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73" w:rsidRPr="00CD5478" w:rsidRDefault="00131B73" w:rsidP="00EC44C0">
      <w:pPr>
        <w:tabs>
          <w:tab w:val="left" w:pos="70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D5478">
        <w:rPr>
          <w:rFonts w:ascii="Times New Roman" w:hAnsi="Times New Roman" w:cs="Times New Roman"/>
          <w:b/>
          <w:sz w:val="24"/>
          <w:szCs w:val="24"/>
        </w:rPr>
        <w:t>2 priedas</w:t>
      </w:r>
    </w:p>
    <w:bookmarkEnd w:id="0"/>
    <w:p w:rsidR="00131B73" w:rsidRPr="00A0575D" w:rsidRDefault="00131B73" w:rsidP="00131B7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75D">
        <w:rPr>
          <w:rFonts w:ascii="Times New Roman" w:hAnsi="Times New Roman" w:cs="Times New Roman"/>
          <w:b/>
          <w:sz w:val="24"/>
          <w:szCs w:val="24"/>
        </w:rPr>
        <w:t>(PROJEKTO PAVADINIMAS) KOMUNIKACIJOS PLANO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6563"/>
      </w:tblGrid>
      <w:tr w:rsidR="00131B73" w:rsidTr="00B60744">
        <w:tc>
          <w:tcPr>
            <w:tcW w:w="9628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t>ĮVADAS</w:t>
            </w:r>
          </w:p>
        </w:tc>
      </w:tr>
      <w:tr w:rsidR="00131B73" w:rsidTr="00B60744">
        <w:tc>
          <w:tcPr>
            <w:tcW w:w="3065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Komunikacijos plano tikslai</w:t>
            </w:r>
          </w:p>
        </w:tc>
        <w:tc>
          <w:tcPr>
            <w:tcW w:w="6563" w:type="dxa"/>
          </w:tcPr>
          <w:p w:rsidR="00131B73" w:rsidRPr="002E1F4D" w:rsidRDefault="00131B73" w:rsidP="00B60744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</w:p>
          <w:p w:rsidR="00131B73" w:rsidRPr="002E1F4D" w:rsidRDefault="00131B73" w:rsidP="00B60744">
            <w:pPr>
              <w:spacing w:line="312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Užtikrinti vienodą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PP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 dalyvaujančių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šalių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 supratimą apie komunikacijos turinį ir tikslus bei vienodą ir korektišką proceso ir rezultatų komunikavimą visoms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suinteresuotoms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 grupėms;</w:t>
            </w:r>
          </w:p>
          <w:p w:rsidR="00131B73" w:rsidRPr="00EF7312" w:rsidRDefault="00131B73" w:rsidP="00B60744">
            <w:pPr>
              <w:spacing w:line="312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- Užtikrinti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PP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 vystymo proceso skaidrumą ir aiškų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PP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 tikslų komunikavimą, formuoti palankų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suinteresuotų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 grupių požiūrį į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PP</w:t>
            </w:r>
            <w:r w:rsidRPr="002E1F4D">
              <w:rPr>
                <w:rFonts w:ascii="Times New Roman" w:hAnsi="Times New Roman"/>
                <w:i/>
                <w:sz w:val="18"/>
                <w:szCs w:val="18"/>
              </w:rPr>
              <w:t xml:space="preserve"> ir užtikrinti jų palaikymą.)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⃰</w:t>
            </w:r>
          </w:p>
        </w:tc>
      </w:tr>
    </w:tbl>
    <w:p w:rsidR="00131B73" w:rsidRDefault="00131B73" w:rsidP="00131B7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1B73" w:rsidTr="00B60744">
        <w:tc>
          <w:tcPr>
            <w:tcW w:w="9628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t>PIRMAS ETAPAS – ESAMOS SITUACIJOS IR AKTUALIŲ PROBLEMŲ KOMUNIKAVIMAS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Komunikacijos savininkas/dalyvis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viešasis subjektas)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Kiti komunikacijos dalyviai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31B73" w:rsidTr="00B60744">
        <w:tc>
          <w:tcPr>
            <w:tcW w:w="9628" w:type="dxa"/>
            <w:gridSpan w:val="2"/>
          </w:tcPr>
          <w:p w:rsidR="00131B73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Suinteresuotos grupės</w:t>
            </w:r>
          </w:p>
        </w:tc>
      </w:tr>
      <w:tr w:rsidR="00131B73" w:rsidTr="00B60744"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Pagrindinės</w:t>
            </w:r>
          </w:p>
        </w:tc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Kitos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</w:p>
          <w:p w:rsidR="00131B73" w:rsidRPr="007876F5" w:rsidRDefault="00131B73" w:rsidP="00B60744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876F5">
              <w:rPr>
                <w:rFonts w:ascii="Times New Roman" w:hAnsi="Times New Roman" w:cs="Times New Roman"/>
                <w:i/>
                <w:sz w:val="18"/>
                <w:szCs w:val="18"/>
              </w:rPr>
              <w:t>Visuomenė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Verslas;</w:t>
            </w:r>
          </w:p>
          <w:p w:rsidR="00131B73" w:rsidRPr="005B222E" w:rsidRDefault="00131B73" w:rsidP="00B60744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Kt.)</w:t>
            </w:r>
          </w:p>
        </w:tc>
        <w:tc>
          <w:tcPr>
            <w:tcW w:w="4814" w:type="dxa"/>
          </w:tcPr>
          <w:p w:rsidR="00131B73" w:rsidRPr="00EB325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(pvz.: ž</w:t>
            </w:r>
            <w:r w:rsidRPr="005B222E">
              <w:rPr>
                <w:rFonts w:ascii="Times New Roman" w:hAnsi="Times New Roman" w:cs="Times New Roman"/>
                <w:i/>
                <w:sz w:val="18"/>
                <w:szCs w:val="18"/>
              </w:rPr>
              <w:t>iniasklaida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D82">
              <w:rPr>
                <w:rFonts w:ascii="Times New Roman" w:hAnsi="Times New Roman" w:cs="Times New Roman"/>
                <w:i/>
                <w:sz w:val="24"/>
                <w:szCs w:val="24"/>
              </w:rPr>
              <w:t>Pagrindinis išorinės komunikacijos tikslas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E518A1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18A1">
              <w:rPr>
                <w:rFonts w:ascii="Times New Roman" w:hAnsi="Times New Roman" w:cs="Times New Roman"/>
                <w:i/>
                <w:sz w:val="18"/>
                <w:szCs w:val="18"/>
              </w:rPr>
              <w:t>(pvz.: savivaldybės gatvių apšvietim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 ir jo priežiūra nėra efektyvūs, todėl siūloma įgyvendinti savivaldybės gatvių apšvietimo tinklų modernizavimo, eksploatavimo ir priežiūros PP)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Komunikacijos priemonės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EA7BA5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 susitikimai, konferencijos)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Komunikacijos uždaviniai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EA7BA5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 informuoti, kad:</w:t>
            </w:r>
          </w:p>
          <w:p w:rsidR="00131B73" w:rsidRPr="00EA7BA5" w:rsidRDefault="00131B73" w:rsidP="00B60744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baigiasi esamų šviestuvų eksploatacijos terminas;</w:t>
            </w:r>
          </w:p>
          <w:p w:rsidR="00131B73" w:rsidRPr="00EA7BA5" w:rsidRDefault="00131B73" w:rsidP="00B60744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/>
                <w:i/>
                <w:sz w:val="18"/>
                <w:szCs w:val="18"/>
              </w:rPr>
              <w:t>maitinimo punktai yra visiškai susidėvėję, juose įrengta pasenusi apsaugos ir valdymo įranga, kuri negali būti naudojama šiuolaikiniam gatvių apšvietimo stebėjimui, kontrolei, valdymui ir informacijos kaupimui;</w:t>
            </w:r>
          </w:p>
          <w:p w:rsidR="00131B73" w:rsidRPr="00EA7BA5" w:rsidRDefault="00131B73" w:rsidP="00B60744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/>
                <w:i/>
                <w:sz w:val="18"/>
                <w:szCs w:val="18"/>
              </w:rPr>
              <w:t>nėra galimybės fiksuoti gedimus nuotoliniu būdu.)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Komunikuojamos žinutės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 informuot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i, kad, įgyvendinus PP, būtų: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mažiau teršiama aplinka;</w:t>
            </w:r>
          </w:p>
          <w:p w:rsidR="00131B73" w:rsidRPr="007876F5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taupomos eksploatacijos lėšos;</w:t>
            </w:r>
          </w:p>
          <w:p w:rsidR="00131B73" w:rsidRPr="00EF7312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F7312">
              <w:rPr>
                <w:rFonts w:ascii="Times New Roman" w:hAnsi="Times New Roman" w:cs="Times New Roman"/>
                <w:i/>
                <w:sz w:val="18"/>
                <w:szCs w:val="18"/>
              </w:rPr>
              <w:t>įdiegta efektyvi valdymo ir priežiūros sistema.)</w:t>
            </w:r>
          </w:p>
        </w:tc>
      </w:tr>
    </w:tbl>
    <w:p w:rsidR="00131B73" w:rsidRDefault="00131B73" w:rsidP="00131B7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1B73" w:rsidTr="00B60744">
        <w:tc>
          <w:tcPr>
            <w:tcW w:w="9628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ANTRAS ETAPAS – PROJEKTO TIKSLŲ IR UŽDAVINIŲ, GERIAUSIOS ALTERNATYVOS BEI NAUDOS KOMUNIKAVIMAS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savininkas/dalyvis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viešasis subjektas)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Kiti komunikacijos dalyviai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CPVA, IL)</w:t>
            </w:r>
          </w:p>
        </w:tc>
      </w:tr>
      <w:tr w:rsidR="00131B73" w:rsidTr="00B60744">
        <w:tc>
          <w:tcPr>
            <w:tcW w:w="9628" w:type="dxa"/>
            <w:gridSpan w:val="2"/>
          </w:tcPr>
          <w:p w:rsidR="00131B73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Suinteresuotos grupės</w:t>
            </w:r>
          </w:p>
        </w:tc>
      </w:tr>
      <w:tr w:rsidR="00131B73" w:rsidTr="00B60744"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Pagrindinės</w:t>
            </w:r>
          </w:p>
        </w:tc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Kitos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</w:p>
          <w:p w:rsidR="00131B73" w:rsidRPr="007876F5" w:rsidRDefault="00131B73" w:rsidP="00B6074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876F5">
              <w:rPr>
                <w:rFonts w:ascii="Times New Roman" w:hAnsi="Times New Roman" w:cs="Times New Roman"/>
                <w:i/>
                <w:sz w:val="18"/>
                <w:szCs w:val="18"/>
              </w:rPr>
              <w:t>Visuomenė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Vartotojai;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Potencialūs privatūs subjektai;</w:t>
            </w:r>
          </w:p>
          <w:p w:rsidR="00131B73" w:rsidRPr="00EF7312" w:rsidRDefault="00131B73" w:rsidP="00B6074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Kt.)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(pvz.: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222E">
              <w:rPr>
                <w:rFonts w:ascii="Times New Roman" w:hAnsi="Times New Roman" w:cs="Times New Roman"/>
                <w:i/>
                <w:sz w:val="18"/>
                <w:szCs w:val="18"/>
              </w:rPr>
              <w:t>Žiniasklaida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Politikai.)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D82">
              <w:rPr>
                <w:rFonts w:ascii="Times New Roman" w:hAnsi="Times New Roman" w:cs="Times New Roman"/>
                <w:i/>
                <w:sz w:val="24"/>
                <w:szCs w:val="24"/>
              </w:rPr>
              <w:t>Pagrindinis išorinės komunikacijos tikslas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(pvz.: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supažindinti suinteresuotas grupes su savivaldybės gatvių apšvietimo tinklų modernizavimo, eksploatavimo ir priežiūros PP ir jo teikiama nauda)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priemonės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 susitikimai, konferencijos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776D3E">
              <w:rPr>
                <w:rFonts w:ascii="Times New Roman" w:hAnsi="Times New Roman" w:cs="Times New Roman"/>
                <w:i/>
                <w:sz w:val="18"/>
                <w:szCs w:val="18"/>
              </w:rPr>
              <w:t>su visuomene, žiniasklaida)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uždaviniai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776D3E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</w:p>
          <w:p w:rsidR="00131B73" w:rsidRPr="00776D3E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76D3E">
              <w:rPr>
                <w:rFonts w:ascii="Times New Roman" w:hAnsi="Times New Roman"/>
                <w:i/>
                <w:sz w:val="18"/>
                <w:szCs w:val="18"/>
              </w:rPr>
              <w:t xml:space="preserve">Informuoti visuomenę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gatvių apšvietimo</w:t>
            </w:r>
            <w:r w:rsidRPr="00776D3E">
              <w:rPr>
                <w:rFonts w:ascii="Times New Roman" w:hAnsi="Times New Roman"/>
                <w:i/>
                <w:sz w:val="18"/>
                <w:szCs w:val="18"/>
              </w:rPr>
              <w:t xml:space="preserve"> poreikių analizės rezultatus ir būtinumą ieškoti sprendimą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;</w:t>
            </w:r>
          </w:p>
          <w:p w:rsidR="00131B73" w:rsidRPr="00776D3E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76D3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Informuoti visuomenę apie alternatyvos vertinimo ir pasirinkimo principus,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PP</w:t>
            </w:r>
            <w:r w:rsidRPr="00776D3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sukuriama socialinę ir ekonominę naudą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;</w:t>
            </w:r>
          </w:p>
          <w:p w:rsidR="00131B73" w:rsidRPr="00776D3E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76D3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Informuoti visuomenę apie rizikas, susijusias su netinkamu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PP</w:t>
            </w:r>
            <w:r w:rsidRPr="00776D3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įgyvendinimu arba finansavimo nepakankamumu ir galimybę dalintis šia rizi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ka su privačiais subjektais;</w:t>
            </w:r>
            <w:r w:rsidRPr="00776D3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  <w:p w:rsidR="00131B73" w:rsidRPr="00776D3E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76D3E">
              <w:rPr>
                <w:rFonts w:ascii="Times New Roman" w:hAnsi="Times New Roman"/>
                <w:i/>
                <w:iCs/>
                <w:sz w:val="18"/>
                <w:szCs w:val="18"/>
              </w:rPr>
              <w:t>Formuoti nuomonę apie investicinių sprendimų pagrįstumą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;</w:t>
            </w:r>
            <w:r w:rsidRPr="00776D3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E">
              <w:rPr>
                <w:rFonts w:ascii="Times New Roman" w:hAnsi="Times New Roman"/>
                <w:i/>
                <w:sz w:val="18"/>
                <w:szCs w:val="18"/>
              </w:rPr>
              <w:t>Info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rmuoti visuomenę, verslą ir kita</w:t>
            </w:r>
            <w:r w:rsidRPr="00776D3E">
              <w:rPr>
                <w:rFonts w:ascii="Times New Roman" w:hAnsi="Times New Roman"/>
                <w:i/>
                <w:sz w:val="18"/>
                <w:szCs w:val="18"/>
              </w:rPr>
              <w:t>s suinteresuot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 w:rsidRPr="00776D3E">
              <w:rPr>
                <w:rFonts w:ascii="Times New Roman" w:hAnsi="Times New Roman"/>
                <w:i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grupes</w:t>
            </w:r>
            <w:r w:rsidRPr="00776D3E">
              <w:rPr>
                <w:rFonts w:ascii="Times New Roman" w:hAnsi="Times New Roman"/>
                <w:i/>
                <w:sz w:val="18"/>
                <w:szCs w:val="18"/>
              </w:rPr>
              <w:t xml:space="preserve"> apie privataus subjekto atrankos procesą bei grafiką.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Komunikuojamos žinutės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776D3E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 informuot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 apie:</w:t>
            </w:r>
          </w:p>
          <w:p w:rsidR="00131B73" w:rsidRPr="00EF7312" w:rsidRDefault="00131B73" w:rsidP="00B60744">
            <w:pPr>
              <w:numPr>
                <w:ilvl w:val="0"/>
                <w:numId w:val="3"/>
              </w:num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EF7312">
              <w:rPr>
                <w:rFonts w:ascii="Times New Roman" w:hAnsi="Times New Roman"/>
                <w:i/>
                <w:sz w:val="18"/>
                <w:szCs w:val="18"/>
              </w:rPr>
              <w:t>savivaldybės gatvių apšvietimo tinklų modernizavimo, eksploatavimo</w:t>
            </w:r>
            <w:r w:rsidRPr="00EF731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ir priežiūros PP sukuriamą naudą; </w:t>
            </w:r>
          </w:p>
          <w:p w:rsidR="00131B73" w:rsidRPr="00EF7312" w:rsidRDefault="00131B73" w:rsidP="00B60744">
            <w:pPr>
              <w:numPr>
                <w:ilvl w:val="0"/>
                <w:numId w:val="3"/>
              </w:num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EF731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Galimybes naudoti privataus sektoriaus lėšas, </w:t>
            </w:r>
            <w:proofErr w:type="spellStart"/>
            <w:r w:rsidRPr="00EF7312">
              <w:rPr>
                <w:rFonts w:ascii="Times New Roman" w:hAnsi="Times New Roman"/>
                <w:i/>
                <w:iCs/>
                <w:sz w:val="18"/>
                <w:szCs w:val="18"/>
              </w:rPr>
              <w:t>know</w:t>
            </w:r>
            <w:proofErr w:type="spellEnd"/>
            <w:r w:rsidRPr="00EF731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F7312">
              <w:rPr>
                <w:rFonts w:ascii="Times New Roman" w:hAnsi="Times New Roman"/>
                <w:i/>
                <w:iCs/>
                <w:sz w:val="18"/>
                <w:szCs w:val="18"/>
              </w:rPr>
              <w:t>how</w:t>
            </w:r>
            <w:proofErr w:type="spellEnd"/>
            <w:r w:rsidRPr="00EF731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ir kompetenciją;</w:t>
            </w:r>
          </w:p>
          <w:p w:rsidR="00131B73" w:rsidRPr="00776D3E" w:rsidRDefault="00131B73" w:rsidP="00B60744">
            <w:pPr>
              <w:numPr>
                <w:ilvl w:val="0"/>
                <w:numId w:val="3"/>
              </w:numPr>
              <w:spacing w:after="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312">
              <w:rPr>
                <w:rFonts w:ascii="Times New Roman" w:hAnsi="Times New Roman"/>
                <w:i/>
                <w:iCs/>
                <w:sz w:val="18"/>
                <w:szCs w:val="18"/>
              </w:rPr>
              <w:t>Pirkimo etapus, preliminarius grafikus.)</w:t>
            </w:r>
          </w:p>
        </w:tc>
      </w:tr>
    </w:tbl>
    <w:p w:rsidR="00131B73" w:rsidRDefault="00131B73" w:rsidP="00131B7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1B73" w:rsidTr="00B60744">
        <w:tc>
          <w:tcPr>
            <w:tcW w:w="9628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t>TREČIAS ETAPAS – PRIVATAUS SUBJEKTO PIRKIMO PROCESO KOMUNIKAVIMAS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savininkas/dalyvis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viešasis subjektas)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Kiti komunikacijos dalyviai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Lietuvos Respublikos finansų ministerija, CPVA, IL)</w:t>
            </w:r>
          </w:p>
        </w:tc>
      </w:tr>
      <w:tr w:rsidR="00131B73" w:rsidTr="00B60744">
        <w:tc>
          <w:tcPr>
            <w:tcW w:w="9628" w:type="dxa"/>
            <w:gridSpan w:val="2"/>
          </w:tcPr>
          <w:p w:rsidR="00131B73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Suinteresuotos grupės</w:t>
            </w:r>
          </w:p>
        </w:tc>
      </w:tr>
      <w:tr w:rsidR="00131B73" w:rsidTr="00B60744"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Pagrindinės</w:t>
            </w:r>
          </w:p>
        </w:tc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Kitos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(pvz.: v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iešo pirkimo dalyviai)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(pvz.:</w:t>
            </w:r>
          </w:p>
          <w:p w:rsidR="00131B73" w:rsidRPr="00776D3E" w:rsidRDefault="00131B73" w:rsidP="00B60744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3E">
              <w:rPr>
                <w:rFonts w:ascii="Times New Roman" w:hAnsi="Times New Roman" w:cs="Times New Roman"/>
                <w:i/>
                <w:sz w:val="18"/>
                <w:szCs w:val="18"/>
              </w:rPr>
              <w:t>Žiniasklaida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</w:p>
          <w:p w:rsidR="00131B73" w:rsidRPr="00776D3E" w:rsidRDefault="00131B73" w:rsidP="00B60744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Visuomenė</w:t>
            </w:r>
            <w:r w:rsidRPr="00776D3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D82">
              <w:rPr>
                <w:rFonts w:ascii="Times New Roman" w:hAnsi="Times New Roman" w:cs="Times New Roman"/>
                <w:i/>
                <w:sz w:val="24"/>
                <w:szCs w:val="24"/>
              </w:rPr>
              <w:t>Pagrindinis išorinės komunikacijos tikslas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(pvz.: </w:t>
            </w:r>
            <w:r w:rsidRPr="00EB3252">
              <w:rPr>
                <w:rFonts w:ascii="Times New Roman" w:hAnsi="Times New Roman" w:cs="Times New Roman"/>
                <w:i/>
                <w:sz w:val="18"/>
                <w:szCs w:val="18"/>
              </w:rPr>
              <w:t>užtikrinti objektyvų ir savalaikį informacijos pateikimą pirkimo dalyviams, informuoti visuomenę apie procesų eigą.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priemonės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(pvz.: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rašytinė komunikacija</w:t>
            </w: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uždaviniai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6E445E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E445E">
              <w:rPr>
                <w:rFonts w:ascii="Times New Roman" w:hAnsi="Times New Roman"/>
                <w:i/>
                <w:sz w:val="18"/>
                <w:szCs w:val="18"/>
              </w:rPr>
              <w:t>(pvz.:</w:t>
            </w:r>
          </w:p>
          <w:p w:rsidR="00131B73" w:rsidRPr="0061527C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>Informuoti visuomenę, pirkimo dalyvius ir kit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>s suinteresuot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grupes</w:t>
            </w: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 xml:space="preserve"> apie privataus subjekto atrankos eigą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;</w:t>
            </w:r>
          </w:p>
          <w:p w:rsidR="00131B73" w:rsidRPr="0061527C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>Aiškiai įvardinti finansines sąlygas, kuriomis bus įgyvendinamas PP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Komunikuojamos žinutės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 informuot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 apie:</w:t>
            </w:r>
          </w:p>
          <w:p w:rsidR="00131B73" w:rsidRPr="0061527C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 xml:space="preserve">kandidatus, pateikusius paraiškas; </w:t>
            </w:r>
          </w:p>
          <w:p w:rsidR="00131B73" w:rsidRPr="0061527C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>kandidatus, pakviestus į konkurencinį dialogą;</w:t>
            </w:r>
          </w:p>
          <w:p w:rsidR="00131B73" w:rsidRPr="0061527C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>konkurencinio dialogo atskirų etapų užbaigimą;</w:t>
            </w:r>
          </w:p>
          <w:p w:rsidR="00131B73" w:rsidRPr="0061527C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>savivaldybės tarybos priimtus sprendimus;</w:t>
            </w:r>
          </w:p>
          <w:p w:rsidR="00131B73" w:rsidRPr="0061527C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>atrankos laimėtoją;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VPSP</w:t>
            </w:r>
            <w:r w:rsidRPr="0061527C">
              <w:rPr>
                <w:rFonts w:ascii="Times New Roman" w:hAnsi="Times New Roman"/>
                <w:i/>
                <w:sz w:val="18"/>
                <w:szCs w:val="18"/>
              </w:rPr>
              <w:t xml:space="preserve"> sutarties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pasirašymą.)</w:t>
            </w:r>
          </w:p>
        </w:tc>
      </w:tr>
    </w:tbl>
    <w:p w:rsidR="00131B73" w:rsidRDefault="00131B73" w:rsidP="00131B7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1B73" w:rsidTr="00B60744">
        <w:tc>
          <w:tcPr>
            <w:tcW w:w="9628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t>KETVIRTAS ETAPAS – INFRASTRUKTŪROS KŪRIMO EIGOS, PASLAUGŲ TEIKIMO IR REZULTATŲ KOMUNIKAVIMAS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savininkas/dalyvis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D"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viešasis subjektas, privatus subjektas)</w:t>
            </w:r>
          </w:p>
        </w:tc>
      </w:tr>
      <w:tr w:rsidR="00131B73" w:rsidTr="00B60744">
        <w:tc>
          <w:tcPr>
            <w:tcW w:w="4814" w:type="dxa"/>
          </w:tcPr>
          <w:p w:rsidR="00131B73" w:rsidRPr="00EF7312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Kiti komunikacijos dalyviai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31B73" w:rsidTr="00B60744">
        <w:tc>
          <w:tcPr>
            <w:tcW w:w="9628" w:type="dxa"/>
            <w:gridSpan w:val="2"/>
          </w:tcPr>
          <w:p w:rsidR="00131B73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Suinteresuotos grupės</w:t>
            </w:r>
          </w:p>
        </w:tc>
      </w:tr>
      <w:tr w:rsidR="00131B73" w:rsidTr="00B60744"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Pagrindinės</w:t>
            </w:r>
          </w:p>
        </w:tc>
        <w:tc>
          <w:tcPr>
            <w:tcW w:w="4814" w:type="dxa"/>
          </w:tcPr>
          <w:p w:rsidR="00131B73" w:rsidRPr="00A0575D" w:rsidRDefault="00131B73" w:rsidP="00B6074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i/>
                <w:sz w:val="24"/>
                <w:szCs w:val="24"/>
              </w:rPr>
              <w:t>Kitos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(pvz.:</w:t>
            </w:r>
          </w:p>
          <w:p w:rsidR="00131B73" w:rsidRPr="007876F5" w:rsidRDefault="00131B73" w:rsidP="00B60744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876F5">
              <w:rPr>
                <w:rFonts w:ascii="Times New Roman" w:hAnsi="Times New Roman" w:cs="Times New Roman"/>
                <w:i/>
                <w:sz w:val="18"/>
                <w:szCs w:val="18"/>
              </w:rPr>
              <w:t>Visuomenė</w:t>
            </w:r>
          </w:p>
          <w:p w:rsidR="00131B73" w:rsidRDefault="00131B73" w:rsidP="00B60744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Verslas</w:t>
            </w:r>
          </w:p>
          <w:p w:rsidR="00131B73" w:rsidRPr="006E445E" w:rsidRDefault="00131B73" w:rsidP="00B60744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>Kt.)</w:t>
            </w: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(pvz.: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22E">
              <w:rPr>
                <w:rFonts w:ascii="Times New Roman" w:hAnsi="Times New Roman" w:cs="Times New Roman"/>
                <w:i/>
                <w:sz w:val="18"/>
                <w:szCs w:val="18"/>
              </w:rPr>
              <w:t>Žiniasklaida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D82">
              <w:rPr>
                <w:rFonts w:ascii="Times New Roman" w:hAnsi="Times New Roman" w:cs="Times New Roman"/>
                <w:i/>
                <w:sz w:val="24"/>
                <w:szCs w:val="24"/>
              </w:rPr>
              <w:t>Pagrindinis išorinės komunikacijos tikslas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(pvz.: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informuoti suinteresuotas grupes apie </w:t>
            </w:r>
            <w:r w:rsidRPr="00EB3252">
              <w:rPr>
                <w:rFonts w:ascii="Times New Roman" w:hAnsi="Times New Roman" w:cs="Times New Roman"/>
                <w:i/>
                <w:sz w:val="18"/>
                <w:szCs w:val="18"/>
              </w:rPr>
              <w:t>vykstančių procesų skaidrumą ir kuriamą bei teikiamą kokybišką paslaugą.)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Komunikacijos priemonės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61527C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527C">
              <w:rPr>
                <w:rFonts w:ascii="Times New Roman" w:hAnsi="Times New Roman" w:cs="Times New Roman"/>
                <w:i/>
                <w:sz w:val="18"/>
                <w:szCs w:val="18"/>
              </w:rPr>
              <w:t>(pvz.: rašytinė komunikacija viešojo subjekto tinklalapyje ir spaudoje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Komunikacijos uždaviniai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6E445E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45E">
              <w:rPr>
                <w:rFonts w:ascii="Times New Roman" w:hAnsi="Times New Roman"/>
                <w:i/>
                <w:sz w:val="18"/>
                <w:szCs w:val="18"/>
              </w:rPr>
              <w:t>(pvz.:</w:t>
            </w:r>
          </w:p>
          <w:p w:rsidR="00131B73" w:rsidRPr="006E445E" w:rsidRDefault="00131B73" w:rsidP="00B607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Informuoti visuomenę apie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gatvių apšvietimui reikalingos </w:t>
            </w: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>infrastruktūros kūrimo eigą bei paslaugų teikimą;</w:t>
            </w:r>
          </w:p>
          <w:p w:rsidR="00131B73" w:rsidRPr="006E445E" w:rsidRDefault="00131B73" w:rsidP="00B607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>Priminti visuomenei apie PP svarbą ir tai, kaip bus išspręstos ankstesniuose etapuose komunikuotos gatvių apšvietimo ir priežiūros problemos;</w:t>
            </w:r>
          </w:p>
          <w:p w:rsidR="00131B73" w:rsidRPr="006E445E" w:rsidRDefault="00131B73" w:rsidP="00B607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>Informuoti visuomenę apie gatvių apšvietimui reikalingos infrastruktūros sukūrimą, jos eksploatacijos pradžią.)</w:t>
            </w:r>
          </w:p>
        </w:tc>
      </w:tr>
      <w:tr w:rsidR="00131B73" w:rsidTr="00B60744">
        <w:tc>
          <w:tcPr>
            <w:tcW w:w="4814" w:type="dxa"/>
          </w:tcPr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B">
              <w:rPr>
                <w:rFonts w:ascii="Times New Roman" w:hAnsi="Times New Roman" w:cs="Times New Roman"/>
                <w:i/>
                <w:sz w:val="24"/>
                <w:szCs w:val="24"/>
              </w:rPr>
              <w:t>Komunikuojamos žinutės</w:t>
            </w:r>
          </w:p>
          <w:p w:rsidR="00131B73" w:rsidRDefault="00131B73" w:rsidP="00B607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31B73" w:rsidRPr="006E445E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BA5">
              <w:rPr>
                <w:rFonts w:ascii="Times New Roman" w:hAnsi="Times New Roman" w:cs="Times New Roman"/>
                <w:i/>
                <w:sz w:val="18"/>
                <w:szCs w:val="18"/>
              </w:rPr>
              <w:t>(pvz.: informuot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 apie:</w:t>
            </w:r>
          </w:p>
          <w:p w:rsidR="00131B73" w:rsidRPr="006E445E" w:rsidRDefault="00131B73" w:rsidP="00B607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gatvių apšvietimui reikalingos </w:t>
            </w: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>infrastruktūros kūrimo pradžią, planuojamus terminus, pabaigą;</w:t>
            </w:r>
          </w:p>
          <w:p w:rsidR="00131B73" w:rsidRPr="006E445E" w:rsidRDefault="00131B73" w:rsidP="00B607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Sukurtą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gatvių apšvietimui </w:t>
            </w: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>reikalingą infrastruktūrą, naudojimosi sąlygas;</w:t>
            </w:r>
          </w:p>
          <w:p w:rsidR="00131B73" w:rsidRPr="006E445E" w:rsidRDefault="00131B73" w:rsidP="00B607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4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Pakeitimus, kurie išsprendė pirmame etape įvardytas problemas.) </w:t>
            </w:r>
          </w:p>
        </w:tc>
      </w:tr>
    </w:tbl>
    <w:p w:rsidR="00131B73" w:rsidRDefault="00131B73" w:rsidP="00131B7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1B73" w:rsidRPr="002145D0" w:rsidRDefault="00131B73" w:rsidP="00131B7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⃰ Pastaba. Šiame priede pateikiamas savivaldybės gatvių apšvietimo tinklų modernizavimo, eksploatavimo ir priežiūros PP komunikacijos plano pavyzdys. </w:t>
      </w:r>
    </w:p>
    <w:p w:rsidR="006D46B3" w:rsidRDefault="006D46B3"/>
    <w:sectPr w:rsidR="006D46B3" w:rsidSect="007161DE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AC" w:rsidRDefault="007038AC">
      <w:pPr>
        <w:spacing w:after="0" w:line="240" w:lineRule="auto"/>
      </w:pPr>
      <w:r>
        <w:separator/>
      </w:r>
    </w:p>
  </w:endnote>
  <w:endnote w:type="continuationSeparator" w:id="0">
    <w:p w:rsidR="007038AC" w:rsidRDefault="0070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46" w:rsidRDefault="007038AC">
    <w:pPr>
      <w:pStyle w:val="Footer"/>
    </w:pPr>
  </w:p>
  <w:p w:rsidR="00314946" w:rsidRDefault="00703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AC" w:rsidRDefault="007038AC">
      <w:pPr>
        <w:spacing w:after="0" w:line="240" w:lineRule="auto"/>
      </w:pPr>
      <w:r>
        <w:separator/>
      </w:r>
    </w:p>
  </w:footnote>
  <w:footnote w:type="continuationSeparator" w:id="0">
    <w:p w:rsidR="007038AC" w:rsidRDefault="0070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0642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4946" w:rsidRDefault="007038AC" w:rsidP="00F833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4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62FC"/>
    <w:multiLevelType w:val="hybridMultilevel"/>
    <w:tmpl w:val="5ABA28BA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5C42"/>
    <w:multiLevelType w:val="hybridMultilevel"/>
    <w:tmpl w:val="4B5C6418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165E"/>
    <w:multiLevelType w:val="hybridMultilevel"/>
    <w:tmpl w:val="B4A4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57947"/>
    <w:multiLevelType w:val="hybridMultilevel"/>
    <w:tmpl w:val="E974C2EE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D1E14"/>
    <w:multiLevelType w:val="hybridMultilevel"/>
    <w:tmpl w:val="1A0A32EC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66FF8"/>
    <w:multiLevelType w:val="hybridMultilevel"/>
    <w:tmpl w:val="EFC0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3"/>
    <w:rsid w:val="00131B73"/>
    <w:rsid w:val="002158D0"/>
    <w:rsid w:val="005B3615"/>
    <w:rsid w:val="005D0B93"/>
    <w:rsid w:val="006D46B3"/>
    <w:rsid w:val="007038AC"/>
    <w:rsid w:val="007B19DC"/>
    <w:rsid w:val="00826666"/>
    <w:rsid w:val="00B100BD"/>
    <w:rsid w:val="00C75F8F"/>
    <w:rsid w:val="00D81C9A"/>
    <w:rsid w:val="00EC44C0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6596"/>
  <w15:chartTrackingRefBased/>
  <w15:docId w15:val="{EBEF078E-A4CD-427B-BC6B-97251E0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3"/>
    <w:pPr>
      <w:ind w:left="720"/>
      <w:contextualSpacing/>
    </w:pPr>
  </w:style>
  <w:style w:type="table" w:styleId="TableGrid">
    <w:name w:val="Table Grid"/>
    <w:basedOn w:val="TableNormal"/>
    <w:uiPriority w:val="59"/>
    <w:rsid w:val="0013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B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73"/>
  </w:style>
  <w:style w:type="paragraph" w:styleId="Footer">
    <w:name w:val="footer"/>
    <w:basedOn w:val="Normal"/>
    <w:link w:val="FooterChar"/>
    <w:uiPriority w:val="99"/>
    <w:unhideWhenUsed/>
    <w:rsid w:val="00131B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Budvytienė</dc:creator>
  <cp:keywords/>
  <dc:description/>
  <cp:lastModifiedBy>Ilona Budvytienė</cp:lastModifiedBy>
  <cp:revision>2</cp:revision>
  <dcterms:created xsi:type="dcterms:W3CDTF">2018-03-01T15:03:00Z</dcterms:created>
  <dcterms:modified xsi:type="dcterms:W3CDTF">2018-03-01T15:03:00Z</dcterms:modified>
</cp:coreProperties>
</file>