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813A" w14:textId="4650EFEF" w:rsidR="009E70FC" w:rsidRDefault="009E70FC" w:rsidP="009E70FC">
      <w:pPr>
        <w:tabs>
          <w:tab w:val="left" w:pos="5670"/>
        </w:tabs>
        <w:ind w:firstLine="4962"/>
      </w:pPr>
      <w:r>
        <w:t>PATVIRTINTA</w:t>
      </w:r>
    </w:p>
    <w:p w14:paraId="571A64FC" w14:textId="77777777" w:rsidR="009E70FC" w:rsidRDefault="009E70FC" w:rsidP="009E70FC">
      <w:pPr>
        <w:tabs>
          <w:tab w:val="left" w:pos="2694"/>
          <w:tab w:val="left" w:pos="3119"/>
        </w:tabs>
        <w:ind w:firstLine="4962"/>
      </w:pPr>
      <w:r>
        <w:t>Viešosios įstaigos Centrinės projektų valdymo</w:t>
      </w:r>
    </w:p>
    <w:p w14:paraId="1831D4C5" w14:textId="77777777" w:rsidR="009E70FC" w:rsidRDefault="009E70FC" w:rsidP="009E70FC">
      <w:pPr>
        <w:tabs>
          <w:tab w:val="left" w:pos="2694"/>
          <w:tab w:val="left" w:pos="3119"/>
        </w:tabs>
        <w:ind w:firstLine="4962"/>
      </w:pPr>
      <w:r>
        <w:t>agentūros direktoriaus</w:t>
      </w:r>
    </w:p>
    <w:p w14:paraId="18743023" w14:textId="43D6ED53" w:rsidR="009E70FC" w:rsidRDefault="00BE3908" w:rsidP="003A6262">
      <w:pPr>
        <w:tabs>
          <w:tab w:val="left" w:pos="2694"/>
          <w:tab w:val="left" w:pos="3119"/>
        </w:tabs>
        <w:ind w:firstLine="4962"/>
        <w:rPr>
          <w:rFonts w:eastAsia="Calibri"/>
        </w:rPr>
      </w:pPr>
      <w:r w:rsidRPr="00F00454">
        <w:rPr>
          <w:rFonts w:eastAsia="Calibri"/>
        </w:rPr>
        <w:t>20</w:t>
      </w:r>
      <w:r>
        <w:rPr>
          <w:rFonts w:eastAsia="Calibri"/>
        </w:rPr>
        <w:t>22</w:t>
      </w:r>
      <w:r w:rsidRPr="00F00454">
        <w:rPr>
          <w:rFonts w:eastAsia="Calibri"/>
        </w:rPr>
        <w:t xml:space="preserve"> </w:t>
      </w:r>
      <w:r w:rsidR="00BB662D" w:rsidRPr="00F00454">
        <w:rPr>
          <w:rFonts w:eastAsia="Calibri"/>
        </w:rPr>
        <w:t xml:space="preserve">m. </w:t>
      </w:r>
      <w:r>
        <w:rPr>
          <w:rFonts w:eastAsia="Calibri"/>
        </w:rPr>
        <w:t xml:space="preserve">rugsėjo </w:t>
      </w:r>
      <w:r w:rsidR="003A6262">
        <w:rPr>
          <w:rFonts w:eastAsia="Calibri"/>
        </w:rPr>
        <w:t xml:space="preserve">   </w:t>
      </w:r>
      <w:r w:rsidR="00BB662D" w:rsidRPr="00F00454">
        <w:rPr>
          <w:rFonts w:eastAsia="Calibri"/>
        </w:rPr>
        <w:t xml:space="preserve">d. įsakymo </w:t>
      </w:r>
      <w:r w:rsidR="00BB662D">
        <w:rPr>
          <w:rFonts w:eastAsia="Calibri"/>
        </w:rPr>
        <w:t xml:space="preserve">Nr. </w:t>
      </w:r>
      <w:r>
        <w:rPr>
          <w:rFonts w:eastAsia="Calibri"/>
        </w:rPr>
        <w:t>2022</w:t>
      </w:r>
      <w:r w:rsidR="00BB662D">
        <w:rPr>
          <w:rFonts w:eastAsia="Calibri"/>
        </w:rPr>
        <w:t>/8-</w:t>
      </w:r>
      <w:r w:rsidR="009E70FC">
        <w:rPr>
          <w:rFonts w:eastAsia="Calibri"/>
        </w:rPr>
        <w:t xml:space="preserve"> </w:t>
      </w:r>
    </w:p>
    <w:p w14:paraId="50ABF150" w14:textId="42035C44" w:rsidR="00BB662D" w:rsidRPr="009E70FC" w:rsidRDefault="00BE3908" w:rsidP="009E70FC">
      <w:pPr>
        <w:tabs>
          <w:tab w:val="left" w:pos="2694"/>
          <w:tab w:val="left" w:pos="3119"/>
        </w:tabs>
        <w:ind w:firstLine="4962"/>
      </w:pPr>
      <w:r>
        <w:rPr>
          <w:rFonts w:eastAsia="Calibri"/>
        </w:rPr>
        <w:t xml:space="preserve">5 </w:t>
      </w:r>
      <w:r w:rsidR="00BB662D">
        <w:rPr>
          <w:rFonts w:eastAsia="Calibri"/>
        </w:rPr>
        <w:t xml:space="preserve">priedas </w:t>
      </w:r>
    </w:p>
    <w:p w14:paraId="05DE7E08" w14:textId="77777777" w:rsidR="006D365D" w:rsidRPr="004E242C" w:rsidRDefault="006D365D" w:rsidP="0012096C">
      <w:pPr>
        <w:spacing w:line="276" w:lineRule="auto"/>
        <w:jc w:val="right"/>
      </w:pPr>
    </w:p>
    <w:p w14:paraId="43959BBF" w14:textId="77777777" w:rsidR="006D365D" w:rsidRPr="004E242C" w:rsidRDefault="006D365D" w:rsidP="0012096C">
      <w:pPr>
        <w:spacing w:line="276" w:lineRule="auto"/>
        <w:jc w:val="right"/>
      </w:pPr>
    </w:p>
    <w:p w14:paraId="5D84D9FB" w14:textId="77777777" w:rsidR="00862F9B" w:rsidRPr="004E242C" w:rsidRDefault="00862F9B" w:rsidP="0012096C">
      <w:pPr>
        <w:spacing w:line="276" w:lineRule="auto"/>
        <w:jc w:val="right"/>
      </w:pPr>
    </w:p>
    <w:p w14:paraId="4CAB6C17" w14:textId="77777777" w:rsidR="00862F9B" w:rsidRPr="004E242C" w:rsidRDefault="00862F9B" w:rsidP="0012096C">
      <w:pPr>
        <w:spacing w:line="276" w:lineRule="auto"/>
        <w:jc w:val="right"/>
      </w:pPr>
    </w:p>
    <w:p w14:paraId="675E9C7F" w14:textId="77777777" w:rsidR="00862F9B" w:rsidRPr="004E242C" w:rsidRDefault="00862F9B" w:rsidP="0012096C">
      <w:pPr>
        <w:spacing w:line="276" w:lineRule="auto"/>
        <w:jc w:val="right"/>
      </w:pPr>
    </w:p>
    <w:p w14:paraId="33A6B4CA" w14:textId="77777777" w:rsidR="006D365D" w:rsidRPr="004E242C" w:rsidRDefault="006D365D" w:rsidP="0012096C">
      <w:pPr>
        <w:spacing w:line="276" w:lineRule="auto"/>
        <w:jc w:val="right"/>
      </w:pPr>
    </w:p>
    <w:p w14:paraId="1D727E81" w14:textId="77777777" w:rsidR="006D365D" w:rsidRPr="004E242C" w:rsidRDefault="006D365D" w:rsidP="0012096C">
      <w:pPr>
        <w:spacing w:line="276" w:lineRule="auto"/>
        <w:jc w:val="right"/>
      </w:pPr>
    </w:p>
    <w:p w14:paraId="4C6BDB87" w14:textId="77777777" w:rsidR="006D365D" w:rsidRPr="004E242C" w:rsidRDefault="006D365D" w:rsidP="0012096C">
      <w:pPr>
        <w:spacing w:line="276" w:lineRule="auto"/>
        <w:jc w:val="right"/>
      </w:pPr>
    </w:p>
    <w:p w14:paraId="60D19A84" w14:textId="77777777" w:rsidR="006D365D" w:rsidRPr="004E242C" w:rsidRDefault="006D365D" w:rsidP="0012096C">
      <w:pPr>
        <w:spacing w:line="276" w:lineRule="auto"/>
        <w:jc w:val="right"/>
      </w:pPr>
    </w:p>
    <w:p w14:paraId="77A85EFC" w14:textId="77777777" w:rsidR="006D365D" w:rsidRPr="004E242C" w:rsidRDefault="006D365D" w:rsidP="0012096C">
      <w:pPr>
        <w:spacing w:line="276" w:lineRule="auto"/>
        <w:jc w:val="right"/>
      </w:pPr>
    </w:p>
    <w:p w14:paraId="1150D5AC" w14:textId="77777777" w:rsidR="00232B0E" w:rsidRPr="004E242C" w:rsidRDefault="00F12421" w:rsidP="00232B0E">
      <w:pPr>
        <w:pBdr>
          <w:top w:val="single" w:sz="4" w:space="1" w:color="auto"/>
          <w:bottom w:val="single" w:sz="4" w:space="1" w:color="auto"/>
        </w:pBdr>
        <w:spacing w:line="360" w:lineRule="auto"/>
        <w:jc w:val="center"/>
        <w:rPr>
          <w:b/>
          <w:color w:val="632423" w:themeColor="accent2" w:themeShade="80"/>
          <w:spacing w:val="20"/>
        </w:rPr>
      </w:pPr>
      <w:r>
        <w:rPr>
          <w:b/>
          <w:color w:val="632423" w:themeColor="accent2" w:themeShade="80"/>
          <w:spacing w:val="20"/>
        </w:rPr>
        <w:t xml:space="preserve">INVESTUOTOJO </w:t>
      </w:r>
      <w:r w:rsidR="00D07B8B" w:rsidRPr="004E242C">
        <w:rPr>
          <w:b/>
          <w:color w:val="632423" w:themeColor="accent2" w:themeShade="80"/>
          <w:spacing w:val="20"/>
        </w:rPr>
        <w:t>ATRANKOS</w:t>
      </w:r>
    </w:p>
    <w:p w14:paraId="6521DF27" w14:textId="77777777" w:rsidR="00232B0E" w:rsidRPr="004E242C" w:rsidRDefault="006A6252" w:rsidP="00232B0E">
      <w:pPr>
        <w:pBdr>
          <w:top w:val="single" w:sz="4" w:space="1" w:color="auto"/>
          <w:bottom w:val="single" w:sz="4" w:space="1" w:color="auto"/>
        </w:pBdr>
        <w:spacing w:line="360" w:lineRule="auto"/>
        <w:jc w:val="center"/>
        <w:rPr>
          <w:b/>
          <w:color w:val="632423" w:themeColor="accent2" w:themeShade="80"/>
          <w:spacing w:val="20"/>
        </w:rPr>
      </w:pPr>
      <w:r w:rsidRPr="004E242C">
        <w:rPr>
          <w:b/>
          <w:color w:val="632423" w:themeColor="accent2" w:themeShade="80"/>
          <w:spacing w:val="20"/>
        </w:rPr>
        <w:t>VALDŽIOS</w:t>
      </w:r>
      <w:r w:rsidR="00006074" w:rsidRPr="004E242C">
        <w:rPr>
          <w:b/>
          <w:color w:val="632423" w:themeColor="accent2" w:themeShade="80"/>
          <w:spacing w:val="20"/>
        </w:rPr>
        <w:t xml:space="preserve"> IR PRIVATAUS </w:t>
      </w:r>
      <w:r w:rsidR="00F817CE" w:rsidRPr="004E242C">
        <w:rPr>
          <w:b/>
          <w:color w:val="632423" w:themeColor="accent2" w:themeShade="80"/>
          <w:spacing w:val="20"/>
        </w:rPr>
        <w:t>SUBJEKTŲ</w:t>
      </w:r>
      <w:r w:rsidR="00006074" w:rsidRPr="004E242C">
        <w:rPr>
          <w:b/>
          <w:color w:val="632423" w:themeColor="accent2" w:themeShade="80"/>
          <w:spacing w:val="20"/>
        </w:rPr>
        <w:t xml:space="preserve"> </w:t>
      </w:r>
      <w:r w:rsidR="00D07B8B" w:rsidRPr="004E242C">
        <w:rPr>
          <w:b/>
          <w:color w:val="632423" w:themeColor="accent2" w:themeShade="80"/>
          <w:spacing w:val="20"/>
        </w:rPr>
        <w:t>PARTNERYSTĖS</w:t>
      </w:r>
    </w:p>
    <w:p w14:paraId="5F7AD9CC" w14:textId="2DB182BB" w:rsidR="00232B0E" w:rsidRPr="004E242C" w:rsidRDefault="00D07B8B" w:rsidP="00232B0E">
      <w:pPr>
        <w:pBdr>
          <w:top w:val="single" w:sz="4" w:space="1" w:color="auto"/>
          <w:bottom w:val="single" w:sz="4" w:space="1" w:color="auto"/>
        </w:pBdr>
        <w:spacing w:line="360" w:lineRule="auto"/>
        <w:jc w:val="center"/>
        <w:rPr>
          <w:b/>
          <w:color w:val="632423" w:themeColor="accent2" w:themeShade="80"/>
          <w:spacing w:val="20"/>
        </w:rPr>
      </w:pPr>
      <w:r w:rsidRPr="004E242C">
        <w:rPr>
          <w:b/>
          <w:color w:val="632423" w:themeColor="accent2" w:themeShade="80"/>
          <w:spacing w:val="20"/>
        </w:rPr>
        <w:t>PROJEKTO</w:t>
      </w:r>
      <w:r w:rsidR="00232B0E" w:rsidRPr="004E242C">
        <w:rPr>
          <w:b/>
          <w:color w:val="632423" w:themeColor="accent2" w:themeShade="80"/>
          <w:spacing w:val="20"/>
        </w:rPr>
        <w:t xml:space="preserve"> </w:t>
      </w:r>
      <w:r w:rsidR="00006074" w:rsidRPr="004E242C">
        <w:rPr>
          <w:b/>
          <w:color w:val="FF0000"/>
          <w:spacing w:val="20"/>
        </w:rPr>
        <w:t>[</w:t>
      </w:r>
      <w:r w:rsidR="003D7947" w:rsidRPr="006142E5">
        <w:rPr>
          <w:b/>
          <w:i/>
          <w:color w:val="FF0000"/>
          <w:spacing w:val="20"/>
        </w:rPr>
        <w:t xml:space="preserve">MOKYKLŲ NAUJOS STATYBOS, REKONSTRUKCIJOS AR (IR) REMONTO </w:t>
      </w:r>
      <w:r w:rsidR="00006074" w:rsidRPr="004E242C">
        <w:rPr>
          <w:b/>
          <w:i/>
          <w:color w:val="FF0000"/>
          <w:spacing w:val="20"/>
        </w:rPr>
        <w:t>PROJEKTO PAVADINIMAS</w:t>
      </w:r>
      <w:r w:rsidR="00006074" w:rsidRPr="004E242C">
        <w:rPr>
          <w:b/>
          <w:color w:val="FF0000"/>
          <w:spacing w:val="20"/>
        </w:rPr>
        <w:t>]</w:t>
      </w:r>
      <w:r w:rsidR="00006074" w:rsidRPr="004E242C">
        <w:rPr>
          <w:b/>
          <w:color w:val="632423" w:themeColor="accent2" w:themeShade="80"/>
          <w:spacing w:val="20"/>
        </w:rPr>
        <w:t xml:space="preserve"> </w:t>
      </w:r>
      <w:r w:rsidRPr="004E242C">
        <w:rPr>
          <w:b/>
          <w:color w:val="632423" w:themeColor="accent2" w:themeShade="80"/>
          <w:spacing w:val="20"/>
        </w:rPr>
        <w:t>ĮGYVENDINIMUI</w:t>
      </w:r>
    </w:p>
    <w:p w14:paraId="07023FE7" w14:textId="77777777" w:rsidR="00232B0E" w:rsidRPr="004E242C" w:rsidRDefault="00F907CF" w:rsidP="00232B0E">
      <w:pPr>
        <w:pBdr>
          <w:top w:val="single" w:sz="4" w:space="1" w:color="auto"/>
          <w:bottom w:val="single" w:sz="4" w:space="1" w:color="auto"/>
        </w:pBdr>
        <w:spacing w:line="360" w:lineRule="auto"/>
        <w:jc w:val="center"/>
        <w:rPr>
          <w:b/>
          <w:color w:val="632423" w:themeColor="accent2" w:themeShade="80"/>
          <w:spacing w:val="20"/>
        </w:rPr>
      </w:pPr>
      <w:r w:rsidRPr="004E242C">
        <w:rPr>
          <w:b/>
          <w:color w:val="632423" w:themeColor="accent2" w:themeShade="80"/>
          <w:spacing w:val="20"/>
        </w:rPr>
        <w:t>SKELBIAMŲ DERYBŲ</w:t>
      </w:r>
      <w:r w:rsidR="00006074" w:rsidRPr="004E242C">
        <w:rPr>
          <w:b/>
          <w:color w:val="632423" w:themeColor="accent2" w:themeShade="80"/>
          <w:spacing w:val="20"/>
        </w:rPr>
        <w:t xml:space="preserve"> BŪDU</w:t>
      </w:r>
    </w:p>
    <w:p w14:paraId="7C5A3DC2" w14:textId="77777777" w:rsidR="006D365D" w:rsidRPr="004E242C" w:rsidRDefault="00006074" w:rsidP="00232B0E">
      <w:pPr>
        <w:pBdr>
          <w:top w:val="single" w:sz="4" w:space="1" w:color="auto"/>
          <w:bottom w:val="single" w:sz="4" w:space="1" w:color="auto"/>
        </w:pBdr>
        <w:spacing w:line="360" w:lineRule="auto"/>
        <w:jc w:val="center"/>
        <w:rPr>
          <w:b/>
          <w:color w:val="632423" w:themeColor="accent2" w:themeShade="80"/>
          <w:spacing w:val="20"/>
        </w:rPr>
      </w:pPr>
      <w:r w:rsidRPr="004E242C">
        <w:rPr>
          <w:b/>
          <w:color w:val="632423" w:themeColor="accent2" w:themeShade="80"/>
          <w:spacing w:val="20"/>
        </w:rPr>
        <w:t>SĄLYGOS</w:t>
      </w:r>
    </w:p>
    <w:p w14:paraId="2D002833" w14:textId="77777777" w:rsidR="006D365D" w:rsidRPr="004E242C" w:rsidRDefault="006D365D" w:rsidP="0012096C">
      <w:pPr>
        <w:spacing w:line="276" w:lineRule="auto"/>
        <w:rPr>
          <w:color w:val="943634" w:themeColor="accent2" w:themeShade="BF"/>
        </w:rPr>
      </w:pPr>
    </w:p>
    <w:p w14:paraId="7A12F594" w14:textId="77777777" w:rsidR="006D365D" w:rsidRPr="004E242C" w:rsidRDefault="006D365D" w:rsidP="0012096C">
      <w:pPr>
        <w:spacing w:line="276" w:lineRule="auto"/>
      </w:pPr>
    </w:p>
    <w:p w14:paraId="446432CA" w14:textId="77777777" w:rsidR="006D365D" w:rsidRPr="004E242C" w:rsidRDefault="006D365D" w:rsidP="0012096C">
      <w:pPr>
        <w:spacing w:line="276" w:lineRule="auto"/>
      </w:pPr>
    </w:p>
    <w:p w14:paraId="52FD4B52" w14:textId="77777777" w:rsidR="006D365D" w:rsidRPr="004E242C" w:rsidRDefault="006D365D" w:rsidP="0012096C">
      <w:pPr>
        <w:spacing w:line="276" w:lineRule="auto"/>
      </w:pPr>
    </w:p>
    <w:p w14:paraId="5A3F5DC2" w14:textId="77777777" w:rsidR="006D365D" w:rsidRPr="004E242C" w:rsidRDefault="006D365D" w:rsidP="0012096C">
      <w:pPr>
        <w:spacing w:line="276" w:lineRule="auto"/>
      </w:pPr>
    </w:p>
    <w:p w14:paraId="4BFCB491" w14:textId="77777777" w:rsidR="006D365D" w:rsidRPr="004E242C" w:rsidRDefault="006D365D" w:rsidP="0012096C">
      <w:pPr>
        <w:spacing w:line="276" w:lineRule="auto"/>
      </w:pPr>
    </w:p>
    <w:p w14:paraId="38A7F764" w14:textId="77777777" w:rsidR="006D365D" w:rsidRPr="004E242C" w:rsidRDefault="006D365D" w:rsidP="0012096C">
      <w:pPr>
        <w:spacing w:line="276" w:lineRule="auto"/>
      </w:pPr>
    </w:p>
    <w:p w14:paraId="1ECA9391" w14:textId="77777777" w:rsidR="002620E8" w:rsidRPr="004E242C" w:rsidRDefault="002620E8" w:rsidP="0012096C">
      <w:pPr>
        <w:spacing w:line="276" w:lineRule="auto"/>
      </w:pPr>
    </w:p>
    <w:p w14:paraId="5C8BEC27" w14:textId="77777777" w:rsidR="00862F9B" w:rsidRPr="004E242C" w:rsidRDefault="00862F9B" w:rsidP="0012096C">
      <w:pPr>
        <w:spacing w:line="276" w:lineRule="auto"/>
      </w:pPr>
    </w:p>
    <w:p w14:paraId="7EEF8322" w14:textId="77777777" w:rsidR="00862F9B" w:rsidRPr="004E242C" w:rsidRDefault="00862F9B" w:rsidP="0012096C">
      <w:pPr>
        <w:spacing w:line="276" w:lineRule="auto"/>
      </w:pPr>
    </w:p>
    <w:p w14:paraId="4586AFEE" w14:textId="77777777" w:rsidR="00862F9B" w:rsidRPr="004E242C" w:rsidRDefault="00862F9B" w:rsidP="0012096C">
      <w:pPr>
        <w:spacing w:line="276" w:lineRule="auto"/>
      </w:pPr>
    </w:p>
    <w:p w14:paraId="5B180B9C" w14:textId="3EE70DFC" w:rsidR="00862F9B" w:rsidRDefault="00862F9B" w:rsidP="0012096C">
      <w:pPr>
        <w:spacing w:line="276" w:lineRule="auto"/>
      </w:pPr>
    </w:p>
    <w:p w14:paraId="41105F61" w14:textId="2C27D61E" w:rsidR="002F26E8" w:rsidRDefault="002F26E8" w:rsidP="0012096C">
      <w:pPr>
        <w:spacing w:line="276" w:lineRule="auto"/>
      </w:pPr>
    </w:p>
    <w:p w14:paraId="32B19ECD" w14:textId="20CA15A4" w:rsidR="002F26E8" w:rsidRPr="004E242C" w:rsidRDefault="002F26E8" w:rsidP="0012096C">
      <w:pPr>
        <w:spacing w:line="276" w:lineRule="auto"/>
      </w:pPr>
    </w:p>
    <w:p w14:paraId="44824AD2" w14:textId="77777777" w:rsidR="006D365D" w:rsidRPr="004E242C" w:rsidRDefault="006D365D" w:rsidP="0012096C">
      <w:pPr>
        <w:spacing w:line="276" w:lineRule="auto"/>
      </w:pPr>
    </w:p>
    <w:p w14:paraId="557D2A63" w14:textId="77777777" w:rsidR="006D365D" w:rsidRPr="004E242C" w:rsidRDefault="006D365D" w:rsidP="0012096C">
      <w:pPr>
        <w:spacing w:line="276" w:lineRule="auto"/>
      </w:pPr>
    </w:p>
    <w:p w14:paraId="3DCFF879" w14:textId="77777777" w:rsidR="006D365D" w:rsidRPr="004E242C" w:rsidRDefault="006D365D" w:rsidP="0012096C">
      <w:pPr>
        <w:spacing w:line="276" w:lineRule="auto"/>
      </w:pPr>
    </w:p>
    <w:p w14:paraId="6E7C11FF" w14:textId="77777777" w:rsidR="006D365D" w:rsidRPr="004E242C" w:rsidRDefault="006D365D" w:rsidP="0012096C">
      <w:pPr>
        <w:spacing w:line="276" w:lineRule="auto"/>
      </w:pPr>
    </w:p>
    <w:p w14:paraId="28CB4DE3" w14:textId="77777777" w:rsidR="006D365D" w:rsidRPr="004E242C" w:rsidRDefault="006D365D" w:rsidP="0012096C">
      <w:pPr>
        <w:spacing w:line="276" w:lineRule="auto"/>
        <w:jc w:val="center"/>
      </w:pPr>
      <w:r w:rsidRPr="004E242C">
        <w:rPr>
          <w:color w:val="FF0000"/>
        </w:rPr>
        <w:t>[</w:t>
      </w:r>
      <w:r w:rsidRPr="004E242C">
        <w:rPr>
          <w:i/>
          <w:color w:val="FF0000"/>
        </w:rPr>
        <w:t>DATA</w:t>
      </w:r>
      <w:r w:rsidRPr="004E242C">
        <w:rPr>
          <w:color w:val="FF0000"/>
        </w:rPr>
        <w:t>]</w:t>
      </w:r>
      <w:r w:rsidRPr="004E242C">
        <w:t>,</w:t>
      </w:r>
    </w:p>
    <w:p w14:paraId="1A77C6D2" w14:textId="32891B85" w:rsidR="006D365D" w:rsidRDefault="00D05969" w:rsidP="0012096C">
      <w:pPr>
        <w:spacing w:line="276" w:lineRule="auto"/>
        <w:jc w:val="center"/>
        <w:rPr>
          <w:color w:val="FF0000"/>
        </w:rPr>
      </w:pPr>
      <w:r w:rsidRPr="004E242C">
        <w:rPr>
          <w:color w:val="FF0000"/>
        </w:rPr>
        <w:t>[</w:t>
      </w:r>
      <w:r w:rsidR="006D365D" w:rsidRPr="004E242C">
        <w:rPr>
          <w:i/>
          <w:color w:val="FF0000"/>
        </w:rPr>
        <w:t>Vi</w:t>
      </w:r>
      <w:r w:rsidRPr="004E242C">
        <w:rPr>
          <w:i/>
          <w:color w:val="FF0000"/>
        </w:rPr>
        <w:t>eta</w:t>
      </w:r>
      <w:r w:rsidRPr="004E242C">
        <w:rPr>
          <w:color w:val="FF0000"/>
        </w:rPr>
        <w:t>]</w:t>
      </w:r>
    </w:p>
    <w:p w14:paraId="50F197D4" w14:textId="5A8384F6" w:rsidR="00B417A6" w:rsidRDefault="00B417A6" w:rsidP="0012096C">
      <w:pPr>
        <w:spacing w:line="276" w:lineRule="auto"/>
        <w:jc w:val="center"/>
        <w:rPr>
          <w:color w:val="FF0000"/>
        </w:rPr>
      </w:pPr>
      <w:r>
        <w:rPr>
          <w:color w:val="FF0000"/>
        </w:rPr>
        <w:br w:type="page"/>
      </w: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26E7384" w14:textId="77777777" w:rsidR="009E2C62" w:rsidRPr="004E242C" w:rsidRDefault="009E2C62" w:rsidP="0012096C">
          <w:pPr>
            <w:pStyle w:val="Turinioantrat"/>
            <w:jc w:val="center"/>
            <w:rPr>
              <w:rFonts w:ascii="Times New Roman" w:hAnsi="Times New Roman" w:cs="Times New Roman"/>
              <w:color w:val="632423" w:themeColor="accent2" w:themeShade="80"/>
              <w:sz w:val="24"/>
              <w:szCs w:val="24"/>
            </w:rPr>
          </w:pPr>
          <w:r w:rsidRPr="004E242C">
            <w:rPr>
              <w:rFonts w:ascii="Times New Roman" w:hAnsi="Times New Roman" w:cs="Times New Roman"/>
              <w:color w:val="632423" w:themeColor="accent2" w:themeShade="80"/>
              <w:sz w:val="24"/>
              <w:szCs w:val="24"/>
            </w:rPr>
            <w:t>TURINYS</w:t>
          </w:r>
        </w:p>
        <w:p w14:paraId="22526FFD" w14:textId="77777777" w:rsidR="009E2C62" w:rsidRPr="004E242C" w:rsidRDefault="009E2C62" w:rsidP="0012096C">
          <w:pPr>
            <w:spacing w:line="276" w:lineRule="auto"/>
            <w:rPr>
              <w:color w:val="943634" w:themeColor="accent2" w:themeShade="BF"/>
            </w:rPr>
          </w:pPr>
        </w:p>
        <w:p w14:paraId="7337CC69" w14:textId="5E49D7ED" w:rsidR="00CF3B2E" w:rsidRDefault="00347D2A">
          <w:pPr>
            <w:pStyle w:val="Turinys1"/>
            <w:rPr>
              <w:rFonts w:asciiTheme="minorHAnsi" w:eastAsiaTheme="minorEastAsia" w:hAnsiTheme="minorHAnsi" w:cstheme="minorBidi"/>
              <w:b w:val="0"/>
              <w:smallCaps w:val="0"/>
              <w:color w:val="auto"/>
              <w:kern w:val="2"/>
              <w:sz w:val="22"/>
              <w:szCs w:val="22"/>
              <w:lang w:eastAsia="lt-LT"/>
              <w14:ligatures w14:val="standardContextual"/>
            </w:rPr>
          </w:pPr>
          <w:r w:rsidRPr="004E242C">
            <w:rPr>
              <w:color w:val="943634" w:themeColor="accent2" w:themeShade="BF"/>
            </w:rPr>
            <w:fldChar w:fldCharType="begin"/>
          </w:r>
          <w:r w:rsidR="009E2C62" w:rsidRPr="004E242C">
            <w:rPr>
              <w:color w:val="943634" w:themeColor="accent2" w:themeShade="BF"/>
            </w:rPr>
            <w:instrText xml:space="preserve"> TOC \o "1-3" \h \z \u </w:instrText>
          </w:r>
          <w:r w:rsidRPr="004E242C">
            <w:rPr>
              <w:color w:val="943634" w:themeColor="accent2" w:themeShade="BF"/>
            </w:rPr>
            <w:fldChar w:fldCharType="separate"/>
          </w:r>
          <w:hyperlink w:anchor="_Toc141452247" w:history="1">
            <w:r w:rsidR="00CF3B2E" w:rsidRPr="00DB3A6E">
              <w:rPr>
                <w:rStyle w:val="Hipersaitas"/>
              </w:rPr>
              <w:t>I.</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Informacija apie įgyvendinamą Projektą</w:t>
            </w:r>
            <w:r w:rsidR="00CF3B2E">
              <w:rPr>
                <w:webHidden/>
              </w:rPr>
              <w:tab/>
            </w:r>
            <w:r w:rsidR="00CF3B2E">
              <w:rPr>
                <w:webHidden/>
              </w:rPr>
              <w:fldChar w:fldCharType="begin"/>
            </w:r>
            <w:r w:rsidR="00CF3B2E">
              <w:rPr>
                <w:webHidden/>
              </w:rPr>
              <w:instrText xml:space="preserve"> PAGEREF _Toc141452247 \h </w:instrText>
            </w:r>
            <w:r w:rsidR="00CF3B2E">
              <w:rPr>
                <w:webHidden/>
              </w:rPr>
            </w:r>
            <w:r w:rsidR="00CF3B2E">
              <w:rPr>
                <w:webHidden/>
              </w:rPr>
              <w:fldChar w:fldCharType="separate"/>
            </w:r>
            <w:r w:rsidR="00CF3B2E">
              <w:rPr>
                <w:webHidden/>
              </w:rPr>
              <w:t>6</w:t>
            </w:r>
            <w:r w:rsidR="00CF3B2E">
              <w:rPr>
                <w:webHidden/>
              </w:rPr>
              <w:fldChar w:fldCharType="end"/>
            </w:r>
          </w:hyperlink>
        </w:p>
        <w:p w14:paraId="3EA9D919" w14:textId="3174EEFC"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48" w:history="1">
            <w:r w:rsidR="00CF3B2E" w:rsidRPr="00DB3A6E">
              <w:rPr>
                <w:rStyle w:val="Hipersaitas"/>
              </w:rPr>
              <w:t>II.</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Bendrosios nuostatos</w:t>
            </w:r>
            <w:r w:rsidR="00CF3B2E">
              <w:rPr>
                <w:webHidden/>
              </w:rPr>
              <w:tab/>
            </w:r>
            <w:r w:rsidR="00CF3B2E">
              <w:rPr>
                <w:webHidden/>
              </w:rPr>
              <w:fldChar w:fldCharType="begin"/>
            </w:r>
            <w:r w:rsidR="00CF3B2E">
              <w:rPr>
                <w:webHidden/>
              </w:rPr>
              <w:instrText xml:space="preserve"> PAGEREF _Toc141452248 \h </w:instrText>
            </w:r>
            <w:r w:rsidR="00CF3B2E">
              <w:rPr>
                <w:webHidden/>
              </w:rPr>
            </w:r>
            <w:r w:rsidR="00CF3B2E">
              <w:rPr>
                <w:webHidden/>
              </w:rPr>
              <w:fldChar w:fldCharType="separate"/>
            </w:r>
            <w:r w:rsidR="00CF3B2E">
              <w:rPr>
                <w:webHidden/>
              </w:rPr>
              <w:t>7</w:t>
            </w:r>
            <w:r w:rsidR="00CF3B2E">
              <w:rPr>
                <w:webHidden/>
              </w:rPr>
              <w:fldChar w:fldCharType="end"/>
            </w:r>
          </w:hyperlink>
        </w:p>
        <w:p w14:paraId="14FA5ECA" w14:textId="1757F410"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49" w:history="1">
            <w:r w:rsidR="00CF3B2E" w:rsidRPr="00DB3A6E">
              <w:rPr>
                <w:rStyle w:val="Hipersaitas"/>
              </w:rPr>
              <w:t>1.</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Valdžios subjektas</w:t>
            </w:r>
            <w:r w:rsidR="00CF3B2E">
              <w:rPr>
                <w:webHidden/>
              </w:rPr>
              <w:tab/>
            </w:r>
            <w:r w:rsidR="00CF3B2E">
              <w:rPr>
                <w:webHidden/>
              </w:rPr>
              <w:fldChar w:fldCharType="begin"/>
            </w:r>
            <w:r w:rsidR="00CF3B2E">
              <w:rPr>
                <w:webHidden/>
              </w:rPr>
              <w:instrText xml:space="preserve"> PAGEREF _Toc141452249 \h </w:instrText>
            </w:r>
            <w:r w:rsidR="00CF3B2E">
              <w:rPr>
                <w:webHidden/>
              </w:rPr>
            </w:r>
            <w:r w:rsidR="00CF3B2E">
              <w:rPr>
                <w:webHidden/>
              </w:rPr>
              <w:fldChar w:fldCharType="separate"/>
            </w:r>
            <w:r w:rsidR="00CF3B2E">
              <w:rPr>
                <w:webHidden/>
              </w:rPr>
              <w:t>7</w:t>
            </w:r>
            <w:r w:rsidR="00CF3B2E">
              <w:rPr>
                <w:webHidden/>
              </w:rPr>
              <w:fldChar w:fldCharType="end"/>
            </w:r>
          </w:hyperlink>
        </w:p>
        <w:p w14:paraId="64132287" w14:textId="3D8DA529"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0" w:history="1">
            <w:r w:rsidR="00CF3B2E" w:rsidRPr="00DB3A6E">
              <w:rPr>
                <w:rStyle w:val="Hipersaitas"/>
              </w:rPr>
              <w:t>2.</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Valdžios subjekto poreikiai ir tikslai</w:t>
            </w:r>
            <w:r w:rsidR="00CF3B2E">
              <w:rPr>
                <w:webHidden/>
              </w:rPr>
              <w:tab/>
            </w:r>
            <w:r w:rsidR="00CF3B2E">
              <w:rPr>
                <w:webHidden/>
              </w:rPr>
              <w:fldChar w:fldCharType="begin"/>
            </w:r>
            <w:r w:rsidR="00CF3B2E">
              <w:rPr>
                <w:webHidden/>
              </w:rPr>
              <w:instrText xml:space="preserve"> PAGEREF _Toc141452250 \h </w:instrText>
            </w:r>
            <w:r w:rsidR="00CF3B2E">
              <w:rPr>
                <w:webHidden/>
              </w:rPr>
            </w:r>
            <w:r w:rsidR="00CF3B2E">
              <w:rPr>
                <w:webHidden/>
              </w:rPr>
              <w:fldChar w:fldCharType="separate"/>
            </w:r>
            <w:r w:rsidR="00CF3B2E">
              <w:rPr>
                <w:webHidden/>
              </w:rPr>
              <w:t>7</w:t>
            </w:r>
            <w:r w:rsidR="00CF3B2E">
              <w:rPr>
                <w:webHidden/>
              </w:rPr>
              <w:fldChar w:fldCharType="end"/>
            </w:r>
          </w:hyperlink>
        </w:p>
        <w:p w14:paraId="4D208942" w14:textId="64921E96"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1" w:history="1">
            <w:r w:rsidR="00CF3B2E" w:rsidRPr="00DB3A6E">
              <w:rPr>
                <w:rStyle w:val="Hipersaitas"/>
              </w:rPr>
              <w:t>3.</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Esminiai Projekto įgyvendinimo reikalavimai</w:t>
            </w:r>
            <w:r w:rsidR="00CF3B2E">
              <w:rPr>
                <w:webHidden/>
              </w:rPr>
              <w:tab/>
            </w:r>
            <w:r w:rsidR="00CF3B2E">
              <w:rPr>
                <w:webHidden/>
              </w:rPr>
              <w:fldChar w:fldCharType="begin"/>
            </w:r>
            <w:r w:rsidR="00CF3B2E">
              <w:rPr>
                <w:webHidden/>
              </w:rPr>
              <w:instrText xml:space="preserve"> PAGEREF _Toc141452251 \h </w:instrText>
            </w:r>
            <w:r w:rsidR="00CF3B2E">
              <w:rPr>
                <w:webHidden/>
              </w:rPr>
            </w:r>
            <w:r w:rsidR="00CF3B2E">
              <w:rPr>
                <w:webHidden/>
              </w:rPr>
              <w:fldChar w:fldCharType="separate"/>
            </w:r>
            <w:r w:rsidR="00CF3B2E">
              <w:rPr>
                <w:webHidden/>
              </w:rPr>
              <w:t>8</w:t>
            </w:r>
            <w:r w:rsidR="00CF3B2E">
              <w:rPr>
                <w:webHidden/>
              </w:rPr>
              <w:fldChar w:fldCharType="end"/>
            </w:r>
          </w:hyperlink>
        </w:p>
        <w:p w14:paraId="743E783F" w14:textId="4DABF1DA"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2" w:history="1">
            <w:r w:rsidR="00CF3B2E" w:rsidRPr="00DB3A6E">
              <w:rPr>
                <w:rStyle w:val="Hipersaitas"/>
              </w:rPr>
              <w:t>4.</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Informacija apie Investuotojo atranką</w:t>
            </w:r>
            <w:r w:rsidR="00CF3B2E">
              <w:rPr>
                <w:webHidden/>
              </w:rPr>
              <w:tab/>
            </w:r>
            <w:r w:rsidR="00CF3B2E">
              <w:rPr>
                <w:webHidden/>
              </w:rPr>
              <w:fldChar w:fldCharType="begin"/>
            </w:r>
            <w:r w:rsidR="00CF3B2E">
              <w:rPr>
                <w:webHidden/>
              </w:rPr>
              <w:instrText xml:space="preserve"> PAGEREF _Toc141452252 \h </w:instrText>
            </w:r>
            <w:r w:rsidR="00CF3B2E">
              <w:rPr>
                <w:webHidden/>
              </w:rPr>
            </w:r>
            <w:r w:rsidR="00CF3B2E">
              <w:rPr>
                <w:webHidden/>
              </w:rPr>
              <w:fldChar w:fldCharType="separate"/>
            </w:r>
            <w:r w:rsidR="00CF3B2E">
              <w:rPr>
                <w:webHidden/>
              </w:rPr>
              <w:t>8</w:t>
            </w:r>
            <w:r w:rsidR="00CF3B2E">
              <w:rPr>
                <w:webHidden/>
              </w:rPr>
              <w:fldChar w:fldCharType="end"/>
            </w:r>
          </w:hyperlink>
        </w:p>
        <w:p w14:paraId="1B980FD6" w14:textId="2457AA11"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3" w:history="1">
            <w:r w:rsidR="00CF3B2E" w:rsidRPr="00DB3A6E">
              <w:rPr>
                <w:rStyle w:val="Hipersaitas"/>
              </w:rPr>
              <w:t>5.</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Sąlygų paaiškinimas ir tikslinimas</w:t>
            </w:r>
            <w:r w:rsidR="00CF3B2E">
              <w:rPr>
                <w:webHidden/>
              </w:rPr>
              <w:tab/>
            </w:r>
            <w:r w:rsidR="00CF3B2E">
              <w:rPr>
                <w:webHidden/>
              </w:rPr>
              <w:fldChar w:fldCharType="begin"/>
            </w:r>
            <w:r w:rsidR="00CF3B2E">
              <w:rPr>
                <w:webHidden/>
              </w:rPr>
              <w:instrText xml:space="preserve"> PAGEREF _Toc141452253 \h </w:instrText>
            </w:r>
            <w:r w:rsidR="00CF3B2E">
              <w:rPr>
                <w:webHidden/>
              </w:rPr>
            </w:r>
            <w:r w:rsidR="00CF3B2E">
              <w:rPr>
                <w:webHidden/>
              </w:rPr>
              <w:fldChar w:fldCharType="separate"/>
            </w:r>
            <w:r w:rsidR="00CF3B2E">
              <w:rPr>
                <w:webHidden/>
              </w:rPr>
              <w:t>9</w:t>
            </w:r>
            <w:r w:rsidR="00CF3B2E">
              <w:rPr>
                <w:webHidden/>
              </w:rPr>
              <w:fldChar w:fldCharType="end"/>
            </w:r>
          </w:hyperlink>
        </w:p>
        <w:p w14:paraId="33A43D77" w14:textId="5963C47A"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4" w:history="1">
            <w:r w:rsidR="00CF3B2E" w:rsidRPr="00DB3A6E">
              <w:rPr>
                <w:rStyle w:val="Hipersaitas"/>
              </w:rPr>
              <w:t>6.</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Pažeistų teisių gynimo tvarka</w:t>
            </w:r>
            <w:r w:rsidR="00CF3B2E">
              <w:rPr>
                <w:webHidden/>
              </w:rPr>
              <w:tab/>
            </w:r>
            <w:r w:rsidR="00CF3B2E">
              <w:rPr>
                <w:webHidden/>
              </w:rPr>
              <w:fldChar w:fldCharType="begin"/>
            </w:r>
            <w:r w:rsidR="00CF3B2E">
              <w:rPr>
                <w:webHidden/>
              </w:rPr>
              <w:instrText xml:space="preserve"> PAGEREF _Toc141452254 \h </w:instrText>
            </w:r>
            <w:r w:rsidR="00CF3B2E">
              <w:rPr>
                <w:webHidden/>
              </w:rPr>
            </w:r>
            <w:r w:rsidR="00CF3B2E">
              <w:rPr>
                <w:webHidden/>
              </w:rPr>
              <w:fldChar w:fldCharType="separate"/>
            </w:r>
            <w:r w:rsidR="00CF3B2E">
              <w:rPr>
                <w:webHidden/>
              </w:rPr>
              <w:t>10</w:t>
            </w:r>
            <w:r w:rsidR="00CF3B2E">
              <w:rPr>
                <w:webHidden/>
              </w:rPr>
              <w:fldChar w:fldCharType="end"/>
            </w:r>
          </w:hyperlink>
        </w:p>
        <w:p w14:paraId="3ED6C4F7" w14:textId="6F66255F"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55" w:history="1">
            <w:r w:rsidR="00CF3B2E" w:rsidRPr="00DB3A6E">
              <w:rPr>
                <w:rStyle w:val="Hipersaitas"/>
              </w:rPr>
              <w:t>III.</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Skelbiamų derybų vykdymas</w:t>
            </w:r>
            <w:r w:rsidR="00CF3B2E">
              <w:rPr>
                <w:webHidden/>
              </w:rPr>
              <w:tab/>
            </w:r>
            <w:r w:rsidR="00CF3B2E">
              <w:rPr>
                <w:webHidden/>
              </w:rPr>
              <w:fldChar w:fldCharType="begin"/>
            </w:r>
            <w:r w:rsidR="00CF3B2E">
              <w:rPr>
                <w:webHidden/>
              </w:rPr>
              <w:instrText xml:space="preserve"> PAGEREF _Toc141452255 \h </w:instrText>
            </w:r>
            <w:r w:rsidR="00CF3B2E">
              <w:rPr>
                <w:webHidden/>
              </w:rPr>
            </w:r>
            <w:r w:rsidR="00CF3B2E">
              <w:rPr>
                <w:webHidden/>
              </w:rPr>
              <w:fldChar w:fldCharType="separate"/>
            </w:r>
            <w:r w:rsidR="00CF3B2E">
              <w:rPr>
                <w:webHidden/>
              </w:rPr>
              <w:t>10</w:t>
            </w:r>
            <w:r w:rsidR="00CF3B2E">
              <w:rPr>
                <w:webHidden/>
              </w:rPr>
              <w:fldChar w:fldCharType="end"/>
            </w:r>
          </w:hyperlink>
        </w:p>
        <w:p w14:paraId="504EFD30" w14:textId="2493D9DC"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6" w:history="1">
            <w:r w:rsidR="00CF3B2E" w:rsidRPr="00DB3A6E">
              <w:rPr>
                <w:rStyle w:val="Hipersaitas"/>
              </w:rPr>
              <w:t>1.</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Skelbiamų derybų eiga ir orientacinis tvarkaraštis</w:t>
            </w:r>
            <w:r w:rsidR="00CF3B2E">
              <w:rPr>
                <w:webHidden/>
              </w:rPr>
              <w:tab/>
            </w:r>
            <w:r w:rsidR="00CF3B2E">
              <w:rPr>
                <w:webHidden/>
              </w:rPr>
              <w:fldChar w:fldCharType="begin"/>
            </w:r>
            <w:r w:rsidR="00CF3B2E">
              <w:rPr>
                <w:webHidden/>
              </w:rPr>
              <w:instrText xml:space="preserve"> PAGEREF _Toc141452256 \h </w:instrText>
            </w:r>
            <w:r w:rsidR="00CF3B2E">
              <w:rPr>
                <w:webHidden/>
              </w:rPr>
            </w:r>
            <w:r w:rsidR="00CF3B2E">
              <w:rPr>
                <w:webHidden/>
              </w:rPr>
              <w:fldChar w:fldCharType="separate"/>
            </w:r>
            <w:r w:rsidR="00CF3B2E">
              <w:rPr>
                <w:webHidden/>
              </w:rPr>
              <w:t>10</w:t>
            </w:r>
            <w:r w:rsidR="00CF3B2E">
              <w:rPr>
                <w:webHidden/>
              </w:rPr>
              <w:fldChar w:fldCharType="end"/>
            </w:r>
          </w:hyperlink>
        </w:p>
        <w:p w14:paraId="015402E4" w14:textId="3E779CE9"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57" w:history="1">
            <w:r w:rsidR="00CF3B2E" w:rsidRPr="00DB3A6E">
              <w:rPr>
                <w:rStyle w:val="Hipersaitas"/>
              </w:rPr>
              <w:t>2.</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Paraiškos pateikimas</w:t>
            </w:r>
            <w:r w:rsidR="00CF3B2E">
              <w:rPr>
                <w:webHidden/>
              </w:rPr>
              <w:tab/>
            </w:r>
            <w:r w:rsidR="00CF3B2E">
              <w:rPr>
                <w:webHidden/>
              </w:rPr>
              <w:fldChar w:fldCharType="begin"/>
            </w:r>
            <w:r w:rsidR="00CF3B2E">
              <w:rPr>
                <w:webHidden/>
              </w:rPr>
              <w:instrText xml:space="preserve"> PAGEREF _Toc141452257 \h </w:instrText>
            </w:r>
            <w:r w:rsidR="00CF3B2E">
              <w:rPr>
                <w:webHidden/>
              </w:rPr>
            </w:r>
            <w:r w:rsidR="00CF3B2E">
              <w:rPr>
                <w:webHidden/>
              </w:rPr>
              <w:fldChar w:fldCharType="separate"/>
            </w:r>
            <w:r w:rsidR="00CF3B2E">
              <w:rPr>
                <w:webHidden/>
              </w:rPr>
              <w:t>14</w:t>
            </w:r>
            <w:r w:rsidR="00CF3B2E">
              <w:rPr>
                <w:webHidden/>
              </w:rPr>
              <w:fldChar w:fldCharType="end"/>
            </w:r>
          </w:hyperlink>
        </w:p>
        <w:p w14:paraId="0EFFA040" w14:textId="5099AEE0"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58" w:history="1">
            <w:r w:rsidR="00CF3B2E" w:rsidRPr="00DB3A6E">
              <w:rPr>
                <w:rStyle w:val="Hipersaitas"/>
              </w:rPr>
              <w:t>Subjektai, galintys pateikti paraišką</w:t>
            </w:r>
            <w:r w:rsidR="00CF3B2E">
              <w:rPr>
                <w:webHidden/>
              </w:rPr>
              <w:tab/>
            </w:r>
            <w:r w:rsidR="00CF3B2E">
              <w:rPr>
                <w:webHidden/>
              </w:rPr>
              <w:fldChar w:fldCharType="begin"/>
            </w:r>
            <w:r w:rsidR="00CF3B2E">
              <w:rPr>
                <w:webHidden/>
              </w:rPr>
              <w:instrText xml:space="preserve"> PAGEREF _Toc141452258 \h </w:instrText>
            </w:r>
            <w:r w:rsidR="00CF3B2E">
              <w:rPr>
                <w:webHidden/>
              </w:rPr>
            </w:r>
            <w:r w:rsidR="00CF3B2E">
              <w:rPr>
                <w:webHidden/>
              </w:rPr>
              <w:fldChar w:fldCharType="separate"/>
            </w:r>
            <w:r w:rsidR="00CF3B2E">
              <w:rPr>
                <w:webHidden/>
              </w:rPr>
              <w:t>14</w:t>
            </w:r>
            <w:r w:rsidR="00CF3B2E">
              <w:rPr>
                <w:webHidden/>
              </w:rPr>
              <w:fldChar w:fldCharType="end"/>
            </w:r>
          </w:hyperlink>
        </w:p>
        <w:p w14:paraId="7FB36C4C" w14:textId="5528F637"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59" w:history="1">
            <w:r w:rsidR="00CF3B2E" w:rsidRPr="00DB3A6E">
              <w:rPr>
                <w:rStyle w:val="Hipersaitas"/>
              </w:rPr>
              <w:t>Paraiškos turinys</w:t>
            </w:r>
            <w:r w:rsidR="00CF3B2E">
              <w:rPr>
                <w:webHidden/>
              </w:rPr>
              <w:tab/>
            </w:r>
            <w:r w:rsidR="00CF3B2E">
              <w:rPr>
                <w:webHidden/>
              </w:rPr>
              <w:fldChar w:fldCharType="begin"/>
            </w:r>
            <w:r w:rsidR="00CF3B2E">
              <w:rPr>
                <w:webHidden/>
              </w:rPr>
              <w:instrText xml:space="preserve"> PAGEREF _Toc141452259 \h </w:instrText>
            </w:r>
            <w:r w:rsidR="00CF3B2E">
              <w:rPr>
                <w:webHidden/>
              </w:rPr>
            </w:r>
            <w:r w:rsidR="00CF3B2E">
              <w:rPr>
                <w:webHidden/>
              </w:rPr>
              <w:fldChar w:fldCharType="separate"/>
            </w:r>
            <w:r w:rsidR="00CF3B2E">
              <w:rPr>
                <w:webHidden/>
              </w:rPr>
              <w:t>14</w:t>
            </w:r>
            <w:r w:rsidR="00CF3B2E">
              <w:rPr>
                <w:webHidden/>
              </w:rPr>
              <w:fldChar w:fldCharType="end"/>
            </w:r>
          </w:hyperlink>
        </w:p>
        <w:p w14:paraId="214E9C08" w14:textId="790F8864"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60" w:history="1">
            <w:r w:rsidR="00CF3B2E" w:rsidRPr="00DB3A6E">
              <w:rPr>
                <w:rStyle w:val="Hipersaitas"/>
              </w:rPr>
              <w:t>Paraiškos pateikimo terminas</w:t>
            </w:r>
            <w:r w:rsidR="00CF3B2E">
              <w:rPr>
                <w:webHidden/>
              </w:rPr>
              <w:tab/>
            </w:r>
            <w:r w:rsidR="00CF3B2E">
              <w:rPr>
                <w:webHidden/>
              </w:rPr>
              <w:fldChar w:fldCharType="begin"/>
            </w:r>
            <w:r w:rsidR="00CF3B2E">
              <w:rPr>
                <w:webHidden/>
              </w:rPr>
              <w:instrText xml:space="preserve"> PAGEREF _Toc141452260 \h </w:instrText>
            </w:r>
            <w:r w:rsidR="00CF3B2E">
              <w:rPr>
                <w:webHidden/>
              </w:rPr>
            </w:r>
            <w:r w:rsidR="00CF3B2E">
              <w:rPr>
                <w:webHidden/>
              </w:rPr>
              <w:fldChar w:fldCharType="separate"/>
            </w:r>
            <w:r w:rsidR="00CF3B2E">
              <w:rPr>
                <w:webHidden/>
              </w:rPr>
              <w:t>15</w:t>
            </w:r>
            <w:r w:rsidR="00CF3B2E">
              <w:rPr>
                <w:webHidden/>
              </w:rPr>
              <w:fldChar w:fldCharType="end"/>
            </w:r>
          </w:hyperlink>
        </w:p>
        <w:p w14:paraId="5FC496E0" w14:textId="0D3A9CBB"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61" w:history="1">
            <w:r w:rsidR="00CF3B2E" w:rsidRPr="00DB3A6E">
              <w:rPr>
                <w:rStyle w:val="Hipersaitas"/>
              </w:rPr>
              <w:t>3.</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Kvalifikacijos VERTINIMASir kvalifikacinė atranka</w:t>
            </w:r>
            <w:r w:rsidR="00CF3B2E">
              <w:rPr>
                <w:webHidden/>
              </w:rPr>
              <w:tab/>
            </w:r>
            <w:r w:rsidR="00CF3B2E">
              <w:rPr>
                <w:webHidden/>
              </w:rPr>
              <w:fldChar w:fldCharType="begin"/>
            </w:r>
            <w:r w:rsidR="00CF3B2E">
              <w:rPr>
                <w:webHidden/>
              </w:rPr>
              <w:instrText xml:space="preserve"> PAGEREF _Toc141452261 \h </w:instrText>
            </w:r>
            <w:r w:rsidR="00CF3B2E">
              <w:rPr>
                <w:webHidden/>
              </w:rPr>
            </w:r>
            <w:r w:rsidR="00CF3B2E">
              <w:rPr>
                <w:webHidden/>
              </w:rPr>
              <w:fldChar w:fldCharType="separate"/>
            </w:r>
            <w:r w:rsidR="00CF3B2E">
              <w:rPr>
                <w:webHidden/>
              </w:rPr>
              <w:t>15</w:t>
            </w:r>
            <w:r w:rsidR="00CF3B2E">
              <w:rPr>
                <w:webHidden/>
              </w:rPr>
              <w:fldChar w:fldCharType="end"/>
            </w:r>
          </w:hyperlink>
        </w:p>
        <w:p w14:paraId="13DD0384" w14:textId="1CE3C1A8"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62" w:history="1">
            <w:r w:rsidR="00CF3B2E" w:rsidRPr="00DB3A6E">
              <w:rPr>
                <w:rStyle w:val="Hipersaitas"/>
              </w:rPr>
              <w:t>4.</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Pirminio pasiūlymo pateikimas</w:t>
            </w:r>
            <w:r w:rsidR="00CF3B2E">
              <w:rPr>
                <w:webHidden/>
              </w:rPr>
              <w:tab/>
            </w:r>
            <w:r w:rsidR="00CF3B2E">
              <w:rPr>
                <w:webHidden/>
              </w:rPr>
              <w:fldChar w:fldCharType="begin"/>
            </w:r>
            <w:r w:rsidR="00CF3B2E">
              <w:rPr>
                <w:webHidden/>
              </w:rPr>
              <w:instrText xml:space="preserve"> PAGEREF _Toc141452262 \h </w:instrText>
            </w:r>
            <w:r w:rsidR="00CF3B2E">
              <w:rPr>
                <w:webHidden/>
              </w:rPr>
            </w:r>
            <w:r w:rsidR="00CF3B2E">
              <w:rPr>
                <w:webHidden/>
              </w:rPr>
              <w:fldChar w:fldCharType="separate"/>
            </w:r>
            <w:r w:rsidR="00CF3B2E">
              <w:rPr>
                <w:webHidden/>
              </w:rPr>
              <w:t>17</w:t>
            </w:r>
            <w:r w:rsidR="00CF3B2E">
              <w:rPr>
                <w:webHidden/>
              </w:rPr>
              <w:fldChar w:fldCharType="end"/>
            </w:r>
          </w:hyperlink>
        </w:p>
        <w:p w14:paraId="20DCA743" w14:textId="73C3569C"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63" w:history="1">
            <w:r w:rsidR="00CF3B2E" w:rsidRPr="00DB3A6E">
              <w:rPr>
                <w:rStyle w:val="Hipersaitas"/>
              </w:rPr>
              <w:t>Pirminio pasiūlymo turinys</w:t>
            </w:r>
            <w:r w:rsidR="00CF3B2E">
              <w:rPr>
                <w:webHidden/>
              </w:rPr>
              <w:tab/>
            </w:r>
            <w:r w:rsidR="00CF3B2E">
              <w:rPr>
                <w:webHidden/>
              </w:rPr>
              <w:fldChar w:fldCharType="begin"/>
            </w:r>
            <w:r w:rsidR="00CF3B2E">
              <w:rPr>
                <w:webHidden/>
              </w:rPr>
              <w:instrText xml:space="preserve"> PAGEREF _Toc141452263 \h </w:instrText>
            </w:r>
            <w:r w:rsidR="00CF3B2E">
              <w:rPr>
                <w:webHidden/>
              </w:rPr>
            </w:r>
            <w:r w:rsidR="00CF3B2E">
              <w:rPr>
                <w:webHidden/>
              </w:rPr>
              <w:fldChar w:fldCharType="separate"/>
            </w:r>
            <w:r w:rsidR="00CF3B2E">
              <w:rPr>
                <w:webHidden/>
              </w:rPr>
              <w:t>17</w:t>
            </w:r>
            <w:r w:rsidR="00CF3B2E">
              <w:rPr>
                <w:webHidden/>
              </w:rPr>
              <w:fldChar w:fldCharType="end"/>
            </w:r>
          </w:hyperlink>
        </w:p>
        <w:p w14:paraId="4C0973AE" w14:textId="4E5B0CEF"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64" w:history="1">
            <w:r w:rsidR="00CF3B2E" w:rsidRPr="00DB3A6E">
              <w:rPr>
                <w:rStyle w:val="Hipersaitas"/>
              </w:rPr>
              <w:t>Pirminio pasiūlymo pateikimo terminas</w:t>
            </w:r>
            <w:r w:rsidR="00CF3B2E">
              <w:rPr>
                <w:webHidden/>
              </w:rPr>
              <w:tab/>
            </w:r>
            <w:r w:rsidR="00CF3B2E">
              <w:rPr>
                <w:webHidden/>
              </w:rPr>
              <w:fldChar w:fldCharType="begin"/>
            </w:r>
            <w:r w:rsidR="00CF3B2E">
              <w:rPr>
                <w:webHidden/>
              </w:rPr>
              <w:instrText xml:space="preserve"> PAGEREF _Toc141452264 \h </w:instrText>
            </w:r>
            <w:r w:rsidR="00CF3B2E">
              <w:rPr>
                <w:webHidden/>
              </w:rPr>
            </w:r>
            <w:r w:rsidR="00CF3B2E">
              <w:rPr>
                <w:webHidden/>
              </w:rPr>
              <w:fldChar w:fldCharType="separate"/>
            </w:r>
            <w:r w:rsidR="00CF3B2E">
              <w:rPr>
                <w:webHidden/>
              </w:rPr>
              <w:t>19</w:t>
            </w:r>
            <w:r w:rsidR="00CF3B2E">
              <w:rPr>
                <w:webHidden/>
              </w:rPr>
              <w:fldChar w:fldCharType="end"/>
            </w:r>
          </w:hyperlink>
        </w:p>
        <w:p w14:paraId="21A7B8D9" w14:textId="5AC7F8E2"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65" w:history="1">
            <w:r w:rsidR="00CF3B2E" w:rsidRPr="00DB3A6E">
              <w:rPr>
                <w:rStyle w:val="Hipersaitas"/>
              </w:rPr>
              <w:t>Pirminio pasiūlymo galiojimo terminas</w:t>
            </w:r>
            <w:r w:rsidR="00CF3B2E">
              <w:rPr>
                <w:webHidden/>
              </w:rPr>
              <w:tab/>
            </w:r>
            <w:r w:rsidR="00CF3B2E">
              <w:rPr>
                <w:webHidden/>
              </w:rPr>
              <w:fldChar w:fldCharType="begin"/>
            </w:r>
            <w:r w:rsidR="00CF3B2E">
              <w:rPr>
                <w:webHidden/>
              </w:rPr>
              <w:instrText xml:space="preserve"> PAGEREF _Toc141452265 \h </w:instrText>
            </w:r>
            <w:r w:rsidR="00CF3B2E">
              <w:rPr>
                <w:webHidden/>
              </w:rPr>
            </w:r>
            <w:r w:rsidR="00CF3B2E">
              <w:rPr>
                <w:webHidden/>
              </w:rPr>
              <w:fldChar w:fldCharType="separate"/>
            </w:r>
            <w:r w:rsidR="00CF3B2E">
              <w:rPr>
                <w:webHidden/>
              </w:rPr>
              <w:t>19</w:t>
            </w:r>
            <w:r w:rsidR="00CF3B2E">
              <w:rPr>
                <w:webHidden/>
              </w:rPr>
              <w:fldChar w:fldCharType="end"/>
            </w:r>
          </w:hyperlink>
        </w:p>
        <w:p w14:paraId="3A6B201E" w14:textId="70E809B5"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66" w:history="1">
            <w:r w:rsidR="00CF3B2E" w:rsidRPr="00DB3A6E">
              <w:rPr>
                <w:rStyle w:val="Hipersaitas"/>
              </w:rPr>
              <w:t>5.</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Derybos</w:t>
            </w:r>
            <w:r w:rsidR="00CF3B2E">
              <w:rPr>
                <w:webHidden/>
              </w:rPr>
              <w:tab/>
            </w:r>
            <w:r w:rsidR="00CF3B2E">
              <w:rPr>
                <w:webHidden/>
              </w:rPr>
              <w:fldChar w:fldCharType="begin"/>
            </w:r>
            <w:r w:rsidR="00CF3B2E">
              <w:rPr>
                <w:webHidden/>
              </w:rPr>
              <w:instrText xml:space="preserve"> PAGEREF _Toc141452266 \h </w:instrText>
            </w:r>
            <w:r w:rsidR="00CF3B2E">
              <w:rPr>
                <w:webHidden/>
              </w:rPr>
            </w:r>
            <w:r w:rsidR="00CF3B2E">
              <w:rPr>
                <w:webHidden/>
              </w:rPr>
              <w:fldChar w:fldCharType="separate"/>
            </w:r>
            <w:r w:rsidR="00CF3B2E">
              <w:rPr>
                <w:webHidden/>
              </w:rPr>
              <w:t>20</w:t>
            </w:r>
            <w:r w:rsidR="00CF3B2E">
              <w:rPr>
                <w:webHidden/>
              </w:rPr>
              <w:fldChar w:fldCharType="end"/>
            </w:r>
          </w:hyperlink>
        </w:p>
        <w:p w14:paraId="3ABBFD15" w14:textId="1A7C271A"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67" w:history="1">
            <w:r w:rsidR="00CF3B2E" w:rsidRPr="00DB3A6E">
              <w:rPr>
                <w:rStyle w:val="Hipersaitas"/>
              </w:rPr>
              <w:t>6.</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Dokumentų suderinimas</w:t>
            </w:r>
            <w:r w:rsidR="00CF3B2E">
              <w:rPr>
                <w:webHidden/>
              </w:rPr>
              <w:tab/>
            </w:r>
            <w:r w:rsidR="00CF3B2E">
              <w:rPr>
                <w:webHidden/>
              </w:rPr>
              <w:fldChar w:fldCharType="begin"/>
            </w:r>
            <w:r w:rsidR="00CF3B2E">
              <w:rPr>
                <w:webHidden/>
              </w:rPr>
              <w:instrText xml:space="preserve"> PAGEREF _Toc141452267 \h </w:instrText>
            </w:r>
            <w:r w:rsidR="00CF3B2E">
              <w:rPr>
                <w:webHidden/>
              </w:rPr>
            </w:r>
            <w:r w:rsidR="00CF3B2E">
              <w:rPr>
                <w:webHidden/>
              </w:rPr>
              <w:fldChar w:fldCharType="separate"/>
            </w:r>
            <w:r w:rsidR="00CF3B2E">
              <w:rPr>
                <w:webHidden/>
              </w:rPr>
              <w:t>22</w:t>
            </w:r>
            <w:r w:rsidR="00CF3B2E">
              <w:rPr>
                <w:webHidden/>
              </w:rPr>
              <w:fldChar w:fldCharType="end"/>
            </w:r>
          </w:hyperlink>
        </w:p>
        <w:p w14:paraId="58E8F4D4" w14:textId="5B670127"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68" w:history="1">
            <w:r w:rsidR="00CF3B2E" w:rsidRPr="00DB3A6E">
              <w:rPr>
                <w:rStyle w:val="Hipersaitas"/>
              </w:rPr>
              <w:t>7.</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Galutinio pasiūlymo pateikimas</w:t>
            </w:r>
            <w:r w:rsidR="00CF3B2E">
              <w:rPr>
                <w:webHidden/>
              </w:rPr>
              <w:tab/>
            </w:r>
            <w:r w:rsidR="00CF3B2E">
              <w:rPr>
                <w:webHidden/>
              </w:rPr>
              <w:fldChar w:fldCharType="begin"/>
            </w:r>
            <w:r w:rsidR="00CF3B2E">
              <w:rPr>
                <w:webHidden/>
              </w:rPr>
              <w:instrText xml:space="preserve"> PAGEREF _Toc141452268 \h </w:instrText>
            </w:r>
            <w:r w:rsidR="00CF3B2E">
              <w:rPr>
                <w:webHidden/>
              </w:rPr>
            </w:r>
            <w:r w:rsidR="00CF3B2E">
              <w:rPr>
                <w:webHidden/>
              </w:rPr>
              <w:fldChar w:fldCharType="separate"/>
            </w:r>
            <w:r w:rsidR="00CF3B2E">
              <w:rPr>
                <w:webHidden/>
              </w:rPr>
              <w:t>23</w:t>
            </w:r>
            <w:r w:rsidR="00CF3B2E">
              <w:rPr>
                <w:webHidden/>
              </w:rPr>
              <w:fldChar w:fldCharType="end"/>
            </w:r>
          </w:hyperlink>
        </w:p>
        <w:p w14:paraId="7C055FEC" w14:textId="21B8B824"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69" w:history="1">
            <w:r w:rsidR="00CF3B2E" w:rsidRPr="00DB3A6E">
              <w:rPr>
                <w:rStyle w:val="Hipersaitas"/>
                <w:b/>
                <w:iCs/>
                <w:smallCaps/>
              </w:rPr>
              <w:t>Galutinio pasiūlymo pateikimo terminas</w:t>
            </w:r>
            <w:r w:rsidR="00CF3B2E">
              <w:rPr>
                <w:webHidden/>
              </w:rPr>
              <w:tab/>
            </w:r>
            <w:r w:rsidR="00CF3B2E">
              <w:rPr>
                <w:webHidden/>
              </w:rPr>
              <w:fldChar w:fldCharType="begin"/>
            </w:r>
            <w:r w:rsidR="00CF3B2E">
              <w:rPr>
                <w:webHidden/>
              </w:rPr>
              <w:instrText xml:space="preserve"> PAGEREF _Toc141452269 \h </w:instrText>
            </w:r>
            <w:r w:rsidR="00CF3B2E">
              <w:rPr>
                <w:webHidden/>
              </w:rPr>
            </w:r>
            <w:r w:rsidR="00CF3B2E">
              <w:rPr>
                <w:webHidden/>
              </w:rPr>
              <w:fldChar w:fldCharType="separate"/>
            </w:r>
            <w:r w:rsidR="00CF3B2E">
              <w:rPr>
                <w:webHidden/>
              </w:rPr>
              <w:t>24</w:t>
            </w:r>
            <w:r w:rsidR="00CF3B2E">
              <w:rPr>
                <w:webHidden/>
              </w:rPr>
              <w:fldChar w:fldCharType="end"/>
            </w:r>
          </w:hyperlink>
        </w:p>
        <w:p w14:paraId="753DEB0D" w14:textId="628BE8C2"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70" w:history="1">
            <w:r w:rsidR="00CF3B2E" w:rsidRPr="00DB3A6E">
              <w:rPr>
                <w:rStyle w:val="Hipersaitas"/>
              </w:rPr>
              <w:t>Galutinio pasiūlymo galiojimo terminas</w:t>
            </w:r>
            <w:r w:rsidR="00CF3B2E">
              <w:rPr>
                <w:webHidden/>
              </w:rPr>
              <w:tab/>
            </w:r>
            <w:r w:rsidR="00CF3B2E">
              <w:rPr>
                <w:webHidden/>
              </w:rPr>
              <w:fldChar w:fldCharType="begin"/>
            </w:r>
            <w:r w:rsidR="00CF3B2E">
              <w:rPr>
                <w:webHidden/>
              </w:rPr>
              <w:instrText xml:space="preserve"> PAGEREF _Toc141452270 \h </w:instrText>
            </w:r>
            <w:r w:rsidR="00CF3B2E">
              <w:rPr>
                <w:webHidden/>
              </w:rPr>
            </w:r>
            <w:r w:rsidR="00CF3B2E">
              <w:rPr>
                <w:webHidden/>
              </w:rPr>
              <w:fldChar w:fldCharType="separate"/>
            </w:r>
            <w:r w:rsidR="00CF3B2E">
              <w:rPr>
                <w:webHidden/>
              </w:rPr>
              <w:t>24</w:t>
            </w:r>
            <w:r w:rsidR="00CF3B2E">
              <w:rPr>
                <w:webHidden/>
              </w:rPr>
              <w:fldChar w:fldCharType="end"/>
            </w:r>
          </w:hyperlink>
        </w:p>
        <w:p w14:paraId="636F378C" w14:textId="43619061"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71" w:history="1">
            <w:r w:rsidR="00CF3B2E" w:rsidRPr="00DB3A6E">
              <w:rPr>
                <w:rStyle w:val="Hipersaitas"/>
              </w:rPr>
              <w:t>Galutinio pasiūlymo galiojimo užtikrinimas</w:t>
            </w:r>
            <w:r w:rsidR="00CF3B2E">
              <w:rPr>
                <w:webHidden/>
              </w:rPr>
              <w:tab/>
            </w:r>
            <w:r w:rsidR="00CF3B2E">
              <w:rPr>
                <w:webHidden/>
              </w:rPr>
              <w:fldChar w:fldCharType="begin"/>
            </w:r>
            <w:r w:rsidR="00CF3B2E">
              <w:rPr>
                <w:webHidden/>
              </w:rPr>
              <w:instrText xml:space="preserve"> PAGEREF _Toc141452271 \h </w:instrText>
            </w:r>
            <w:r w:rsidR="00CF3B2E">
              <w:rPr>
                <w:webHidden/>
              </w:rPr>
            </w:r>
            <w:r w:rsidR="00CF3B2E">
              <w:rPr>
                <w:webHidden/>
              </w:rPr>
              <w:fldChar w:fldCharType="separate"/>
            </w:r>
            <w:r w:rsidR="00CF3B2E">
              <w:rPr>
                <w:webHidden/>
              </w:rPr>
              <w:t>25</w:t>
            </w:r>
            <w:r w:rsidR="00CF3B2E">
              <w:rPr>
                <w:webHidden/>
              </w:rPr>
              <w:fldChar w:fldCharType="end"/>
            </w:r>
          </w:hyperlink>
        </w:p>
        <w:p w14:paraId="3CB2F05E" w14:textId="1333E6F3"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72" w:history="1">
            <w:r w:rsidR="00CF3B2E" w:rsidRPr="00DB3A6E">
              <w:rPr>
                <w:rStyle w:val="Hipersaitas"/>
              </w:rPr>
              <w:t>8.</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Galutinių Pasiūlymų vertinimas</w:t>
            </w:r>
            <w:r w:rsidR="00CF3B2E">
              <w:rPr>
                <w:webHidden/>
              </w:rPr>
              <w:tab/>
            </w:r>
            <w:r w:rsidR="00CF3B2E">
              <w:rPr>
                <w:webHidden/>
              </w:rPr>
              <w:fldChar w:fldCharType="begin"/>
            </w:r>
            <w:r w:rsidR="00CF3B2E">
              <w:rPr>
                <w:webHidden/>
              </w:rPr>
              <w:instrText xml:space="preserve"> PAGEREF _Toc141452272 \h </w:instrText>
            </w:r>
            <w:r w:rsidR="00CF3B2E">
              <w:rPr>
                <w:webHidden/>
              </w:rPr>
            </w:r>
            <w:r w:rsidR="00CF3B2E">
              <w:rPr>
                <w:webHidden/>
              </w:rPr>
              <w:fldChar w:fldCharType="separate"/>
            </w:r>
            <w:r w:rsidR="00CF3B2E">
              <w:rPr>
                <w:webHidden/>
              </w:rPr>
              <w:t>26</w:t>
            </w:r>
            <w:r w:rsidR="00CF3B2E">
              <w:rPr>
                <w:webHidden/>
              </w:rPr>
              <w:fldChar w:fldCharType="end"/>
            </w:r>
          </w:hyperlink>
        </w:p>
        <w:p w14:paraId="37BC1F50" w14:textId="3E0D4040"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73" w:history="1">
            <w:r w:rsidR="00CF3B2E" w:rsidRPr="00DB3A6E">
              <w:rPr>
                <w:rStyle w:val="Hipersaitas"/>
              </w:rPr>
              <w:t>9.</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Sutarties sudarymas</w:t>
            </w:r>
            <w:r w:rsidR="00CF3B2E">
              <w:rPr>
                <w:webHidden/>
              </w:rPr>
              <w:tab/>
            </w:r>
            <w:r w:rsidR="00CF3B2E">
              <w:rPr>
                <w:webHidden/>
              </w:rPr>
              <w:fldChar w:fldCharType="begin"/>
            </w:r>
            <w:r w:rsidR="00CF3B2E">
              <w:rPr>
                <w:webHidden/>
              </w:rPr>
              <w:instrText xml:space="preserve"> PAGEREF _Toc141452273 \h </w:instrText>
            </w:r>
            <w:r w:rsidR="00CF3B2E">
              <w:rPr>
                <w:webHidden/>
              </w:rPr>
            </w:r>
            <w:r w:rsidR="00CF3B2E">
              <w:rPr>
                <w:webHidden/>
              </w:rPr>
              <w:fldChar w:fldCharType="separate"/>
            </w:r>
            <w:r w:rsidR="00CF3B2E">
              <w:rPr>
                <w:webHidden/>
              </w:rPr>
              <w:t>27</w:t>
            </w:r>
            <w:r w:rsidR="00CF3B2E">
              <w:rPr>
                <w:webHidden/>
              </w:rPr>
              <w:fldChar w:fldCharType="end"/>
            </w:r>
          </w:hyperlink>
        </w:p>
        <w:p w14:paraId="470A1FBF" w14:textId="1236E908"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74" w:history="1">
            <w:r w:rsidR="00CF3B2E" w:rsidRPr="00DB3A6E">
              <w:rPr>
                <w:rStyle w:val="Hipersaitas"/>
              </w:rPr>
              <w:t>IV.</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Dalyvavimo Skelbiamose derybose sąnaudos</w:t>
            </w:r>
            <w:r w:rsidR="00CF3B2E">
              <w:rPr>
                <w:webHidden/>
              </w:rPr>
              <w:tab/>
            </w:r>
            <w:r w:rsidR="00CF3B2E">
              <w:rPr>
                <w:webHidden/>
              </w:rPr>
              <w:fldChar w:fldCharType="begin"/>
            </w:r>
            <w:r w:rsidR="00CF3B2E">
              <w:rPr>
                <w:webHidden/>
              </w:rPr>
              <w:instrText xml:space="preserve"> PAGEREF _Toc141452274 \h </w:instrText>
            </w:r>
            <w:r w:rsidR="00CF3B2E">
              <w:rPr>
                <w:webHidden/>
              </w:rPr>
            </w:r>
            <w:r w:rsidR="00CF3B2E">
              <w:rPr>
                <w:webHidden/>
              </w:rPr>
              <w:fldChar w:fldCharType="separate"/>
            </w:r>
            <w:r w:rsidR="00CF3B2E">
              <w:rPr>
                <w:webHidden/>
              </w:rPr>
              <w:t>28</w:t>
            </w:r>
            <w:r w:rsidR="00CF3B2E">
              <w:rPr>
                <w:webHidden/>
              </w:rPr>
              <w:fldChar w:fldCharType="end"/>
            </w:r>
          </w:hyperlink>
        </w:p>
        <w:p w14:paraId="6A70BA80" w14:textId="79AEE83E"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75" w:history="1">
            <w:r w:rsidR="00CF3B2E" w:rsidRPr="00DB3A6E">
              <w:rPr>
                <w:rStyle w:val="Hipersaitas"/>
              </w:rPr>
              <w:t>1</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Naudojamos sąvokos</w:t>
            </w:r>
            <w:r w:rsidR="00CF3B2E">
              <w:rPr>
                <w:webHidden/>
              </w:rPr>
              <w:tab/>
            </w:r>
            <w:r w:rsidR="00CF3B2E">
              <w:rPr>
                <w:webHidden/>
              </w:rPr>
              <w:fldChar w:fldCharType="begin"/>
            </w:r>
            <w:r w:rsidR="00CF3B2E">
              <w:rPr>
                <w:webHidden/>
              </w:rPr>
              <w:instrText xml:space="preserve"> PAGEREF _Toc141452275 \h </w:instrText>
            </w:r>
            <w:r w:rsidR="00CF3B2E">
              <w:rPr>
                <w:webHidden/>
              </w:rPr>
            </w:r>
            <w:r w:rsidR="00CF3B2E">
              <w:rPr>
                <w:webHidden/>
              </w:rPr>
              <w:fldChar w:fldCharType="separate"/>
            </w:r>
            <w:r w:rsidR="00CF3B2E">
              <w:rPr>
                <w:webHidden/>
              </w:rPr>
              <w:t>29</w:t>
            </w:r>
            <w:r w:rsidR="00CF3B2E">
              <w:rPr>
                <w:webHidden/>
              </w:rPr>
              <w:fldChar w:fldCharType="end"/>
            </w:r>
          </w:hyperlink>
        </w:p>
        <w:p w14:paraId="01AFB1B9" w14:textId="0EA5E4D9"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76" w:history="1">
            <w:r w:rsidR="00CF3B2E" w:rsidRPr="00DB3A6E">
              <w:rPr>
                <w:rStyle w:val="Hipersaitas"/>
                <w:b/>
                <w:bCs/>
              </w:rPr>
              <w:t>Mokykla</w:t>
            </w:r>
            <w:r w:rsidR="00CF3B2E">
              <w:rPr>
                <w:webHidden/>
              </w:rPr>
              <w:tab/>
            </w:r>
            <w:r w:rsidR="00CF3B2E">
              <w:rPr>
                <w:webHidden/>
              </w:rPr>
              <w:fldChar w:fldCharType="begin"/>
            </w:r>
            <w:r w:rsidR="00CF3B2E">
              <w:rPr>
                <w:webHidden/>
              </w:rPr>
              <w:instrText xml:space="preserve"> PAGEREF _Toc141452276 \h </w:instrText>
            </w:r>
            <w:r w:rsidR="00CF3B2E">
              <w:rPr>
                <w:webHidden/>
              </w:rPr>
            </w:r>
            <w:r w:rsidR="00CF3B2E">
              <w:rPr>
                <w:webHidden/>
              </w:rPr>
              <w:fldChar w:fldCharType="separate"/>
            </w:r>
            <w:r w:rsidR="00CF3B2E">
              <w:rPr>
                <w:webHidden/>
              </w:rPr>
              <w:t>32</w:t>
            </w:r>
            <w:r w:rsidR="00CF3B2E">
              <w:rPr>
                <w:webHidden/>
              </w:rPr>
              <w:fldChar w:fldCharType="end"/>
            </w:r>
          </w:hyperlink>
        </w:p>
        <w:p w14:paraId="4C41A4ED" w14:textId="5CC12F2D" w:rsidR="00CF3B2E" w:rsidRDefault="00174F2C">
          <w:pPr>
            <w:pStyle w:val="Turinys3"/>
            <w:rPr>
              <w:rFonts w:asciiTheme="minorHAnsi" w:eastAsiaTheme="minorEastAsia" w:hAnsiTheme="minorHAnsi" w:cstheme="minorBidi"/>
              <w:color w:val="auto"/>
              <w:kern w:val="2"/>
              <w:sz w:val="22"/>
              <w:szCs w:val="22"/>
              <w:lang w:eastAsia="lt-LT"/>
              <w14:ligatures w14:val="standardContextual"/>
            </w:rPr>
          </w:pPr>
          <w:hyperlink w:anchor="_Toc141452277" w:history="1">
            <w:r w:rsidR="00CF3B2E" w:rsidRPr="00DB3A6E">
              <w:rPr>
                <w:rStyle w:val="Hipersaitas"/>
                <w:b/>
                <w:bCs/>
              </w:rPr>
              <w:t>Mokymo režimas</w:t>
            </w:r>
            <w:r w:rsidR="00CF3B2E">
              <w:rPr>
                <w:webHidden/>
              </w:rPr>
              <w:tab/>
            </w:r>
            <w:r w:rsidR="00CF3B2E">
              <w:rPr>
                <w:webHidden/>
              </w:rPr>
              <w:fldChar w:fldCharType="begin"/>
            </w:r>
            <w:r w:rsidR="00CF3B2E">
              <w:rPr>
                <w:webHidden/>
              </w:rPr>
              <w:instrText xml:space="preserve"> PAGEREF _Toc141452277 \h </w:instrText>
            </w:r>
            <w:r w:rsidR="00CF3B2E">
              <w:rPr>
                <w:webHidden/>
              </w:rPr>
            </w:r>
            <w:r w:rsidR="00CF3B2E">
              <w:rPr>
                <w:webHidden/>
              </w:rPr>
              <w:fldChar w:fldCharType="separate"/>
            </w:r>
            <w:r w:rsidR="00CF3B2E">
              <w:rPr>
                <w:webHidden/>
              </w:rPr>
              <w:t>33</w:t>
            </w:r>
            <w:r w:rsidR="00CF3B2E">
              <w:rPr>
                <w:webHidden/>
              </w:rPr>
              <w:fldChar w:fldCharType="end"/>
            </w:r>
          </w:hyperlink>
        </w:p>
        <w:p w14:paraId="0D610413" w14:textId="0C9B1301"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78" w:history="1">
            <w:r w:rsidR="00CF3B2E" w:rsidRPr="00DB3A6E">
              <w:rPr>
                <w:rStyle w:val="Hipersaitas"/>
              </w:rPr>
              <w:t>2</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Techninės specifikacijos</w:t>
            </w:r>
            <w:r w:rsidR="00CF3B2E">
              <w:rPr>
                <w:webHidden/>
              </w:rPr>
              <w:tab/>
            </w:r>
            <w:r w:rsidR="00CF3B2E">
              <w:rPr>
                <w:webHidden/>
              </w:rPr>
              <w:fldChar w:fldCharType="begin"/>
            </w:r>
            <w:r w:rsidR="00CF3B2E">
              <w:rPr>
                <w:webHidden/>
              </w:rPr>
              <w:instrText xml:space="preserve"> PAGEREF _Toc141452278 \h </w:instrText>
            </w:r>
            <w:r w:rsidR="00CF3B2E">
              <w:rPr>
                <w:webHidden/>
              </w:rPr>
            </w:r>
            <w:r w:rsidR="00CF3B2E">
              <w:rPr>
                <w:webHidden/>
              </w:rPr>
              <w:fldChar w:fldCharType="separate"/>
            </w:r>
            <w:r w:rsidR="00CF3B2E">
              <w:rPr>
                <w:webHidden/>
              </w:rPr>
              <w:t>37</w:t>
            </w:r>
            <w:r w:rsidR="00CF3B2E">
              <w:rPr>
                <w:webHidden/>
              </w:rPr>
              <w:fldChar w:fldCharType="end"/>
            </w:r>
          </w:hyperlink>
        </w:p>
        <w:p w14:paraId="5DE60D90" w14:textId="3DCBA641"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79" w:history="1">
            <w:r w:rsidR="00CF3B2E" w:rsidRPr="00DB3A6E">
              <w:rPr>
                <w:rStyle w:val="Hipersaitas"/>
              </w:rPr>
              <w:t>3</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Prašymų pateikimas</w:t>
            </w:r>
            <w:r w:rsidR="00CF3B2E">
              <w:rPr>
                <w:webHidden/>
              </w:rPr>
              <w:tab/>
            </w:r>
            <w:r w:rsidR="00CF3B2E">
              <w:rPr>
                <w:webHidden/>
              </w:rPr>
              <w:fldChar w:fldCharType="begin"/>
            </w:r>
            <w:r w:rsidR="00CF3B2E">
              <w:rPr>
                <w:webHidden/>
              </w:rPr>
              <w:instrText xml:space="preserve"> PAGEREF _Toc141452279 \h </w:instrText>
            </w:r>
            <w:r w:rsidR="00CF3B2E">
              <w:rPr>
                <w:webHidden/>
              </w:rPr>
            </w:r>
            <w:r w:rsidR="00CF3B2E">
              <w:rPr>
                <w:webHidden/>
              </w:rPr>
              <w:fldChar w:fldCharType="separate"/>
            </w:r>
            <w:r w:rsidR="00CF3B2E">
              <w:rPr>
                <w:webHidden/>
              </w:rPr>
              <w:t>38</w:t>
            </w:r>
            <w:r w:rsidR="00CF3B2E">
              <w:rPr>
                <w:webHidden/>
              </w:rPr>
              <w:fldChar w:fldCharType="end"/>
            </w:r>
          </w:hyperlink>
        </w:p>
        <w:p w14:paraId="5DA34426" w14:textId="797197CB"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0" w:history="1">
            <w:r w:rsidR="00CF3B2E" w:rsidRPr="00DB3A6E">
              <w:rPr>
                <w:rStyle w:val="Hipersaitas"/>
              </w:rPr>
              <w:t>4</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Kvalifikacijos reikalavimai</w:t>
            </w:r>
            <w:r w:rsidR="00CF3B2E">
              <w:rPr>
                <w:webHidden/>
              </w:rPr>
              <w:tab/>
            </w:r>
            <w:r w:rsidR="00CF3B2E">
              <w:rPr>
                <w:webHidden/>
              </w:rPr>
              <w:fldChar w:fldCharType="begin"/>
            </w:r>
            <w:r w:rsidR="00CF3B2E">
              <w:rPr>
                <w:webHidden/>
              </w:rPr>
              <w:instrText xml:space="preserve"> PAGEREF _Toc141452280 \h </w:instrText>
            </w:r>
            <w:r w:rsidR="00CF3B2E">
              <w:rPr>
                <w:webHidden/>
              </w:rPr>
            </w:r>
            <w:r w:rsidR="00CF3B2E">
              <w:rPr>
                <w:webHidden/>
              </w:rPr>
              <w:fldChar w:fldCharType="separate"/>
            </w:r>
            <w:r w:rsidR="00CF3B2E">
              <w:rPr>
                <w:webHidden/>
              </w:rPr>
              <w:t>39</w:t>
            </w:r>
            <w:r w:rsidR="00CF3B2E">
              <w:rPr>
                <w:webHidden/>
              </w:rPr>
              <w:fldChar w:fldCharType="end"/>
            </w:r>
          </w:hyperlink>
        </w:p>
        <w:p w14:paraId="5B7A42CA" w14:textId="50BD8592"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1" w:history="1">
            <w:r w:rsidR="00CF3B2E" w:rsidRPr="00DB3A6E">
              <w:rPr>
                <w:rStyle w:val="Hipersaitas"/>
              </w:rPr>
              <w:t>5</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DEKLARACIJOS DĖL REGLAMENTE NUSTATYTŲ SĄLYGŲ NEBUVIMO FORMA</w:t>
            </w:r>
            <w:r w:rsidR="00CF3B2E">
              <w:rPr>
                <w:webHidden/>
              </w:rPr>
              <w:tab/>
            </w:r>
            <w:r w:rsidR="00CF3B2E">
              <w:rPr>
                <w:webHidden/>
              </w:rPr>
              <w:fldChar w:fldCharType="begin"/>
            </w:r>
            <w:r w:rsidR="00CF3B2E">
              <w:rPr>
                <w:webHidden/>
              </w:rPr>
              <w:instrText xml:space="preserve"> PAGEREF _Toc141452281 \h </w:instrText>
            </w:r>
            <w:r w:rsidR="00CF3B2E">
              <w:rPr>
                <w:webHidden/>
              </w:rPr>
            </w:r>
            <w:r w:rsidR="00CF3B2E">
              <w:rPr>
                <w:webHidden/>
              </w:rPr>
              <w:fldChar w:fldCharType="separate"/>
            </w:r>
            <w:r w:rsidR="00CF3B2E">
              <w:rPr>
                <w:webHidden/>
              </w:rPr>
              <w:t>63</w:t>
            </w:r>
            <w:r w:rsidR="00CF3B2E">
              <w:rPr>
                <w:webHidden/>
              </w:rPr>
              <w:fldChar w:fldCharType="end"/>
            </w:r>
          </w:hyperlink>
        </w:p>
        <w:p w14:paraId="7C61292E" w14:textId="07304A60"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2" w:history="1">
            <w:r w:rsidR="00CF3B2E" w:rsidRPr="00DB3A6E">
              <w:rPr>
                <w:rStyle w:val="Hipersaitas"/>
              </w:rPr>
              <w:t>6</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PARAIŠKOS PATEIKIMAS</w:t>
            </w:r>
            <w:r w:rsidR="00CF3B2E">
              <w:rPr>
                <w:webHidden/>
              </w:rPr>
              <w:tab/>
            </w:r>
            <w:r w:rsidR="00CF3B2E">
              <w:rPr>
                <w:webHidden/>
              </w:rPr>
              <w:fldChar w:fldCharType="begin"/>
            </w:r>
            <w:r w:rsidR="00CF3B2E">
              <w:rPr>
                <w:webHidden/>
              </w:rPr>
              <w:instrText xml:space="preserve"> PAGEREF _Toc141452282 \h </w:instrText>
            </w:r>
            <w:r w:rsidR="00CF3B2E">
              <w:rPr>
                <w:webHidden/>
              </w:rPr>
            </w:r>
            <w:r w:rsidR="00CF3B2E">
              <w:rPr>
                <w:webHidden/>
              </w:rPr>
              <w:fldChar w:fldCharType="separate"/>
            </w:r>
            <w:r w:rsidR="00CF3B2E">
              <w:rPr>
                <w:webHidden/>
              </w:rPr>
              <w:t>64</w:t>
            </w:r>
            <w:r w:rsidR="00CF3B2E">
              <w:rPr>
                <w:webHidden/>
              </w:rPr>
              <w:fldChar w:fldCharType="end"/>
            </w:r>
          </w:hyperlink>
        </w:p>
        <w:p w14:paraId="3675B5D5" w14:textId="0DBBF0B8"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3" w:history="1">
            <w:r w:rsidR="00CF3B2E" w:rsidRPr="00DB3A6E">
              <w:rPr>
                <w:rStyle w:val="Hipersaitas"/>
              </w:rPr>
              <w:t>7</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Paraiškos forma</w:t>
            </w:r>
            <w:r w:rsidR="00CF3B2E">
              <w:rPr>
                <w:webHidden/>
              </w:rPr>
              <w:tab/>
            </w:r>
            <w:r w:rsidR="00CF3B2E">
              <w:rPr>
                <w:webHidden/>
              </w:rPr>
              <w:fldChar w:fldCharType="begin"/>
            </w:r>
            <w:r w:rsidR="00CF3B2E">
              <w:rPr>
                <w:webHidden/>
              </w:rPr>
              <w:instrText xml:space="preserve"> PAGEREF _Toc141452283 \h </w:instrText>
            </w:r>
            <w:r w:rsidR="00CF3B2E">
              <w:rPr>
                <w:webHidden/>
              </w:rPr>
            </w:r>
            <w:r w:rsidR="00CF3B2E">
              <w:rPr>
                <w:webHidden/>
              </w:rPr>
              <w:fldChar w:fldCharType="separate"/>
            </w:r>
            <w:r w:rsidR="00CF3B2E">
              <w:rPr>
                <w:webHidden/>
              </w:rPr>
              <w:t>67</w:t>
            </w:r>
            <w:r w:rsidR="00CF3B2E">
              <w:rPr>
                <w:webHidden/>
              </w:rPr>
              <w:fldChar w:fldCharType="end"/>
            </w:r>
          </w:hyperlink>
        </w:p>
        <w:p w14:paraId="5CCD8A6A" w14:textId="4668D836"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4" w:history="1">
            <w:r w:rsidR="00CF3B2E" w:rsidRPr="00DB3A6E">
              <w:rPr>
                <w:rStyle w:val="Hipersaitas"/>
              </w:rPr>
              <w:t>8</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Kvalifikacijos vertinimas ir kvalifikacinės atrankos atlikimo tvarka</w:t>
            </w:r>
            <w:r w:rsidR="00CF3B2E">
              <w:rPr>
                <w:webHidden/>
              </w:rPr>
              <w:tab/>
            </w:r>
            <w:r w:rsidR="00CF3B2E">
              <w:rPr>
                <w:webHidden/>
              </w:rPr>
              <w:fldChar w:fldCharType="begin"/>
            </w:r>
            <w:r w:rsidR="00CF3B2E">
              <w:rPr>
                <w:webHidden/>
              </w:rPr>
              <w:instrText xml:space="preserve"> PAGEREF _Toc141452284 \h </w:instrText>
            </w:r>
            <w:r w:rsidR="00CF3B2E">
              <w:rPr>
                <w:webHidden/>
              </w:rPr>
            </w:r>
            <w:r w:rsidR="00CF3B2E">
              <w:rPr>
                <w:webHidden/>
              </w:rPr>
              <w:fldChar w:fldCharType="separate"/>
            </w:r>
            <w:r w:rsidR="00CF3B2E">
              <w:rPr>
                <w:webHidden/>
              </w:rPr>
              <w:t>73</w:t>
            </w:r>
            <w:r w:rsidR="00CF3B2E">
              <w:rPr>
                <w:webHidden/>
              </w:rPr>
              <w:fldChar w:fldCharType="end"/>
            </w:r>
          </w:hyperlink>
        </w:p>
        <w:p w14:paraId="5443DCC6" w14:textId="4F43636A"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5" w:history="1">
            <w:r w:rsidR="00CF3B2E" w:rsidRPr="00DB3A6E">
              <w:rPr>
                <w:rStyle w:val="Hipersaitas"/>
              </w:rPr>
              <w:t>9</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Reikalavimai Europos bendrajam viešųjų pirkimų dokumentui</w:t>
            </w:r>
            <w:r w:rsidR="00CF3B2E">
              <w:rPr>
                <w:webHidden/>
              </w:rPr>
              <w:tab/>
            </w:r>
            <w:r w:rsidR="00CF3B2E">
              <w:rPr>
                <w:webHidden/>
              </w:rPr>
              <w:fldChar w:fldCharType="begin"/>
            </w:r>
            <w:r w:rsidR="00CF3B2E">
              <w:rPr>
                <w:webHidden/>
              </w:rPr>
              <w:instrText xml:space="preserve"> PAGEREF _Toc141452285 \h </w:instrText>
            </w:r>
            <w:r w:rsidR="00CF3B2E">
              <w:rPr>
                <w:webHidden/>
              </w:rPr>
            </w:r>
            <w:r w:rsidR="00CF3B2E">
              <w:rPr>
                <w:webHidden/>
              </w:rPr>
              <w:fldChar w:fldCharType="separate"/>
            </w:r>
            <w:r w:rsidR="00CF3B2E">
              <w:rPr>
                <w:webHidden/>
              </w:rPr>
              <w:t>76</w:t>
            </w:r>
            <w:r w:rsidR="00CF3B2E">
              <w:rPr>
                <w:webHidden/>
              </w:rPr>
              <w:fldChar w:fldCharType="end"/>
            </w:r>
          </w:hyperlink>
        </w:p>
        <w:p w14:paraId="4A7970B8" w14:textId="11397915"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6" w:history="1">
            <w:r w:rsidR="00CF3B2E" w:rsidRPr="00DB3A6E">
              <w:rPr>
                <w:rStyle w:val="Hipersaitas"/>
              </w:rPr>
              <w:t>9</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Priedo 1 priedėlis</w:t>
            </w:r>
            <w:r w:rsidR="00CF3B2E">
              <w:rPr>
                <w:webHidden/>
              </w:rPr>
              <w:tab/>
            </w:r>
            <w:r w:rsidR="00CF3B2E">
              <w:rPr>
                <w:webHidden/>
              </w:rPr>
              <w:fldChar w:fldCharType="begin"/>
            </w:r>
            <w:r w:rsidR="00CF3B2E">
              <w:rPr>
                <w:webHidden/>
              </w:rPr>
              <w:instrText xml:space="preserve"> PAGEREF _Toc141452286 \h </w:instrText>
            </w:r>
            <w:r w:rsidR="00CF3B2E">
              <w:rPr>
                <w:webHidden/>
              </w:rPr>
            </w:r>
            <w:r w:rsidR="00CF3B2E">
              <w:rPr>
                <w:webHidden/>
              </w:rPr>
              <w:fldChar w:fldCharType="separate"/>
            </w:r>
            <w:r w:rsidR="00CF3B2E">
              <w:rPr>
                <w:webHidden/>
              </w:rPr>
              <w:t>77</w:t>
            </w:r>
            <w:r w:rsidR="00CF3B2E">
              <w:rPr>
                <w:webHidden/>
              </w:rPr>
              <w:fldChar w:fldCharType="end"/>
            </w:r>
          </w:hyperlink>
        </w:p>
        <w:p w14:paraId="2FE6260D" w14:textId="36D2D995"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7" w:history="1">
            <w:r w:rsidR="00CF3B2E" w:rsidRPr="00DB3A6E">
              <w:rPr>
                <w:rStyle w:val="Hipersaitas"/>
              </w:rPr>
              <w:t>10</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Konfidencialumo įsipareigojimo forma</w:t>
            </w:r>
            <w:r w:rsidR="00CF3B2E">
              <w:rPr>
                <w:webHidden/>
              </w:rPr>
              <w:tab/>
            </w:r>
            <w:r w:rsidR="00CF3B2E">
              <w:rPr>
                <w:webHidden/>
              </w:rPr>
              <w:fldChar w:fldCharType="begin"/>
            </w:r>
            <w:r w:rsidR="00CF3B2E">
              <w:rPr>
                <w:webHidden/>
              </w:rPr>
              <w:instrText xml:space="preserve"> PAGEREF _Toc141452287 \h </w:instrText>
            </w:r>
            <w:r w:rsidR="00CF3B2E">
              <w:rPr>
                <w:webHidden/>
              </w:rPr>
            </w:r>
            <w:r w:rsidR="00CF3B2E">
              <w:rPr>
                <w:webHidden/>
              </w:rPr>
              <w:fldChar w:fldCharType="separate"/>
            </w:r>
            <w:r w:rsidR="00CF3B2E">
              <w:rPr>
                <w:webHidden/>
              </w:rPr>
              <w:t>78</w:t>
            </w:r>
            <w:r w:rsidR="00CF3B2E">
              <w:rPr>
                <w:webHidden/>
              </w:rPr>
              <w:fldChar w:fldCharType="end"/>
            </w:r>
          </w:hyperlink>
        </w:p>
        <w:p w14:paraId="2B4E8715" w14:textId="036D2122"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8" w:history="1">
            <w:r w:rsidR="00CF3B2E" w:rsidRPr="00DB3A6E">
              <w:rPr>
                <w:rStyle w:val="Hipersaitas"/>
                <w:rFonts w:eastAsia="Calibri"/>
              </w:rPr>
              <w:t>11</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Fonts w:eastAsia="Calibri"/>
              </w:rPr>
              <w:t>Priedas. Statybos ir montavimo darbų sąrašo forma</w:t>
            </w:r>
            <w:r w:rsidR="00CF3B2E">
              <w:rPr>
                <w:webHidden/>
              </w:rPr>
              <w:tab/>
            </w:r>
            <w:r w:rsidR="00CF3B2E">
              <w:rPr>
                <w:webHidden/>
              </w:rPr>
              <w:fldChar w:fldCharType="begin"/>
            </w:r>
            <w:r w:rsidR="00CF3B2E">
              <w:rPr>
                <w:webHidden/>
              </w:rPr>
              <w:instrText xml:space="preserve"> PAGEREF _Toc141452288 \h </w:instrText>
            </w:r>
            <w:r w:rsidR="00CF3B2E">
              <w:rPr>
                <w:webHidden/>
              </w:rPr>
            </w:r>
            <w:r w:rsidR="00CF3B2E">
              <w:rPr>
                <w:webHidden/>
              </w:rPr>
              <w:fldChar w:fldCharType="separate"/>
            </w:r>
            <w:r w:rsidR="00CF3B2E">
              <w:rPr>
                <w:webHidden/>
              </w:rPr>
              <w:t>80</w:t>
            </w:r>
            <w:r w:rsidR="00CF3B2E">
              <w:rPr>
                <w:webHidden/>
              </w:rPr>
              <w:fldChar w:fldCharType="end"/>
            </w:r>
          </w:hyperlink>
        </w:p>
        <w:p w14:paraId="7EA0F99B" w14:textId="2EB09FEF"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89" w:history="1">
            <w:r w:rsidR="00CF3B2E" w:rsidRPr="00DB3A6E">
              <w:rPr>
                <w:rStyle w:val="Hipersaitas"/>
                <w:rFonts w:eastAsia="Calibri"/>
              </w:rPr>
              <w:t>12</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w:t>
            </w:r>
            <w:r w:rsidR="00CF3B2E" w:rsidRPr="00DB3A6E">
              <w:rPr>
                <w:rStyle w:val="Hipersaitas"/>
                <w:rFonts w:eastAsia="Calibri"/>
              </w:rPr>
              <w:t xml:space="preserve"> </w:t>
            </w:r>
            <w:r w:rsidR="00CF3B2E" w:rsidRPr="00DB3A6E">
              <w:rPr>
                <w:rStyle w:val="Hipersaitas"/>
                <w:i/>
              </w:rPr>
              <w:t xml:space="preserve">[nurodomos </w:t>
            </w:r>
            <w:r w:rsidR="00CF3B2E" w:rsidRPr="00DB3A6E">
              <w:rPr>
                <w:rStyle w:val="Hipersaitas"/>
                <w:bCs/>
                <w:i/>
              </w:rPr>
              <w:t>paslaugos]</w:t>
            </w:r>
            <w:r w:rsidR="00CF3B2E" w:rsidRPr="00DB3A6E">
              <w:rPr>
                <w:rStyle w:val="Hipersaitas"/>
                <w:i/>
              </w:rPr>
              <w:t xml:space="preserve"> </w:t>
            </w:r>
            <w:r w:rsidR="00CF3B2E" w:rsidRPr="00DB3A6E">
              <w:rPr>
                <w:rStyle w:val="Hipersaitas"/>
                <w:rFonts w:eastAsia="Calibri"/>
              </w:rPr>
              <w:t>paslaugų forma</w:t>
            </w:r>
            <w:r w:rsidR="00CF3B2E">
              <w:rPr>
                <w:webHidden/>
              </w:rPr>
              <w:tab/>
            </w:r>
            <w:r w:rsidR="00CF3B2E">
              <w:rPr>
                <w:webHidden/>
              </w:rPr>
              <w:fldChar w:fldCharType="begin"/>
            </w:r>
            <w:r w:rsidR="00CF3B2E">
              <w:rPr>
                <w:webHidden/>
              </w:rPr>
              <w:instrText xml:space="preserve"> PAGEREF _Toc141452289 \h </w:instrText>
            </w:r>
            <w:r w:rsidR="00CF3B2E">
              <w:rPr>
                <w:webHidden/>
              </w:rPr>
            </w:r>
            <w:r w:rsidR="00CF3B2E">
              <w:rPr>
                <w:webHidden/>
              </w:rPr>
              <w:fldChar w:fldCharType="separate"/>
            </w:r>
            <w:r w:rsidR="00CF3B2E">
              <w:rPr>
                <w:webHidden/>
              </w:rPr>
              <w:t>81</w:t>
            </w:r>
            <w:r w:rsidR="00CF3B2E">
              <w:rPr>
                <w:webHidden/>
              </w:rPr>
              <w:fldChar w:fldCharType="end"/>
            </w:r>
          </w:hyperlink>
        </w:p>
        <w:p w14:paraId="0094AC5E" w14:textId="13563759"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90" w:history="1">
            <w:r w:rsidR="00CF3B2E" w:rsidRPr="00DB3A6E">
              <w:rPr>
                <w:rStyle w:val="Hipersaitas"/>
              </w:rPr>
              <w:t>13</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Reikalavimai techninei-inžinerinei informacijai</w:t>
            </w:r>
            <w:r w:rsidR="00CF3B2E">
              <w:rPr>
                <w:webHidden/>
              </w:rPr>
              <w:tab/>
            </w:r>
            <w:r w:rsidR="00CF3B2E">
              <w:rPr>
                <w:webHidden/>
              </w:rPr>
              <w:fldChar w:fldCharType="begin"/>
            </w:r>
            <w:r w:rsidR="00CF3B2E">
              <w:rPr>
                <w:webHidden/>
              </w:rPr>
              <w:instrText xml:space="preserve"> PAGEREF _Toc141452290 \h </w:instrText>
            </w:r>
            <w:r w:rsidR="00CF3B2E">
              <w:rPr>
                <w:webHidden/>
              </w:rPr>
            </w:r>
            <w:r w:rsidR="00CF3B2E">
              <w:rPr>
                <w:webHidden/>
              </w:rPr>
              <w:fldChar w:fldCharType="separate"/>
            </w:r>
            <w:r w:rsidR="00CF3B2E">
              <w:rPr>
                <w:webHidden/>
              </w:rPr>
              <w:t>83</w:t>
            </w:r>
            <w:r w:rsidR="00CF3B2E">
              <w:rPr>
                <w:webHidden/>
              </w:rPr>
              <w:fldChar w:fldCharType="end"/>
            </w:r>
          </w:hyperlink>
        </w:p>
        <w:p w14:paraId="62A54BC4" w14:textId="6898DF70"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91" w:history="1">
            <w:r w:rsidR="00CF3B2E" w:rsidRPr="00DB3A6E">
              <w:rPr>
                <w:rStyle w:val="Hipersaitas"/>
              </w:rPr>
              <w:t>14</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Reikalavimai finansiniam veiklos modeliui</w:t>
            </w:r>
            <w:r w:rsidR="00CF3B2E">
              <w:rPr>
                <w:webHidden/>
              </w:rPr>
              <w:tab/>
            </w:r>
            <w:r w:rsidR="00CF3B2E">
              <w:rPr>
                <w:webHidden/>
              </w:rPr>
              <w:fldChar w:fldCharType="begin"/>
            </w:r>
            <w:r w:rsidR="00CF3B2E">
              <w:rPr>
                <w:webHidden/>
              </w:rPr>
              <w:instrText xml:space="preserve"> PAGEREF _Toc141452291 \h </w:instrText>
            </w:r>
            <w:r w:rsidR="00CF3B2E">
              <w:rPr>
                <w:webHidden/>
              </w:rPr>
            </w:r>
            <w:r w:rsidR="00CF3B2E">
              <w:rPr>
                <w:webHidden/>
              </w:rPr>
              <w:fldChar w:fldCharType="separate"/>
            </w:r>
            <w:r w:rsidR="00CF3B2E">
              <w:rPr>
                <w:webHidden/>
              </w:rPr>
              <w:t>86</w:t>
            </w:r>
            <w:r w:rsidR="00CF3B2E">
              <w:rPr>
                <w:webHidden/>
              </w:rPr>
              <w:fldChar w:fldCharType="end"/>
            </w:r>
          </w:hyperlink>
        </w:p>
        <w:p w14:paraId="7A589231" w14:textId="173E966C"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92" w:history="1">
            <w:r w:rsidR="00CF3B2E" w:rsidRPr="00DB3A6E">
              <w:rPr>
                <w:rStyle w:val="Hipersaitas"/>
              </w:rPr>
              <w:t>14</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Priedo 1 priedėlis. Finansinis veiklos modelis</w:t>
            </w:r>
            <w:r w:rsidR="00CF3B2E">
              <w:rPr>
                <w:webHidden/>
              </w:rPr>
              <w:tab/>
            </w:r>
            <w:r w:rsidR="00CF3B2E">
              <w:rPr>
                <w:webHidden/>
              </w:rPr>
              <w:fldChar w:fldCharType="begin"/>
            </w:r>
            <w:r w:rsidR="00CF3B2E">
              <w:rPr>
                <w:webHidden/>
              </w:rPr>
              <w:instrText xml:space="preserve"> PAGEREF _Toc141452292 \h </w:instrText>
            </w:r>
            <w:r w:rsidR="00CF3B2E">
              <w:rPr>
                <w:webHidden/>
              </w:rPr>
            </w:r>
            <w:r w:rsidR="00CF3B2E">
              <w:rPr>
                <w:webHidden/>
              </w:rPr>
              <w:fldChar w:fldCharType="separate"/>
            </w:r>
            <w:r w:rsidR="00CF3B2E">
              <w:rPr>
                <w:webHidden/>
              </w:rPr>
              <w:t>93</w:t>
            </w:r>
            <w:r w:rsidR="00CF3B2E">
              <w:rPr>
                <w:webHidden/>
              </w:rPr>
              <w:fldChar w:fldCharType="end"/>
            </w:r>
          </w:hyperlink>
        </w:p>
        <w:p w14:paraId="32ED4E00" w14:textId="7097C276"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93" w:history="1">
            <w:r w:rsidR="00CF3B2E" w:rsidRPr="00DB3A6E">
              <w:rPr>
                <w:rStyle w:val="Hipersaitas"/>
                <w:bCs/>
              </w:rPr>
              <w:t xml:space="preserve">14 </w:t>
            </w:r>
            <w:r w:rsidR="00CF3B2E" w:rsidRPr="00DB3A6E">
              <w:rPr>
                <w:rStyle w:val="Hipersaitas"/>
              </w:rPr>
              <w:t>Priedo 2 priedėlis. Apibendrinti visų OBJEKTO DALIŲ  FinansiniŲ veiklos modeliŲ REZULTATAI</w:t>
            </w:r>
            <w:r w:rsidR="00CF3B2E">
              <w:rPr>
                <w:webHidden/>
              </w:rPr>
              <w:tab/>
            </w:r>
            <w:r w:rsidR="00CF3B2E">
              <w:rPr>
                <w:webHidden/>
              </w:rPr>
              <w:fldChar w:fldCharType="begin"/>
            </w:r>
            <w:r w:rsidR="00CF3B2E">
              <w:rPr>
                <w:webHidden/>
              </w:rPr>
              <w:instrText xml:space="preserve"> PAGEREF _Toc141452293 \h </w:instrText>
            </w:r>
            <w:r w:rsidR="00CF3B2E">
              <w:rPr>
                <w:webHidden/>
              </w:rPr>
            </w:r>
            <w:r w:rsidR="00CF3B2E">
              <w:rPr>
                <w:webHidden/>
              </w:rPr>
              <w:fldChar w:fldCharType="separate"/>
            </w:r>
            <w:r w:rsidR="00CF3B2E">
              <w:rPr>
                <w:webHidden/>
              </w:rPr>
              <w:t>94</w:t>
            </w:r>
            <w:r w:rsidR="00CF3B2E">
              <w:rPr>
                <w:webHidden/>
              </w:rPr>
              <w:fldChar w:fldCharType="end"/>
            </w:r>
          </w:hyperlink>
        </w:p>
        <w:p w14:paraId="54D61490" w14:textId="2034BC67"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94" w:history="1">
            <w:r w:rsidR="00CF3B2E" w:rsidRPr="00DB3A6E">
              <w:rPr>
                <w:rStyle w:val="Hipersaitas"/>
              </w:rPr>
              <w:t>15</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Reikalavimai teisinei informacijai</w:t>
            </w:r>
            <w:r w:rsidR="00CF3B2E">
              <w:rPr>
                <w:webHidden/>
              </w:rPr>
              <w:tab/>
            </w:r>
            <w:r w:rsidR="00CF3B2E">
              <w:rPr>
                <w:webHidden/>
              </w:rPr>
              <w:fldChar w:fldCharType="begin"/>
            </w:r>
            <w:r w:rsidR="00CF3B2E">
              <w:rPr>
                <w:webHidden/>
              </w:rPr>
              <w:instrText xml:space="preserve"> PAGEREF _Toc141452294 \h </w:instrText>
            </w:r>
            <w:r w:rsidR="00CF3B2E">
              <w:rPr>
                <w:webHidden/>
              </w:rPr>
            </w:r>
            <w:r w:rsidR="00CF3B2E">
              <w:rPr>
                <w:webHidden/>
              </w:rPr>
              <w:fldChar w:fldCharType="separate"/>
            </w:r>
            <w:r w:rsidR="00CF3B2E">
              <w:rPr>
                <w:webHidden/>
              </w:rPr>
              <w:t>95</w:t>
            </w:r>
            <w:r w:rsidR="00CF3B2E">
              <w:rPr>
                <w:webHidden/>
              </w:rPr>
              <w:fldChar w:fldCharType="end"/>
            </w:r>
          </w:hyperlink>
        </w:p>
        <w:p w14:paraId="33DFCBDA" w14:textId="7D31D294"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95" w:history="1">
            <w:r w:rsidR="00CF3B2E" w:rsidRPr="00DB3A6E">
              <w:rPr>
                <w:rStyle w:val="Hipersaitas"/>
              </w:rPr>
              <w:t>16</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priedas. Reikalavimai Objekto sukūrimo, paslaugų teikimo ir Sutarties valdymo planui</w:t>
            </w:r>
            <w:r w:rsidR="00CF3B2E">
              <w:rPr>
                <w:webHidden/>
              </w:rPr>
              <w:tab/>
            </w:r>
            <w:r w:rsidR="00CF3B2E">
              <w:rPr>
                <w:webHidden/>
              </w:rPr>
              <w:fldChar w:fldCharType="begin"/>
            </w:r>
            <w:r w:rsidR="00CF3B2E">
              <w:rPr>
                <w:webHidden/>
              </w:rPr>
              <w:instrText xml:space="preserve"> PAGEREF _Toc141452295 \h </w:instrText>
            </w:r>
            <w:r w:rsidR="00CF3B2E">
              <w:rPr>
                <w:webHidden/>
              </w:rPr>
            </w:r>
            <w:r w:rsidR="00CF3B2E">
              <w:rPr>
                <w:webHidden/>
              </w:rPr>
              <w:fldChar w:fldCharType="separate"/>
            </w:r>
            <w:r w:rsidR="00CF3B2E">
              <w:rPr>
                <w:webHidden/>
              </w:rPr>
              <w:t>97</w:t>
            </w:r>
            <w:r w:rsidR="00CF3B2E">
              <w:rPr>
                <w:webHidden/>
              </w:rPr>
              <w:fldChar w:fldCharType="end"/>
            </w:r>
          </w:hyperlink>
        </w:p>
        <w:p w14:paraId="2B9C477C" w14:textId="7A9927E3"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96" w:history="1">
            <w:r w:rsidR="00CF3B2E" w:rsidRPr="00DB3A6E">
              <w:rPr>
                <w:rStyle w:val="Hipersaitas"/>
                <w:lang w:val="en-GB"/>
              </w:rPr>
              <w:t>16</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rPr>
              <w:t>priedo 1 priedelis</w:t>
            </w:r>
            <w:r w:rsidR="00CF3B2E" w:rsidRPr="00DB3A6E">
              <w:rPr>
                <w:rStyle w:val="Hipersaitas"/>
                <w:lang w:val="en-GB"/>
              </w:rPr>
              <w:t>. Objekto sukūrimo, paslaugų teikimo ir Sutarties valdymo plano forma</w:t>
            </w:r>
            <w:r w:rsidR="00CF3B2E">
              <w:rPr>
                <w:webHidden/>
              </w:rPr>
              <w:tab/>
            </w:r>
            <w:r w:rsidR="00CF3B2E">
              <w:rPr>
                <w:webHidden/>
              </w:rPr>
              <w:fldChar w:fldCharType="begin"/>
            </w:r>
            <w:r w:rsidR="00CF3B2E">
              <w:rPr>
                <w:webHidden/>
              </w:rPr>
              <w:instrText xml:space="preserve"> PAGEREF _Toc141452296 \h </w:instrText>
            </w:r>
            <w:r w:rsidR="00CF3B2E">
              <w:rPr>
                <w:webHidden/>
              </w:rPr>
            </w:r>
            <w:r w:rsidR="00CF3B2E">
              <w:rPr>
                <w:webHidden/>
              </w:rPr>
              <w:fldChar w:fldCharType="separate"/>
            </w:r>
            <w:r w:rsidR="00CF3B2E">
              <w:rPr>
                <w:webHidden/>
              </w:rPr>
              <w:t>98</w:t>
            </w:r>
            <w:r w:rsidR="00CF3B2E">
              <w:rPr>
                <w:webHidden/>
              </w:rPr>
              <w:fldChar w:fldCharType="end"/>
            </w:r>
          </w:hyperlink>
        </w:p>
        <w:p w14:paraId="256F18FF" w14:textId="24A2FD20"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298" w:history="1">
            <w:r w:rsidR="00CF3B2E" w:rsidRPr="00DB3A6E">
              <w:rPr>
                <w:rStyle w:val="Hipersaitas"/>
              </w:rPr>
              <w:t>1.</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Objekto sukūrimo planas</w:t>
            </w:r>
            <w:r w:rsidR="00CF3B2E">
              <w:rPr>
                <w:webHidden/>
              </w:rPr>
              <w:tab/>
            </w:r>
            <w:r w:rsidR="00CF3B2E">
              <w:rPr>
                <w:webHidden/>
              </w:rPr>
              <w:fldChar w:fldCharType="begin"/>
            </w:r>
            <w:r w:rsidR="00CF3B2E">
              <w:rPr>
                <w:webHidden/>
              </w:rPr>
              <w:instrText xml:space="preserve"> PAGEREF _Toc141452298 \h </w:instrText>
            </w:r>
            <w:r w:rsidR="00CF3B2E">
              <w:rPr>
                <w:webHidden/>
              </w:rPr>
            </w:r>
            <w:r w:rsidR="00CF3B2E">
              <w:rPr>
                <w:webHidden/>
              </w:rPr>
              <w:fldChar w:fldCharType="separate"/>
            </w:r>
            <w:r w:rsidR="00CF3B2E">
              <w:rPr>
                <w:webHidden/>
              </w:rPr>
              <w:t>100</w:t>
            </w:r>
            <w:r w:rsidR="00CF3B2E">
              <w:rPr>
                <w:webHidden/>
              </w:rPr>
              <w:fldChar w:fldCharType="end"/>
            </w:r>
          </w:hyperlink>
        </w:p>
        <w:p w14:paraId="321EA3E9" w14:textId="4F506AE6"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299" w:history="1">
            <w:r w:rsidR="00CF3B2E" w:rsidRPr="00DB3A6E">
              <w:rPr>
                <w:rStyle w:val="Hipersaitas"/>
                <w:b/>
                <w:bCs/>
              </w:rPr>
              <w:t>1.1.</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Projektavimo etapo aprašymas, organizavimo procedūros ir terminai</w:t>
            </w:r>
            <w:r w:rsidR="00CF3B2E">
              <w:rPr>
                <w:webHidden/>
              </w:rPr>
              <w:tab/>
            </w:r>
            <w:r w:rsidR="00CF3B2E">
              <w:rPr>
                <w:webHidden/>
              </w:rPr>
              <w:fldChar w:fldCharType="begin"/>
            </w:r>
            <w:r w:rsidR="00CF3B2E">
              <w:rPr>
                <w:webHidden/>
              </w:rPr>
              <w:instrText xml:space="preserve"> PAGEREF _Toc141452299 \h </w:instrText>
            </w:r>
            <w:r w:rsidR="00CF3B2E">
              <w:rPr>
                <w:webHidden/>
              </w:rPr>
            </w:r>
            <w:r w:rsidR="00CF3B2E">
              <w:rPr>
                <w:webHidden/>
              </w:rPr>
              <w:fldChar w:fldCharType="separate"/>
            </w:r>
            <w:r w:rsidR="00CF3B2E">
              <w:rPr>
                <w:webHidden/>
              </w:rPr>
              <w:t>100</w:t>
            </w:r>
            <w:r w:rsidR="00CF3B2E">
              <w:rPr>
                <w:webHidden/>
              </w:rPr>
              <w:fldChar w:fldCharType="end"/>
            </w:r>
          </w:hyperlink>
        </w:p>
        <w:p w14:paraId="5C83011A" w14:textId="083A8918"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0" w:history="1">
            <w:r w:rsidR="00CF3B2E" w:rsidRPr="00DB3A6E">
              <w:rPr>
                <w:rStyle w:val="Hipersaitas"/>
                <w:b/>
                <w:bCs/>
              </w:rPr>
              <w:t>1.2.</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Statybos darbų etapo aprašymas, organizavimo procedūros ir terminai</w:t>
            </w:r>
            <w:r w:rsidR="00CF3B2E">
              <w:rPr>
                <w:webHidden/>
              </w:rPr>
              <w:tab/>
            </w:r>
            <w:r w:rsidR="00CF3B2E">
              <w:rPr>
                <w:webHidden/>
              </w:rPr>
              <w:fldChar w:fldCharType="begin"/>
            </w:r>
            <w:r w:rsidR="00CF3B2E">
              <w:rPr>
                <w:webHidden/>
              </w:rPr>
              <w:instrText xml:space="preserve"> PAGEREF _Toc141452300 \h </w:instrText>
            </w:r>
            <w:r w:rsidR="00CF3B2E">
              <w:rPr>
                <w:webHidden/>
              </w:rPr>
            </w:r>
            <w:r w:rsidR="00CF3B2E">
              <w:rPr>
                <w:webHidden/>
              </w:rPr>
              <w:fldChar w:fldCharType="separate"/>
            </w:r>
            <w:r w:rsidR="00CF3B2E">
              <w:rPr>
                <w:webHidden/>
              </w:rPr>
              <w:t>101</w:t>
            </w:r>
            <w:r w:rsidR="00CF3B2E">
              <w:rPr>
                <w:webHidden/>
              </w:rPr>
              <w:fldChar w:fldCharType="end"/>
            </w:r>
          </w:hyperlink>
        </w:p>
        <w:p w14:paraId="28CE2C05" w14:textId="79759EB1"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1" w:history="1">
            <w:r w:rsidR="00CF3B2E" w:rsidRPr="00DB3A6E">
              <w:rPr>
                <w:rStyle w:val="Hipersaitas"/>
                <w:b/>
                <w:bCs/>
              </w:rPr>
              <w:t>1.3.</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Statybos kontrolės procesas</w:t>
            </w:r>
            <w:r w:rsidR="00CF3B2E">
              <w:rPr>
                <w:webHidden/>
              </w:rPr>
              <w:tab/>
            </w:r>
            <w:r w:rsidR="00CF3B2E">
              <w:rPr>
                <w:webHidden/>
              </w:rPr>
              <w:fldChar w:fldCharType="begin"/>
            </w:r>
            <w:r w:rsidR="00CF3B2E">
              <w:rPr>
                <w:webHidden/>
              </w:rPr>
              <w:instrText xml:space="preserve"> PAGEREF _Toc141452301 \h </w:instrText>
            </w:r>
            <w:r w:rsidR="00CF3B2E">
              <w:rPr>
                <w:webHidden/>
              </w:rPr>
            </w:r>
            <w:r w:rsidR="00CF3B2E">
              <w:rPr>
                <w:webHidden/>
              </w:rPr>
              <w:fldChar w:fldCharType="separate"/>
            </w:r>
            <w:r w:rsidR="00CF3B2E">
              <w:rPr>
                <w:webHidden/>
              </w:rPr>
              <w:t>103</w:t>
            </w:r>
            <w:r w:rsidR="00CF3B2E">
              <w:rPr>
                <w:webHidden/>
              </w:rPr>
              <w:fldChar w:fldCharType="end"/>
            </w:r>
          </w:hyperlink>
        </w:p>
        <w:p w14:paraId="087B9309" w14:textId="0B03A3EC"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02" w:history="1">
            <w:r w:rsidR="00CF3B2E" w:rsidRPr="00DB3A6E">
              <w:rPr>
                <w:rStyle w:val="Hipersaitas"/>
              </w:rPr>
              <w:t>2.</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paslaugų teikimo planas</w:t>
            </w:r>
            <w:r w:rsidR="00CF3B2E">
              <w:rPr>
                <w:webHidden/>
              </w:rPr>
              <w:tab/>
            </w:r>
            <w:r w:rsidR="00CF3B2E">
              <w:rPr>
                <w:webHidden/>
              </w:rPr>
              <w:fldChar w:fldCharType="begin"/>
            </w:r>
            <w:r w:rsidR="00CF3B2E">
              <w:rPr>
                <w:webHidden/>
              </w:rPr>
              <w:instrText xml:space="preserve"> PAGEREF _Toc141452302 \h </w:instrText>
            </w:r>
            <w:r w:rsidR="00CF3B2E">
              <w:rPr>
                <w:webHidden/>
              </w:rPr>
            </w:r>
            <w:r w:rsidR="00CF3B2E">
              <w:rPr>
                <w:webHidden/>
              </w:rPr>
              <w:fldChar w:fldCharType="separate"/>
            </w:r>
            <w:r w:rsidR="00CF3B2E">
              <w:rPr>
                <w:webHidden/>
              </w:rPr>
              <w:t>104</w:t>
            </w:r>
            <w:r w:rsidR="00CF3B2E">
              <w:rPr>
                <w:webHidden/>
              </w:rPr>
              <w:fldChar w:fldCharType="end"/>
            </w:r>
          </w:hyperlink>
        </w:p>
        <w:p w14:paraId="07C4843C" w14:textId="09575C11"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3" w:history="1">
            <w:r w:rsidR="00CF3B2E" w:rsidRPr="00DB3A6E">
              <w:rPr>
                <w:rStyle w:val="Hipersaitas"/>
                <w:b/>
                <w:bCs/>
              </w:rPr>
              <w:t>2.1.</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Teikiamos Paslaugos</w:t>
            </w:r>
            <w:r w:rsidR="00CF3B2E">
              <w:rPr>
                <w:webHidden/>
              </w:rPr>
              <w:tab/>
            </w:r>
            <w:r w:rsidR="00CF3B2E">
              <w:rPr>
                <w:webHidden/>
              </w:rPr>
              <w:fldChar w:fldCharType="begin"/>
            </w:r>
            <w:r w:rsidR="00CF3B2E">
              <w:rPr>
                <w:webHidden/>
              </w:rPr>
              <w:instrText xml:space="preserve"> PAGEREF _Toc141452303 \h </w:instrText>
            </w:r>
            <w:r w:rsidR="00CF3B2E">
              <w:rPr>
                <w:webHidden/>
              </w:rPr>
            </w:r>
            <w:r w:rsidR="00CF3B2E">
              <w:rPr>
                <w:webHidden/>
              </w:rPr>
              <w:fldChar w:fldCharType="separate"/>
            </w:r>
            <w:r w:rsidR="00CF3B2E">
              <w:rPr>
                <w:webHidden/>
              </w:rPr>
              <w:t>104</w:t>
            </w:r>
            <w:r w:rsidR="00CF3B2E">
              <w:rPr>
                <w:webHidden/>
              </w:rPr>
              <w:fldChar w:fldCharType="end"/>
            </w:r>
          </w:hyperlink>
        </w:p>
        <w:p w14:paraId="19119B9C" w14:textId="527D2AEC"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4" w:history="1">
            <w:r w:rsidR="00CF3B2E" w:rsidRPr="00DB3A6E">
              <w:rPr>
                <w:rStyle w:val="Hipersaitas"/>
                <w:b/>
                <w:bCs/>
              </w:rPr>
              <w:t>2.2.</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Paslaugų atitiktis aplinkos apsaugos reikalavimams, tvarumui, darnumui</w:t>
            </w:r>
            <w:r w:rsidR="00CF3B2E">
              <w:rPr>
                <w:webHidden/>
              </w:rPr>
              <w:tab/>
            </w:r>
            <w:r w:rsidR="00CF3B2E">
              <w:rPr>
                <w:webHidden/>
              </w:rPr>
              <w:fldChar w:fldCharType="begin"/>
            </w:r>
            <w:r w:rsidR="00CF3B2E">
              <w:rPr>
                <w:webHidden/>
              </w:rPr>
              <w:instrText xml:space="preserve"> PAGEREF _Toc141452304 \h </w:instrText>
            </w:r>
            <w:r w:rsidR="00CF3B2E">
              <w:rPr>
                <w:webHidden/>
              </w:rPr>
            </w:r>
            <w:r w:rsidR="00CF3B2E">
              <w:rPr>
                <w:webHidden/>
              </w:rPr>
              <w:fldChar w:fldCharType="separate"/>
            </w:r>
            <w:r w:rsidR="00CF3B2E">
              <w:rPr>
                <w:webHidden/>
              </w:rPr>
              <w:t>106</w:t>
            </w:r>
            <w:r w:rsidR="00CF3B2E">
              <w:rPr>
                <w:webHidden/>
              </w:rPr>
              <w:fldChar w:fldCharType="end"/>
            </w:r>
          </w:hyperlink>
        </w:p>
        <w:p w14:paraId="538B70C9" w14:textId="5FD2335D"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05" w:history="1">
            <w:r w:rsidR="00CF3B2E" w:rsidRPr="00DB3A6E">
              <w:rPr>
                <w:rStyle w:val="Hipersaitas"/>
              </w:rPr>
              <w:t>3.</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sutarties valdymo planas</w:t>
            </w:r>
            <w:r w:rsidR="00CF3B2E">
              <w:rPr>
                <w:webHidden/>
              </w:rPr>
              <w:tab/>
            </w:r>
            <w:r w:rsidR="00CF3B2E">
              <w:rPr>
                <w:webHidden/>
              </w:rPr>
              <w:fldChar w:fldCharType="begin"/>
            </w:r>
            <w:r w:rsidR="00CF3B2E">
              <w:rPr>
                <w:webHidden/>
              </w:rPr>
              <w:instrText xml:space="preserve"> PAGEREF _Toc141452305 \h </w:instrText>
            </w:r>
            <w:r w:rsidR="00CF3B2E">
              <w:rPr>
                <w:webHidden/>
              </w:rPr>
            </w:r>
            <w:r w:rsidR="00CF3B2E">
              <w:rPr>
                <w:webHidden/>
              </w:rPr>
              <w:fldChar w:fldCharType="separate"/>
            </w:r>
            <w:r w:rsidR="00CF3B2E">
              <w:rPr>
                <w:webHidden/>
              </w:rPr>
              <w:t>106</w:t>
            </w:r>
            <w:r w:rsidR="00CF3B2E">
              <w:rPr>
                <w:webHidden/>
              </w:rPr>
              <w:fldChar w:fldCharType="end"/>
            </w:r>
          </w:hyperlink>
        </w:p>
        <w:p w14:paraId="2772A2F1" w14:textId="23EAC4DD"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6" w:history="1">
            <w:r w:rsidR="00CF3B2E" w:rsidRPr="00DB3A6E">
              <w:rPr>
                <w:rStyle w:val="Hipersaitas"/>
                <w:b/>
                <w:bCs/>
              </w:rPr>
              <w:t>3.1.</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Dokumentų ir kitos esminės informacijos valdymas</w:t>
            </w:r>
            <w:r w:rsidR="00CF3B2E">
              <w:rPr>
                <w:webHidden/>
              </w:rPr>
              <w:tab/>
            </w:r>
            <w:r w:rsidR="00CF3B2E">
              <w:rPr>
                <w:webHidden/>
              </w:rPr>
              <w:fldChar w:fldCharType="begin"/>
            </w:r>
            <w:r w:rsidR="00CF3B2E">
              <w:rPr>
                <w:webHidden/>
              </w:rPr>
              <w:instrText xml:space="preserve"> PAGEREF _Toc141452306 \h </w:instrText>
            </w:r>
            <w:r w:rsidR="00CF3B2E">
              <w:rPr>
                <w:webHidden/>
              </w:rPr>
            </w:r>
            <w:r w:rsidR="00CF3B2E">
              <w:rPr>
                <w:webHidden/>
              </w:rPr>
              <w:fldChar w:fldCharType="separate"/>
            </w:r>
            <w:r w:rsidR="00CF3B2E">
              <w:rPr>
                <w:webHidden/>
              </w:rPr>
              <w:t>106</w:t>
            </w:r>
            <w:r w:rsidR="00CF3B2E">
              <w:rPr>
                <w:webHidden/>
              </w:rPr>
              <w:fldChar w:fldCharType="end"/>
            </w:r>
          </w:hyperlink>
        </w:p>
        <w:p w14:paraId="73E1BBCF" w14:textId="43922A8C"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7" w:history="1">
            <w:r w:rsidR="00CF3B2E" w:rsidRPr="00DB3A6E">
              <w:rPr>
                <w:rStyle w:val="Hipersaitas"/>
                <w:b/>
                <w:bCs/>
              </w:rPr>
              <w:t>3.2.</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Rizikų valdymas</w:t>
            </w:r>
            <w:r w:rsidR="00CF3B2E">
              <w:rPr>
                <w:webHidden/>
              </w:rPr>
              <w:tab/>
            </w:r>
            <w:r w:rsidR="00CF3B2E">
              <w:rPr>
                <w:webHidden/>
              </w:rPr>
              <w:fldChar w:fldCharType="begin"/>
            </w:r>
            <w:r w:rsidR="00CF3B2E">
              <w:rPr>
                <w:webHidden/>
              </w:rPr>
              <w:instrText xml:space="preserve"> PAGEREF _Toc141452307 \h </w:instrText>
            </w:r>
            <w:r w:rsidR="00CF3B2E">
              <w:rPr>
                <w:webHidden/>
              </w:rPr>
            </w:r>
            <w:r w:rsidR="00CF3B2E">
              <w:rPr>
                <w:webHidden/>
              </w:rPr>
              <w:fldChar w:fldCharType="separate"/>
            </w:r>
            <w:r w:rsidR="00CF3B2E">
              <w:rPr>
                <w:webHidden/>
              </w:rPr>
              <w:t>106</w:t>
            </w:r>
            <w:r w:rsidR="00CF3B2E">
              <w:rPr>
                <w:webHidden/>
              </w:rPr>
              <w:fldChar w:fldCharType="end"/>
            </w:r>
          </w:hyperlink>
        </w:p>
        <w:p w14:paraId="35EEE03F" w14:textId="31EA5274"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8" w:history="1">
            <w:r w:rsidR="00CF3B2E" w:rsidRPr="00DB3A6E">
              <w:rPr>
                <w:rStyle w:val="Hipersaitas"/>
                <w:b/>
                <w:bCs/>
              </w:rPr>
              <w:t>3.3.</w:t>
            </w:r>
            <w:r w:rsidR="00CF3B2E">
              <w:rPr>
                <w:rFonts w:asciiTheme="minorHAnsi" w:eastAsiaTheme="minorEastAsia" w:hAnsiTheme="minorHAnsi" w:cstheme="minorBidi"/>
                <w:color w:val="auto"/>
                <w:kern w:val="2"/>
                <w:sz w:val="22"/>
                <w:szCs w:val="22"/>
                <w:lang w:eastAsia="lt-LT"/>
                <w14:ligatures w14:val="standardContextual"/>
              </w:rPr>
              <w:tab/>
            </w:r>
            <w:r w:rsidR="00CF3B2E" w:rsidRPr="00DB3A6E">
              <w:rPr>
                <w:rStyle w:val="Hipersaitas"/>
                <w:b/>
                <w:bCs/>
              </w:rPr>
              <w:t>Viešinimas</w:t>
            </w:r>
            <w:r w:rsidR="00CF3B2E">
              <w:rPr>
                <w:webHidden/>
              </w:rPr>
              <w:tab/>
            </w:r>
            <w:r w:rsidR="00CF3B2E">
              <w:rPr>
                <w:webHidden/>
              </w:rPr>
              <w:fldChar w:fldCharType="begin"/>
            </w:r>
            <w:r w:rsidR="00CF3B2E">
              <w:rPr>
                <w:webHidden/>
              </w:rPr>
              <w:instrText xml:space="preserve"> PAGEREF _Toc141452308 \h </w:instrText>
            </w:r>
            <w:r w:rsidR="00CF3B2E">
              <w:rPr>
                <w:webHidden/>
              </w:rPr>
            </w:r>
            <w:r w:rsidR="00CF3B2E">
              <w:rPr>
                <w:webHidden/>
              </w:rPr>
              <w:fldChar w:fldCharType="separate"/>
            </w:r>
            <w:r w:rsidR="00CF3B2E">
              <w:rPr>
                <w:webHidden/>
              </w:rPr>
              <w:t>106</w:t>
            </w:r>
            <w:r w:rsidR="00CF3B2E">
              <w:rPr>
                <w:webHidden/>
              </w:rPr>
              <w:fldChar w:fldCharType="end"/>
            </w:r>
          </w:hyperlink>
        </w:p>
        <w:p w14:paraId="281DA808" w14:textId="7152A8C4"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09" w:history="1">
            <w:r w:rsidR="00CF3B2E" w:rsidRPr="00DB3A6E">
              <w:rPr>
                <w:rStyle w:val="Hipersaitas"/>
                <w:b/>
                <w:bCs/>
              </w:rPr>
              <w:t>1 priedėlis. Rizikų, nurodytų Sutarties 4 priede vertinimas ir valdymas</w:t>
            </w:r>
            <w:r w:rsidR="00CF3B2E">
              <w:rPr>
                <w:webHidden/>
              </w:rPr>
              <w:tab/>
            </w:r>
            <w:r w:rsidR="00CF3B2E">
              <w:rPr>
                <w:webHidden/>
              </w:rPr>
              <w:fldChar w:fldCharType="begin"/>
            </w:r>
            <w:r w:rsidR="00CF3B2E">
              <w:rPr>
                <w:webHidden/>
              </w:rPr>
              <w:instrText xml:space="preserve"> PAGEREF _Toc141452309 \h </w:instrText>
            </w:r>
            <w:r w:rsidR="00CF3B2E">
              <w:rPr>
                <w:webHidden/>
              </w:rPr>
            </w:r>
            <w:r w:rsidR="00CF3B2E">
              <w:rPr>
                <w:webHidden/>
              </w:rPr>
              <w:fldChar w:fldCharType="separate"/>
            </w:r>
            <w:r w:rsidR="00CF3B2E">
              <w:rPr>
                <w:webHidden/>
              </w:rPr>
              <w:t>107</w:t>
            </w:r>
            <w:r w:rsidR="00CF3B2E">
              <w:rPr>
                <w:webHidden/>
              </w:rPr>
              <w:fldChar w:fldCharType="end"/>
            </w:r>
          </w:hyperlink>
        </w:p>
        <w:p w14:paraId="14C3F7E7" w14:textId="55D75E7C" w:rsidR="00CF3B2E" w:rsidRDefault="00174F2C">
          <w:pPr>
            <w:pStyle w:val="Turinys2"/>
            <w:rPr>
              <w:rFonts w:asciiTheme="minorHAnsi" w:eastAsiaTheme="minorEastAsia" w:hAnsiTheme="minorHAnsi" w:cstheme="minorBidi"/>
              <w:color w:val="auto"/>
              <w:kern w:val="2"/>
              <w:sz w:val="22"/>
              <w:szCs w:val="22"/>
              <w:lang w:eastAsia="lt-LT"/>
              <w14:ligatures w14:val="standardContextual"/>
            </w:rPr>
          </w:pPr>
          <w:hyperlink w:anchor="_Toc141452310" w:history="1">
            <w:r w:rsidR="00CF3B2E" w:rsidRPr="00DB3A6E">
              <w:rPr>
                <w:rStyle w:val="Hipersaitas"/>
                <w:b/>
                <w:bCs/>
              </w:rPr>
              <w:t>2 priedėlis. Rizikų, nenurodytų Sutarties 4 priede vertinimas ir valdymas</w:t>
            </w:r>
            <w:r w:rsidR="00CF3B2E">
              <w:rPr>
                <w:webHidden/>
              </w:rPr>
              <w:tab/>
            </w:r>
            <w:r w:rsidR="00CF3B2E">
              <w:rPr>
                <w:webHidden/>
              </w:rPr>
              <w:fldChar w:fldCharType="begin"/>
            </w:r>
            <w:r w:rsidR="00CF3B2E">
              <w:rPr>
                <w:webHidden/>
              </w:rPr>
              <w:instrText xml:space="preserve"> PAGEREF _Toc141452310 \h </w:instrText>
            </w:r>
            <w:r w:rsidR="00CF3B2E">
              <w:rPr>
                <w:webHidden/>
              </w:rPr>
            </w:r>
            <w:r w:rsidR="00CF3B2E">
              <w:rPr>
                <w:webHidden/>
              </w:rPr>
              <w:fldChar w:fldCharType="separate"/>
            </w:r>
            <w:r w:rsidR="00CF3B2E">
              <w:rPr>
                <w:webHidden/>
              </w:rPr>
              <w:t>142</w:t>
            </w:r>
            <w:r w:rsidR="00CF3B2E">
              <w:rPr>
                <w:webHidden/>
              </w:rPr>
              <w:fldChar w:fldCharType="end"/>
            </w:r>
          </w:hyperlink>
        </w:p>
        <w:p w14:paraId="3D0A06D9" w14:textId="3048628B"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1" w:history="1">
            <w:r w:rsidR="00CF3B2E" w:rsidRPr="00DB3A6E">
              <w:rPr>
                <w:rStyle w:val="Hipersaitas"/>
              </w:rPr>
              <w:t>17</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pasiūlymų vertinimo tvarka ir kriterijai</w:t>
            </w:r>
            <w:r w:rsidR="00CF3B2E">
              <w:rPr>
                <w:webHidden/>
              </w:rPr>
              <w:tab/>
            </w:r>
            <w:r w:rsidR="00CF3B2E">
              <w:rPr>
                <w:webHidden/>
              </w:rPr>
              <w:fldChar w:fldCharType="begin"/>
            </w:r>
            <w:r w:rsidR="00CF3B2E">
              <w:rPr>
                <w:webHidden/>
              </w:rPr>
              <w:instrText xml:space="preserve"> PAGEREF _Toc141452311 \h </w:instrText>
            </w:r>
            <w:r w:rsidR="00CF3B2E">
              <w:rPr>
                <w:webHidden/>
              </w:rPr>
            </w:r>
            <w:r w:rsidR="00CF3B2E">
              <w:rPr>
                <w:webHidden/>
              </w:rPr>
              <w:fldChar w:fldCharType="separate"/>
            </w:r>
            <w:r w:rsidR="00CF3B2E">
              <w:rPr>
                <w:webHidden/>
              </w:rPr>
              <w:t>143</w:t>
            </w:r>
            <w:r w:rsidR="00CF3B2E">
              <w:rPr>
                <w:webHidden/>
              </w:rPr>
              <w:fldChar w:fldCharType="end"/>
            </w:r>
          </w:hyperlink>
        </w:p>
        <w:p w14:paraId="44B599EF" w14:textId="22FD7389"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2" w:history="1">
            <w:r w:rsidR="00CF3B2E" w:rsidRPr="00DB3A6E">
              <w:rPr>
                <w:rStyle w:val="Hipersaitas"/>
              </w:rPr>
              <w:t>18</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Pasiūlymų pateikimas</w:t>
            </w:r>
            <w:r w:rsidR="00CF3B2E">
              <w:rPr>
                <w:webHidden/>
              </w:rPr>
              <w:tab/>
            </w:r>
            <w:r w:rsidR="00CF3B2E">
              <w:rPr>
                <w:webHidden/>
              </w:rPr>
              <w:fldChar w:fldCharType="begin"/>
            </w:r>
            <w:r w:rsidR="00CF3B2E">
              <w:rPr>
                <w:webHidden/>
              </w:rPr>
              <w:instrText xml:space="preserve"> PAGEREF _Toc141452312 \h </w:instrText>
            </w:r>
            <w:r w:rsidR="00CF3B2E">
              <w:rPr>
                <w:webHidden/>
              </w:rPr>
            </w:r>
            <w:r w:rsidR="00CF3B2E">
              <w:rPr>
                <w:webHidden/>
              </w:rPr>
              <w:fldChar w:fldCharType="separate"/>
            </w:r>
            <w:r w:rsidR="00CF3B2E">
              <w:rPr>
                <w:webHidden/>
              </w:rPr>
              <w:t>147</w:t>
            </w:r>
            <w:r w:rsidR="00CF3B2E">
              <w:rPr>
                <w:webHidden/>
              </w:rPr>
              <w:fldChar w:fldCharType="end"/>
            </w:r>
          </w:hyperlink>
        </w:p>
        <w:p w14:paraId="05DF3D45" w14:textId="5B5C2BED"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3" w:history="1">
            <w:r w:rsidR="00CF3B2E" w:rsidRPr="00DB3A6E">
              <w:rPr>
                <w:rStyle w:val="Hipersaitas"/>
              </w:rPr>
              <w:t>19</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Pasiūlymo forma</w:t>
            </w:r>
            <w:r w:rsidR="00CF3B2E">
              <w:rPr>
                <w:webHidden/>
              </w:rPr>
              <w:tab/>
            </w:r>
            <w:r w:rsidR="00CF3B2E">
              <w:rPr>
                <w:webHidden/>
              </w:rPr>
              <w:fldChar w:fldCharType="begin"/>
            </w:r>
            <w:r w:rsidR="00CF3B2E">
              <w:rPr>
                <w:webHidden/>
              </w:rPr>
              <w:instrText xml:space="preserve"> PAGEREF _Toc141452313 \h </w:instrText>
            </w:r>
            <w:r w:rsidR="00CF3B2E">
              <w:rPr>
                <w:webHidden/>
              </w:rPr>
            </w:r>
            <w:r w:rsidR="00CF3B2E">
              <w:rPr>
                <w:webHidden/>
              </w:rPr>
              <w:fldChar w:fldCharType="separate"/>
            </w:r>
            <w:r w:rsidR="00CF3B2E">
              <w:rPr>
                <w:webHidden/>
              </w:rPr>
              <w:t>149</w:t>
            </w:r>
            <w:r w:rsidR="00CF3B2E">
              <w:rPr>
                <w:webHidden/>
              </w:rPr>
              <w:fldChar w:fldCharType="end"/>
            </w:r>
          </w:hyperlink>
        </w:p>
        <w:p w14:paraId="603E3291" w14:textId="22A3E230"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4" w:history="1">
            <w:r w:rsidR="00CF3B2E" w:rsidRPr="00DB3A6E">
              <w:rPr>
                <w:rStyle w:val="Hipersaitas"/>
              </w:rPr>
              <w:t>20</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Susijusių bendrovių sąrašo forma</w:t>
            </w:r>
            <w:r w:rsidR="00CF3B2E">
              <w:rPr>
                <w:webHidden/>
              </w:rPr>
              <w:tab/>
            </w:r>
            <w:r w:rsidR="00CF3B2E">
              <w:rPr>
                <w:webHidden/>
              </w:rPr>
              <w:fldChar w:fldCharType="begin"/>
            </w:r>
            <w:r w:rsidR="00CF3B2E">
              <w:rPr>
                <w:webHidden/>
              </w:rPr>
              <w:instrText xml:space="preserve"> PAGEREF _Toc141452314 \h </w:instrText>
            </w:r>
            <w:r w:rsidR="00CF3B2E">
              <w:rPr>
                <w:webHidden/>
              </w:rPr>
            </w:r>
            <w:r w:rsidR="00CF3B2E">
              <w:rPr>
                <w:webHidden/>
              </w:rPr>
              <w:fldChar w:fldCharType="separate"/>
            </w:r>
            <w:r w:rsidR="00CF3B2E">
              <w:rPr>
                <w:webHidden/>
              </w:rPr>
              <w:t>157</w:t>
            </w:r>
            <w:r w:rsidR="00CF3B2E">
              <w:rPr>
                <w:webHidden/>
              </w:rPr>
              <w:fldChar w:fldCharType="end"/>
            </w:r>
          </w:hyperlink>
        </w:p>
        <w:p w14:paraId="4D26CED9" w14:textId="1CE08F5E"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5" w:history="1">
            <w:r w:rsidR="00CF3B2E" w:rsidRPr="00DB3A6E">
              <w:rPr>
                <w:rStyle w:val="Hipersaitas"/>
              </w:rPr>
              <w:t>21</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Sutarties projektas</w:t>
            </w:r>
            <w:r w:rsidR="00CF3B2E">
              <w:rPr>
                <w:webHidden/>
              </w:rPr>
              <w:tab/>
            </w:r>
            <w:r w:rsidR="00CF3B2E">
              <w:rPr>
                <w:webHidden/>
              </w:rPr>
              <w:fldChar w:fldCharType="begin"/>
            </w:r>
            <w:r w:rsidR="00CF3B2E">
              <w:rPr>
                <w:webHidden/>
              </w:rPr>
              <w:instrText xml:space="preserve"> PAGEREF _Toc141452315 \h </w:instrText>
            </w:r>
            <w:r w:rsidR="00CF3B2E">
              <w:rPr>
                <w:webHidden/>
              </w:rPr>
            </w:r>
            <w:r w:rsidR="00CF3B2E">
              <w:rPr>
                <w:webHidden/>
              </w:rPr>
              <w:fldChar w:fldCharType="separate"/>
            </w:r>
            <w:r w:rsidR="00CF3B2E">
              <w:rPr>
                <w:webHidden/>
              </w:rPr>
              <w:t>159</w:t>
            </w:r>
            <w:r w:rsidR="00CF3B2E">
              <w:rPr>
                <w:webHidden/>
              </w:rPr>
              <w:fldChar w:fldCharType="end"/>
            </w:r>
          </w:hyperlink>
        </w:p>
        <w:p w14:paraId="64DA436E" w14:textId="04C3F74C"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6" w:history="1">
            <w:r w:rsidR="00CF3B2E" w:rsidRPr="00DB3A6E">
              <w:rPr>
                <w:rStyle w:val="Hipersaitas"/>
              </w:rPr>
              <w:t>22</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Pasiūlymo galiojimo užtikrinimo formos</w:t>
            </w:r>
            <w:r w:rsidR="00CF3B2E">
              <w:rPr>
                <w:webHidden/>
              </w:rPr>
              <w:tab/>
            </w:r>
            <w:r w:rsidR="00CF3B2E">
              <w:rPr>
                <w:webHidden/>
              </w:rPr>
              <w:fldChar w:fldCharType="begin"/>
            </w:r>
            <w:r w:rsidR="00CF3B2E">
              <w:rPr>
                <w:webHidden/>
              </w:rPr>
              <w:instrText xml:space="preserve"> PAGEREF _Toc141452316 \h </w:instrText>
            </w:r>
            <w:r w:rsidR="00CF3B2E">
              <w:rPr>
                <w:webHidden/>
              </w:rPr>
            </w:r>
            <w:r w:rsidR="00CF3B2E">
              <w:rPr>
                <w:webHidden/>
              </w:rPr>
              <w:fldChar w:fldCharType="separate"/>
            </w:r>
            <w:r w:rsidR="00CF3B2E">
              <w:rPr>
                <w:webHidden/>
              </w:rPr>
              <w:t>160</w:t>
            </w:r>
            <w:r w:rsidR="00CF3B2E">
              <w:rPr>
                <w:webHidden/>
              </w:rPr>
              <w:fldChar w:fldCharType="end"/>
            </w:r>
          </w:hyperlink>
        </w:p>
        <w:p w14:paraId="2459C2AE" w14:textId="6DB83D13"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7" w:history="1">
            <w:r w:rsidR="00CF3B2E" w:rsidRPr="00DB3A6E">
              <w:rPr>
                <w:rStyle w:val="Hipersaitas"/>
              </w:rPr>
              <w:t>23.</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Ginčų nagrinėjimo tvarka</w:t>
            </w:r>
            <w:r w:rsidR="00CF3B2E">
              <w:rPr>
                <w:webHidden/>
              </w:rPr>
              <w:tab/>
            </w:r>
            <w:r w:rsidR="00CF3B2E">
              <w:rPr>
                <w:webHidden/>
              </w:rPr>
              <w:fldChar w:fldCharType="begin"/>
            </w:r>
            <w:r w:rsidR="00CF3B2E">
              <w:rPr>
                <w:webHidden/>
              </w:rPr>
              <w:instrText xml:space="preserve"> PAGEREF _Toc141452317 \h </w:instrText>
            </w:r>
            <w:r w:rsidR="00CF3B2E">
              <w:rPr>
                <w:webHidden/>
              </w:rPr>
            </w:r>
            <w:r w:rsidR="00CF3B2E">
              <w:rPr>
                <w:webHidden/>
              </w:rPr>
              <w:fldChar w:fldCharType="separate"/>
            </w:r>
            <w:r w:rsidR="00CF3B2E">
              <w:rPr>
                <w:webHidden/>
              </w:rPr>
              <w:t>165</w:t>
            </w:r>
            <w:r w:rsidR="00CF3B2E">
              <w:rPr>
                <w:webHidden/>
              </w:rPr>
              <w:fldChar w:fldCharType="end"/>
            </w:r>
          </w:hyperlink>
        </w:p>
        <w:p w14:paraId="228E6062" w14:textId="0855C028" w:rsidR="00CF3B2E" w:rsidRDefault="00174F2C">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1452318" w:history="1">
            <w:r w:rsidR="00CF3B2E" w:rsidRPr="00DB3A6E">
              <w:rPr>
                <w:rStyle w:val="Hipersaitas"/>
              </w:rPr>
              <w:t>24.</w:t>
            </w:r>
            <w:r w:rsidR="00CF3B2E">
              <w:rPr>
                <w:rFonts w:asciiTheme="minorHAnsi" w:eastAsiaTheme="minorEastAsia" w:hAnsiTheme="minorHAnsi" w:cstheme="minorBidi"/>
                <w:b w:val="0"/>
                <w:smallCaps w:val="0"/>
                <w:color w:val="auto"/>
                <w:kern w:val="2"/>
                <w:sz w:val="22"/>
                <w:szCs w:val="22"/>
                <w:lang w:eastAsia="lt-LT"/>
                <w14:ligatures w14:val="standardContextual"/>
              </w:rPr>
              <w:tab/>
            </w:r>
            <w:r w:rsidR="00CF3B2E" w:rsidRPr="00DB3A6E">
              <w:rPr>
                <w:rStyle w:val="Hipersaitas"/>
              </w:rPr>
              <w:t>Priedas. Ataskaitos apie faktinius pastebėjimus dėl finansinio veiklos modelio patikrinimo pagal sutartas procedūras forma</w:t>
            </w:r>
            <w:r w:rsidR="00CF3B2E">
              <w:rPr>
                <w:webHidden/>
              </w:rPr>
              <w:tab/>
            </w:r>
            <w:r w:rsidR="00CF3B2E">
              <w:rPr>
                <w:webHidden/>
              </w:rPr>
              <w:fldChar w:fldCharType="begin"/>
            </w:r>
            <w:r w:rsidR="00CF3B2E">
              <w:rPr>
                <w:webHidden/>
              </w:rPr>
              <w:instrText xml:space="preserve"> PAGEREF _Toc141452318 \h </w:instrText>
            </w:r>
            <w:r w:rsidR="00CF3B2E">
              <w:rPr>
                <w:webHidden/>
              </w:rPr>
            </w:r>
            <w:r w:rsidR="00CF3B2E">
              <w:rPr>
                <w:webHidden/>
              </w:rPr>
              <w:fldChar w:fldCharType="separate"/>
            </w:r>
            <w:r w:rsidR="00CF3B2E">
              <w:rPr>
                <w:webHidden/>
              </w:rPr>
              <w:t>166</w:t>
            </w:r>
            <w:r w:rsidR="00CF3B2E">
              <w:rPr>
                <w:webHidden/>
              </w:rPr>
              <w:fldChar w:fldCharType="end"/>
            </w:r>
          </w:hyperlink>
        </w:p>
        <w:p w14:paraId="709E1B09" w14:textId="0B72639D" w:rsidR="002263BE" w:rsidRPr="004E242C" w:rsidRDefault="00347D2A" w:rsidP="001E1036">
          <w:pPr>
            <w:spacing w:line="276" w:lineRule="auto"/>
            <w:jc w:val="both"/>
          </w:pPr>
          <w:r w:rsidRPr="004E242C">
            <w:rPr>
              <w:b/>
              <w:color w:val="943634" w:themeColor="accent2" w:themeShade="BF"/>
            </w:rPr>
            <w:fldChar w:fldCharType="end"/>
          </w:r>
        </w:p>
      </w:sdtContent>
    </w:sdt>
    <w:p w14:paraId="706A2169" w14:textId="77777777" w:rsidR="00FC7035" w:rsidRDefault="00FC7035" w:rsidP="00FC7035">
      <w:pPr>
        <w:pStyle w:val="Antrats"/>
        <w:spacing w:after="120" w:line="276" w:lineRule="auto"/>
        <w:jc w:val="both"/>
      </w:pPr>
    </w:p>
    <w:p w14:paraId="5BEB890C" w14:textId="77777777" w:rsidR="00FC7035" w:rsidRDefault="00FC7035" w:rsidP="00FC7035">
      <w:pPr>
        <w:pStyle w:val="Antrats"/>
        <w:spacing w:after="120" w:line="276" w:lineRule="auto"/>
        <w:jc w:val="both"/>
      </w:pPr>
    </w:p>
    <w:p w14:paraId="0D6B8295" w14:textId="77777777" w:rsidR="00FC7035" w:rsidRDefault="00FC7035" w:rsidP="00FC7035">
      <w:pPr>
        <w:pStyle w:val="Antrats"/>
        <w:spacing w:after="120" w:line="276" w:lineRule="auto"/>
        <w:jc w:val="both"/>
      </w:pPr>
    </w:p>
    <w:p w14:paraId="7640DE93" w14:textId="77777777" w:rsidR="00FC7035" w:rsidRDefault="00FC7035" w:rsidP="00FC7035">
      <w:pPr>
        <w:pStyle w:val="Antrats"/>
        <w:spacing w:after="120" w:line="276" w:lineRule="auto"/>
        <w:jc w:val="both"/>
      </w:pPr>
    </w:p>
    <w:p w14:paraId="2C559F1D" w14:textId="77777777" w:rsidR="00FC7035" w:rsidRDefault="00FC7035" w:rsidP="00FC7035">
      <w:pPr>
        <w:pStyle w:val="Antrats"/>
        <w:spacing w:after="120" w:line="276" w:lineRule="auto"/>
        <w:jc w:val="both"/>
      </w:pPr>
    </w:p>
    <w:p w14:paraId="07394A70" w14:textId="1D51F7A0" w:rsidR="00A4689C" w:rsidRPr="00B27B88" w:rsidRDefault="00FC7035" w:rsidP="00FC7035">
      <w:pPr>
        <w:pStyle w:val="Antrats"/>
        <w:spacing w:after="120" w:line="276" w:lineRule="auto"/>
        <w:jc w:val="both"/>
        <w:rPr>
          <w:color w:val="FF0000"/>
        </w:rPr>
      </w:pPr>
      <w:r w:rsidRPr="001B4017">
        <w:t xml:space="preserve">Spalvų paaiškinimas: </w:t>
      </w:r>
      <w:r w:rsidRPr="001B4017">
        <w:rPr>
          <w:i/>
          <w:color w:val="0070C0"/>
        </w:rPr>
        <w:t>Mėlyna</w:t>
      </w:r>
      <w:r w:rsidRPr="001B4017">
        <w:rPr>
          <w:color w:val="0070C0"/>
        </w:rPr>
        <w:t xml:space="preserve"> – komentarai ar paaiškinimai, kurie turi būti ištrinti</w:t>
      </w:r>
      <w:r w:rsidRPr="001B4017">
        <w:rPr>
          <w:color w:val="0033CC"/>
        </w:rPr>
        <w:t xml:space="preserve">; </w:t>
      </w:r>
      <w:r w:rsidRPr="001B4017">
        <w:rPr>
          <w:i/>
          <w:color w:val="00B050"/>
        </w:rPr>
        <w:t>Žalia</w:t>
      </w:r>
      <w:r w:rsidRPr="001B4017">
        <w:rPr>
          <w:color w:val="00B050"/>
        </w:rPr>
        <w:t xml:space="preserve"> – alternatyvios nuostatos, kurių nereikia keisti; </w:t>
      </w:r>
      <w:r w:rsidRPr="00B27B88">
        <w:rPr>
          <w:i/>
          <w:color w:val="FF0000"/>
        </w:rPr>
        <w:t>Raudona</w:t>
      </w:r>
      <w:r w:rsidRPr="00B27B88">
        <w:rPr>
          <w:color w:val="FF0000"/>
        </w:rPr>
        <w:t xml:space="preserve"> – privaloma informacija, kurią reikia įrašyti.</w:t>
      </w:r>
    </w:p>
    <w:p w14:paraId="2E06C83A" w14:textId="4A80A648" w:rsidR="00852A2D" w:rsidRDefault="00852A2D" w:rsidP="00D12725">
      <w:pPr>
        <w:tabs>
          <w:tab w:val="left" w:pos="1560"/>
          <w:tab w:val="left" w:pos="1843"/>
          <w:tab w:val="left" w:pos="2127"/>
        </w:tabs>
        <w:spacing w:line="276" w:lineRule="auto"/>
        <w:ind w:left="1560" w:hanging="840"/>
        <w:jc w:val="both"/>
        <w:rPr>
          <w:b/>
          <w:color w:val="943634" w:themeColor="accent2" w:themeShade="BF"/>
        </w:rPr>
      </w:pPr>
      <w:r>
        <w:rPr>
          <w:b/>
          <w:color w:val="943634" w:themeColor="accent2" w:themeShade="BF"/>
        </w:rPr>
        <w:br w:type="page"/>
      </w:r>
    </w:p>
    <w:p w14:paraId="5A7BF4B5" w14:textId="38ECCD6A" w:rsidR="005025A3" w:rsidRPr="004E242C" w:rsidRDefault="005025A3" w:rsidP="00575FA1">
      <w:pPr>
        <w:pStyle w:val="Antrat1"/>
        <w:numPr>
          <w:ilvl w:val="0"/>
          <w:numId w:val="8"/>
        </w:numPr>
        <w:spacing w:before="120" w:after="120"/>
        <w:ind w:left="567" w:hanging="567"/>
        <w:jc w:val="center"/>
        <w:rPr>
          <w:color w:val="632423" w:themeColor="accent2" w:themeShade="80"/>
          <w:sz w:val="24"/>
          <w:szCs w:val="24"/>
        </w:rPr>
      </w:pPr>
      <w:bookmarkStart w:id="0" w:name="_Toc141452247"/>
      <w:bookmarkStart w:id="1" w:name="_Toc141452319"/>
      <w:bookmarkStart w:id="2" w:name="_Toc283040739"/>
      <w:bookmarkStart w:id="3" w:name="_Toc285029289"/>
      <w:r w:rsidRPr="004E242C">
        <w:rPr>
          <w:color w:val="632423" w:themeColor="accent2" w:themeShade="80"/>
          <w:sz w:val="24"/>
          <w:szCs w:val="24"/>
        </w:rPr>
        <w:lastRenderedPageBreak/>
        <w:t>Informaci</w:t>
      </w:r>
      <w:r w:rsidR="005E051D" w:rsidRPr="004E242C">
        <w:rPr>
          <w:color w:val="632423" w:themeColor="accent2" w:themeShade="80"/>
          <w:sz w:val="24"/>
          <w:szCs w:val="24"/>
        </w:rPr>
        <w:t>ja</w:t>
      </w:r>
      <w:r w:rsidRPr="004E242C">
        <w:rPr>
          <w:color w:val="632423" w:themeColor="accent2" w:themeShade="80"/>
          <w:sz w:val="24"/>
          <w:szCs w:val="24"/>
        </w:rPr>
        <w:t xml:space="preserve"> apie įgyvendinamą Projektą</w:t>
      </w:r>
      <w:bookmarkEnd w:id="0"/>
      <w:bookmarkEnd w:id="1"/>
    </w:p>
    <w:p w14:paraId="6067BB90" w14:textId="77777777" w:rsidR="005025A3" w:rsidRPr="004E242C" w:rsidRDefault="005025A3" w:rsidP="00A12557">
      <w:pPr>
        <w:pStyle w:val="paragrafesrasas2lygis"/>
        <w:ind w:left="1418" w:hanging="851"/>
        <w:rPr>
          <w:i/>
          <w:sz w:val="24"/>
          <w:szCs w:val="24"/>
        </w:rPr>
      </w:pPr>
      <w:r w:rsidRPr="004E242C">
        <w:rPr>
          <w:i/>
          <w:color w:val="FF0000"/>
          <w:sz w:val="24"/>
          <w:szCs w:val="24"/>
        </w:rPr>
        <w:t>Trumpas Projekto aprašymas ir srities, kurioje vykdomas Projektas, pristatymas.</w:t>
      </w:r>
    </w:p>
    <w:p w14:paraId="06936E2A" w14:textId="77777777" w:rsidR="005025A3" w:rsidRPr="004E242C" w:rsidRDefault="005025A3" w:rsidP="00A12557">
      <w:pPr>
        <w:pStyle w:val="paragrafesrasas2lygis"/>
        <w:ind w:left="1418" w:hanging="851"/>
        <w:rPr>
          <w:i/>
          <w:sz w:val="24"/>
          <w:szCs w:val="24"/>
        </w:rPr>
      </w:pPr>
      <w:r w:rsidRPr="004E242C">
        <w:rPr>
          <w:i/>
          <w:color w:val="FF0000"/>
          <w:sz w:val="24"/>
          <w:szCs w:val="24"/>
        </w:rPr>
        <w:t>Projekto įgyvendinimo kontekstas, poreikis Projektui ir jo svarba.</w:t>
      </w:r>
    </w:p>
    <w:p w14:paraId="60F5F57B" w14:textId="77777777" w:rsidR="005025A3" w:rsidRPr="004E242C" w:rsidRDefault="005025A3" w:rsidP="00A12557">
      <w:pPr>
        <w:pStyle w:val="paragrafesrasas2lygis"/>
        <w:ind w:left="1418" w:hanging="851"/>
        <w:rPr>
          <w:i/>
          <w:sz w:val="24"/>
          <w:szCs w:val="24"/>
        </w:rPr>
      </w:pPr>
      <w:bookmarkStart w:id="4" w:name="_Ref499296934"/>
      <w:r w:rsidRPr="004E242C">
        <w:rPr>
          <w:i/>
          <w:color w:val="FF0000"/>
          <w:sz w:val="24"/>
          <w:szCs w:val="24"/>
        </w:rPr>
        <w:t>Projekto įgyvendinimo tikslai.</w:t>
      </w:r>
      <w:bookmarkEnd w:id="4"/>
    </w:p>
    <w:p w14:paraId="56D760AD" w14:textId="77777777" w:rsidR="005025A3" w:rsidRPr="004E242C" w:rsidRDefault="005025A3" w:rsidP="00A12557">
      <w:pPr>
        <w:pStyle w:val="paragrafesrasas2lygis"/>
        <w:ind w:left="1418" w:hanging="851"/>
        <w:rPr>
          <w:i/>
          <w:sz w:val="24"/>
          <w:szCs w:val="24"/>
        </w:rPr>
      </w:pPr>
      <w:r w:rsidRPr="004E242C">
        <w:rPr>
          <w:i/>
          <w:color w:val="FF0000"/>
          <w:sz w:val="24"/>
          <w:szCs w:val="24"/>
        </w:rPr>
        <w:t>Pagrindinių Projekto įgyvendinimo sąlygų apibūdinimas:</w:t>
      </w:r>
    </w:p>
    <w:p w14:paraId="1FA4A364" w14:textId="790DA753" w:rsidR="004C1025" w:rsidRPr="00CF7E52" w:rsidRDefault="00CF7E52" w:rsidP="00806DB3">
      <w:pPr>
        <w:pStyle w:val="paragrafesrasas2lygis"/>
        <w:numPr>
          <w:ilvl w:val="2"/>
          <w:numId w:val="22"/>
        </w:numPr>
        <w:ind w:hanging="851"/>
        <w:rPr>
          <w:i/>
          <w:color w:val="FF0000"/>
          <w:sz w:val="24"/>
          <w:szCs w:val="24"/>
        </w:rPr>
      </w:pPr>
      <w:r>
        <w:rPr>
          <w:i/>
          <w:color w:val="FF0000"/>
          <w:sz w:val="24"/>
          <w:szCs w:val="24"/>
        </w:rPr>
        <w:t>S</w:t>
      </w:r>
      <w:r w:rsidR="004C1025" w:rsidRPr="00CF7E52">
        <w:rPr>
          <w:i/>
          <w:color w:val="FF0000"/>
          <w:sz w:val="24"/>
          <w:szCs w:val="24"/>
        </w:rPr>
        <w:t>utarties trukmė;</w:t>
      </w:r>
    </w:p>
    <w:p w14:paraId="0A1D054E" w14:textId="77777777" w:rsidR="005025A3" w:rsidRPr="00CF7E52" w:rsidRDefault="002D0AC1" w:rsidP="00806DB3">
      <w:pPr>
        <w:pStyle w:val="paragrafesrasas2lygis"/>
        <w:numPr>
          <w:ilvl w:val="2"/>
          <w:numId w:val="22"/>
        </w:numPr>
        <w:ind w:hanging="851"/>
        <w:rPr>
          <w:i/>
          <w:color w:val="FF0000"/>
          <w:sz w:val="24"/>
          <w:szCs w:val="24"/>
        </w:rPr>
      </w:pPr>
      <w:r>
        <w:rPr>
          <w:i/>
          <w:color w:val="FF0000"/>
          <w:sz w:val="24"/>
          <w:szCs w:val="24"/>
        </w:rPr>
        <w:t xml:space="preserve">Skelbiamų derybų </w:t>
      </w:r>
      <w:r w:rsidR="004C0186" w:rsidRPr="00CF7E52">
        <w:rPr>
          <w:i/>
          <w:color w:val="FF0000"/>
          <w:sz w:val="24"/>
          <w:szCs w:val="24"/>
        </w:rPr>
        <w:t>objektas (</w:t>
      </w:r>
      <w:r>
        <w:rPr>
          <w:i/>
          <w:color w:val="FF0000"/>
          <w:sz w:val="24"/>
          <w:szCs w:val="24"/>
        </w:rPr>
        <w:t>D</w:t>
      </w:r>
      <w:r w:rsidRPr="002A3128">
        <w:rPr>
          <w:i/>
          <w:color w:val="FF0000"/>
          <w:sz w:val="24"/>
          <w:szCs w:val="24"/>
        </w:rPr>
        <w:t xml:space="preserve">arbų, </w:t>
      </w:r>
      <w:r>
        <w:rPr>
          <w:i/>
          <w:color w:val="FF0000"/>
          <w:sz w:val="24"/>
          <w:szCs w:val="24"/>
        </w:rPr>
        <w:t>P</w:t>
      </w:r>
      <w:r w:rsidRPr="002A3128">
        <w:rPr>
          <w:i/>
          <w:color w:val="FF0000"/>
          <w:sz w:val="24"/>
          <w:szCs w:val="24"/>
        </w:rPr>
        <w:t>aslaugų, siekiamų rezultatų, Valdžios subjekto poreikių apibūdinimas, reikalaujamos investicijos</w:t>
      </w:r>
      <w:r w:rsidR="004C0186" w:rsidRPr="00CF7E52">
        <w:rPr>
          <w:i/>
          <w:color w:val="FF0000"/>
          <w:sz w:val="24"/>
          <w:szCs w:val="24"/>
        </w:rPr>
        <w:t>)</w:t>
      </w:r>
      <w:r w:rsidR="005025A3" w:rsidRPr="00CF7E52">
        <w:rPr>
          <w:i/>
          <w:color w:val="FF0000"/>
          <w:sz w:val="24"/>
          <w:szCs w:val="24"/>
        </w:rPr>
        <w:t>;</w:t>
      </w:r>
    </w:p>
    <w:p w14:paraId="166129E0" w14:textId="77777777" w:rsidR="005025A3" w:rsidRPr="00CF7E52" w:rsidRDefault="002D0AC1" w:rsidP="00806DB3">
      <w:pPr>
        <w:pStyle w:val="paragrafesrasas2lygis"/>
        <w:numPr>
          <w:ilvl w:val="2"/>
          <w:numId w:val="22"/>
        </w:numPr>
        <w:ind w:hanging="851"/>
        <w:rPr>
          <w:i/>
          <w:color w:val="FF0000"/>
          <w:sz w:val="24"/>
          <w:szCs w:val="24"/>
        </w:rPr>
      </w:pPr>
      <w:r>
        <w:rPr>
          <w:i/>
          <w:color w:val="FF0000"/>
          <w:sz w:val="24"/>
          <w:szCs w:val="24"/>
        </w:rPr>
        <w:t>Privačiam subjektui perduodamas turtas</w:t>
      </w:r>
      <w:r w:rsidRPr="002A3128">
        <w:rPr>
          <w:i/>
          <w:color w:val="FF0000"/>
          <w:sz w:val="24"/>
          <w:szCs w:val="24"/>
        </w:rPr>
        <w:t xml:space="preserve"> (būklė, teisinis statusas, galimos problemos) ir kokiu būdu, kokiomis teisėmis, galėtų būti perduodamas </w:t>
      </w:r>
      <w:r>
        <w:rPr>
          <w:i/>
          <w:color w:val="FF0000"/>
          <w:sz w:val="24"/>
          <w:szCs w:val="24"/>
        </w:rPr>
        <w:t>P</w:t>
      </w:r>
      <w:r w:rsidRPr="002A3128">
        <w:rPr>
          <w:i/>
          <w:color w:val="FF0000"/>
          <w:sz w:val="24"/>
          <w:szCs w:val="24"/>
        </w:rPr>
        <w:t>rivačiam subjektui</w:t>
      </w:r>
      <w:r w:rsidR="005025A3" w:rsidRPr="00CF7E52">
        <w:rPr>
          <w:i/>
          <w:color w:val="FF0000"/>
          <w:sz w:val="24"/>
          <w:szCs w:val="24"/>
        </w:rPr>
        <w:t>;</w:t>
      </w:r>
    </w:p>
    <w:p w14:paraId="2890341E" w14:textId="77777777" w:rsidR="005025A3" w:rsidRPr="00CF7E52" w:rsidRDefault="005025A3" w:rsidP="00806DB3">
      <w:pPr>
        <w:pStyle w:val="paragrafesrasas2lygis"/>
        <w:numPr>
          <w:ilvl w:val="2"/>
          <w:numId w:val="22"/>
        </w:numPr>
        <w:ind w:hanging="851"/>
        <w:rPr>
          <w:i/>
          <w:color w:val="FF0000"/>
          <w:sz w:val="24"/>
          <w:szCs w:val="24"/>
        </w:rPr>
      </w:pPr>
      <w:r w:rsidRPr="00CF7E52">
        <w:rPr>
          <w:i/>
          <w:color w:val="FF0000"/>
          <w:sz w:val="24"/>
          <w:szCs w:val="24"/>
        </w:rPr>
        <w:t xml:space="preserve">nuosavybės teisės dėl </w:t>
      </w:r>
      <w:r w:rsidR="002D0AC1">
        <w:rPr>
          <w:i/>
          <w:color w:val="FF0000"/>
          <w:sz w:val="24"/>
          <w:szCs w:val="24"/>
        </w:rPr>
        <w:t>T</w:t>
      </w:r>
      <w:r w:rsidRPr="00CF7E52">
        <w:rPr>
          <w:i/>
          <w:color w:val="FF0000"/>
          <w:sz w:val="24"/>
          <w:szCs w:val="24"/>
        </w:rPr>
        <w:t>urto klausimai;</w:t>
      </w:r>
    </w:p>
    <w:p w14:paraId="3F2C3026" w14:textId="77777777" w:rsidR="005025A3" w:rsidRPr="00CF7E52" w:rsidRDefault="005025A3" w:rsidP="00806DB3">
      <w:pPr>
        <w:pStyle w:val="paragrafesrasas2lygis"/>
        <w:numPr>
          <w:ilvl w:val="2"/>
          <w:numId w:val="22"/>
        </w:numPr>
        <w:ind w:hanging="851"/>
        <w:rPr>
          <w:i/>
          <w:color w:val="FF0000"/>
          <w:sz w:val="24"/>
          <w:szCs w:val="24"/>
        </w:rPr>
      </w:pPr>
      <w:r w:rsidRPr="00CF7E52">
        <w:rPr>
          <w:i/>
          <w:color w:val="FF0000"/>
          <w:sz w:val="24"/>
          <w:szCs w:val="24"/>
        </w:rPr>
        <w:t>rizikos tarp Valdžios subjekto</w:t>
      </w:r>
      <w:r w:rsidR="002D0AC1">
        <w:rPr>
          <w:i/>
          <w:color w:val="FF0000"/>
          <w:sz w:val="24"/>
          <w:szCs w:val="24"/>
        </w:rPr>
        <w:t>, Investuotojo</w:t>
      </w:r>
      <w:r w:rsidRPr="00CF7E52">
        <w:rPr>
          <w:i/>
          <w:color w:val="FF0000"/>
          <w:sz w:val="24"/>
          <w:szCs w:val="24"/>
        </w:rPr>
        <w:t xml:space="preserve"> ir </w:t>
      </w:r>
      <w:r w:rsidR="002D0AC1">
        <w:rPr>
          <w:i/>
          <w:color w:val="FF0000"/>
          <w:sz w:val="24"/>
          <w:szCs w:val="24"/>
        </w:rPr>
        <w:t>P</w:t>
      </w:r>
      <w:r w:rsidRPr="00CF7E52">
        <w:rPr>
          <w:i/>
          <w:color w:val="FF0000"/>
          <w:sz w:val="24"/>
          <w:szCs w:val="24"/>
        </w:rPr>
        <w:t>rivataus subjekto pasiskirstym</w:t>
      </w:r>
      <w:r w:rsidR="002D0AC1">
        <w:rPr>
          <w:i/>
          <w:color w:val="FF0000"/>
          <w:sz w:val="24"/>
          <w:szCs w:val="24"/>
        </w:rPr>
        <w:t>as</w:t>
      </w:r>
      <w:r w:rsidRPr="00CF7E52">
        <w:rPr>
          <w:i/>
          <w:color w:val="FF0000"/>
          <w:sz w:val="24"/>
          <w:szCs w:val="24"/>
        </w:rPr>
        <w:t>;</w:t>
      </w:r>
    </w:p>
    <w:p w14:paraId="1D400610" w14:textId="77777777" w:rsidR="005025A3" w:rsidRPr="00CF7E52" w:rsidRDefault="005025A3" w:rsidP="00806DB3">
      <w:pPr>
        <w:pStyle w:val="paragrafesrasas2lygis"/>
        <w:numPr>
          <w:ilvl w:val="2"/>
          <w:numId w:val="22"/>
        </w:numPr>
        <w:ind w:hanging="851"/>
        <w:rPr>
          <w:i/>
          <w:color w:val="FF0000"/>
          <w:sz w:val="24"/>
          <w:szCs w:val="24"/>
        </w:rPr>
      </w:pPr>
      <w:r w:rsidRPr="00CF7E52">
        <w:rPr>
          <w:i/>
          <w:color w:val="FF0000"/>
          <w:sz w:val="24"/>
          <w:szCs w:val="24"/>
        </w:rPr>
        <w:t xml:space="preserve">iš kokių lėšų ir kokiu būdu galėtų būti finansuojamas </w:t>
      </w:r>
      <w:r w:rsidR="002D0AC1">
        <w:rPr>
          <w:i/>
          <w:color w:val="FF0000"/>
          <w:sz w:val="24"/>
          <w:szCs w:val="24"/>
        </w:rPr>
        <w:t xml:space="preserve">Sutarties </w:t>
      </w:r>
      <w:r w:rsidRPr="00CF7E52">
        <w:rPr>
          <w:i/>
          <w:color w:val="FF0000"/>
          <w:sz w:val="24"/>
          <w:szCs w:val="24"/>
        </w:rPr>
        <w:t>įgyvendinimas;</w:t>
      </w:r>
    </w:p>
    <w:p w14:paraId="3C3548A3" w14:textId="77777777" w:rsidR="00CE536E" w:rsidRPr="00CF7E52" w:rsidRDefault="00CE536E" w:rsidP="00806DB3">
      <w:pPr>
        <w:pStyle w:val="paragrafesrasas2lygis"/>
        <w:numPr>
          <w:ilvl w:val="2"/>
          <w:numId w:val="22"/>
        </w:numPr>
        <w:ind w:hanging="851"/>
        <w:rPr>
          <w:i/>
          <w:color w:val="FF0000"/>
          <w:sz w:val="24"/>
          <w:szCs w:val="24"/>
        </w:rPr>
      </w:pPr>
      <w:r w:rsidRPr="00CF7E52">
        <w:rPr>
          <w:i/>
          <w:color w:val="FF0000"/>
          <w:sz w:val="24"/>
          <w:szCs w:val="24"/>
        </w:rPr>
        <w:t xml:space="preserve">mokėjimų už </w:t>
      </w:r>
      <w:r w:rsidR="002D0AC1">
        <w:rPr>
          <w:i/>
          <w:color w:val="FF0000"/>
          <w:sz w:val="24"/>
          <w:szCs w:val="24"/>
        </w:rPr>
        <w:t>Sutarties</w:t>
      </w:r>
      <w:r w:rsidRPr="00CF7E52">
        <w:rPr>
          <w:i/>
          <w:color w:val="FF0000"/>
          <w:sz w:val="24"/>
          <w:szCs w:val="24"/>
        </w:rPr>
        <w:t xml:space="preserve"> įgyvendinimą struktūra;</w:t>
      </w:r>
    </w:p>
    <w:p w14:paraId="6330713A" w14:textId="77777777" w:rsidR="005025A3" w:rsidRPr="00723DE1" w:rsidRDefault="00174785" w:rsidP="00806DB3">
      <w:pPr>
        <w:pStyle w:val="paragrafesrasas2lygis"/>
        <w:numPr>
          <w:ilvl w:val="2"/>
          <w:numId w:val="22"/>
        </w:numPr>
        <w:ind w:hanging="851"/>
        <w:rPr>
          <w:i/>
          <w:color w:val="FF0000"/>
          <w:sz w:val="24"/>
          <w:szCs w:val="24"/>
        </w:rPr>
      </w:pPr>
      <w:r w:rsidRPr="00723DE1">
        <w:rPr>
          <w:i/>
          <w:color w:val="FF0000"/>
          <w:sz w:val="24"/>
          <w:szCs w:val="24"/>
        </w:rPr>
        <w:t>Darbų atlikimo terminai, reikalavimai jiems;</w:t>
      </w:r>
    </w:p>
    <w:p w14:paraId="54749A02" w14:textId="77777777" w:rsidR="0072467B" w:rsidRPr="00BF4B31" w:rsidRDefault="00174785" w:rsidP="00806DB3">
      <w:pPr>
        <w:pStyle w:val="paragrafesrasas2lygis"/>
        <w:numPr>
          <w:ilvl w:val="2"/>
          <w:numId w:val="22"/>
        </w:numPr>
        <w:ind w:hanging="851"/>
        <w:rPr>
          <w:i/>
          <w:color w:val="FF0000"/>
          <w:sz w:val="24"/>
          <w:szCs w:val="24"/>
        </w:rPr>
      </w:pPr>
      <w:r>
        <w:rPr>
          <w:i/>
          <w:color w:val="FF0000"/>
          <w:sz w:val="24"/>
          <w:szCs w:val="24"/>
        </w:rPr>
        <w:t>P</w:t>
      </w:r>
      <w:r w:rsidR="0072467B" w:rsidRPr="00BF4B31">
        <w:rPr>
          <w:i/>
          <w:color w:val="FF0000"/>
          <w:sz w:val="24"/>
          <w:szCs w:val="24"/>
        </w:rPr>
        <w:t>aslaugų teikimo terminai, reikalavimai ir jų teikimo būdai;</w:t>
      </w:r>
    </w:p>
    <w:p w14:paraId="184513B3" w14:textId="77777777" w:rsidR="0072467B" w:rsidRPr="00BF4B31" w:rsidRDefault="00C328C2" w:rsidP="00806DB3">
      <w:pPr>
        <w:pStyle w:val="paragrafesrasas2lygis"/>
        <w:numPr>
          <w:ilvl w:val="2"/>
          <w:numId w:val="22"/>
        </w:numPr>
        <w:ind w:hanging="851"/>
        <w:rPr>
          <w:i/>
          <w:color w:val="FF0000"/>
          <w:sz w:val="24"/>
          <w:szCs w:val="24"/>
        </w:rPr>
      </w:pPr>
      <w:r w:rsidRPr="00BF4B31">
        <w:rPr>
          <w:i/>
          <w:color w:val="FF0000"/>
          <w:sz w:val="24"/>
          <w:szCs w:val="24"/>
        </w:rPr>
        <w:t>S</w:t>
      </w:r>
      <w:r w:rsidR="0072467B" w:rsidRPr="00BF4B31">
        <w:rPr>
          <w:i/>
          <w:color w:val="FF0000"/>
          <w:sz w:val="24"/>
          <w:szCs w:val="24"/>
        </w:rPr>
        <w:t>ubtiekėjų pasitelkimo ir keitimo galimybės;</w:t>
      </w:r>
    </w:p>
    <w:p w14:paraId="2D116CC1" w14:textId="77777777" w:rsidR="005025A3" w:rsidRPr="00BF4B31" w:rsidRDefault="005025A3" w:rsidP="00806DB3">
      <w:pPr>
        <w:pStyle w:val="paragrafesrasas2lygis"/>
        <w:numPr>
          <w:ilvl w:val="2"/>
          <w:numId w:val="22"/>
        </w:numPr>
        <w:ind w:hanging="851"/>
        <w:rPr>
          <w:i/>
          <w:color w:val="FF0000"/>
          <w:sz w:val="24"/>
          <w:szCs w:val="24"/>
        </w:rPr>
      </w:pPr>
      <w:r w:rsidRPr="00BF4B31">
        <w:rPr>
          <w:i/>
          <w:color w:val="FF0000"/>
          <w:sz w:val="24"/>
          <w:szCs w:val="24"/>
        </w:rPr>
        <w:t>reikalaujami draudimai;</w:t>
      </w:r>
    </w:p>
    <w:p w14:paraId="108600D5" w14:textId="77777777" w:rsidR="005025A3" w:rsidRPr="00BF4B31" w:rsidRDefault="005025A3" w:rsidP="00806DB3">
      <w:pPr>
        <w:pStyle w:val="paragrafesrasas2lygis"/>
        <w:numPr>
          <w:ilvl w:val="2"/>
          <w:numId w:val="22"/>
        </w:numPr>
        <w:ind w:hanging="851"/>
        <w:rPr>
          <w:i/>
          <w:color w:val="FF0000"/>
          <w:sz w:val="24"/>
          <w:szCs w:val="24"/>
        </w:rPr>
      </w:pPr>
      <w:r w:rsidRPr="00BF4B31">
        <w:rPr>
          <w:i/>
          <w:color w:val="FF0000"/>
          <w:sz w:val="24"/>
          <w:szCs w:val="24"/>
        </w:rPr>
        <w:t xml:space="preserve">minimalūs reikalavimai </w:t>
      </w:r>
      <w:r w:rsidR="00174785">
        <w:rPr>
          <w:i/>
          <w:color w:val="FF0000"/>
          <w:sz w:val="24"/>
          <w:szCs w:val="24"/>
        </w:rPr>
        <w:t xml:space="preserve">Sutarties </w:t>
      </w:r>
      <w:r w:rsidRPr="00BF4B31">
        <w:rPr>
          <w:i/>
          <w:color w:val="FF0000"/>
          <w:sz w:val="24"/>
          <w:szCs w:val="24"/>
        </w:rPr>
        <w:t xml:space="preserve"> įgyvendinimo priežiūrai ir stebėjimui;</w:t>
      </w:r>
    </w:p>
    <w:p w14:paraId="7FDAA140" w14:textId="77777777" w:rsidR="005025A3" w:rsidRPr="00BF4B31" w:rsidRDefault="00CF7F67" w:rsidP="00806DB3">
      <w:pPr>
        <w:pStyle w:val="paragrafesrasas2lygis"/>
        <w:numPr>
          <w:ilvl w:val="2"/>
          <w:numId w:val="22"/>
        </w:numPr>
        <w:ind w:hanging="851"/>
        <w:rPr>
          <w:i/>
          <w:color w:val="FF0000"/>
          <w:sz w:val="24"/>
          <w:szCs w:val="24"/>
        </w:rPr>
      </w:pPr>
      <w:r w:rsidRPr="00BF4B31">
        <w:rPr>
          <w:i/>
          <w:color w:val="FF0000"/>
          <w:sz w:val="24"/>
          <w:szCs w:val="24"/>
        </w:rPr>
        <w:t>Šalių</w:t>
      </w:r>
      <w:r w:rsidR="005025A3" w:rsidRPr="00BF4B31">
        <w:rPr>
          <w:i/>
          <w:color w:val="FF0000"/>
          <w:sz w:val="24"/>
          <w:szCs w:val="24"/>
        </w:rPr>
        <w:t xml:space="preserve"> atsakomybės principai;</w:t>
      </w:r>
    </w:p>
    <w:p w14:paraId="01690519" w14:textId="77777777" w:rsidR="005025A3" w:rsidRPr="00BF4B31" w:rsidRDefault="00CF7F67" w:rsidP="00806DB3">
      <w:pPr>
        <w:pStyle w:val="paragrafesrasas2lygis"/>
        <w:numPr>
          <w:ilvl w:val="2"/>
          <w:numId w:val="22"/>
        </w:numPr>
        <w:ind w:hanging="851"/>
        <w:rPr>
          <w:i/>
          <w:color w:val="FF0000"/>
          <w:sz w:val="24"/>
          <w:szCs w:val="24"/>
        </w:rPr>
      </w:pPr>
      <w:r w:rsidRPr="00BF4B31">
        <w:rPr>
          <w:i/>
          <w:color w:val="FF0000"/>
          <w:sz w:val="24"/>
          <w:szCs w:val="24"/>
        </w:rPr>
        <w:t xml:space="preserve">Šalių </w:t>
      </w:r>
      <w:r w:rsidR="005025A3" w:rsidRPr="00BF4B31">
        <w:rPr>
          <w:i/>
          <w:color w:val="FF0000"/>
          <w:sz w:val="24"/>
          <w:szCs w:val="24"/>
        </w:rPr>
        <w:t>ir trečiųjų asmenų reikalavimų užtikrinimas;</w:t>
      </w:r>
    </w:p>
    <w:p w14:paraId="34F5327A" w14:textId="119C0801" w:rsidR="005025A3" w:rsidRDefault="00174785" w:rsidP="00806DB3">
      <w:pPr>
        <w:pStyle w:val="paragrafesrasas2lygis"/>
        <w:numPr>
          <w:ilvl w:val="2"/>
          <w:numId w:val="22"/>
        </w:numPr>
        <w:ind w:hanging="851"/>
        <w:rPr>
          <w:i/>
          <w:color w:val="FF0000"/>
          <w:sz w:val="24"/>
          <w:szCs w:val="24"/>
        </w:rPr>
      </w:pPr>
      <w:r>
        <w:rPr>
          <w:i/>
          <w:color w:val="FF0000"/>
          <w:sz w:val="24"/>
          <w:szCs w:val="24"/>
        </w:rPr>
        <w:t>T</w:t>
      </w:r>
      <w:r w:rsidR="005025A3" w:rsidRPr="00BF4B31">
        <w:rPr>
          <w:i/>
          <w:color w:val="FF0000"/>
          <w:sz w:val="24"/>
          <w:szCs w:val="24"/>
        </w:rPr>
        <w:t>urto grąžinimas</w:t>
      </w:r>
      <w:r>
        <w:rPr>
          <w:i/>
          <w:color w:val="FF0000"/>
          <w:sz w:val="24"/>
          <w:szCs w:val="24"/>
        </w:rPr>
        <w:t xml:space="preserve"> / perdavimas</w:t>
      </w:r>
      <w:r w:rsidR="005025A3" w:rsidRPr="00BF4B31">
        <w:rPr>
          <w:i/>
          <w:color w:val="FF0000"/>
          <w:sz w:val="24"/>
          <w:szCs w:val="24"/>
        </w:rPr>
        <w:t xml:space="preserve"> pasibaigus </w:t>
      </w:r>
      <w:r>
        <w:rPr>
          <w:i/>
          <w:color w:val="FF0000"/>
          <w:sz w:val="24"/>
          <w:szCs w:val="24"/>
        </w:rPr>
        <w:t>S</w:t>
      </w:r>
      <w:r w:rsidR="005025A3" w:rsidRPr="00BF4B31">
        <w:rPr>
          <w:i/>
          <w:color w:val="FF0000"/>
          <w:sz w:val="24"/>
          <w:szCs w:val="24"/>
        </w:rPr>
        <w:t>utarčiai;</w:t>
      </w:r>
    </w:p>
    <w:p w14:paraId="3D9E341C" w14:textId="77777777" w:rsidR="00174785" w:rsidRPr="00BF4B31" w:rsidRDefault="00174785" w:rsidP="00806DB3">
      <w:pPr>
        <w:pStyle w:val="paragrafesrasas2lygis"/>
        <w:numPr>
          <w:ilvl w:val="2"/>
          <w:numId w:val="22"/>
        </w:numPr>
        <w:ind w:hanging="851"/>
        <w:rPr>
          <w:i/>
          <w:color w:val="FF0000"/>
          <w:sz w:val="24"/>
          <w:szCs w:val="24"/>
        </w:rPr>
      </w:pPr>
      <w:r>
        <w:rPr>
          <w:i/>
          <w:color w:val="FF0000"/>
          <w:sz w:val="24"/>
          <w:szCs w:val="24"/>
        </w:rPr>
        <w:t>Įgyvendinami rodikl</w:t>
      </w:r>
      <w:r w:rsidRPr="00174785">
        <w:rPr>
          <w:i/>
          <w:color w:val="FF0000"/>
          <w:sz w:val="24"/>
          <w:szCs w:val="24"/>
        </w:rPr>
        <w:t>iai;</w:t>
      </w:r>
    </w:p>
    <w:p w14:paraId="7941E794" w14:textId="77777777" w:rsidR="005025A3" w:rsidRPr="00BF4B31" w:rsidRDefault="005025A3" w:rsidP="00806DB3">
      <w:pPr>
        <w:pStyle w:val="paragrafesrasas2lygis"/>
        <w:numPr>
          <w:ilvl w:val="2"/>
          <w:numId w:val="22"/>
        </w:numPr>
        <w:ind w:hanging="851"/>
        <w:rPr>
          <w:i/>
          <w:color w:val="FF0000"/>
          <w:sz w:val="24"/>
          <w:szCs w:val="24"/>
        </w:rPr>
      </w:pPr>
      <w:r w:rsidRPr="00BF4B31">
        <w:rPr>
          <w:i/>
          <w:color w:val="FF0000"/>
          <w:sz w:val="24"/>
          <w:szCs w:val="24"/>
        </w:rPr>
        <w:t>kita potencialiems investuotojams sv</w:t>
      </w:r>
      <w:r w:rsidR="00FC0A9E" w:rsidRPr="00BF4B31">
        <w:rPr>
          <w:i/>
          <w:color w:val="FF0000"/>
          <w:sz w:val="24"/>
          <w:szCs w:val="24"/>
        </w:rPr>
        <w:t>arbi informacija apie Projektą.</w:t>
      </w:r>
    </w:p>
    <w:p w14:paraId="705E1358" w14:textId="77777777" w:rsidR="00D115D5" w:rsidRPr="004120A6" w:rsidRDefault="00D115D5">
      <w:pPr>
        <w:rPr>
          <w:color w:val="FF0000"/>
        </w:rPr>
      </w:pPr>
      <w:r w:rsidRPr="004120A6">
        <w:rPr>
          <w:b/>
          <w:iCs/>
          <w:caps/>
          <w:color w:val="FF0000"/>
        </w:rPr>
        <w:br w:type="page"/>
      </w:r>
    </w:p>
    <w:p w14:paraId="64191D77" w14:textId="77777777" w:rsidR="002B4590" w:rsidRPr="004E242C" w:rsidRDefault="004F74D8" w:rsidP="00F20697">
      <w:pPr>
        <w:pStyle w:val="Antrat1"/>
        <w:numPr>
          <w:ilvl w:val="0"/>
          <w:numId w:val="8"/>
        </w:numPr>
        <w:spacing w:before="120" w:after="120"/>
        <w:ind w:left="567" w:hanging="567"/>
        <w:jc w:val="center"/>
        <w:rPr>
          <w:color w:val="632423" w:themeColor="accent2" w:themeShade="80"/>
          <w:sz w:val="24"/>
          <w:szCs w:val="24"/>
        </w:rPr>
      </w:pPr>
      <w:bookmarkStart w:id="5" w:name="_Toc141452248"/>
      <w:bookmarkStart w:id="6" w:name="_Toc141452320"/>
      <w:r w:rsidRPr="004E242C">
        <w:rPr>
          <w:color w:val="632423" w:themeColor="accent2" w:themeShade="80"/>
          <w:sz w:val="24"/>
          <w:szCs w:val="24"/>
        </w:rPr>
        <w:lastRenderedPageBreak/>
        <w:t>Bendro</w:t>
      </w:r>
      <w:r w:rsidR="00DE0C7C" w:rsidRPr="004E242C">
        <w:rPr>
          <w:color w:val="632423" w:themeColor="accent2" w:themeShade="80"/>
          <w:sz w:val="24"/>
          <w:szCs w:val="24"/>
        </w:rPr>
        <w:t>sios</w:t>
      </w:r>
      <w:r w:rsidRPr="004E242C">
        <w:rPr>
          <w:color w:val="632423" w:themeColor="accent2" w:themeShade="80"/>
          <w:sz w:val="24"/>
          <w:szCs w:val="24"/>
        </w:rPr>
        <w:t xml:space="preserve"> </w:t>
      </w:r>
      <w:r w:rsidR="00DE0C7C" w:rsidRPr="004E242C">
        <w:rPr>
          <w:color w:val="632423" w:themeColor="accent2" w:themeShade="80"/>
          <w:sz w:val="24"/>
          <w:szCs w:val="24"/>
        </w:rPr>
        <w:t>nuostatos</w:t>
      </w:r>
      <w:bookmarkEnd w:id="5"/>
      <w:bookmarkEnd w:id="6"/>
    </w:p>
    <w:p w14:paraId="328C39DE" w14:textId="77777777" w:rsidR="00CC5E9A" w:rsidRPr="004E242C" w:rsidRDefault="00936455" w:rsidP="00A905DC">
      <w:pPr>
        <w:pStyle w:val="Antrat2"/>
        <w:numPr>
          <w:ilvl w:val="0"/>
          <w:numId w:val="9"/>
        </w:numPr>
        <w:tabs>
          <w:tab w:val="left" w:pos="1418"/>
        </w:tabs>
        <w:spacing w:before="120" w:after="120"/>
        <w:ind w:left="0" w:firstLine="567"/>
        <w:jc w:val="center"/>
        <w:rPr>
          <w:color w:val="943634" w:themeColor="accent2" w:themeShade="BF"/>
          <w:sz w:val="24"/>
          <w:szCs w:val="24"/>
        </w:rPr>
      </w:pPr>
      <w:bookmarkStart w:id="7" w:name="_Toc141452249"/>
      <w:bookmarkStart w:id="8" w:name="_Toc141452321"/>
      <w:r w:rsidRPr="004E242C">
        <w:rPr>
          <w:color w:val="943634" w:themeColor="accent2" w:themeShade="BF"/>
          <w:sz w:val="24"/>
          <w:szCs w:val="24"/>
        </w:rPr>
        <w:t>Valdžios subjektas</w:t>
      </w:r>
      <w:bookmarkEnd w:id="7"/>
      <w:bookmarkEnd w:id="8"/>
    </w:p>
    <w:p w14:paraId="4894D91B" w14:textId="77777777" w:rsidR="00CC5E9A" w:rsidRPr="002F26E8" w:rsidRDefault="00CC5E9A" w:rsidP="002F26E8">
      <w:pPr>
        <w:pStyle w:val="paragrafesrasas2lygis"/>
        <w:tabs>
          <w:tab w:val="left" w:pos="1418"/>
        </w:tabs>
        <w:ind w:left="0" w:firstLine="567"/>
        <w:rPr>
          <w:sz w:val="24"/>
          <w:szCs w:val="24"/>
        </w:rPr>
      </w:pPr>
      <w:bookmarkStart w:id="9" w:name="_Ref499729797"/>
      <w:bookmarkEnd w:id="2"/>
      <w:bookmarkEnd w:id="3"/>
      <w:r w:rsidRPr="002F26E8">
        <w:rPr>
          <w:sz w:val="24"/>
          <w:szCs w:val="24"/>
        </w:rPr>
        <w:t xml:space="preserve">Projektą įgyvendina </w:t>
      </w:r>
      <w:r w:rsidRPr="002F26E8">
        <w:rPr>
          <w:color w:val="FF0000"/>
          <w:sz w:val="24"/>
          <w:szCs w:val="24"/>
        </w:rPr>
        <w:t>[</w:t>
      </w:r>
      <w:r w:rsidRPr="002F26E8">
        <w:rPr>
          <w:i/>
          <w:color w:val="FF0000"/>
          <w:sz w:val="24"/>
          <w:szCs w:val="24"/>
        </w:rPr>
        <w:t>Valdžios subjekto pavadinimas ir rekvizitai</w:t>
      </w:r>
      <w:r w:rsidRPr="002F26E8">
        <w:rPr>
          <w:color w:val="FF0000"/>
          <w:sz w:val="24"/>
          <w:szCs w:val="24"/>
        </w:rPr>
        <w:t>]</w:t>
      </w:r>
      <w:r w:rsidR="00A54551" w:rsidRPr="002F26E8">
        <w:rPr>
          <w:color w:val="FF0000"/>
          <w:sz w:val="24"/>
          <w:szCs w:val="24"/>
        </w:rPr>
        <w:t xml:space="preserve"> </w:t>
      </w:r>
      <w:r w:rsidR="00A54551" w:rsidRPr="002F26E8">
        <w:rPr>
          <w:sz w:val="24"/>
          <w:szCs w:val="24"/>
        </w:rPr>
        <w:t xml:space="preserve">(toliau – </w:t>
      </w:r>
      <w:r w:rsidR="00A54551" w:rsidRPr="00D76C39">
        <w:rPr>
          <w:bCs/>
          <w:sz w:val="24"/>
          <w:szCs w:val="24"/>
        </w:rPr>
        <w:t>Valdžios subjektas</w:t>
      </w:r>
      <w:r w:rsidR="00A54551" w:rsidRPr="002F26E8">
        <w:rPr>
          <w:sz w:val="24"/>
          <w:szCs w:val="24"/>
        </w:rPr>
        <w:t>)</w:t>
      </w:r>
      <w:r w:rsidRPr="002F26E8">
        <w:rPr>
          <w:sz w:val="24"/>
          <w:szCs w:val="24"/>
        </w:rPr>
        <w:t xml:space="preserve">. Valdžios subjektas yra </w:t>
      </w:r>
      <w:r w:rsidRPr="002F26E8">
        <w:rPr>
          <w:color w:val="FF0000"/>
          <w:sz w:val="24"/>
          <w:szCs w:val="24"/>
        </w:rPr>
        <w:t>[</w:t>
      </w:r>
      <w:r w:rsidRPr="002F26E8">
        <w:rPr>
          <w:i/>
          <w:color w:val="FF0000"/>
          <w:sz w:val="24"/>
          <w:szCs w:val="24"/>
        </w:rPr>
        <w:t>nurodyti teisinį statusą, pagrindines veiklos sritis / funkcijas, kokiu teisės aktu Valdžios subjektas įpareigotas jas vykdyti</w:t>
      </w:r>
      <w:r w:rsidRPr="002F26E8">
        <w:rPr>
          <w:color w:val="FF0000"/>
          <w:sz w:val="24"/>
          <w:szCs w:val="24"/>
        </w:rPr>
        <w:t>]</w:t>
      </w:r>
      <w:r w:rsidRPr="002F26E8">
        <w:rPr>
          <w:sz w:val="24"/>
          <w:szCs w:val="24"/>
        </w:rPr>
        <w:t xml:space="preserve">. Valdžios subjektas įgyvendina Projektą remdamasis </w:t>
      </w:r>
      <w:r w:rsidRPr="002F26E8">
        <w:rPr>
          <w:color w:val="FF0000"/>
          <w:sz w:val="24"/>
          <w:szCs w:val="24"/>
        </w:rPr>
        <w:t>[</w:t>
      </w:r>
      <w:r w:rsidRPr="002F26E8">
        <w:rPr>
          <w:i/>
          <w:color w:val="FF0000"/>
          <w:sz w:val="24"/>
          <w:szCs w:val="24"/>
        </w:rPr>
        <w:t>nurodyti, kokiu pagrindu Valdžios subjektas laikomas valdžios subjektu, kaip tai apibrėžta Investicijų įstatyme</w:t>
      </w:r>
      <w:r w:rsidRPr="002F26E8">
        <w:rPr>
          <w:color w:val="FF0000"/>
          <w:sz w:val="24"/>
          <w:szCs w:val="24"/>
        </w:rPr>
        <w:t>]</w:t>
      </w:r>
      <w:r w:rsidRPr="002F26E8">
        <w:rPr>
          <w:sz w:val="24"/>
          <w:szCs w:val="24"/>
        </w:rPr>
        <w:t xml:space="preserve"> jam suteiktomis teisėmis.</w:t>
      </w:r>
      <w:bookmarkEnd w:id="9"/>
    </w:p>
    <w:p w14:paraId="1159CA63" w14:textId="1F17E150" w:rsidR="00CC5E9A" w:rsidRPr="002F26E8" w:rsidRDefault="00CC5E9A" w:rsidP="002F26E8">
      <w:pPr>
        <w:pStyle w:val="paragrafesrasas2lygis"/>
        <w:tabs>
          <w:tab w:val="left" w:pos="1418"/>
        </w:tabs>
        <w:ind w:left="0" w:firstLine="567"/>
        <w:rPr>
          <w:sz w:val="24"/>
          <w:szCs w:val="24"/>
        </w:rPr>
      </w:pPr>
      <w:r w:rsidRPr="002F26E8">
        <w:rPr>
          <w:sz w:val="24"/>
          <w:szCs w:val="24"/>
        </w:rPr>
        <w:t xml:space="preserve">Valdžios subjekto kontaktinis asmuo informacijai apie </w:t>
      </w:r>
      <w:r w:rsidR="007E0237" w:rsidRPr="002F26E8">
        <w:rPr>
          <w:sz w:val="24"/>
          <w:szCs w:val="24"/>
        </w:rPr>
        <w:t>S</w:t>
      </w:r>
      <w:r w:rsidR="00EB7C06" w:rsidRPr="002F26E8">
        <w:rPr>
          <w:sz w:val="24"/>
          <w:szCs w:val="24"/>
        </w:rPr>
        <w:t xml:space="preserve">kelbiamų derybų </w:t>
      </w:r>
      <w:r w:rsidRPr="002F26E8">
        <w:rPr>
          <w:sz w:val="24"/>
          <w:szCs w:val="24"/>
        </w:rPr>
        <w:t xml:space="preserve">sąlygas ir procedūras – </w:t>
      </w:r>
      <w:r w:rsidRPr="002F26E8">
        <w:rPr>
          <w:color w:val="FF0000"/>
          <w:sz w:val="24"/>
          <w:szCs w:val="24"/>
        </w:rPr>
        <w:t>[</w:t>
      </w:r>
      <w:r w:rsidRPr="002F26E8">
        <w:rPr>
          <w:i/>
          <w:color w:val="FF0000"/>
          <w:sz w:val="24"/>
          <w:szCs w:val="24"/>
        </w:rPr>
        <w:t>įgalioto asmens pareigos, vardas, pavardė, el.</w:t>
      </w:r>
      <w:r w:rsidR="009732D4" w:rsidRPr="002F26E8">
        <w:rPr>
          <w:i/>
          <w:color w:val="FF0000"/>
          <w:sz w:val="24"/>
          <w:szCs w:val="24"/>
        </w:rPr>
        <w:t xml:space="preserve"> </w:t>
      </w:r>
      <w:r w:rsidRPr="002F26E8">
        <w:rPr>
          <w:i/>
          <w:color w:val="FF0000"/>
          <w:sz w:val="24"/>
          <w:szCs w:val="24"/>
        </w:rPr>
        <w:t>paštas, telefono numeriai</w:t>
      </w:r>
      <w:r w:rsidRPr="002F26E8">
        <w:rPr>
          <w:color w:val="FF0000"/>
          <w:sz w:val="24"/>
          <w:szCs w:val="24"/>
        </w:rPr>
        <w:t>]</w:t>
      </w:r>
      <w:r w:rsidRPr="002F26E8">
        <w:rPr>
          <w:sz w:val="24"/>
          <w:szCs w:val="24"/>
        </w:rPr>
        <w:t>.</w:t>
      </w:r>
    </w:p>
    <w:p w14:paraId="79A55F04" w14:textId="77777777" w:rsidR="00821273" w:rsidRPr="00230380" w:rsidRDefault="00821273" w:rsidP="00821273">
      <w:pPr>
        <w:pStyle w:val="Antrat2"/>
        <w:numPr>
          <w:ilvl w:val="0"/>
          <w:numId w:val="9"/>
        </w:numPr>
        <w:tabs>
          <w:tab w:val="left" w:pos="1418"/>
        </w:tabs>
        <w:spacing w:before="120" w:after="120"/>
        <w:ind w:left="0" w:firstLine="567"/>
        <w:jc w:val="center"/>
        <w:rPr>
          <w:color w:val="943634" w:themeColor="accent2" w:themeShade="BF"/>
          <w:sz w:val="24"/>
          <w:szCs w:val="24"/>
        </w:rPr>
      </w:pPr>
      <w:bookmarkStart w:id="10" w:name="_Toc112937011"/>
      <w:bookmarkStart w:id="11" w:name="_Toc141452250"/>
      <w:bookmarkStart w:id="12" w:name="_Toc141452322"/>
      <w:r w:rsidRPr="00230380">
        <w:rPr>
          <w:color w:val="943634" w:themeColor="accent2" w:themeShade="BF"/>
          <w:sz w:val="24"/>
          <w:szCs w:val="24"/>
        </w:rPr>
        <w:t>Valdžios subjekto poreikiai ir tikslai</w:t>
      </w:r>
      <w:bookmarkEnd w:id="10"/>
      <w:bookmarkEnd w:id="11"/>
      <w:bookmarkEnd w:id="12"/>
    </w:p>
    <w:p w14:paraId="1A2B5B6D" w14:textId="06B2EFF4" w:rsidR="00DC0740" w:rsidRPr="002F26E8" w:rsidRDefault="00DC0740" w:rsidP="002F26E8">
      <w:pPr>
        <w:pStyle w:val="paragrafesrasas2lygis"/>
        <w:tabs>
          <w:tab w:val="left" w:pos="1418"/>
        </w:tabs>
        <w:ind w:left="0" w:firstLine="567"/>
        <w:rPr>
          <w:sz w:val="24"/>
          <w:szCs w:val="24"/>
        </w:rPr>
      </w:pPr>
      <w:r w:rsidRPr="002F26E8">
        <w:rPr>
          <w:sz w:val="24"/>
          <w:szCs w:val="24"/>
        </w:rPr>
        <w:t xml:space="preserve">Valdžios subjektas siekia atrinkti privatų </w:t>
      </w:r>
      <w:r w:rsidR="00EA0BA8" w:rsidRPr="002F26E8">
        <w:rPr>
          <w:sz w:val="24"/>
          <w:szCs w:val="24"/>
        </w:rPr>
        <w:t>Investuotoją. Investuotojas ir jo įsteigtas ar sudarytas Privatus subjektas, kurie taps Sutarties šalimis ir vykdys joje nustatytas veiklas, įgyvendins Projektą. Tuo tikslu su atrinku Investuotoju ir jo įsteigtu ar sudarytu Privačiu subjektu Valdžios subjektas pasirašys</w:t>
      </w:r>
      <w:r w:rsidR="00686607" w:rsidRPr="002F26E8">
        <w:rPr>
          <w:sz w:val="24"/>
          <w:szCs w:val="24"/>
        </w:rPr>
        <w:t xml:space="preserve"> Sutartį.</w:t>
      </w:r>
    </w:p>
    <w:p w14:paraId="0C5F25B7" w14:textId="77777777" w:rsidR="000F5B2F" w:rsidRPr="002F26E8" w:rsidRDefault="000F5B2F" w:rsidP="002F26E8">
      <w:pPr>
        <w:pStyle w:val="paragrafesrasas2lygis"/>
        <w:tabs>
          <w:tab w:val="left" w:pos="1418"/>
        </w:tabs>
        <w:ind w:left="0" w:firstLine="567"/>
        <w:rPr>
          <w:sz w:val="24"/>
          <w:szCs w:val="24"/>
        </w:rPr>
      </w:pPr>
      <w:r w:rsidRPr="002F26E8">
        <w:rPr>
          <w:sz w:val="24"/>
          <w:szCs w:val="24"/>
        </w:rPr>
        <w:t>Valdžios subjektas siekia, kad Projektas:</w:t>
      </w:r>
    </w:p>
    <w:p w14:paraId="39368B0A" w14:textId="77777777" w:rsidR="00B821D7" w:rsidRPr="002F26E8" w:rsidRDefault="000F5B2F" w:rsidP="00806DB3">
      <w:pPr>
        <w:pStyle w:val="paragrafesrasas2lygis"/>
        <w:numPr>
          <w:ilvl w:val="1"/>
          <w:numId w:val="23"/>
        </w:numPr>
        <w:tabs>
          <w:tab w:val="left" w:pos="1418"/>
        </w:tabs>
        <w:ind w:left="0" w:firstLine="567"/>
        <w:rPr>
          <w:sz w:val="24"/>
          <w:szCs w:val="24"/>
        </w:rPr>
      </w:pPr>
      <w:r w:rsidRPr="002F26E8">
        <w:rPr>
          <w:sz w:val="24"/>
          <w:szCs w:val="24"/>
        </w:rPr>
        <w:t>būtų įgyvendintas efektyviai, kokybiškai, laikantis visų teisės aktų reikalavimų, remiantis gera verslo praktika</w:t>
      </w:r>
      <w:r w:rsidR="00B821D7" w:rsidRPr="002F26E8">
        <w:rPr>
          <w:sz w:val="24"/>
          <w:szCs w:val="24"/>
        </w:rPr>
        <w:t>;</w:t>
      </w:r>
    </w:p>
    <w:p w14:paraId="7C80C2E4" w14:textId="52267F16" w:rsidR="000F5B2F" w:rsidRPr="002F26E8" w:rsidRDefault="00B821D7" w:rsidP="00806DB3">
      <w:pPr>
        <w:pStyle w:val="paragrafesrasas2lygis"/>
        <w:numPr>
          <w:ilvl w:val="1"/>
          <w:numId w:val="23"/>
        </w:numPr>
        <w:tabs>
          <w:tab w:val="left" w:pos="1418"/>
        </w:tabs>
        <w:ind w:left="0" w:firstLine="567"/>
        <w:rPr>
          <w:sz w:val="24"/>
          <w:szCs w:val="24"/>
        </w:rPr>
      </w:pPr>
      <w:r w:rsidRPr="002F26E8">
        <w:rPr>
          <w:sz w:val="24"/>
          <w:szCs w:val="24"/>
        </w:rPr>
        <w:t xml:space="preserve">užtikrintų </w:t>
      </w:r>
      <w:r w:rsidR="000F5B2F" w:rsidRPr="002F26E8">
        <w:rPr>
          <w:sz w:val="24"/>
          <w:szCs w:val="24"/>
        </w:rPr>
        <w:t xml:space="preserve">jo tikslų </w:t>
      </w:r>
      <w:r w:rsidRPr="002F26E8">
        <w:rPr>
          <w:sz w:val="24"/>
          <w:szCs w:val="24"/>
        </w:rPr>
        <w:t>–</w:t>
      </w:r>
      <w:r w:rsidR="00176050" w:rsidRPr="002F26E8">
        <w:rPr>
          <w:sz w:val="24"/>
          <w:szCs w:val="24"/>
        </w:rPr>
        <w:t xml:space="preserve"> </w:t>
      </w:r>
      <w:r w:rsidR="00EA0BA8" w:rsidRPr="002F26E8">
        <w:rPr>
          <w:sz w:val="24"/>
          <w:szCs w:val="24"/>
        </w:rPr>
        <w:t xml:space="preserve">nurodytų Sąlygų </w:t>
      </w:r>
      <w:r w:rsidR="00EA0BA8" w:rsidRPr="002F26E8">
        <w:rPr>
          <w:sz w:val="24"/>
          <w:szCs w:val="24"/>
        </w:rPr>
        <w:fldChar w:fldCharType="begin"/>
      </w:r>
      <w:r w:rsidR="00EA0BA8" w:rsidRPr="002F26E8">
        <w:rPr>
          <w:sz w:val="24"/>
          <w:szCs w:val="24"/>
        </w:rPr>
        <w:instrText xml:space="preserve"> REF _Ref499296934 \r \h </w:instrText>
      </w:r>
      <w:r w:rsidR="00F42359" w:rsidRPr="002F26E8">
        <w:rPr>
          <w:sz w:val="24"/>
          <w:szCs w:val="24"/>
        </w:rPr>
        <w:instrText xml:space="preserve"> \* MERGEFORMAT </w:instrText>
      </w:r>
      <w:r w:rsidR="00EA0BA8" w:rsidRPr="002F26E8">
        <w:rPr>
          <w:sz w:val="24"/>
          <w:szCs w:val="24"/>
        </w:rPr>
      </w:r>
      <w:r w:rsidR="00EA0BA8" w:rsidRPr="002F26E8">
        <w:rPr>
          <w:sz w:val="24"/>
          <w:szCs w:val="24"/>
        </w:rPr>
        <w:fldChar w:fldCharType="separate"/>
      </w:r>
      <w:r w:rsidR="00CF3B2E">
        <w:rPr>
          <w:sz w:val="24"/>
          <w:szCs w:val="24"/>
        </w:rPr>
        <w:t>3</w:t>
      </w:r>
      <w:r w:rsidR="00EA0BA8" w:rsidRPr="002F26E8">
        <w:rPr>
          <w:sz w:val="24"/>
          <w:szCs w:val="24"/>
        </w:rPr>
        <w:fldChar w:fldCharType="end"/>
      </w:r>
      <w:r w:rsidR="00EA0BA8" w:rsidRPr="002F26E8">
        <w:rPr>
          <w:sz w:val="24"/>
          <w:szCs w:val="24"/>
        </w:rPr>
        <w:t xml:space="preserve"> punkte, įgyvendinimą</w:t>
      </w:r>
      <w:r w:rsidR="000F5B2F" w:rsidRPr="002F26E8">
        <w:rPr>
          <w:sz w:val="24"/>
          <w:szCs w:val="24"/>
        </w:rPr>
        <w:t>;</w:t>
      </w:r>
    </w:p>
    <w:p w14:paraId="72C190DF" w14:textId="532D51A9" w:rsidR="000F5B2F" w:rsidRPr="002F26E8" w:rsidRDefault="000F5B2F" w:rsidP="00806DB3">
      <w:pPr>
        <w:pStyle w:val="paragrafesrasas2lygis"/>
        <w:numPr>
          <w:ilvl w:val="1"/>
          <w:numId w:val="23"/>
        </w:numPr>
        <w:tabs>
          <w:tab w:val="left" w:pos="1418"/>
        </w:tabs>
        <w:ind w:left="0" w:firstLine="567"/>
        <w:rPr>
          <w:sz w:val="24"/>
          <w:szCs w:val="24"/>
        </w:rPr>
      </w:pPr>
      <w:r w:rsidRPr="002F26E8">
        <w:rPr>
          <w:color w:val="FF0000"/>
          <w:sz w:val="24"/>
          <w:szCs w:val="24"/>
        </w:rPr>
        <w:t>[</w:t>
      </w:r>
      <w:r w:rsidR="005E7590" w:rsidRPr="002F26E8">
        <w:rPr>
          <w:i/>
          <w:color w:val="FF0000"/>
          <w:sz w:val="24"/>
          <w:szCs w:val="24"/>
        </w:rPr>
        <w:t xml:space="preserve">pagal </w:t>
      </w:r>
      <w:r w:rsidR="00B46500" w:rsidRPr="002F26E8">
        <w:rPr>
          <w:i/>
          <w:color w:val="FF0000"/>
          <w:sz w:val="24"/>
          <w:szCs w:val="24"/>
        </w:rPr>
        <w:t>S</w:t>
      </w:r>
      <w:r w:rsidR="000A5DD0" w:rsidRPr="002F26E8">
        <w:rPr>
          <w:i/>
          <w:color w:val="FF0000"/>
          <w:sz w:val="24"/>
          <w:szCs w:val="24"/>
        </w:rPr>
        <w:t xml:space="preserve">pecifikacijas </w:t>
      </w:r>
      <w:r w:rsidRPr="002F26E8">
        <w:rPr>
          <w:i/>
          <w:color w:val="FF0000"/>
          <w:sz w:val="24"/>
          <w:szCs w:val="24"/>
        </w:rPr>
        <w:t>nurodyti kitus Valdžios subjekto reikalavimus Projektui</w:t>
      </w:r>
      <w:r w:rsidRPr="002F26E8">
        <w:rPr>
          <w:color w:val="FF0000"/>
          <w:sz w:val="24"/>
          <w:szCs w:val="24"/>
        </w:rPr>
        <w:t>]</w:t>
      </w:r>
      <w:r w:rsidRPr="002F26E8">
        <w:rPr>
          <w:sz w:val="24"/>
          <w:szCs w:val="24"/>
        </w:rPr>
        <w:t>.</w:t>
      </w:r>
    </w:p>
    <w:p w14:paraId="06DFB885" w14:textId="4DE4B007" w:rsidR="00983031" w:rsidRPr="002F26E8" w:rsidRDefault="00AC70D9" w:rsidP="002F26E8">
      <w:pPr>
        <w:pStyle w:val="paragrafesrasas2lygis"/>
        <w:tabs>
          <w:tab w:val="left" w:pos="1418"/>
        </w:tabs>
        <w:ind w:left="0" w:firstLine="567"/>
        <w:rPr>
          <w:sz w:val="24"/>
          <w:szCs w:val="24"/>
        </w:rPr>
      </w:pPr>
      <w:r w:rsidRPr="002F26E8">
        <w:rPr>
          <w:sz w:val="24"/>
          <w:szCs w:val="24"/>
        </w:rPr>
        <w:t>Projekt</w:t>
      </w:r>
      <w:r w:rsidR="00CC6F81" w:rsidRPr="002F26E8">
        <w:rPr>
          <w:sz w:val="24"/>
          <w:szCs w:val="24"/>
        </w:rPr>
        <w:t>o</w:t>
      </w:r>
      <w:r w:rsidRPr="002F26E8">
        <w:rPr>
          <w:sz w:val="24"/>
          <w:szCs w:val="24"/>
        </w:rPr>
        <w:t xml:space="preserve"> </w:t>
      </w:r>
      <w:r w:rsidR="00270C05" w:rsidRPr="002F26E8">
        <w:rPr>
          <w:sz w:val="24"/>
          <w:szCs w:val="24"/>
        </w:rPr>
        <w:t xml:space="preserve">detalus </w:t>
      </w:r>
      <w:r w:rsidR="00C01798" w:rsidRPr="002F26E8">
        <w:rPr>
          <w:sz w:val="24"/>
          <w:szCs w:val="24"/>
        </w:rPr>
        <w:t>aprašymas</w:t>
      </w:r>
      <w:r w:rsidR="003A66EF" w:rsidRPr="002F26E8">
        <w:rPr>
          <w:sz w:val="24"/>
          <w:szCs w:val="24"/>
        </w:rPr>
        <w:t xml:space="preserve"> </w:t>
      </w:r>
      <w:r w:rsidR="00052BFA" w:rsidRPr="002F26E8">
        <w:rPr>
          <w:sz w:val="24"/>
          <w:szCs w:val="24"/>
        </w:rPr>
        <w:t xml:space="preserve">ir reikalavimai jo įgyvendinimui </w:t>
      </w:r>
      <w:r w:rsidRPr="002F26E8">
        <w:rPr>
          <w:sz w:val="24"/>
          <w:szCs w:val="24"/>
        </w:rPr>
        <w:t>pateikiam</w:t>
      </w:r>
      <w:r w:rsidR="00052BFA" w:rsidRPr="002F26E8">
        <w:rPr>
          <w:sz w:val="24"/>
          <w:szCs w:val="24"/>
        </w:rPr>
        <w:t>i</w:t>
      </w:r>
      <w:r w:rsidR="00C01798" w:rsidRPr="002F26E8">
        <w:rPr>
          <w:sz w:val="24"/>
          <w:szCs w:val="24"/>
        </w:rPr>
        <w:t xml:space="preserve"> Sąlygų</w:t>
      </w:r>
      <w:r w:rsidR="00FE2414" w:rsidRPr="002F26E8">
        <w:rPr>
          <w:sz w:val="24"/>
          <w:szCs w:val="24"/>
        </w:rPr>
        <w:t xml:space="preserve"> </w:t>
      </w:r>
      <w:r w:rsidR="00BB6A95">
        <w:rPr>
          <w:sz w:val="24"/>
          <w:szCs w:val="24"/>
        </w:rPr>
        <w:fldChar w:fldCharType="begin"/>
      </w:r>
      <w:r w:rsidR="00BB6A95">
        <w:rPr>
          <w:sz w:val="24"/>
          <w:szCs w:val="24"/>
        </w:rPr>
        <w:instrText xml:space="preserve"> REF _Ref114821422 \r \h </w:instrText>
      </w:r>
      <w:r w:rsidR="00BB6A95">
        <w:rPr>
          <w:sz w:val="24"/>
          <w:szCs w:val="24"/>
        </w:rPr>
      </w:r>
      <w:r w:rsidR="00BB6A95">
        <w:rPr>
          <w:sz w:val="24"/>
          <w:szCs w:val="24"/>
        </w:rPr>
        <w:fldChar w:fldCharType="separate"/>
      </w:r>
      <w:r w:rsidR="00CF3B2E">
        <w:rPr>
          <w:sz w:val="24"/>
          <w:szCs w:val="24"/>
        </w:rPr>
        <w:t>2</w:t>
      </w:r>
      <w:r w:rsidR="00BB6A95">
        <w:rPr>
          <w:sz w:val="24"/>
          <w:szCs w:val="24"/>
        </w:rPr>
        <w:fldChar w:fldCharType="end"/>
      </w:r>
      <w:r w:rsidR="00F923F6">
        <w:rPr>
          <w:sz w:val="24"/>
          <w:szCs w:val="24"/>
        </w:rPr>
        <w:t xml:space="preserve"> </w:t>
      </w:r>
      <w:r w:rsidR="00C01798" w:rsidRPr="002F26E8">
        <w:rPr>
          <w:sz w:val="24"/>
          <w:szCs w:val="24"/>
        </w:rPr>
        <w:t>priede</w:t>
      </w:r>
      <w:r w:rsidR="000566C8" w:rsidRPr="002F26E8">
        <w:rPr>
          <w:sz w:val="24"/>
          <w:szCs w:val="24"/>
        </w:rPr>
        <w:t xml:space="preserve"> </w:t>
      </w:r>
      <w:r w:rsidR="00A7745C" w:rsidRPr="002F26E8">
        <w:rPr>
          <w:i/>
          <w:sz w:val="24"/>
          <w:szCs w:val="24"/>
        </w:rPr>
        <w:t>S</w:t>
      </w:r>
      <w:r w:rsidR="000566C8" w:rsidRPr="002F26E8">
        <w:rPr>
          <w:i/>
          <w:sz w:val="24"/>
          <w:szCs w:val="24"/>
        </w:rPr>
        <w:t>pecifikacijos</w:t>
      </w:r>
      <w:r w:rsidR="00C01798" w:rsidRPr="002F26E8">
        <w:rPr>
          <w:sz w:val="24"/>
          <w:szCs w:val="24"/>
        </w:rPr>
        <w:t xml:space="preserve">. </w:t>
      </w:r>
      <w:r w:rsidR="00C1780D" w:rsidRPr="002F26E8">
        <w:rPr>
          <w:sz w:val="24"/>
          <w:szCs w:val="24"/>
        </w:rPr>
        <w:t>Kandidatui</w:t>
      </w:r>
      <w:r w:rsidR="00337FAF">
        <w:rPr>
          <w:sz w:val="24"/>
          <w:szCs w:val="24"/>
        </w:rPr>
        <w:t xml:space="preserve"> </w:t>
      </w:r>
      <w:r w:rsidR="00C01798" w:rsidRPr="002F26E8">
        <w:rPr>
          <w:sz w:val="24"/>
          <w:szCs w:val="24"/>
        </w:rPr>
        <w:t xml:space="preserve">pasirašiusiam Konfidencialumo </w:t>
      </w:r>
      <w:r w:rsidR="001C6E98" w:rsidRPr="002F26E8">
        <w:rPr>
          <w:sz w:val="24"/>
          <w:szCs w:val="24"/>
        </w:rPr>
        <w:t>įsipareigojimą</w:t>
      </w:r>
      <w:r w:rsidR="00C01798" w:rsidRPr="002F26E8">
        <w:rPr>
          <w:sz w:val="24"/>
          <w:szCs w:val="24"/>
        </w:rPr>
        <w:t xml:space="preserve">, </w:t>
      </w:r>
      <w:r w:rsidR="006A6252" w:rsidRPr="002F26E8">
        <w:rPr>
          <w:sz w:val="24"/>
          <w:szCs w:val="24"/>
        </w:rPr>
        <w:t>Valdžios</w:t>
      </w:r>
      <w:r w:rsidR="00C01798" w:rsidRPr="002F26E8">
        <w:rPr>
          <w:sz w:val="24"/>
          <w:szCs w:val="24"/>
        </w:rPr>
        <w:t xml:space="preserve"> </w:t>
      </w:r>
      <w:r w:rsidR="00717299" w:rsidRPr="002F26E8">
        <w:rPr>
          <w:sz w:val="24"/>
          <w:szCs w:val="24"/>
        </w:rPr>
        <w:t>subjektas</w:t>
      </w:r>
      <w:r w:rsidR="00C01798" w:rsidRPr="002F26E8">
        <w:rPr>
          <w:sz w:val="24"/>
          <w:szCs w:val="24"/>
        </w:rPr>
        <w:t xml:space="preserve"> sudarys galimybę susipažinti su Pr</w:t>
      </w:r>
      <w:r w:rsidR="00E703A1" w:rsidRPr="002F26E8">
        <w:rPr>
          <w:sz w:val="24"/>
          <w:szCs w:val="24"/>
        </w:rPr>
        <w:t xml:space="preserve">ojektu susijusiais dokumentais </w:t>
      </w:r>
      <w:r w:rsidR="00C01798" w:rsidRPr="002F26E8">
        <w:rPr>
          <w:color w:val="FF0000"/>
          <w:sz w:val="24"/>
          <w:szCs w:val="24"/>
        </w:rPr>
        <w:t>[</w:t>
      </w:r>
      <w:r w:rsidR="00E703A1" w:rsidRPr="002F26E8">
        <w:rPr>
          <w:i/>
          <w:color w:val="FF0000"/>
          <w:sz w:val="24"/>
          <w:szCs w:val="24"/>
        </w:rPr>
        <w:t>išvardinti tokius duomenis – pvz. investicijų projektu, teritorijų planų, susijusių sutarčių ištraukos, kurių atskleidimas neturės neigiamos įtakos dialogui ir nepažeidžia Valdžios subjekto interesų, ir pan</w:t>
      </w:r>
      <w:r w:rsidR="00C01798" w:rsidRPr="002F26E8">
        <w:rPr>
          <w:i/>
          <w:color w:val="FF0000"/>
          <w:sz w:val="24"/>
          <w:szCs w:val="24"/>
        </w:rPr>
        <w:t>.</w:t>
      </w:r>
      <w:r w:rsidR="00C01798" w:rsidRPr="002F26E8">
        <w:rPr>
          <w:color w:val="FF0000"/>
          <w:sz w:val="24"/>
          <w:szCs w:val="24"/>
        </w:rPr>
        <w:t>]</w:t>
      </w:r>
      <w:r w:rsidR="00C01798" w:rsidRPr="002F26E8">
        <w:rPr>
          <w:sz w:val="24"/>
          <w:szCs w:val="24"/>
        </w:rPr>
        <w:t>.</w:t>
      </w:r>
    </w:p>
    <w:p w14:paraId="4FB68362" w14:textId="77777777" w:rsidR="004D257A" w:rsidRPr="002F26E8" w:rsidRDefault="004D257A" w:rsidP="002F26E8">
      <w:pPr>
        <w:pStyle w:val="paragrafesrasas2lygis"/>
        <w:tabs>
          <w:tab w:val="left" w:pos="1418"/>
        </w:tabs>
        <w:ind w:left="0" w:firstLine="567"/>
        <w:rPr>
          <w:sz w:val="24"/>
          <w:szCs w:val="24"/>
        </w:rPr>
      </w:pPr>
      <w:r w:rsidRPr="002F26E8">
        <w:rPr>
          <w:color w:val="0070C0"/>
          <w:sz w:val="24"/>
          <w:szCs w:val="24"/>
        </w:rPr>
        <w:t>[</w:t>
      </w:r>
      <w:r w:rsidRPr="002F26E8">
        <w:rPr>
          <w:i/>
          <w:color w:val="0070C0"/>
          <w:sz w:val="24"/>
          <w:szCs w:val="24"/>
        </w:rPr>
        <w:t>Pasirinkti</w:t>
      </w:r>
      <w:r w:rsidRPr="002F26E8">
        <w:rPr>
          <w:color w:val="0070C0"/>
          <w:sz w:val="24"/>
          <w:szCs w:val="24"/>
        </w:rPr>
        <w:t xml:space="preserve"> </w:t>
      </w:r>
      <w:r w:rsidRPr="002F26E8">
        <w:rPr>
          <w:color w:val="009900"/>
          <w:sz w:val="24"/>
          <w:szCs w:val="24"/>
        </w:rPr>
        <w:t xml:space="preserve">Projekto įgyvendinimas bus finansuojamas iš </w:t>
      </w:r>
      <w:r w:rsidRPr="002F26E8">
        <w:rPr>
          <w:color w:val="FF0000"/>
          <w:sz w:val="24"/>
          <w:szCs w:val="24"/>
        </w:rPr>
        <w:t>[</w:t>
      </w:r>
      <w:r w:rsidRPr="002F26E8">
        <w:rPr>
          <w:i/>
          <w:color w:val="FF0000"/>
          <w:sz w:val="24"/>
          <w:szCs w:val="24"/>
        </w:rPr>
        <w:t>nurodyti finansavimo šaltinius, įgyvendinamą programą</w:t>
      </w:r>
      <w:r w:rsidRPr="002F26E8">
        <w:rPr>
          <w:color w:val="FF0000"/>
          <w:sz w:val="24"/>
          <w:szCs w:val="24"/>
        </w:rPr>
        <w:t>]</w:t>
      </w:r>
      <w:r w:rsidRPr="002F26E8">
        <w:rPr>
          <w:sz w:val="24"/>
          <w:szCs w:val="24"/>
        </w:rPr>
        <w:t xml:space="preserve">. </w:t>
      </w:r>
      <w:r w:rsidRPr="002F26E8">
        <w:rPr>
          <w:color w:val="009900"/>
          <w:sz w:val="24"/>
          <w:szCs w:val="24"/>
        </w:rPr>
        <w:t xml:space="preserve">Šiuo tikslu </w:t>
      </w:r>
      <w:r w:rsidRPr="002F26E8">
        <w:rPr>
          <w:color w:val="0070C0"/>
          <w:sz w:val="24"/>
          <w:szCs w:val="24"/>
        </w:rPr>
        <w:t>[</w:t>
      </w:r>
      <w:r w:rsidRPr="002F26E8">
        <w:rPr>
          <w:i/>
          <w:color w:val="0070C0"/>
          <w:sz w:val="24"/>
          <w:szCs w:val="24"/>
        </w:rPr>
        <w:t>pasirinkti</w:t>
      </w:r>
      <w:r w:rsidRPr="002F26E8">
        <w:rPr>
          <w:color w:val="0070C0"/>
          <w:sz w:val="24"/>
          <w:szCs w:val="24"/>
        </w:rPr>
        <w:t xml:space="preserve"> </w:t>
      </w:r>
      <w:r w:rsidRPr="002F26E8">
        <w:rPr>
          <w:color w:val="009900"/>
          <w:sz w:val="24"/>
          <w:szCs w:val="24"/>
        </w:rPr>
        <w:t xml:space="preserve">paskirta </w:t>
      </w:r>
      <w:r w:rsidRPr="002F26E8">
        <w:rPr>
          <w:i/>
          <w:color w:val="0070C0"/>
          <w:sz w:val="24"/>
          <w:szCs w:val="24"/>
        </w:rPr>
        <w:t>/ arba</w:t>
      </w:r>
      <w:r w:rsidRPr="002F26E8">
        <w:rPr>
          <w:color w:val="0070C0"/>
          <w:sz w:val="24"/>
          <w:szCs w:val="24"/>
        </w:rPr>
        <w:t xml:space="preserve"> </w:t>
      </w:r>
      <w:r w:rsidRPr="002F26E8">
        <w:rPr>
          <w:color w:val="009900"/>
          <w:sz w:val="24"/>
          <w:szCs w:val="24"/>
        </w:rPr>
        <w:t>numatoma gauti]</w:t>
      </w:r>
      <w:r w:rsidRPr="002F26E8">
        <w:rPr>
          <w:color w:val="00B050"/>
          <w:sz w:val="24"/>
          <w:szCs w:val="24"/>
        </w:rPr>
        <w:t xml:space="preserve"> </w:t>
      </w:r>
      <w:r w:rsidRPr="002F26E8">
        <w:rPr>
          <w:color w:val="FF0000"/>
          <w:sz w:val="24"/>
          <w:szCs w:val="24"/>
        </w:rPr>
        <w:t>[</w:t>
      </w:r>
      <w:r w:rsidRPr="002F26E8">
        <w:rPr>
          <w:i/>
          <w:color w:val="FF0000"/>
          <w:sz w:val="24"/>
          <w:szCs w:val="24"/>
        </w:rPr>
        <w:t>nurodyti finansavimo sumas ir jų detalizavimą pagal finansavimo šaltinius</w:t>
      </w:r>
      <w:r w:rsidRPr="002F26E8">
        <w:rPr>
          <w:color w:val="FF0000"/>
          <w:sz w:val="24"/>
          <w:szCs w:val="24"/>
        </w:rPr>
        <w:t>]</w:t>
      </w:r>
      <w:r w:rsidRPr="002F26E8">
        <w:rPr>
          <w:sz w:val="24"/>
          <w:szCs w:val="24"/>
        </w:rPr>
        <w:t xml:space="preserve">. </w:t>
      </w:r>
      <w:r w:rsidRPr="002F26E8">
        <w:rPr>
          <w:i/>
          <w:color w:val="0070C0"/>
          <w:sz w:val="24"/>
          <w:szCs w:val="24"/>
        </w:rPr>
        <w:t>/ arba</w:t>
      </w:r>
      <w:r w:rsidRPr="002F26E8">
        <w:rPr>
          <w:color w:val="0070C0"/>
          <w:sz w:val="24"/>
          <w:szCs w:val="24"/>
        </w:rPr>
        <w:t xml:space="preserve"> </w:t>
      </w:r>
      <w:r w:rsidRPr="002F26E8">
        <w:rPr>
          <w:color w:val="009900"/>
          <w:sz w:val="24"/>
          <w:szCs w:val="24"/>
        </w:rPr>
        <w:t>Projekto įgyvendinimas bus finansuojamas iš Valdžios subjekto biudžeto]</w:t>
      </w:r>
      <w:r w:rsidRPr="002F26E8">
        <w:rPr>
          <w:sz w:val="24"/>
          <w:szCs w:val="24"/>
        </w:rPr>
        <w:t>.</w:t>
      </w:r>
    </w:p>
    <w:p w14:paraId="27DB21DE" w14:textId="77777777" w:rsidR="00983031" w:rsidRPr="002F26E8" w:rsidRDefault="00C01798" w:rsidP="002F26E8">
      <w:pPr>
        <w:pStyle w:val="paragrafesrasas2lygis"/>
        <w:tabs>
          <w:tab w:val="left" w:pos="1418"/>
        </w:tabs>
        <w:ind w:left="0" w:firstLine="567"/>
        <w:rPr>
          <w:sz w:val="24"/>
          <w:szCs w:val="24"/>
        </w:rPr>
      </w:pPr>
      <w:r w:rsidRPr="002F26E8">
        <w:rPr>
          <w:sz w:val="24"/>
          <w:szCs w:val="24"/>
        </w:rPr>
        <w:t xml:space="preserve">Projektas </w:t>
      </w:r>
      <w:r w:rsidR="00863D1F" w:rsidRPr="002F26E8">
        <w:rPr>
          <w:sz w:val="24"/>
          <w:szCs w:val="24"/>
        </w:rPr>
        <w:t xml:space="preserve">į dalis neskirstomas ir </w:t>
      </w:r>
      <w:r w:rsidRPr="002F26E8">
        <w:rPr>
          <w:sz w:val="24"/>
          <w:szCs w:val="24"/>
        </w:rPr>
        <w:t>turės būti įgyvendintas visa apimtimi. P</w:t>
      </w:r>
      <w:r w:rsidR="0078016A" w:rsidRPr="002F26E8">
        <w:rPr>
          <w:sz w:val="24"/>
          <w:szCs w:val="24"/>
        </w:rPr>
        <w:t>irminius p</w:t>
      </w:r>
      <w:r w:rsidRPr="002F26E8">
        <w:rPr>
          <w:sz w:val="24"/>
          <w:szCs w:val="24"/>
        </w:rPr>
        <w:t>asiūlymus</w:t>
      </w:r>
      <w:r w:rsidR="0078016A" w:rsidRPr="002F26E8">
        <w:rPr>
          <w:sz w:val="24"/>
          <w:szCs w:val="24"/>
        </w:rPr>
        <w:t xml:space="preserve"> / Galutinius pasiūlymus</w:t>
      </w:r>
      <w:r w:rsidRPr="002F26E8">
        <w:rPr>
          <w:sz w:val="24"/>
          <w:szCs w:val="24"/>
        </w:rPr>
        <w:t xml:space="preserve"> dėl atskiros Projekto dalies </w:t>
      </w:r>
      <w:r w:rsidR="006A6252" w:rsidRPr="002F26E8">
        <w:rPr>
          <w:sz w:val="24"/>
          <w:szCs w:val="24"/>
        </w:rPr>
        <w:t>Valdžios</w:t>
      </w:r>
      <w:r w:rsidRPr="002F26E8">
        <w:rPr>
          <w:sz w:val="24"/>
          <w:szCs w:val="24"/>
        </w:rPr>
        <w:t xml:space="preserve"> </w:t>
      </w:r>
      <w:r w:rsidR="00717299" w:rsidRPr="002F26E8">
        <w:rPr>
          <w:sz w:val="24"/>
          <w:szCs w:val="24"/>
        </w:rPr>
        <w:t>subjektas</w:t>
      </w:r>
      <w:r w:rsidRPr="002F26E8">
        <w:rPr>
          <w:sz w:val="24"/>
          <w:szCs w:val="24"/>
        </w:rPr>
        <w:t xml:space="preserve"> atmes.</w:t>
      </w:r>
      <w:r w:rsidR="00524E5D" w:rsidRPr="002F26E8">
        <w:rPr>
          <w:sz w:val="24"/>
          <w:szCs w:val="24"/>
        </w:rPr>
        <w:t xml:space="preserve"> </w:t>
      </w:r>
      <w:r w:rsidR="009845EC" w:rsidRPr="002F26E8">
        <w:rPr>
          <w:color w:val="FF0000"/>
          <w:sz w:val="24"/>
          <w:szCs w:val="24"/>
        </w:rPr>
        <w:t>[</w:t>
      </w:r>
      <w:r w:rsidR="009845EC" w:rsidRPr="002F26E8">
        <w:rPr>
          <w:i/>
          <w:color w:val="FF0000"/>
          <w:sz w:val="24"/>
          <w:szCs w:val="24"/>
        </w:rPr>
        <w:t>nurodyti sprendimo dėl Projekto Objekto neskaidymo į dalis argumentus, vadovaujantis Viešųjų pirkimų įstatymo 28 straipsnio 2 dalimi</w:t>
      </w:r>
      <w:r w:rsidR="009845EC" w:rsidRPr="002F26E8">
        <w:rPr>
          <w:color w:val="FF0000"/>
          <w:sz w:val="24"/>
          <w:szCs w:val="24"/>
        </w:rPr>
        <w:t>]</w:t>
      </w:r>
      <w:r w:rsidR="009845EC" w:rsidRPr="002F26E8">
        <w:rPr>
          <w:sz w:val="24"/>
          <w:szCs w:val="24"/>
        </w:rPr>
        <w:t xml:space="preserve">. </w:t>
      </w:r>
      <w:r w:rsidR="00524E5D" w:rsidRPr="002F26E8">
        <w:rPr>
          <w:sz w:val="24"/>
          <w:szCs w:val="24"/>
        </w:rPr>
        <w:t>Alternatyvius</w:t>
      </w:r>
      <w:r w:rsidR="00603ECD" w:rsidRPr="002F26E8">
        <w:rPr>
          <w:sz w:val="24"/>
          <w:szCs w:val="24"/>
        </w:rPr>
        <w:t xml:space="preserve"> </w:t>
      </w:r>
      <w:r w:rsidR="00E617AF" w:rsidRPr="002F26E8">
        <w:rPr>
          <w:sz w:val="24"/>
          <w:szCs w:val="24"/>
        </w:rPr>
        <w:t>P</w:t>
      </w:r>
      <w:r w:rsidR="00D96575" w:rsidRPr="002F26E8">
        <w:rPr>
          <w:sz w:val="24"/>
          <w:szCs w:val="24"/>
        </w:rPr>
        <w:t>irminius p</w:t>
      </w:r>
      <w:r w:rsidR="00524E5D" w:rsidRPr="002F26E8">
        <w:rPr>
          <w:sz w:val="24"/>
          <w:szCs w:val="24"/>
        </w:rPr>
        <w:t xml:space="preserve">asiūlymus </w:t>
      </w:r>
      <w:r w:rsidR="00D96575" w:rsidRPr="002F26E8">
        <w:rPr>
          <w:sz w:val="24"/>
          <w:szCs w:val="24"/>
        </w:rPr>
        <w:t xml:space="preserve">/ Galutinius pasiūlymus </w:t>
      </w:r>
      <w:r w:rsidR="00524E5D" w:rsidRPr="002F26E8">
        <w:rPr>
          <w:sz w:val="24"/>
          <w:szCs w:val="24"/>
        </w:rPr>
        <w:t>pateikti draudžiama</w:t>
      </w:r>
      <w:r w:rsidR="00DE7CE5" w:rsidRPr="002F26E8">
        <w:rPr>
          <w:sz w:val="24"/>
          <w:szCs w:val="24"/>
        </w:rPr>
        <w:t>.</w:t>
      </w:r>
    </w:p>
    <w:p w14:paraId="1CAEFE45" w14:textId="4DFEFA17" w:rsidR="00BD0198" w:rsidRPr="002F26E8" w:rsidRDefault="00BD6B89" w:rsidP="002F26E8">
      <w:pPr>
        <w:pStyle w:val="paragrafesrasas2lygis"/>
        <w:tabs>
          <w:tab w:val="left" w:pos="1418"/>
        </w:tabs>
        <w:ind w:left="0" w:firstLine="567"/>
        <w:rPr>
          <w:sz w:val="24"/>
          <w:szCs w:val="24"/>
        </w:rPr>
      </w:pPr>
      <w:r w:rsidRPr="002F26E8">
        <w:rPr>
          <w:sz w:val="24"/>
          <w:szCs w:val="24"/>
        </w:rPr>
        <w:t xml:space="preserve">Sutarties įgyvendinimo maksimalus terminas – iki </w:t>
      </w:r>
      <w:r w:rsidRPr="002F26E8">
        <w:rPr>
          <w:color w:val="FF0000"/>
          <w:sz w:val="24"/>
          <w:szCs w:val="24"/>
        </w:rPr>
        <w:t>[</w:t>
      </w:r>
      <w:r w:rsidRPr="002F26E8">
        <w:rPr>
          <w:i/>
          <w:color w:val="FF0000"/>
          <w:sz w:val="24"/>
          <w:szCs w:val="24"/>
        </w:rPr>
        <w:t>nurodyti Sutarties terminą</w:t>
      </w:r>
      <w:r w:rsidRPr="002F26E8">
        <w:rPr>
          <w:color w:val="FF0000"/>
          <w:sz w:val="24"/>
          <w:szCs w:val="24"/>
        </w:rPr>
        <w:t xml:space="preserve">] </w:t>
      </w:r>
      <w:r w:rsidRPr="002F26E8">
        <w:rPr>
          <w:sz w:val="24"/>
          <w:szCs w:val="24"/>
        </w:rPr>
        <w:t>nuo Sutarties įsigaliojimo visa apimtimi dienos. Sutarties įgyvendinimą sudarys šie etapai:</w:t>
      </w:r>
    </w:p>
    <w:p w14:paraId="005D4E86" w14:textId="05D3B473" w:rsidR="00E13506" w:rsidRPr="002F26E8" w:rsidRDefault="00BD6B89" w:rsidP="00806DB3">
      <w:pPr>
        <w:pStyle w:val="paragrafesrasas2lygis"/>
        <w:numPr>
          <w:ilvl w:val="2"/>
          <w:numId w:val="22"/>
        </w:numPr>
        <w:tabs>
          <w:tab w:val="left" w:pos="1418"/>
          <w:tab w:val="left" w:pos="1843"/>
        </w:tabs>
        <w:ind w:left="0" w:firstLine="567"/>
        <w:rPr>
          <w:sz w:val="24"/>
          <w:szCs w:val="24"/>
        </w:rPr>
      </w:pPr>
      <w:r w:rsidRPr="002F26E8">
        <w:rPr>
          <w:sz w:val="24"/>
          <w:szCs w:val="24"/>
        </w:rPr>
        <w:t>Da</w:t>
      </w:r>
      <w:r w:rsidR="00337FAF">
        <w:rPr>
          <w:sz w:val="24"/>
          <w:szCs w:val="24"/>
        </w:rPr>
        <w:t>r</w:t>
      </w:r>
      <w:r w:rsidRPr="002F26E8">
        <w:rPr>
          <w:sz w:val="24"/>
          <w:szCs w:val="24"/>
        </w:rPr>
        <w:t xml:space="preserve">bų atlikimas – iki </w:t>
      </w:r>
      <w:r w:rsidRPr="002F26E8">
        <w:rPr>
          <w:color w:val="FF0000"/>
          <w:sz w:val="24"/>
          <w:szCs w:val="24"/>
        </w:rPr>
        <w:t>[</w:t>
      </w:r>
      <w:r w:rsidRPr="002F26E8">
        <w:rPr>
          <w:i/>
          <w:color w:val="FF0000"/>
          <w:sz w:val="24"/>
          <w:szCs w:val="24"/>
        </w:rPr>
        <w:t>nurodyti terminą</w:t>
      </w:r>
      <w:r w:rsidRPr="002F26E8">
        <w:rPr>
          <w:color w:val="FF0000"/>
          <w:sz w:val="24"/>
          <w:szCs w:val="24"/>
        </w:rPr>
        <w:t xml:space="preserve">] </w:t>
      </w:r>
      <w:r w:rsidRPr="002F26E8">
        <w:rPr>
          <w:sz w:val="24"/>
          <w:szCs w:val="24"/>
        </w:rPr>
        <w:t>metų</w:t>
      </w:r>
      <w:r w:rsidR="00133D64" w:rsidRPr="002F26E8">
        <w:rPr>
          <w:sz w:val="24"/>
          <w:szCs w:val="24"/>
        </w:rPr>
        <w:t xml:space="preserve">. </w:t>
      </w:r>
      <w:r w:rsidR="00133D64" w:rsidRPr="002F26E8">
        <w:rPr>
          <w:rFonts w:eastAsia="Calibri"/>
          <w:sz w:val="24"/>
          <w:szCs w:val="24"/>
        </w:rPr>
        <w:t xml:space="preserve">Gavus raštišką Valdžios subjekto sutikimą, Darbai </w:t>
      </w:r>
      <w:r w:rsidR="00133D64" w:rsidRPr="002F26E8">
        <w:rPr>
          <w:i/>
          <w:iCs/>
          <w:color w:val="0070C0"/>
          <w:sz w:val="24"/>
          <w:szCs w:val="24"/>
        </w:rPr>
        <w:t>[jei Objektas apima daugiau nei vieną mokyklą</w:t>
      </w:r>
      <w:r w:rsidR="00133D64" w:rsidRPr="002F26E8">
        <w:rPr>
          <w:i/>
          <w:color w:val="0070C0"/>
          <w:sz w:val="24"/>
          <w:szCs w:val="24"/>
        </w:rPr>
        <w:t xml:space="preserve"> </w:t>
      </w:r>
      <w:r w:rsidR="00133D64" w:rsidRPr="002F26E8">
        <w:rPr>
          <w:color w:val="00B050"/>
          <w:sz w:val="24"/>
          <w:szCs w:val="24"/>
        </w:rPr>
        <w:t xml:space="preserve">ar dėl Objekto dalies] </w:t>
      </w:r>
      <w:r w:rsidR="00133D64" w:rsidRPr="002F26E8">
        <w:rPr>
          <w:rFonts w:eastAsia="Calibri"/>
          <w:sz w:val="24"/>
          <w:szCs w:val="24"/>
        </w:rPr>
        <w:t>gali būti atlikti anksčiau nei šiame punkte nurodytu terminu</w:t>
      </w:r>
      <w:r w:rsidRPr="002F26E8">
        <w:rPr>
          <w:sz w:val="24"/>
          <w:szCs w:val="24"/>
        </w:rPr>
        <w:t>;</w:t>
      </w:r>
    </w:p>
    <w:p w14:paraId="169A19AA" w14:textId="0CE33578" w:rsidR="00E13506" w:rsidRPr="002F26E8" w:rsidRDefault="00BD6B89" w:rsidP="00806DB3">
      <w:pPr>
        <w:pStyle w:val="paragrafesrasas2lygis"/>
        <w:numPr>
          <w:ilvl w:val="2"/>
          <w:numId w:val="22"/>
        </w:numPr>
        <w:tabs>
          <w:tab w:val="left" w:pos="1418"/>
          <w:tab w:val="left" w:pos="1843"/>
        </w:tabs>
        <w:ind w:left="0" w:firstLine="567"/>
        <w:rPr>
          <w:sz w:val="24"/>
          <w:szCs w:val="24"/>
        </w:rPr>
      </w:pPr>
      <w:r w:rsidRPr="002F26E8">
        <w:rPr>
          <w:sz w:val="24"/>
          <w:szCs w:val="24"/>
        </w:rPr>
        <w:lastRenderedPageBreak/>
        <w:t xml:space="preserve">Paslaugų teikimas – iki </w:t>
      </w:r>
      <w:r w:rsidRPr="002F26E8">
        <w:rPr>
          <w:color w:val="FF0000"/>
          <w:sz w:val="24"/>
          <w:szCs w:val="24"/>
        </w:rPr>
        <w:t>[</w:t>
      </w:r>
      <w:r w:rsidRPr="002F26E8">
        <w:rPr>
          <w:i/>
          <w:color w:val="FF0000"/>
          <w:sz w:val="24"/>
          <w:szCs w:val="24"/>
        </w:rPr>
        <w:t>nurodyti terminą</w:t>
      </w:r>
      <w:r w:rsidRPr="002F26E8">
        <w:rPr>
          <w:color w:val="FF0000"/>
          <w:sz w:val="24"/>
          <w:szCs w:val="24"/>
        </w:rPr>
        <w:t>]</w:t>
      </w:r>
      <w:r w:rsidRPr="002F26E8">
        <w:rPr>
          <w:sz w:val="24"/>
          <w:szCs w:val="24"/>
        </w:rPr>
        <w:t xml:space="preserve"> metų. Jeigu Darbai atliekami trumpiau nei per </w:t>
      </w:r>
      <w:r w:rsidRPr="002F26E8">
        <w:rPr>
          <w:color w:val="FF0000"/>
          <w:sz w:val="24"/>
          <w:szCs w:val="24"/>
        </w:rPr>
        <w:t xml:space="preserve">[nurodyti terminą] </w:t>
      </w:r>
      <w:r w:rsidRPr="002F26E8">
        <w:rPr>
          <w:sz w:val="24"/>
          <w:szCs w:val="24"/>
        </w:rPr>
        <w:t xml:space="preserve">metus, </w:t>
      </w:r>
      <w:r w:rsidR="00133D64" w:rsidRPr="002F26E8">
        <w:rPr>
          <w:sz w:val="24"/>
          <w:szCs w:val="24"/>
        </w:rPr>
        <w:t>Paslaugų terminas nėra pratęsiamas ir atitinkamai yra trumpinamas bendras Sutarties terminas</w:t>
      </w:r>
      <w:r w:rsidR="00A019E7" w:rsidRPr="002F26E8">
        <w:rPr>
          <w:sz w:val="24"/>
          <w:szCs w:val="24"/>
        </w:rPr>
        <w:t>.</w:t>
      </w:r>
      <w:r w:rsidR="00BD3130" w:rsidRPr="002F26E8">
        <w:rPr>
          <w:i/>
          <w:iCs/>
          <w:color w:val="0070C0"/>
          <w:sz w:val="24"/>
          <w:szCs w:val="24"/>
        </w:rPr>
        <w:t xml:space="preserve"> </w:t>
      </w:r>
      <w:r w:rsidR="00BD3130" w:rsidRPr="001A3380">
        <w:rPr>
          <w:iCs/>
          <w:color w:val="0070C0"/>
          <w:sz w:val="24"/>
          <w:szCs w:val="24"/>
        </w:rPr>
        <w:t>[</w:t>
      </w:r>
      <w:r w:rsidR="00BD3130" w:rsidRPr="001A3380">
        <w:rPr>
          <w:i/>
          <w:iCs/>
          <w:color w:val="0070C0"/>
          <w:sz w:val="24"/>
          <w:szCs w:val="24"/>
        </w:rPr>
        <w:t>Jeigu</w:t>
      </w:r>
      <w:r w:rsidR="00BD3130" w:rsidRPr="001A3380">
        <w:rPr>
          <w:i/>
          <w:color w:val="0070C0"/>
          <w:sz w:val="24"/>
          <w:szCs w:val="24"/>
        </w:rPr>
        <w:t xml:space="preserve"> </w:t>
      </w:r>
      <w:r w:rsidR="00BD3130" w:rsidRPr="001A3380">
        <w:rPr>
          <w:i/>
          <w:iCs/>
          <w:color w:val="0070C0"/>
          <w:sz w:val="24"/>
          <w:szCs w:val="24"/>
        </w:rPr>
        <w:t xml:space="preserve">Objektas apima daugiau nei vieną mokyklą, nurodoma </w:t>
      </w:r>
      <w:r w:rsidR="00BD3130" w:rsidRPr="001A3380">
        <w:rPr>
          <w:color w:val="00B050"/>
          <w:sz w:val="24"/>
          <w:szCs w:val="24"/>
        </w:rPr>
        <w:t>Kiekvienos Objekto dalies Paslaugų teikimo terminas negali būti ilgesnis kaip [</w:t>
      </w:r>
      <w:r w:rsidR="00BD3130" w:rsidRPr="001A3380">
        <w:rPr>
          <w:i/>
          <w:color w:val="00B050"/>
          <w:sz w:val="24"/>
          <w:szCs w:val="24"/>
        </w:rPr>
        <w:t>nurodyti terminą</w:t>
      </w:r>
      <w:r w:rsidR="00BD3130" w:rsidRPr="001A3380">
        <w:rPr>
          <w:color w:val="00B050"/>
          <w:sz w:val="24"/>
          <w:szCs w:val="24"/>
        </w:rPr>
        <w:t>] metų. Jeigu visų Objekto dalių Darbai atliekami trumpiau nei per [</w:t>
      </w:r>
      <w:r w:rsidR="00BD3130" w:rsidRPr="001A3380">
        <w:rPr>
          <w:i/>
          <w:color w:val="00B050"/>
          <w:sz w:val="24"/>
          <w:szCs w:val="24"/>
        </w:rPr>
        <w:t>nurodyti terminą</w:t>
      </w:r>
      <w:r w:rsidR="00BD3130" w:rsidRPr="001A3380">
        <w:rPr>
          <w:color w:val="00B050"/>
          <w:sz w:val="24"/>
          <w:szCs w:val="24"/>
        </w:rPr>
        <w:t>] metus, atitinkamai yra trumpinamas bendras Sutarties galiojimo terminas.]</w:t>
      </w:r>
    </w:p>
    <w:p w14:paraId="30D73DF7" w14:textId="3501F873" w:rsidR="009A068C" w:rsidRPr="002F26E8" w:rsidRDefault="00791F4D" w:rsidP="002F26E8">
      <w:pPr>
        <w:pStyle w:val="paragrafesrasas2lygis"/>
        <w:tabs>
          <w:tab w:val="left" w:pos="1418"/>
        </w:tabs>
        <w:ind w:left="0" w:firstLine="567"/>
        <w:rPr>
          <w:sz w:val="24"/>
          <w:szCs w:val="24"/>
        </w:rPr>
      </w:pPr>
      <w:r w:rsidRPr="002F26E8">
        <w:rPr>
          <w:sz w:val="24"/>
          <w:szCs w:val="24"/>
        </w:rPr>
        <w:t>Detalūs Sutarties etapų įgyvendinimo reikalavimai nustatomi Sutartyje atsižvelgiant į Dalyvių P</w:t>
      </w:r>
      <w:r w:rsidR="0078016A" w:rsidRPr="002F26E8">
        <w:rPr>
          <w:sz w:val="24"/>
          <w:szCs w:val="24"/>
        </w:rPr>
        <w:t>irminius pasiūlymus / Galutinius p</w:t>
      </w:r>
      <w:r w:rsidRPr="002F26E8">
        <w:rPr>
          <w:sz w:val="24"/>
          <w:szCs w:val="24"/>
        </w:rPr>
        <w:t>asiūlymus dėl Projekto įgyvendinimo.</w:t>
      </w:r>
    </w:p>
    <w:p w14:paraId="4C70FF35" w14:textId="77777777" w:rsidR="00312F27" w:rsidRPr="002F26E8" w:rsidRDefault="006E50C8" w:rsidP="002F26E8">
      <w:pPr>
        <w:pStyle w:val="Antrat2"/>
        <w:numPr>
          <w:ilvl w:val="0"/>
          <w:numId w:val="9"/>
        </w:numPr>
        <w:tabs>
          <w:tab w:val="left" w:pos="1134"/>
        </w:tabs>
        <w:spacing w:after="120"/>
        <w:ind w:left="0" w:firstLine="567"/>
        <w:jc w:val="center"/>
        <w:rPr>
          <w:color w:val="943634" w:themeColor="accent2" w:themeShade="BF"/>
          <w:sz w:val="24"/>
          <w:szCs w:val="24"/>
        </w:rPr>
      </w:pPr>
      <w:bookmarkStart w:id="13" w:name="_Toc293915685"/>
      <w:bookmarkStart w:id="14" w:name="_Toc294199334"/>
      <w:bookmarkStart w:id="15" w:name="_Toc293915686"/>
      <w:bookmarkStart w:id="16" w:name="_Toc294199335"/>
      <w:bookmarkStart w:id="17" w:name="_Toc293915687"/>
      <w:bookmarkStart w:id="18" w:name="_Toc294199336"/>
      <w:bookmarkStart w:id="19" w:name="_Toc293915688"/>
      <w:bookmarkStart w:id="20" w:name="_Toc294199337"/>
      <w:bookmarkStart w:id="21" w:name="_Toc293915689"/>
      <w:bookmarkStart w:id="22" w:name="_Toc294199338"/>
      <w:bookmarkStart w:id="23" w:name="_Toc293915690"/>
      <w:bookmarkStart w:id="24" w:name="_Toc294199339"/>
      <w:bookmarkStart w:id="25" w:name="_Toc293915691"/>
      <w:bookmarkStart w:id="26" w:name="_Toc294199340"/>
      <w:bookmarkStart w:id="27" w:name="_Toc293915692"/>
      <w:bookmarkStart w:id="28" w:name="_Toc294199341"/>
      <w:bookmarkStart w:id="29" w:name="_Toc293915693"/>
      <w:bookmarkStart w:id="30" w:name="_Toc294199342"/>
      <w:bookmarkStart w:id="31" w:name="_Toc293915694"/>
      <w:bookmarkStart w:id="32" w:name="_Toc294199343"/>
      <w:bookmarkStart w:id="33" w:name="_Toc293915695"/>
      <w:bookmarkStart w:id="34" w:name="_Toc294199344"/>
      <w:bookmarkStart w:id="35" w:name="_Toc293915696"/>
      <w:bookmarkStart w:id="36" w:name="_Toc294199345"/>
      <w:bookmarkStart w:id="37" w:name="_Toc141452251"/>
      <w:bookmarkStart w:id="38" w:name="_Toc14145232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F26E8">
        <w:rPr>
          <w:color w:val="943634" w:themeColor="accent2" w:themeShade="BF"/>
          <w:sz w:val="24"/>
          <w:szCs w:val="24"/>
        </w:rPr>
        <w:t>Esmin</w:t>
      </w:r>
      <w:r w:rsidR="00B7042C" w:rsidRPr="002F26E8">
        <w:rPr>
          <w:color w:val="943634" w:themeColor="accent2" w:themeShade="BF"/>
          <w:sz w:val="24"/>
          <w:szCs w:val="24"/>
        </w:rPr>
        <w:t>iai</w:t>
      </w:r>
      <w:r w:rsidR="00E409AA" w:rsidRPr="002F26E8">
        <w:rPr>
          <w:color w:val="943634" w:themeColor="accent2" w:themeShade="BF"/>
          <w:sz w:val="24"/>
          <w:szCs w:val="24"/>
        </w:rPr>
        <w:t xml:space="preserve"> </w:t>
      </w:r>
      <w:bookmarkStart w:id="39" w:name="_Toc285029291"/>
      <w:r w:rsidR="00290B61" w:rsidRPr="002F26E8">
        <w:rPr>
          <w:color w:val="943634" w:themeColor="accent2" w:themeShade="BF"/>
          <w:sz w:val="24"/>
          <w:szCs w:val="24"/>
        </w:rPr>
        <w:t xml:space="preserve">Projekto </w:t>
      </w:r>
      <w:r w:rsidRPr="002F26E8">
        <w:rPr>
          <w:color w:val="943634" w:themeColor="accent2" w:themeShade="BF"/>
          <w:sz w:val="24"/>
          <w:szCs w:val="24"/>
        </w:rPr>
        <w:t xml:space="preserve">įgyvendinimo </w:t>
      </w:r>
      <w:r w:rsidR="00B7042C" w:rsidRPr="002F26E8">
        <w:rPr>
          <w:color w:val="943634" w:themeColor="accent2" w:themeShade="BF"/>
          <w:sz w:val="24"/>
          <w:szCs w:val="24"/>
        </w:rPr>
        <w:t>reikalavimai</w:t>
      </w:r>
      <w:bookmarkEnd w:id="39"/>
      <w:bookmarkEnd w:id="37"/>
      <w:bookmarkEnd w:id="38"/>
      <w:r w:rsidR="006222AF" w:rsidRPr="002F26E8">
        <w:rPr>
          <w:color w:val="943634" w:themeColor="accent2" w:themeShade="BF"/>
          <w:sz w:val="24"/>
          <w:szCs w:val="24"/>
        </w:rPr>
        <w:t xml:space="preserve"> </w:t>
      </w:r>
    </w:p>
    <w:p w14:paraId="25FB7570" w14:textId="37E012B1" w:rsidR="007120FF" w:rsidRPr="002F26E8" w:rsidRDefault="0057370A" w:rsidP="002F26E8">
      <w:pPr>
        <w:pStyle w:val="paragrafesrasas2lygis"/>
        <w:tabs>
          <w:tab w:val="left" w:pos="1418"/>
        </w:tabs>
        <w:ind w:left="0" w:firstLine="567"/>
        <w:rPr>
          <w:sz w:val="24"/>
          <w:szCs w:val="24"/>
        </w:rPr>
      </w:pPr>
      <w:r w:rsidRPr="00DA1F7F">
        <w:rPr>
          <w:sz w:val="24"/>
          <w:szCs w:val="24"/>
        </w:rPr>
        <w:t xml:space="preserve">Derybos nebus vedamos dėl </w:t>
      </w:r>
      <w:r>
        <w:rPr>
          <w:sz w:val="24"/>
          <w:szCs w:val="24"/>
        </w:rPr>
        <w:t xml:space="preserve">Galutinio pasiūlymo vertinimo kriterijų ir tvarkos, galutinio derybų rezultato, užfiksuoto derybų protokoluose ir po derybų pateiktuose Galutiniuose pasiūlymuose, taip pat dėl </w:t>
      </w:r>
      <w:r w:rsidRPr="00DA1F7F">
        <w:rPr>
          <w:sz w:val="24"/>
          <w:szCs w:val="24"/>
        </w:rPr>
        <w:t>šių esminių Projekto įgyvendinimo reikalavimų</w:t>
      </w:r>
      <w:r>
        <w:rPr>
          <w:sz w:val="24"/>
          <w:szCs w:val="24"/>
        </w:rPr>
        <w:t>, kurie negali būti keičiami</w:t>
      </w:r>
      <w:r w:rsidR="00BD6795" w:rsidRPr="002F26E8">
        <w:rPr>
          <w:sz w:val="24"/>
          <w:szCs w:val="24"/>
        </w:rPr>
        <w:t>:</w:t>
      </w:r>
    </w:p>
    <w:p w14:paraId="1B623F01" w14:textId="113B32BD" w:rsidR="00E94898" w:rsidRPr="002F26E8" w:rsidRDefault="00E94898" w:rsidP="00806DB3">
      <w:pPr>
        <w:pStyle w:val="paragrafesrasas2lygis"/>
        <w:numPr>
          <w:ilvl w:val="2"/>
          <w:numId w:val="22"/>
        </w:numPr>
        <w:tabs>
          <w:tab w:val="left" w:pos="1418"/>
          <w:tab w:val="left" w:pos="1701"/>
        </w:tabs>
        <w:ind w:left="0" w:firstLine="567"/>
        <w:rPr>
          <w:sz w:val="24"/>
          <w:szCs w:val="24"/>
        </w:rPr>
      </w:pPr>
      <w:r w:rsidRPr="002F26E8">
        <w:rPr>
          <w:sz w:val="24"/>
          <w:szCs w:val="24"/>
        </w:rPr>
        <w:t xml:space="preserve">nuosavybės teisės dėl </w:t>
      </w:r>
      <w:r w:rsidR="00677A2F" w:rsidRPr="002F26E8">
        <w:rPr>
          <w:sz w:val="24"/>
          <w:szCs w:val="24"/>
        </w:rPr>
        <w:t>P</w:t>
      </w:r>
      <w:r w:rsidRPr="002F26E8">
        <w:rPr>
          <w:sz w:val="24"/>
          <w:szCs w:val="24"/>
        </w:rPr>
        <w:t xml:space="preserve">erduoto </w:t>
      </w:r>
      <w:r w:rsidR="0057370A">
        <w:rPr>
          <w:sz w:val="24"/>
          <w:szCs w:val="24"/>
        </w:rPr>
        <w:t xml:space="preserve">turto, Objekto ir Žemės sklypo </w:t>
      </w:r>
      <w:r w:rsidRPr="002F26E8">
        <w:rPr>
          <w:sz w:val="24"/>
          <w:szCs w:val="24"/>
        </w:rPr>
        <w:t>klausimų</w:t>
      </w:r>
      <w:r w:rsidR="003F4989" w:rsidRPr="002F26E8">
        <w:rPr>
          <w:sz w:val="24"/>
          <w:szCs w:val="24"/>
        </w:rPr>
        <w:t xml:space="preserve"> pasibaigus </w:t>
      </w:r>
      <w:r w:rsidR="0057370A">
        <w:rPr>
          <w:sz w:val="24"/>
          <w:szCs w:val="24"/>
        </w:rPr>
        <w:t>S</w:t>
      </w:r>
      <w:r w:rsidR="003F4989" w:rsidRPr="002F26E8">
        <w:rPr>
          <w:sz w:val="24"/>
          <w:szCs w:val="24"/>
        </w:rPr>
        <w:t>utarčiai</w:t>
      </w:r>
      <w:r w:rsidRPr="002F26E8">
        <w:rPr>
          <w:sz w:val="24"/>
          <w:szCs w:val="24"/>
        </w:rPr>
        <w:t>;</w:t>
      </w:r>
    </w:p>
    <w:p w14:paraId="64774A74" w14:textId="77777777" w:rsidR="00D740D4" w:rsidRPr="002F26E8" w:rsidRDefault="00D740D4" w:rsidP="00806DB3">
      <w:pPr>
        <w:pStyle w:val="paragrafesrasas2lygis"/>
        <w:numPr>
          <w:ilvl w:val="2"/>
          <w:numId w:val="22"/>
        </w:numPr>
        <w:tabs>
          <w:tab w:val="left" w:pos="1418"/>
          <w:tab w:val="left" w:pos="1701"/>
        </w:tabs>
        <w:ind w:left="0" w:firstLine="567"/>
        <w:rPr>
          <w:sz w:val="24"/>
          <w:szCs w:val="24"/>
        </w:rPr>
      </w:pPr>
      <w:r w:rsidRPr="002F26E8">
        <w:rPr>
          <w:sz w:val="24"/>
          <w:szCs w:val="24"/>
        </w:rPr>
        <w:t xml:space="preserve">ilgesnės </w:t>
      </w:r>
      <w:r w:rsidR="007B0A7E" w:rsidRPr="002F26E8">
        <w:rPr>
          <w:sz w:val="24"/>
          <w:szCs w:val="24"/>
        </w:rPr>
        <w:t>S</w:t>
      </w:r>
      <w:r w:rsidRPr="002F26E8">
        <w:rPr>
          <w:sz w:val="24"/>
          <w:szCs w:val="24"/>
        </w:rPr>
        <w:t xml:space="preserve">utarties trukmės nei </w:t>
      </w:r>
      <w:r w:rsidRPr="002F26E8">
        <w:rPr>
          <w:color w:val="FF0000"/>
          <w:sz w:val="24"/>
          <w:szCs w:val="24"/>
        </w:rPr>
        <w:t>[</w:t>
      </w:r>
      <w:r w:rsidRPr="002F26E8">
        <w:rPr>
          <w:i/>
          <w:color w:val="FF0000"/>
          <w:sz w:val="24"/>
          <w:szCs w:val="24"/>
        </w:rPr>
        <w:t>nurodyti terminą</w:t>
      </w:r>
      <w:r w:rsidRPr="002F26E8">
        <w:rPr>
          <w:color w:val="FF0000"/>
          <w:sz w:val="24"/>
          <w:szCs w:val="24"/>
        </w:rPr>
        <w:t>]</w:t>
      </w:r>
    </w:p>
    <w:p w14:paraId="4F701E0E" w14:textId="4C3AA547" w:rsidR="007120FF" w:rsidRPr="002F26E8" w:rsidRDefault="007120FF" w:rsidP="00806DB3">
      <w:pPr>
        <w:pStyle w:val="paragrafesrasas2lygis"/>
        <w:numPr>
          <w:ilvl w:val="2"/>
          <w:numId w:val="22"/>
        </w:numPr>
        <w:tabs>
          <w:tab w:val="left" w:pos="1418"/>
          <w:tab w:val="left" w:pos="1701"/>
        </w:tabs>
        <w:ind w:left="0" w:firstLine="567"/>
        <w:rPr>
          <w:sz w:val="24"/>
          <w:szCs w:val="24"/>
        </w:rPr>
      </w:pPr>
      <w:r w:rsidRPr="002F26E8">
        <w:rPr>
          <w:color w:val="FF0000"/>
          <w:sz w:val="24"/>
          <w:szCs w:val="24"/>
        </w:rPr>
        <w:t>[</w:t>
      </w:r>
      <w:r w:rsidR="00E315C8" w:rsidRPr="002F26E8">
        <w:rPr>
          <w:i/>
          <w:color w:val="FF0000"/>
          <w:sz w:val="24"/>
          <w:szCs w:val="24"/>
        </w:rPr>
        <w:t>nurodyti kitas sąlyga</w:t>
      </w:r>
      <w:r w:rsidR="00290B61" w:rsidRPr="002F26E8">
        <w:rPr>
          <w:i/>
          <w:color w:val="FF0000"/>
          <w:sz w:val="24"/>
          <w:szCs w:val="24"/>
        </w:rPr>
        <w:t xml:space="preserve">s pagal </w:t>
      </w:r>
      <w:r w:rsidR="00B46500" w:rsidRPr="002F26E8">
        <w:rPr>
          <w:i/>
          <w:color w:val="FF0000"/>
          <w:sz w:val="24"/>
          <w:szCs w:val="24"/>
        </w:rPr>
        <w:t>S</w:t>
      </w:r>
      <w:r w:rsidR="000A5DD0" w:rsidRPr="002F26E8">
        <w:rPr>
          <w:i/>
          <w:color w:val="FF0000"/>
          <w:sz w:val="24"/>
          <w:szCs w:val="24"/>
        </w:rPr>
        <w:t>pecifikacijas</w:t>
      </w:r>
      <w:r w:rsidR="00290B61" w:rsidRPr="002F26E8">
        <w:rPr>
          <w:i/>
          <w:color w:val="FF0000"/>
          <w:sz w:val="24"/>
          <w:szCs w:val="24"/>
        </w:rPr>
        <w:t xml:space="preserve"> ir</w:t>
      </w:r>
      <w:r w:rsidR="000F1AB6" w:rsidRPr="002F26E8">
        <w:rPr>
          <w:i/>
          <w:color w:val="FF0000"/>
          <w:sz w:val="24"/>
          <w:szCs w:val="24"/>
        </w:rPr>
        <w:t xml:space="preserve"> </w:t>
      </w:r>
      <w:r w:rsidR="00236B15" w:rsidRPr="002F26E8">
        <w:rPr>
          <w:i/>
          <w:color w:val="FF0000"/>
          <w:sz w:val="24"/>
          <w:szCs w:val="24"/>
        </w:rPr>
        <w:t>S</w:t>
      </w:r>
      <w:r w:rsidR="00F964BE" w:rsidRPr="002F26E8">
        <w:rPr>
          <w:i/>
          <w:color w:val="FF0000"/>
          <w:sz w:val="24"/>
          <w:szCs w:val="24"/>
        </w:rPr>
        <w:t>utarties projektą</w:t>
      </w:r>
      <w:r w:rsidR="00DA64B5" w:rsidRPr="002F26E8">
        <w:rPr>
          <w:i/>
          <w:color w:val="FF0000"/>
          <w:sz w:val="24"/>
          <w:szCs w:val="24"/>
        </w:rPr>
        <w:t xml:space="preserve">, </w:t>
      </w:r>
      <w:r w:rsidR="009A068C" w:rsidRPr="002F26E8">
        <w:rPr>
          <w:i/>
          <w:color w:val="FF0000"/>
          <w:sz w:val="24"/>
          <w:szCs w:val="24"/>
        </w:rPr>
        <w:t>dėl kurių nebus deramasi</w:t>
      </w:r>
      <w:r w:rsidRPr="002F26E8">
        <w:rPr>
          <w:color w:val="FF0000"/>
          <w:sz w:val="24"/>
          <w:szCs w:val="24"/>
        </w:rPr>
        <w:t>]</w:t>
      </w:r>
      <w:r w:rsidRPr="002F26E8">
        <w:rPr>
          <w:sz w:val="24"/>
          <w:szCs w:val="24"/>
        </w:rPr>
        <w:t>.</w:t>
      </w:r>
    </w:p>
    <w:p w14:paraId="1B3DD7BB" w14:textId="77777777" w:rsidR="00C43924" w:rsidRPr="002F26E8" w:rsidRDefault="006E0AB1" w:rsidP="002F26E8">
      <w:pPr>
        <w:pStyle w:val="Antrat2"/>
        <w:numPr>
          <w:ilvl w:val="0"/>
          <w:numId w:val="9"/>
        </w:numPr>
        <w:tabs>
          <w:tab w:val="left" w:pos="1134"/>
        </w:tabs>
        <w:spacing w:after="120"/>
        <w:ind w:left="0" w:firstLine="567"/>
        <w:jc w:val="center"/>
        <w:rPr>
          <w:color w:val="943634" w:themeColor="accent2" w:themeShade="BF"/>
          <w:sz w:val="24"/>
          <w:szCs w:val="24"/>
        </w:rPr>
      </w:pPr>
      <w:bookmarkStart w:id="40" w:name="_Toc141452252"/>
      <w:bookmarkStart w:id="41" w:name="_Toc141452324"/>
      <w:r w:rsidRPr="002F26E8">
        <w:rPr>
          <w:color w:val="943634" w:themeColor="accent2" w:themeShade="BF"/>
          <w:sz w:val="24"/>
          <w:szCs w:val="24"/>
        </w:rPr>
        <w:t xml:space="preserve">Informacija apie </w:t>
      </w:r>
      <w:r w:rsidR="00AF142E" w:rsidRPr="002F26E8">
        <w:rPr>
          <w:color w:val="943634" w:themeColor="accent2" w:themeShade="BF"/>
          <w:sz w:val="24"/>
          <w:szCs w:val="24"/>
        </w:rPr>
        <w:t>Investuotojo</w:t>
      </w:r>
      <w:r w:rsidR="00627524" w:rsidRPr="002F26E8">
        <w:rPr>
          <w:color w:val="943634" w:themeColor="accent2" w:themeShade="BF"/>
          <w:sz w:val="24"/>
          <w:szCs w:val="24"/>
        </w:rPr>
        <w:t xml:space="preserve"> </w:t>
      </w:r>
      <w:r w:rsidR="003554E1" w:rsidRPr="002F26E8">
        <w:rPr>
          <w:color w:val="943634" w:themeColor="accent2" w:themeShade="BF"/>
          <w:sz w:val="24"/>
          <w:szCs w:val="24"/>
        </w:rPr>
        <w:t>atrank</w:t>
      </w:r>
      <w:r w:rsidR="00BB073C" w:rsidRPr="002F26E8">
        <w:rPr>
          <w:color w:val="943634" w:themeColor="accent2" w:themeShade="BF"/>
          <w:sz w:val="24"/>
          <w:szCs w:val="24"/>
        </w:rPr>
        <w:t>ą</w:t>
      </w:r>
      <w:bookmarkEnd w:id="40"/>
      <w:bookmarkEnd w:id="41"/>
    </w:p>
    <w:p w14:paraId="2E89CFD7" w14:textId="2F99B021" w:rsidR="00B95D0E" w:rsidRPr="002F26E8" w:rsidRDefault="0079798F" w:rsidP="002F26E8">
      <w:pPr>
        <w:pStyle w:val="paragrafesrasas2lygis"/>
        <w:tabs>
          <w:tab w:val="left" w:pos="1418"/>
        </w:tabs>
        <w:ind w:left="0" w:firstLine="567"/>
        <w:rPr>
          <w:sz w:val="24"/>
          <w:szCs w:val="24"/>
        </w:rPr>
      </w:pPr>
      <w:r w:rsidRPr="002F26E8">
        <w:rPr>
          <w:sz w:val="24"/>
          <w:szCs w:val="24"/>
        </w:rPr>
        <w:t xml:space="preserve">Investuotojas </w:t>
      </w:r>
      <w:r w:rsidR="00C7799B" w:rsidRPr="002F26E8">
        <w:rPr>
          <w:sz w:val="24"/>
          <w:szCs w:val="24"/>
        </w:rPr>
        <w:t>atrenkam</w:t>
      </w:r>
      <w:r w:rsidR="00223A34" w:rsidRPr="002F26E8">
        <w:rPr>
          <w:sz w:val="24"/>
          <w:szCs w:val="24"/>
        </w:rPr>
        <w:t xml:space="preserve">as </w:t>
      </w:r>
      <w:r w:rsidR="007E0237" w:rsidRPr="002F26E8">
        <w:rPr>
          <w:sz w:val="24"/>
          <w:szCs w:val="24"/>
        </w:rPr>
        <w:t>s</w:t>
      </w:r>
      <w:r w:rsidR="00A54716" w:rsidRPr="002F26E8">
        <w:rPr>
          <w:sz w:val="24"/>
          <w:szCs w:val="24"/>
        </w:rPr>
        <w:t>kelbiamų derybų</w:t>
      </w:r>
      <w:r w:rsidR="00223A34" w:rsidRPr="002F26E8">
        <w:rPr>
          <w:sz w:val="24"/>
          <w:szCs w:val="24"/>
        </w:rPr>
        <w:t xml:space="preserve"> būdu. </w:t>
      </w:r>
      <w:r w:rsidR="00386CEC" w:rsidRPr="002F26E8">
        <w:rPr>
          <w:sz w:val="24"/>
          <w:szCs w:val="24"/>
        </w:rPr>
        <w:t>Šį būdą</w:t>
      </w:r>
      <w:r w:rsidR="00223A34" w:rsidRPr="002F26E8">
        <w:rPr>
          <w:sz w:val="24"/>
          <w:szCs w:val="24"/>
        </w:rPr>
        <w:t xml:space="preserve"> </w:t>
      </w:r>
      <w:r w:rsidR="0038033B" w:rsidRPr="002F26E8">
        <w:rPr>
          <w:sz w:val="24"/>
          <w:szCs w:val="24"/>
        </w:rPr>
        <w:t xml:space="preserve">reglamentuoja </w:t>
      </w:r>
      <w:r w:rsidR="008B687E" w:rsidRPr="002F26E8">
        <w:rPr>
          <w:sz w:val="24"/>
          <w:szCs w:val="24"/>
        </w:rPr>
        <w:t>V</w:t>
      </w:r>
      <w:r w:rsidR="00C7799B" w:rsidRPr="002F26E8">
        <w:rPr>
          <w:sz w:val="24"/>
          <w:szCs w:val="24"/>
        </w:rPr>
        <w:t xml:space="preserve">iešųjų pirkimų įstatymo </w:t>
      </w:r>
      <w:r w:rsidR="00A13258" w:rsidRPr="002F26E8">
        <w:rPr>
          <w:sz w:val="24"/>
          <w:szCs w:val="24"/>
        </w:rPr>
        <w:t>II</w:t>
      </w:r>
      <w:r w:rsidRPr="002F26E8">
        <w:rPr>
          <w:sz w:val="24"/>
          <w:szCs w:val="24"/>
        </w:rPr>
        <w:t>I</w:t>
      </w:r>
      <w:r w:rsidR="00A13258" w:rsidRPr="002F26E8">
        <w:rPr>
          <w:sz w:val="24"/>
          <w:szCs w:val="24"/>
        </w:rPr>
        <w:t> </w:t>
      </w:r>
      <w:r w:rsidR="00223A34" w:rsidRPr="002F26E8">
        <w:rPr>
          <w:sz w:val="24"/>
          <w:szCs w:val="24"/>
        </w:rPr>
        <w:t xml:space="preserve">skyriaus </w:t>
      </w:r>
      <w:r w:rsidRPr="002F26E8">
        <w:rPr>
          <w:sz w:val="24"/>
          <w:szCs w:val="24"/>
        </w:rPr>
        <w:t xml:space="preserve">trečias </w:t>
      </w:r>
      <w:r w:rsidR="00C7799B" w:rsidRPr="002F26E8">
        <w:rPr>
          <w:sz w:val="24"/>
          <w:szCs w:val="24"/>
        </w:rPr>
        <w:t>skirsn</w:t>
      </w:r>
      <w:r w:rsidR="0038033B" w:rsidRPr="002F26E8">
        <w:rPr>
          <w:sz w:val="24"/>
          <w:szCs w:val="24"/>
        </w:rPr>
        <w:t>is</w:t>
      </w:r>
      <w:r w:rsidR="00C7799B" w:rsidRPr="002F26E8">
        <w:rPr>
          <w:sz w:val="24"/>
          <w:szCs w:val="24"/>
        </w:rPr>
        <w:t xml:space="preserve">. </w:t>
      </w:r>
      <w:r w:rsidR="00B26B7E" w:rsidRPr="002F26E8">
        <w:rPr>
          <w:sz w:val="24"/>
          <w:szCs w:val="24"/>
        </w:rPr>
        <w:t>S</w:t>
      </w:r>
      <w:r w:rsidR="00A54716" w:rsidRPr="002F26E8">
        <w:rPr>
          <w:sz w:val="24"/>
          <w:szCs w:val="24"/>
        </w:rPr>
        <w:t>kelbiamos derybos</w:t>
      </w:r>
      <w:r w:rsidR="001C4CB1" w:rsidRPr="002F26E8">
        <w:rPr>
          <w:sz w:val="24"/>
          <w:szCs w:val="24"/>
        </w:rPr>
        <w:t xml:space="preserve"> buvo pasirinkt</w:t>
      </w:r>
      <w:r w:rsidR="00A54716" w:rsidRPr="002F26E8">
        <w:rPr>
          <w:sz w:val="24"/>
          <w:szCs w:val="24"/>
        </w:rPr>
        <w:t>os</w:t>
      </w:r>
      <w:r w:rsidR="00223A34" w:rsidRPr="002F26E8">
        <w:rPr>
          <w:sz w:val="24"/>
          <w:szCs w:val="24"/>
        </w:rPr>
        <w:t xml:space="preserve"> atsižvelgiant į tai, kad </w:t>
      </w:r>
      <w:r w:rsidR="00C7799B" w:rsidRPr="002F26E8">
        <w:rPr>
          <w:color w:val="FF0000"/>
          <w:sz w:val="24"/>
          <w:szCs w:val="24"/>
        </w:rPr>
        <w:t>[</w:t>
      </w:r>
      <w:r w:rsidR="00C7799B" w:rsidRPr="002F26E8">
        <w:rPr>
          <w:i/>
          <w:color w:val="FF0000"/>
          <w:sz w:val="24"/>
          <w:szCs w:val="24"/>
        </w:rPr>
        <w:t xml:space="preserve">nurodyti pirkimo vykdymo </w:t>
      </w:r>
      <w:r w:rsidR="00A54716" w:rsidRPr="002F26E8">
        <w:rPr>
          <w:i/>
          <w:color w:val="FF0000"/>
          <w:sz w:val="24"/>
          <w:szCs w:val="24"/>
        </w:rPr>
        <w:t>skelbiamų derybų</w:t>
      </w:r>
      <w:r w:rsidR="001C4CB1" w:rsidRPr="002F26E8">
        <w:rPr>
          <w:i/>
          <w:color w:val="FF0000"/>
          <w:sz w:val="24"/>
          <w:szCs w:val="24"/>
        </w:rPr>
        <w:t xml:space="preserve"> </w:t>
      </w:r>
      <w:r w:rsidR="00C7799B" w:rsidRPr="002F26E8">
        <w:rPr>
          <w:i/>
          <w:color w:val="FF0000"/>
          <w:sz w:val="24"/>
          <w:szCs w:val="24"/>
        </w:rPr>
        <w:t>būdu pagrindą, atitinkantį Viešųjų pirkimų įstatymo reikalavimus</w:t>
      </w:r>
      <w:r w:rsidR="00C7799B" w:rsidRPr="002F26E8">
        <w:rPr>
          <w:color w:val="FF0000"/>
          <w:sz w:val="24"/>
          <w:szCs w:val="24"/>
        </w:rPr>
        <w:t>]</w:t>
      </w:r>
      <w:r w:rsidR="00C7799B" w:rsidRPr="002F26E8">
        <w:rPr>
          <w:sz w:val="24"/>
          <w:szCs w:val="24"/>
        </w:rPr>
        <w:t>.</w:t>
      </w:r>
    </w:p>
    <w:p w14:paraId="77F739B4" w14:textId="40E2CA1F" w:rsidR="00B95D0E" w:rsidRPr="002F26E8" w:rsidRDefault="00C7799B" w:rsidP="002F26E8">
      <w:pPr>
        <w:pStyle w:val="paragrafesrasas2lygis"/>
        <w:tabs>
          <w:tab w:val="left" w:pos="1418"/>
        </w:tabs>
        <w:ind w:left="0" w:firstLine="567"/>
        <w:rPr>
          <w:color w:val="0070C0"/>
          <w:sz w:val="24"/>
          <w:szCs w:val="24"/>
        </w:rPr>
      </w:pPr>
      <w:r w:rsidRPr="002F26E8">
        <w:rPr>
          <w:color w:val="0070C0"/>
          <w:sz w:val="24"/>
          <w:szCs w:val="24"/>
        </w:rPr>
        <w:t>[</w:t>
      </w:r>
      <w:r w:rsidR="00CD70A7" w:rsidRPr="002F26E8">
        <w:rPr>
          <w:i/>
          <w:color w:val="0070C0"/>
          <w:sz w:val="24"/>
          <w:szCs w:val="24"/>
        </w:rPr>
        <w:t>P</w:t>
      </w:r>
      <w:r w:rsidR="00826103" w:rsidRPr="002F26E8">
        <w:rPr>
          <w:i/>
          <w:color w:val="0070C0"/>
          <w:sz w:val="24"/>
          <w:szCs w:val="24"/>
        </w:rPr>
        <w:t>asirink</w:t>
      </w:r>
      <w:r w:rsidR="00D00552" w:rsidRPr="002F26E8">
        <w:rPr>
          <w:i/>
          <w:color w:val="0070C0"/>
          <w:sz w:val="24"/>
          <w:szCs w:val="24"/>
        </w:rPr>
        <w:t>ti</w:t>
      </w:r>
      <w:r w:rsidR="00826103" w:rsidRPr="002F26E8">
        <w:rPr>
          <w:i/>
          <w:color w:val="0070C0"/>
          <w:sz w:val="24"/>
          <w:szCs w:val="24"/>
        </w:rPr>
        <w:t xml:space="preserve"> vieną iš </w:t>
      </w:r>
      <w:r w:rsidR="00476627" w:rsidRPr="002F26E8">
        <w:rPr>
          <w:i/>
          <w:color w:val="0070C0"/>
          <w:sz w:val="24"/>
          <w:szCs w:val="24"/>
        </w:rPr>
        <w:t xml:space="preserve">šių </w:t>
      </w:r>
      <w:r w:rsidR="00826103" w:rsidRPr="002F26E8">
        <w:rPr>
          <w:i/>
          <w:color w:val="0070C0"/>
          <w:sz w:val="24"/>
          <w:szCs w:val="24"/>
        </w:rPr>
        <w:t>sakinių</w:t>
      </w:r>
      <w:r w:rsidR="00826103" w:rsidRPr="002F26E8">
        <w:rPr>
          <w:color w:val="0070C0"/>
          <w:sz w:val="24"/>
          <w:szCs w:val="24"/>
        </w:rPr>
        <w:t xml:space="preserve"> </w:t>
      </w:r>
      <w:r w:rsidRPr="002F26E8">
        <w:rPr>
          <w:color w:val="009900"/>
          <w:sz w:val="24"/>
          <w:szCs w:val="24"/>
        </w:rPr>
        <w:t>Apie š</w:t>
      </w:r>
      <w:r w:rsidR="00F578C4" w:rsidRPr="002F26E8">
        <w:rPr>
          <w:color w:val="009900"/>
          <w:sz w:val="24"/>
          <w:szCs w:val="24"/>
        </w:rPr>
        <w:t xml:space="preserve">ias </w:t>
      </w:r>
      <w:r w:rsidR="00784FEB" w:rsidRPr="002F26E8">
        <w:rPr>
          <w:color w:val="009900"/>
          <w:sz w:val="24"/>
          <w:szCs w:val="24"/>
        </w:rPr>
        <w:t xml:space="preserve">Skelbiamas </w:t>
      </w:r>
      <w:r w:rsidR="00F578C4" w:rsidRPr="002F26E8">
        <w:rPr>
          <w:color w:val="009900"/>
          <w:sz w:val="24"/>
          <w:szCs w:val="24"/>
        </w:rPr>
        <w:t xml:space="preserve">derybas </w:t>
      </w:r>
      <w:r w:rsidRPr="002F26E8">
        <w:rPr>
          <w:color w:val="009900"/>
          <w:sz w:val="24"/>
          <w:szCs w:val="24"/>
        </w:rPr>
        <w:t>iš anksto skelbiama nebuvo</w:t>
      </w:r>
      <w:r w:rsidR="00EB7535" w:rsidRPr="002F26E8">
        <w:rPr>
          <w:color w:val="009900"/>
          <w:sz w:val="24"/>
          <w:szCs w:val="24"/>
        </w:rPr>
        <w:t>.</w:t>
      </w:r>
      <w:r w:rsidR="001A6367" w:rsidRPr="002F26E8">
        <w:rPr>
          <w:color w:val="009900"/>
          <w:sz w:val="24"/>
          <w:szCs w:val="24"/>
        </w:rPr>
        <w:t xml:space="preserve"> </w:t>
      </w:r>
      <w:r w:rsidRPr="002F26E8">
        <w:rPr>
          <w:i/>
          <w:sz w:val="24"/>
          <w:szCs w:val="24"/>
        </w:rPr>
        <w:t>/</w:t>
      </w:r>
      <w:r w:rsidR="001A6367" w:rsidRPr="002F26E8">
        <w:rPr>
          <w:i/>
          <w:sz w:val="24"/>
          <w:szCs w:val="24"/>
        </w:rPr>
        <w:t xml:space="preserve"> </w:t>
      </w:r>
      <w:r w:rsidR="0085312F" w:rsidRPr="002F26E8">
        <w:rPr>
          <w:i/>
          <w:color w:val="0033CC"/>
          <w:sz w:val="24"/>
          <w:szCs w:val="24"/>
        </w:rPr>
        <w:t>arba</w:t>
      </w:r>
      <w:r w:rsidR="0085312F" w:rsidRPr="002F26E8">
        <w:rPr>
          <w:sz w:val="24"/>
          <w:szCs w:val="24"/>
        </w:rPr>
        <w:t xml:space="preserve"> </w:t>
      </w:r>
      <w:r w:rsidRPr="002F26E8">
        <w:rPr>
          <w:color w:val="009900"/>
          <w:sz w:val="24"/>
          <w:szCs w:val="24"/>
        </w:rPr>
        <w:t>Išankstinis skelbimas apie š</w:t>
      </w:r>
      <w:r w:rsidR="00850993" w:rsidRPr="002F26E8">
        <w:rPr>
          <w:color w:val="009900"/>
          <w:sz w:val="24"/>
          <w:szCs w:val="24"/>
        </w:rPr>
        <w:t xml:space="preserve">ias </w:t>
      </w:r>
      <w:r w:rsidR="00784FEB" w:rsidRPr="002F26E8">
        <w:rPr>
          <w:color w:val="009900"/>
          <w:sz w:val="24"/>
          <w:szCs w:val="24"/>
        </w:rPr>
        <w:t xml:space="preserve">Skelbiamas </w:t>
      </w:r>
      <w:r w:rsidR="00850993" w:rsidRPr="002F26E8">
        <w:rPr>
          <w:color w:val="009900"/>
          <w:sz w:val="24"/>
          <w:szCs w:val="24"/>
        </w:rPr>
        <w:t>derybas</w:t>
      </w:r>
      <w:r w:rsidR="00B719C3" w:rsidRPr="002F26E8">
        <w:rPr>
          <w:color w:val="009900"/>
          <w:sz w:val="24"/>
          <w:szCs w:val="24"/>
        </w:rPr>
        <w:t xml:space="preserve"> </w:t>
      </w:r>
      <w:r w:rsidR="009F45DC" w:rsidRPr="002F26E8">
        <w:rPr>
          <w:color w:val="009900"/>
          <w:sz w:val="24"/>
          <w:szCs w:val="24"/>
        </w:rPr>
        <w:t>buvo skelbtas</w:t>
      </w:r>
      <w:r w:rsidR="001A6367" w:rsidRPr="002F26E8">
        <w:rPr>
          <w:color w:val="009900"/>
          <w:sz w:val="24"/>
          <w:szCs w:val="24"/>
        </w:rPr>
        <w:t xml:space="preserve"> </w:t>
      </w:r>
      <w:r w:rsidRPr="002F26E8">
        <w:rPr>
          <w:color w:val="FF0000"/>
          <w:sz w:val="24"/>
          <w:szCs w:val="24"/>
        </w:rPr>
        <w:t>[</w:t>
      </w:r>
      <w:r w:rsidRPr="002F26E8">
        <w:rPr>
          <w:i/>
          <w:color w:val="FF0000"/>
          <w:sz w:val="24"/>
          <w:szCs w:val="24"/>
        </w:rPr>
        <w:t>metai</w:t>
      </w:r>
      <w:r w:rsidRPr="002F26E8">
        <w:rPr>
          <w:color w:val="FF0000"/>
          <w:sz w:val="24"/>
          <w:szCs w:val="24"/>
        </w:rPr>
        <w:t>]</w:t>
      </w:r>
      <w:r w:rsidR="008E1452" w:rsidRPr="002F26E8">
        <w:rPr>
          <w:color w:val="009900"/>
          <w:sz w:val="24"/>
          <w:szCs w:val="24"/>
        </w:rPr>
        <w:t> </w:t>
      </w:r>
      <w:r w:rsidRPr="002F26E8">
        <w:rPr>
          <w:color w:val="009900"/>
          <w:sz w:val="24"/>
          <w:szCs w:val="24"/>
        </w:rPr>
        <w:t xml:space="preserve">m. </w:t>
      </w:r>
      <w:r w:rsidRPr="002F26E8">
        <w:rPr>
          <w:color w:val="FF0000"/>
          <w:sz w:val="24"/>
          <w:szCs w:val="24"/>
        </w:rPr>
        <w:t>[</w:t>
      </w:r>
      <w:r w:rsidRPr="002F26E8">
        <w:rPr>
          <w:i/>
          <w:color w:val="FF0000"/>
          <w:sz w:val="24"/>
          <w:szCs w:val="24"/>
        </w:rPr>
        <w:t>mėnesio</w:t>
      </w:r>
      <w:r w:rsidRPr="002F26E8">
        <w:rPr>
          <w:color w:val="FF0000"/>
          <w:sz w:val="24"/>
          <w:szCs w:val="24"/>
        </w:rPr>
        <w:t>]</w:t>
      </w:r>
      <w:r w:rsidRPr="002F26E8">
        <w:rPr>
          <w:sz w:val="24"/>
          <w:szCs w:val="24"/>
        </w:rPr>
        <w:t xml:space="preserve"> </w:t>
      </w:r>
      <w:r w:rsidRPr="002F26E8">
        <w:rPr>
          <w:color w:val="FF0000"/>
          <w:sz w:val="24"/>
          <w:szCs w:val="24"/>
        </w:rPr>
        <w:t>[</w:t>
      </w:r>
      <w:r w:rsidRPr="002F26E8">
        <w:rPr>
          <w:i/>
          <w:color w:val="FF0000"/>
          <w:sz w:val="24"/>
          <w:szCs w:val="24"/>
        </w:rPr>
        <w:t>diena</w:t>
      </w:r>
      <w:r w:rsidRPr="002F26E8">
        <w:rPr>
          <w:color w:val="FF0000"/>
          <w:sz w:val="24"/>
          <w:szCs w:val="24"/>
        </w:rPr>
        <w:t>]</w:t>
      </w:r>
      <w:r w:rsidR="008E1452" w:rsidRPr="002F26E8">
        <w:rPr>
          <w:color w:val="009900"/>
          <w:sz w:val="24"/>
          <w:szCs w:val="24"/>
        </w:rPr>
        <w:t> </w:t>
      </w:r>
      <w:r w:rsidRPr="002F26E8">
        <w:rPr>
          <w:color w:val="009900"/>
          <w:sz w:val="24"/>
          <w:szCs w:val="24"/>
        </w:rPr>
        <w:t>d. ESOL, Nr.</w:t>
      </w:r>
      <w:r w:rsidR="00A95132" w:rsidRPr="002F26E8">
        <w:rPr>
          <w:color w:val="009900"/>
          <w:sz w:val="24"/>
          <w:szCs w:val="24"/>
        </w:rPr>
        <w:t> </w:t>
      </w:r>
      <w:r w:rsidRPr="002F26E8">
        <w:rPr>
          <w:color w:val="FF0000"/>
          <w:sz w:val="24"/>
          <w:szCs w:val="24"/>
        </w:rPr>
        <w:t>[</w:t>
      </w:r>
      <w:r w:rsidRPr="002F26E8">
        <w:rPr>
          <w:i/>
          <w:color w:val="FF0000"/>
          <w:sz w:val="24"/>
          <w:szCs w:val="24"/>
        </w:rPr>
        <w:t>numeris</w:t>
      </w:r>
      <w:r w:rsidRPr="002F26E8">
        <w:rPr>
          <w:color w:val="FF0000"/>
          <w:sz w:val="24"/>
          <w:szCs w:val="24"/>
        </w:rPr>
        <w:t>]</w:t>
      </w:r>
      <w:r w:rsidR="007E1567" w:rsidRPr="002F26E8">
        <w:rPr>
          <w:color w:val="009900"/>
          <w:sz w:val="24"/>
          <w:szCs w:val="24"/>
        </w:rPr>
        <w:t xml:space="preserve">, </w:t>
      </w:r>
      <w:r w:rsidR="00715910" w:rsidRPr="002F26E8">
        <w:rPr>
          <w:color w:val="009900"/>
          <w:sz w:val="24"/>
          <w:szCs w:val="24"/>
        </w:rPr>
        <w:t>CVP </w:t>
      </w:r>
      <w:r w:rsidR="001A6367" w:rsidRPr="002F26E8">
        <w:rPr>
          <w:color w:val="009900"/>
          <w:sz w:val="24"/>
          <w:szCs w:val="24"/>
        </w:rPr>
        <w:t xml:space="preserve">IS adresu </w:t>
      </w:r>
      <w:hyperlink r:id="rId17" w:history="1">
        <w:r w:rsidR="00472D63" w:rsidRPr="002F26E8">
          <w:rPr>
            <w:color w:val="0000FF"/>
            <w:sz w:val="24"/>
            <w:szCs w:val="24"/>
            <w:u w:val="single"/>
          </w:rPr>
          <w:t>https://cvpp.eviesiejipirkimai.lt/</w:t>
        </w:r>
      </w:hyperlink>
      <w:r w:rsidR="00E703A1" w:rsidRPr="002F26E8">
        <w:rPr>
          <w:color w:val="0000FF"/>
          <w:sz w:val="24"/>
          <w:szCs w:val="24"/>
        </w:rPr>
        <w:t xml:space="preserve"> </w:t>
      </w:r>
      <w:r w:rsidR="001A6367" w:rsidRPr="002F26E8">
        <w:rPr>
          <w:color w:val="0070C0"/>
          <w:sz w:val="24"/>
          <w:szCs w:val="24"/>
        </w:rPr>
        <w:t>[</w:t>
      </w:r>
      <w:r w:rsidR="00772291" w:rsidRPr="002F26E8">
        <w:rPr>
          <w:i/>
          <w:color w:val="0070C0"/>
          <w:sz w:val="24"/>
          <w:szCs w:val="24"/>
        </w:rPr>
        <w:t xml:space="preserve">jei apie </w:t>
      </w:r>
      <w:r w:rsidR="00850993" w:rsidRPr="002F26E8">
        <w:rPr>
          <w:i/>
          <w:color w:val="0070C0"/>
          <w:sz w:val="24"/>
          <w:szCs w:val="24"/>
        </w:rPr>
        <w:t>derybas</w:t>
      </w:r>
      <w:r w:rsidR="00772291" w:rsidRPr="002F26E8">
        <w:rPr>
          <w:i/>
          <w:color w:val="0070C0"/>
          <w:sz w:val="24"/>
          <w:szCs w:val="24"/>
        </w:rPr>
        <w:t xml:space="preserve"> buvo paskelbta ir kitur </w:t>
      </w:r>
      <w:r w:rsidR="001A6367" w:rsidRPr="002F26E8">
        <w:rPr>
          <w:color w:val="009900"/>
          <w:sz w:val="24"/>
          <w:szCs w:val="24"/>
        </w:rPr>
        <w:t xml:space="preserve">ir </w:t>
      </w:r>
      <w:r w:rsidR="001A6367" w:rsidRPr="002F26E8">
        <w:rPr>
          <w:color w:val="FF0000"/>
          <w:sz w:val="24"/>
          <w:szCs w:val="24"/>
        </w:rPr>
        <w:t>[</w:t>
      </w:r>
      <w:r w:rsidR="001A6367" w:rsidRPr="002F26E8">
        <w:rPr>
          <w:i/>
          <w:color w:val="FF0000"/>
          <w:sz w:val="24"/>
          <w:szCs w:val="24"/>
        </w:rPr>
        <w:t>kiti šaltiniai, kuriuose iš anksto buvo skelbiama apie derybas</w:t>
      </w:r>
      <w:r w:rsidR="001A6367" w:rsidRPr="002F26E8">
        <w:rPr>
          <w:color w:val="FF0000"/>
          <w:sz w:val="24"/>
          <w:szCs w:val="24"/>
        </w:rPr>
        <w:t>]</w:t>
      </w:r>
      <w:r w:rsidR="00E703A1" w:rsidRPr="002F26E8">
        <w:rPr>
          <w:color w:val="0033CC"/>
          <w:sz w:val="24"/>
          <w:szCs w:val="24"/>
        </w:rPr>
        <w:t>.</w:t>
      </w:r>
    </w:p>
    <w:p w14:paraId="626D9CFC" w14:textId="1EBDC809" w:rsidR="00B719C3" w:rsidRPr="00337FAF" w:rsidRDefault="0041320B" w:rsidP="00D76C39">
      <w:pPr>
        <w:pStyle w:val="paragrafesrasas2lygis"/>
        <w:ind w:left="0" w:firstLine="567"/>
        <w:rPr>
          <w:sz w:val="24"/>
          <w:szCs w:val="24"/>
        </w:rPr>
      </w:pPr>
      <w:r w:rsidRPr="002F26E8">
        <w:rPr>
          <w:sz w:val="24"/>
          <w:szCs w:val="24"/>
        </w:rPr>
        <w:t>Skelbimas a</w:t>
      </w:r>
      <w:r w:rsidR="001A6367" w:rsidRPr="002F26E8">
        <w:rPr>
          <w:sz w:val="24"/>
          <w:szCs w:val="24"/>
        </w:rPr>
        <w:t xml:space="preserve">pie </w:t>
      </w:r>
      <w:r w:rsidR="00784FEB" w:rsidRPr="002F26E8">
        <w:rPr>
          <w:sz w:val="24"/>
          <w:szCs w:val="24"/>
        </w:rPr>
        <w:t xml:space="preserve">Skelbiamas </w:t>
      </w:r>
      <w:r w:rsidR="00FB7F86" w:rsidRPr="002F26E8">
        <w:rPr>
          <w:sz w:val="24"/>
          <w:szCs w:val="24"/>
        </w:rPr>
        <w:t>derybas</w:t>
      </w:r>
      <w:r w:rsidR="001A6367" w:rsidRPr="002F26E8">
        <w:rPr>
          <w:sz w:val="24"/>
          <w:szCs w:val="24"/>
        </w:rPr>
        <w:t xml:space="preserve"> </w:t>
      </w:r>
      <w:r w:rsidR="00212B80" w:rsidRPr="002F26E8">
        <w:rPr>
          <w:sz w:val="24"/>
          <w:szCs w:val="24"/>
        </w:rPr>
        <w:t>pa</w:t>
      </w:r>
      <w:r w:rsidR="001A6367" w:rsidRPr="002F26E8">
        <w:rPr>
          <w:sz w:val="24"/>
          <w:szCs w:val="24"/>
        </w:rPr>
        <w:t>skelb</w:t>
      </w:r>
      <w:r w:rsidR="00212B80" w:rsidRPr="002F26E8">
        <w:rPr>
          <w:sz w:val="24"/>
          <w:szCs w:val="24"/>
        </w:rPr>
        <w:t>t</w:t>
      </w:r>
      <w:r w:rsidR="001A6367" w:rsidRPr="002F26E8">
        <w:rPr>
          <w:sz w:val="24"/>
          <w:szCs w:val="24"/>
        </w:rPr>
        <w:t>a</w:t>
      </w:r>
      <w:r w:rsidRPr="002F26E8">
        <w:rPr>
          <w:sz w:val="24"/>
          <w:szCs w:val="24"/>
        </w:rPr>
        <w:t>s</w:t>
      </w:r>
      <w:r w:rsidR="001A6367" w:rsidRPr="002F26E8">
        <w:rPr>
          <w:sz w:val="24"/>
          <w:szCs w:val="24"/>
        </w:rPr>
        <w:t xml:space="preserve"> </w:t>
      </w:r>
      <w:r w:rsidR="001A6367" w:rsidRPr="002F26E8">
        <w:rPr>
          <w:color w:val="FF0000"/>
          <w:sz w:val="24"/>
          <w:szCs w:val="24"/>
        </w:rPr>
        <w:t>[</w:t>
      </w:r>
      <w:r w:rsidR="001A6367" w:rsidRPr="002F26E8">
        <w:rPr>
          <w:i/>
          <w:color w:val="FF0000"/>
          <w:sz w:val="24"/>
          <w:szCs w:val="24"/>
        </w:rPr>
        <w:t>metai</w:t>
      </w:r>
      <w:r w:rsidR="001A6367" w:rsidRPr="002F26E8">
        <w:rPr>
          <w:color w:val="FF0000"/>
          <w:sz w:val="24"/>
          <w:szCs w:val="24"/>
        </w:rPr>
        <w:t>]</w:t>
      </w:r>
      <w:r w:rsidR="001A6367" w:rsidRPr="002F26E8">
        <w:rPr>
          <w:sz w:val="24"/>
          <w:szCs w:val="24"/>
        </w:rPr>
        <w:t xml:space="preserve"> m. </w:t>
      </w:r>
      <w:r w:rsidR="001A6367" w:rsidRPr="002F26E8">
        <w:rPr>
          <w:color w:val="FF0000"/>
          <w:sz w:val="24"/>
          <w:szCs w:val="24"/>
        </w:rPr>
        <w:t>[</w:t>
      </w:r>
      <w:r w:rsidR="001A6367" w:rsidRPr="002F26E8">
        <w:rPr>
          <w:i/>
          <w:color w:val="FF0000"/>
          <w:sz w:val="24"/>
          <w:szCs w:val="24"/>
        </w:rPr>
        <w:t>mėnesio</w:t>
      </w:r>
      <w:r w:rsidR="001A6367" w:rsidRPr="002F26E8">
        <w:rPr>
          <w:color w:val="FF0000"/>
          <w:sz w:val="24"/>
          <w:szCs w:val="24"/>
        </w:rPr>
        <w:t>]</w:t>
      </w:r>
      <w:r w:rsidR="001A6367" w:rsidRPr="002F26E8">
        <w:rPr>
          <w:sz w:val="24"/>
          <w:szCs w:val="24"/>
        </w:rPr>
        <w:t xml:space="preserve"> </w:t>
      </w:r>
      <w:r w:rsidR="001A6367" w:rsidRPr="002F26E8">
        <w:rPr>
          <w:color w:val="FF0000"/>
          <w:sz w:val="24"/>
          <w:szCs w:val="24"/>
        </w:rPr>
        <w:t>[</w:t>
      </w:r>
      <w:r w:rsidR="001A6367" w:rsidRPr="002F26E8">
        <w:rPr>
          <w:i/>
          <w:color w:val="FF0000"/>
          <w:sz w:val="24"/>
          <w:szCs w:val="24"/>
        </w:rPr>
        <w:t>diena</w:t>
      </w:r>
      <w:r w:rsidR="001A6367" w:rsidRPr="002F26E8">
        <w:rPr>
          <w:color w:val="FF0000"/>
          <w:sz w:val="24"/>
          <w:szCs w:val="24"/>
        </w:rPr>
        <w:t>]</w:t>
      </w:r>
      <w:r w:rsidR="001A6367" w:rsidRPr="002F26E8">
        <w:rPr>
          <w:sz w:val="24"/>
          <w:szCs w:val="24"/>
        </w:rPr>
        <w:t xml:space="preserve"> d. </w:t>
      </w:r>
      <w:r w:rsidR="00052383" w:rsidRPr="002F26E8">
        <w:rPr>
          <w:sz w:val="24"/>
          <w:szCs w:val="24"/>
        </w:rPr>
        <w:t>ESOL</w:t>
      </w:r>
      <w:r w:rsidR="001A6367" w:rsidRPr="002F26E8">
        <w:rPr>
          <w:sz w:val="24"/>
          <w:szCs w:val="24"/>
        </w:rPr>
        <w:t>, Nr.</w:t>
      </w:r>
      <w:r w:rsidR="00B84B05" w:rsidRPr="002F26E8">
        <w:rPr>
          <w:sz w:val="24"/>
          <w:szCs w:val="24"/>
        </w:rPr>
        <w:t> </w:t>
      </w:r>
      <w:r w:rsidR="001A6367" w:rsidRPr="002F26E8">
        <w:rPr>
          <w:color w:val="FF0000"/>
          <w:sz w:val="24"/>
          <w:szCs w:val="24"/>
        </w:rPr>
        <w:t>[</w:t>
      </w:r>
      <w:r w:rsidR="001A6367" w:rsidRPr="002F26E8">
        <w:rPr>
          <w:i/>
          <w:color w:val="FF0000"/>
          <w:sz w:val="24"/>
          <w:szCs w:val="24"/>
        </w:rPr>
        <w:t>numeris</w:t>
      </w:r>
      <w:r w:rsidR="001A6367" w:rsidRPr="002F26E8">
        <w:rPr>
          <w:color w:val="FF0000"/>
          <w:sz w:val="24"/>
          <w:szCs w:val="24"/>
        </w:rPr>
        <w:t>]</w:t>
      </w:r>
      <w:r w:rsidR="00E350C0" w:rsidRPr="002F26E8">
        <w:rPr>
          <w:sz w:val="24"/>
          <w:szCs w:val="24"/>
        </w:rPr>
        <w:t>,</w:t>
      </w:r>
      <w:r w:rsidR="001A6367" w:rsidRPr="002F26E8">
        <w:rPr>
          <w:sz w:val="24"/>
          <w:szCs w:val="24"/>
        </w:rPr>
        <w:t xml:space="preserve"> CVP</w:t>
      </w:r>
      <w:r w:rsidR="00645547" w:rsidRPr="002F26E8">
        <w:rPr>
          <w:sz w:val="24"/>
          <w:szCs w:val="24"/>
        </w:rPr>
        <w:t> </w:t>
      </w:r>
      <w:r w:rsidR="001A6367" w:rsidRPr="002F26E8">
        <w:rPr>
          <w:sz w:val="24"/>
          <w:szCs w:val="24"/>
        </w:rPr>
        <w:t>IS</w:t>
      </w:r>
      <w:r w:rsidR="00E350C0" w:rsidRPr="002F26E8">
        <w:rPr>
          <w:sz w:val="24"/>
          <w:szCs w:val="24"/>
        </w:rPr>
        <w:t>,</w:t>
      </w:r>
      <w:r w:rsidR="001A6367" w:rsidRPr="002F26E8">
        <w:rPr>
          <w:sz w:val="24"/>
          <w:szCs w:val="24"/>
        </w:rPr>
        <w:t xml:space="preserve"> adresu </w:t>
      </w:r>
      <w:hyperlink r:id="rId18" w:history="1">
        <w:r w:rsidR="00472D63" w:rsidRPr="002F26E8">
          <w:rPr>
            <w:color w:val="0000FF"/>
            <w:sz w:val="24"/>
            <w:szCs w:val="24"/>
            <w:u w:val="single"/>
          </w:rPr>
          <w:t>https://cvpp.eviesiejipirkimai.lt/</w:t>
        </w:r>
      </w:hyperlink>
      <w:r w:rsidR="00472D63" w:rsidRPr="002F26E8">
        <w:rPr>
          <w:sz w:val="24"/>
          <w:szCs w:val="24"/>
        </w:rPr>
        <w:t xml:space="preserve"> </w:t>
      </w:r>
      <w:r w:rsidR="001A6367" w:rsidRPr="002F26E8">
        <w:rPr>
          <w:color w:val="0033CC"/>
          <w:sz w:val="24"/>
          <w:szCs w:val="24"/>
        </w:rPr>
        <w:t>[</w:t>
      </w:r>
      <w:r w:rsidR="0068699D" w:rsidRPr="002F26E8">
        <w:rPr>
          <w:i/>
          <w:color w:val="0033CC"/>
          <w:sz w:val="24"/>
          <w:szCs w:val="24"/>
        </w:rPr>
        <w:t xml:space="preserve">jei apie </w:t>
      </w:r>
      <w:r w:rsidR="00FB7F86" w:rsidRPr="002F26E8">
        <w:rPr>
          <w:i/>
          <w:color w:val="0033CC"/>
          <w:sz w:val="24"/>
          <w:szCs w:val="24"/>
        </w:rPr>
        <w:t>derybas</w:t>
      </w:r>
      <w:r w:rsidR="0068699D" w:rsidRPr="002F26E8">
        <w:rPr>
          <w:i/>
          <w:color w:val="0033CC"/>
          <w:sz w:val="24"/>
          <w:szCs w:val="24"/>
        </w:rPr>
        <w:t xml:space="preserve"> buvo paskelbta ir kitur</w:t>
      </w:r>
      <w:r w:rsidR="0068699D" w:rsidRPr="002F26E8">
        <w:rPr>
          <w:sz w:val="24"/>
          <w:szCs w:val="24"/>
        </w:rPr>
        <w:t xml:space="preserve"> </w:t>
      </w:r>
      <w:r w:rsidR="001A6367" w:rsidRPr="002F26E8">
        <w:rPr>
          <w:iCs/>
          <w:color w:val="00B050"/>
          <w:sz w:val="24"/>
          <w:szCs w:val="24"/>
        </w:rPr>
        <w:t>ir</w:t>
      </w:r>
      <w:r w:rsidR="001A6367" w:rsidRPr="002F26E8">
        <w:rPr>
          <w:sz w:val="24"/>
          <w:szCs w:val="24"/>
        </w:rPr>
        <w:t xml:space="preserve"> </w:t>
      </w:r>
      <w:r w:rsidR="001A6367" w:rsidRPr="002F26E8">
        <w:rPr>
          <w:color w:val="FF0000"/>
          <w:sz w:val="24"/>
          <w:szCs w:val="24"/>
        </w:rPr>
        <w:t>[</w:t>
      </w:r>
      <w:r w:rsidR="00E703A1" w:rsidRPr="002F26E8">
        <w:rPr>
          <w:i/>
          <w:color w:val="FF0000"/>
          <w:sz w:val="24"/>
          <w:szCs w:val="24"/>
        </w:rPr>
        <w:t xml:space="preserve">kiti šaltiniai, kuriuose </w:t>
      </w:r>
      <w:r w:rsidR="001A6367" w:rsidRPr="002F26E8">
        <w:rPr>
          <w:i/>
          <w:color w:val="FF0000"/>
          <w:sz w:val="24"/>
          <w:szCs w:val="24"/>
        </w:rPr>
        <w:t xml:space="preserve">skelbiama apie </w:t>
      </w:r>
      <w:r w:rsidR="00E703A1" w:rsidRPr="002F26E8">
        <w:rPr>
          <w:i/>
          <w:color w:val="FF0000"/>
          <w:sz w:val="24"/>
          <w:szCs w:val="24"/>
        </w:rPr>
        <w:t xml:space="preserve">Skelbiamas </w:t>
      </w:r>
      <w:r w:rsidR="00FB7F86" w:rsidRPr="002F26E8">
        <w:rPr>
          <w:i/>
          <w:color w:val="FF0000"/>
          <w:sz w:val="24"/>
          <w:szCs w:val="24"/>
        </w:rPr>
        <w:t>derybas</w:t>
      </w:r>
      <w:r w:rsidR="001A6367" w:rsidRPr="002F26E8">
        <w:rPr>
          <w:color w:val="FF0000"/>
          <w:sz w:val="24"/>
          <w:szCs w:val="24"/>
        </w:rPr>
        <w:t>]</w:t>
      </w:r>
      <w:r w:rsidR="001A6367" w:rsidRPr="002F26E8">
        <w:rPr>
          <w:color w:val="0033CC"/>
          <w:sz w:val="24"/>
          <w:szCs w:val="24"/>
        </w:rPr>
        <w:t>]</w:t>
      </w:r>
      <w:r w:rsidR="001A6367" w:rsidRPr="002F26E8">
        <w:rPr>
          <w:sz w:val="24"/>
          <w:szCs w:val="24"/>
        </w:rPr>
        <w:t>.</w:t>
      </w:r>
      <w:r w:rsidR="00337FAF" w:rsidRPr="00337FAF">
        <w:rPr>
          <w:color w:val="0070C0"/>
          <w:sz w:val="24"/>
          <w:szCs w:val="24"/>
        </w:rPr>
        <w:t xml:space="preserve"> </w:t>
      </w:r>
      <w:r w:rsidR="00337FAF" w:rsidRPr="000D71D6">
        <w:rPr>
          <w:color w:val="0070C0"/>
          <w:sz w:val="24"/>
          <w:szCs w:val="24"/>
        </w:rPr>
        <w:t>[</w:t>
      </w:r>
      <w:r w:rsidR="00337FAF" w:rsidRPr="000D71D6">
        <w:rPr>
          <w:i/>
          <w:color w:val="0070C0"/>
          <w:sz w:val="24"/>
          <w:szCs w:val="24"/>
        </w:rPr>
        <w:t xml:space="preserve">Jei Sąlygos paskelbiamos Valdžios subjekto tinklapyje </w:t>
      </w:r>
      <w:r w:rsidR="00337FAF" w:rsidRPr="000644E1">
        <w:rPr>
          <w:color w:val="00B050"/>
          <w:sz w:val="24"/>
          <w:szCs w:val="24"/>
        </w:rPr>
        <w:t>Sąlygas taip pat galima rasti Valdžios subjekto tinklalapyje adresu</w:t>
      </w:r>
      <w:r w:rsidR="00337FAF" w:rsidRPr="004E242C">
        <w:rPr>
          <w:color w:val="009900"/>
          <w:sz w:val="24"/>
          <w:szCs w:val="24"/>
        </w:rPr>
        <w:t xml:space="preserve"> </w:t>
      </w:r>
      <w:r w:rsidR="00337FAF" w:rsidRPr="004E242C">
        <w:rPr>
          <w:color w:val="FF0000"/>
          <w:sz w:val="24"/>
          <w:szCs w:val="24"/>
        </w:rPr>
        <w:t>[</w:t>
      </w:r>
      <w:r w:rsidR="00337FAF" w:rsidRPr="004E242C">
        <w:rPr>
          <w:i/>
          <w:color w:val="FF0000"/>
          <w:sz w:val="24"/>
          <w:szCs w:val="24"/>
        </w:rPr>
        <w:t>adresa</w:t>
      </w:r>
      <w:r w:rsidR="00337FAF" w:rsidRPr="004E242C">
        <w:rPr>
          <w:color w:val="FF0000"/>
          <w:sz w:val="24"/>
          <w:szCs w:val="24"/>
        </w:rPr>
        <w:t>s]</w:t>
      </w:r>
      <w:r w:rsidR="00337FAF" w:rsidRPr="004E242C">
        <w:rPr>
          <w:sz w:val="24"/>
          <w:szCs w:val="24"/>
        </w:rPr>
        <w:t>.</w:t>
      </w:r>
      <w:r w:rsidR="00337FAF" w:rsidRPr="000D71D6">
        <w:rPr>
          <w:color w:val="0070C0"/>
          <w:sz w:val="24"/>
          <w:szCs w:val="24"/>
        </w:rPr>
        <w:t>]</w:t>
      </w:r>
      <w:r w:rsidR="00337FAF" w:rsidRPr="004E242C">
        <w:rPr>
          <w:sz w:val="24"/>
          <w:szCs w:val="24"/>
        </w:rPr>
        <w:t>.</w:t>
      </w:r>
    </w:p>
    <w:p w14:paraId="15F61BA7" w14:textId="7FC3B1E1" w:rsidR="00337FAF" w:rsidRPr="004E242C" w:rsidRDefault="00337FAF" w:rsidP="00D76C39">
      <w:pPr>
        <w:pStyle w:val="paragrafesrasas2lygis"/>
        <w:ind w:left="0" w:firstLine="567"/>
        <w:rPr>
          <w:sz w:val="24"/>
          <w:szCs w:val="24"/>
        </w:rPr>
      </w:pPr>
      <w:bookmarkStart w:id="42" w:name="_Hlk129774280"/>
      <w:r w:rsidRPr="00CA3F17">
        <w:rPr>
          <w:sz w:val="24"/>
          <w:szCs w:val="24"/>
        </w:rPr>
        <w:t xml:space="preserve">Skelbiamose derybose dalyvauti ir paraišką, </w:t>
      </w:r>
      <w:r w:rsidRPr="00DD6A00">
        <w:rPr>
          <w:sz w:val="24"/>
          <w:szCs w:val="24"/>
        </w:rPr>
        <w:t>P</w:t>
      </w:r>
      <w:r>
        <w:rPr>
          <w:sz w:val="24"/>
          <w:szCs w:val="24"/>
        </w:rPr>
        <w:t>irminius p</w:t>
      </w:r>
      <w:r w:rsidRPr="00DD6A00">
        <w:rPr>
          <w:sz w:val="24"/>
          <w:szCs w:val="24"/>
        </w:rPr>
        <w:t xml:space="preserve">asiūlymus </w:t>
      </w:r>
      <w:r>
        <w:rPr>
          <w:sz w:val="24"/>
          <w:szCs w:val="24"/>
        </w:rPr>
        <w:t xml:space="preserve">/ Galutinius pasiūlymus </w:t>
      </w:r>
      <w:r w:rsidRPr="00CA3F17">
        <w:rPr>
          <w:sz w:val="24"/>
          <w:szCs w:val="24"/>
        </w:rPr>
        <w:t>gali pateikti tik CVP IS registruoti tiekėjai</w:t>
      </w:r>
      <w:r w:rsidRPr="00616725">
        <w:rPr>
          <w:sz w:val="24"/>
          <w:szCs w:val="24"/>
        </w:rPr>
        <w:t xml:space="preserve"> Sąlygų </w:t>
      </w:r>
      <w:r>
        <w:rPr>
          <w:sz w:val="24"/>
          <w:szCs w:val="24"/>
        </w:rPr>
        <w:fldChar w:fldCharType="begin"/>
      </w:r>
      <w:r>
        <w:rPr>
          <w:sz w:val="24"/>
          <w:szCs w:val="24"/>
        </w:rPr>
        <w:instrText xml:space="preserve"> REF _Ref114821425 \r \h </w:instrText>
      </w:r>
      <w:r>
        <w:rPr>
          <w:sz w:val="24"/>
          <w:szCs w:val="24"/>
        </w:rPr>
      </w:r>
      <w:r>
        <w:rPr>
          <w:sz w:val="24"/>
          <w:szCs w:val="24"/>
        </w:rPr>
        <w:fldChar w:fldCharType="separate"/>
      </w:r>
      <w:r w:rsidR="00CF3B2E">
        <w:rPr>
          <w:sz w:val="24"/>
          <w:szCs w:val="24"/>
        </w:rPr>
        <w:t>3</w:t>
      </w:r>
      <w:r>
        <w:rPr>
          <w:sz w:val="24"/>
          <w:szCs w:val="24"/>
        </w:rPr>
        <w:fldChar w:fldCharType="end"/>
      </w:r>
      <w:r w:rsidRPr="00616725">
        <w:rPr>
          <w:sz w:val="24"/>
          <w:szCs w:val="24"/>
        </w:rPr>
        <w:t xml:space="preserve"> priede </w:t>
      </w:r>
      <w:r w:rsidRPr="00616725">
        <w:rPr>
          <w:i/>
          <w:sz w:val="24"/>
          <w:szCs w:val="24"/>
        </w:rPr>
        <w:t>Prašymų pateikimas</w:t>
      </w:r>
      <w:r w:rsidRPr="00616725">
        <w:rPr>
          <w:sz w:val="24"/>
          <w:szCs w:val="24"/>
        </w:rPr>
        <w:t xml:space="preserve"> nustatyta tvarka</w:t>
      </w:r>
      <w:r>
        <w:rPr>
          <w:sz w:val="24"/>
          <w:szCs w:val="24"/>
        </w:rPr>
        <w:t>.</w:t>
      </w:r>
    </w:p>
    <w:bookmarkEnd w:id="42"/>
    <w:p w14:paraId="189DA5EA" w14:textId="49A1D75C" w:rsidR="0098506E" w:rsidRPr="002F26E8" w:rsidRDefault="00784FEB" w:rsidP="002F26E8">
      <w:pPr>
        <w:pStyle w:val="paragrafesrasas2lygis"/>
        <w:tabs>
          <w:tab w:val="left" w:pos="1418"/>
        </w:tabs>
        <w:ind w:left="0" w:firstLine="567"/>
        <w:rPr>
          <w:sz w:val="24"/>
          <w:szCs w:val="24"/>
        </w:rPr>
      </w:pPr>
      <w:r w:rsidRPr="002F26E8">
        <w:rPr>
          <w:sz w:val="24"/>
          <w:szCs w:val="24"/>
        </w:rPr>
        <w:t>Skelbiamas d</w:t>
      </w:r>
      <w:r w:rsidR="005A2138" w:rsidRPr="002F26E8">
        <w:rPr>
          <w:sz w:val="24"/>
          <w:szCs w:val="24"/>
        </w:rPr>
        <w:t>erybas</w:t>
      </w:r>
      <w:r w:rsidR="00C7799B" w:rsidRPr="002F26E8">
        <w:rPr>
          <w:sz w:val="24"/>
          <w:szCs w:val="24"/>
        </w:rPr>
        <w:t xml:space="preserve"> </w:t>
      </w:r>
      <w:r w:rsidR="001A6367" w:rsidRPr="002F26E8">
        <w:rPr>
          <w:sz w:val="24"/>
          <w:szCs w:val="24"/>
        </w:rPr>
        <w:t>vykd</w:t>
      </w:r>
      <w:r w:rsidR="002022B2" w:rsidRPr="002F26E8">
        <w:rPr>
          <w:sz w:val="24"/>
          <w:szCs w:val="24"/>
        </w:rPr>
        <w:t>o</w:t>
      </w:r>
      <w:r w:rsidR="001A6367" w:rsidRPr="002F26E8">
        <w:rPr>
          <w:sz w:val="24"/>
          <w:szCs w:val="24"/>
        </w:rPr>
        <w:t xml:space="preserve"> </w:t>
      </w:r>
      <w:r w:rsidR="00C7799B" w:rsidRPr="002F26E8">
        <w:rPr>
          <w:sz w:val="24"/>
          <w:szCs w:val="24"/>
        </w:rPr>
        <w:t xml:space="preserve">Komisija. </w:t>
      </w:r>
      <w:r w:rsidR="00DE37A8" w:rsidRPr="002F26E8">
        <w:rPr>
          <w:sz w:val="24"/>
          <w:szCs w:val="24"/>
        </w:rPr>
        <w:t>Komisijos visi posėdžiai yra protokoluojamai.</w:t>
      </w:r>
      <w:r w:rsidR="0081194D" w:rsidRPr="002F26E8">
        <w:rPr>
          <w:sz w:val="24"/>
          <w:szCs w:val="24"/>
        </w:rPr>
        <w:t xml:space="preserve"> </w:t>
      </w:r>
      <w:r w:rsidR="00C7799B" w:rsidRPr="002F26E8">
        <w:rPr>
          <w:sz w:val="24"/>
          <w:szCs w:val="24"/>
        </w:rPr>
        <w:t xml:space="preserve">Konsultuoti Komisiją klausimais, kuriems reikės specialių žinių, ar juos įvertinti, </w:t>
      </w:r>
      <w:r w:rsidR="006A6252" w:rsidRPr="002F26E8">
        <w:rPr>
          <w:sz w:val="24"/>
          <w:szCs w:val="24"/>
        </w:rPr>
        <w:t>Valdžios</w:t>
      </w:r>
      <w:r w:rsidR="00EB2F54" w:rsidRPr="002F26E8">
        <w:rPr>
          <w:sz w:val="24"/>
          <w:szCs w:val="24"/>
        </w:rPr>
        <w:t xml:space="preserve"> </w:t>
      </w:r>
      <w:r w:rsidR="00717299" w:rsidRPr="002F26E8">
        <w:rPr>
          <w:sz w:val="24"/>
          <w:szCs w:val="24"/>
        </w:rPr>
        <w:t>subjektas</w:t>
      </w:r>
      <w:r w:rsidR="005A4FFA" w:rsidRPr="002F26E8">
        <w:rPr>
          <w:sz w:val="24"/>
          <w:szCs w:val="24"/>
        </w:rPr>
        <w:t xml:space="preserve"> </w:t>
      </w:r>
      <w:r w:rsidR="006A5C86" w:rsidRPr="002F26E8">
        <w:rPr>
          <w:color w:val="0033CC"/>
          <w:sz w:val="24"/>
          <w:szCs w:val="24"/>
        </w:rPr>
        <w:t>[</w:t>
      </w:r>
      <w:r w:rsidR="006A5C86" w:rsidRPr="002F26E8">
        <w:rPr>
          <w:i/>
          <w:color w:val="0033CC"/>
          <w:sz w:val="24"/>
          <w:szCs w:val="24"/>
        </w:rPr>
        <w:t>jei numatoma kviesti</w:t>
      </w:r>
      <w:r w:rsidR="006A5C86" w:rsidRPr="002F26E8">
        <w:rPr>
          <w:color w:val="0033CC"/>
          <w:sz w:val="24"/>
          <w:szCs w:val="24"/>
        </w:rPr>
        <w:t xml:space="preserve"> </w:t>
      </w:r>
      <w:r w:rsidR="00C7799B" w:rsidRPr="002F26E8">
        <w:rPr>
          <w:color w:val="009900"/>
          <w:sz w:val="24"/>
          <w:szCs w:val="24"/>
        </w:rPr>
        <w:t>turi teisę pakviesti</w:t>
      </w:r>
      <w:r w:rsidR="006A5C86" w:rsidRPr="002F26E8">
        <w:rPr>
          <w:sz w:val="24"/>
          <w:szCs w:val="24"/>
        </w:rPr>
        <w:t xml:space="preserve"> </w:t>
      </w:r>
      <w:r w:rsidR="006A5C86" w:rsidRPr="002F26E8">
        <w:rPr>
          <w:i/>
          <w:color w:val="0070C0"/>
          <w:sz w:val="24"/>
          <w:szCs w:val="24"/>
        </w:rPr>
        <w:t>/ jei jau pakviesti</w:t>
      </w:r>
      <w:r w:rsidR="006A5C86" w:rsidRPr="002F26E8">
        <w:rPr>
          <w:color w:val="0070C0"/>
          <w:sz w:val="24"/>
          <w:szCs w:val="24"/>
        </w:rPr>
        <w:t xml:space="preserve"> </w:t>
      </w:r>
      <w:r w:rsidR="006A5C86" w:rsidRPr="002F26E8">
        <w:rPr>
          <w:color w:val="009900"/>
          <w:sz w:val="24"/>
          <w:szCs w:val="24"/>
        </w:rPr>
        <w:t>pasikvietė]</w:t>
      </w:r>
      <w:r w:rsidR="00C7799B" w:rsidRPr="002F26E8">
        <w:rPr>
          <w:sz w:val="24"/>
          <w:szCs w:val="24"/>
        </w:rPr>
        <w:t xml:space="preserve"> </w:t>
      </w:r>
      <w:r w:rsidR="0087763D" w:rsidRPr="002F26E8">
        <w:rPr>
          <w:color w:val="0070C0"/>
          <w:sz w:val="24"/>
          <w:szCs w:val="24"/>
        </w:rPr>
        <w:t>[</w:t>
      </w:r>
      <w:r w:rsidR="0087763D" w:rsidRPr="002F26E8">
        <w:rPr>
          <w:i/>
          <w:color w:val="0070C0"/>
          <w:sz w:val="24"/>
          <w:szCs w:val="24"/>
        </w:rPr>
        <w:t>pasirinkti</w:t>
      </w:r>
      <w:r w:rsidR="0087763D" w:rsidRPr="002F26E8">
        <w:rPr>
          <w:color w:val="0070C0"/>
          <w:sz w:val="24"/>
          <w:szCs w:val="24"/>
        </w:rPr>
        <w:t xml:space="preserve"> </w:t>
      </w:r>
      <w:r w:rsidR="0087763D" w:rsidRPr="002F26E8">
        <w:rPr>
          <w:color w:val="FF0000"/>
          <w:sz w:val="24"/>
          <w:szCs w:val="24"/>
        </w:rPr>
        <w:t>[</w:t>
      </w:r>
      <w:r w:rsidR="0087763D" w:rsidRPr="002F26E8">
        <w:rPr>
          <w:i/>
          <w:color w:val="FF0000"/>
          <w:sz w:val="24"/>
          <w:szCs w:val="24"/>
        </w:rPr>
        <w:t>nurodyti sritis, kurių ekspertai pasitelkti</w:t>
      </w:r>
      <w:r w:rsidR="00494021" w:rsidRPr="002F26E8">
        <w:rPr>
          <w:i/>
          <w:color w:val="FF0000"/>
          <w:sz w:val="24"/>
          <w:szCs w:val="24"/>
        </w:rPr>
        <w:t>, pvz. teisinės, techninės, finansinės</w:t>
      </w:r>
      <w:r w:rsidR="00A50850" w:rsidRPr="002F26E8">
        <w:rPr>
          <w:i/>
          <w:color w:val="FF0000"/>
          <w:sz w:val="24"/>
          <w:szCs w:val="24"/>
        </w:rPr>
        <w:t xml:space="preserve"> sričių</w:t>
      </w:r>
      <w:r w:rsidR="0087763D" w:rsidRPr="002F26E8">
        <w:rPr>
          <w:color w:val="FF0000"/>
          <w:sz w:val="24"/>
          <w:szCs w:val="24"/>
        </w:rPr>
        <w:t>]</w:t>
      </w:r>
      <w:r w:rsidR="0087763D" w:rsidRPr="002F26E8">
        <w:rPr>
          <w:i/>
          <w:color w:val="0033CC"/>
          <w:sz w:val="24"/>
          <w:szCs w:val="24"/>
        </w:rPr>
        <w:t xml:space="preserve"> </w:t>
      </w:r>
      <w:r w:rsidR="0087763D" w:rsidRPr="002F26E8">
        <w:rPr>
          <w:i/>
          <w:color w:val="0070C0"/>
          <w:sz w:val="24"/>
          <w:szCs w:val="24"/>
        </w:rPr>
        <w:t>/ arba</w:t>
      </w:r>
      <w:r w:rsidR="0087763D" w:rsidRPr="002F26E8">
        <w:rPr>
          <w:color w:val="0070C0"/>
          <w:sz w:val="24"/>
          <w:szCs w:val="24"/>
        </w:rPr>
        <w:t xml:space="preserve"> </w:t>
      </w:r>
      <w:r w:rsidR="00C7799B" w:rsidRPr="002F26E8">
        <w:rPr>
          <w:color w:val="009900"/>
          <w:sz w:val="24"/>
          <w:szCs w:val="24"/>
        </w:rPr>
        <w:t>atitinkamo dalyko</w:t>
      </w:r>
      <w:r w:rsidR="0087763D" w:rsidRPr="002F26E8">
        <w:rPr>
          <w:color w:val="009900"/>
          <w:sz w:val="24"/>
          <w:szCs w:val="24"/>
        </w:rPr>
        <w:t>]</w:t>
      </w:r>
      <w:r w:rsidR="00C7799B" w:rsidRPr="002F26E8">
        <w:rPr>
          <w:sz w:val="24"/>
          <w:szCs w:val="24"/>
        </w:rPr>
        <w:t xml:space="preserve"> ekspertus. Ekspertai taip pat prival</w:t>
      </w:r>
      <w:r w:rsidR="003D7EE8" w:rsidRPr="002F26E8">
        <w:rPr>
          <w:sz w:val="24"/>
          <w:szCs w:val="24"/>
        </w:rPr>
        <w:t>o</w:t>
      </w:r>
      <w:r w:rsidR="00C7799B" w:rsidRPr="002F26E8">
        <w:rPr>
          <w:sz w:val="24"/>
          <w:szCs w:val="24"/>
        </w:rPr>
        <w:t xml:space="preserve"> </w:t>
      </w:r>
      <w:r w:rsidR="003D7EE8" w:rsidRPr="002F26E8">
        <w:rPr>
          <w:sz w:val="24"/>
          <w:szCs w:val="24"/>
        </w:rPr>
        <w:t>pasiraš</w:t>
      </w:r>
      <w:r w:rsidR="00797004" w:rsidRPr="002F26E8">
        <w:rPr>
          <w:sz w:val="24"/>
          <w:szCs w:val="24"/>
        </w:rPr>
        <w:t>yti</w:t>
      </w:r>
      <w:r w:rsidR="003D7EE8" w:rsidRPr="002F26E8">
        <w:rPr>
          <w:sz w:val="24"/>
          <w:szCs w:val="24"/>
        </w:rPr>
        <w:t xml:space="preserve"> </w:t>
      </w:r>
      <w:r w:rsidR="00C7799B" w:rsidRPr="002F26E8">
        <w:rPr>
          <w:sz w:val="24"/>
          <w:szCs w:val="24"/>
        </w:rPr>
        <w:t xml:space="preserve">konfidencialumo pasižadėjimus ir nešališkumo </w:t>
      </w:r>
      <w:r w:rsidR="00C7799B" w:rsidRPr="002F26E8">
        <w:rPr>
          <w:sz w:val="24"/>
          <w:szCs w:val="24"/>
        </w:rPr>
        <w:lastRenderedPageBreak/>
        <w:t>deklaracijas.</w:t>
      </w:r>
      <w:r w:rsidR="0027066E" w:rsidRPr="002F26E8">
        <w:rPr>
          <w:sz w:val="24"/>
          <w:szCs w:val="24"/>
        </w:rPr>
        <w:t xml:space="preserve"> Į Komisijos posėdžius stebėtojai, kaip tai nurodyta Viešųjų pirkimų įstatymo 19 straipsnio 4 dalyje, </w:t>
      </w:r>
      <w:r w:rsidR="00AF03BE" w:rsidRPr="002F26E8">
        <w:rPr>
          <w:sz w:val="24"/>
          <w:szCs w:val="24"/>
        </w:rPr>
        <w:t xml:space="preserve">gali būti </w:t>
      </w:r>
      <w:r w:rsidR="0027066E" w:rsidRPr="002F26E8">
        <w:rPr>
          <w:sz w:val="24"/>
          <w:szCs w:val="24"/>
        </w:rPr>
        <w:t>kviečiami.</w:t>
      </w:r>
    </w:p>
    <w:p w14:paraId="72F2C4EA" w14:textId="77777777" w:rsidR="00F022A3" w:rsidRPr="002F26E8" w:rsidRDefault="00784FEB" w:rsidP="002F26E8">
      <w:pPr>
        <w:pStyle w:val="paragrafesrasas2lygis"/>
        <w:tabs>
          <w:tab w:val="left" w:pos="1418"/>
        </w:tabs>
        <w:ind w:left="0" w:firstLine="567"/>
        <w:rPr>
          <w:sz w:val="24"/>
          <w:szCs w:val="24"/>
        </w:rPr>
      </w:pPr>
      <w:r w:rsidRPr="002F26E8">
        <w:rPr>
          <w:sz w:val="24"/>
          <w:szCs w:val="24"/>
        </w:rPr>
        <w:t>Skelbiamose d</w:t>
      </w:r>
      <w:r w:rsidR="005A2138" w:rsidRPr="002F26E8">
        <w:rPr>
          <w:sz w:val="24"/>
          <w:szCs w:val="24"/>
        </w:rPr>
        <w:t>erybose</w:t>
      </w:r>
      <w:r w:rsidR="00C7799B" w:rsidRPr="002F26E8">
        <w:rPr>
          <w:sz w:val="24"/>
          <w:szCs w:val="24"/>
        </w:rPr>
        <w:t xml:space="preserve"> vadovau</w:t>
      </w:r>
      <w:r w:rsidR="00024B6B" w:rsidRPr="002F26E8">
        <w:rPr>
          <w:sz w:val="24"/>
          <w:szCs w:val="24"/>
        </w:rPr>
        <w:t xml:space="preserve">jamasi </w:t>
      </w:r>
      <w:r w:rsidR="00C7799B" w:rsidRPr="002F26E8">
        <w:rPr>
          <w:sz w:val="24"/>
          <w:szCs w:val="24"/>
        </w:rPr>
        <w:t>lygiateisiš</w:t>
      </w:r>
      <w:r w:rsidR="001A6367" w:rsidRPr="002F26E8">
        <w:rPr>
          <w:sz w:val="24"/>
          <w:szCs w:val="24"/>
        </w:rPr>
        <w:t xml:space="preserve">kumo, nediskriminavimo, </w:t>
      </w:r>
      <w:r w:rsidR="00FE22BA" w:rsidRPr="002F26E8">
        <w:rPr>
          <w:sz w:val="24"/>
          <w:szCs w:val="24"/>
        </w:rPr>
        <w:t>abipusio pripažinimo</w:t>
      </w:r>
      <w:r w:rsidR="001A6367" w:rsidRPr="002F26E8">
        <w:rPr>
          <w:sz w:val="24"/>
          <w:szCs w:val="24"/>
        </w:rPr>
        <w:t xml:space="preserve">, </w:t>
      </w:r>
      <w:r w:rsidR="00C7799B" w:rsidRPr="002F26E8">
        <w:rPr>
          <w:sz w:val="24"/>
          <w:szCs w:val="24"/>
        </w:rPr>
        <w:t xml:space="preserve">skaidrumo, </w:t>
      </w:r>
      <w:r w:rsidR="00FE22BA" w:rsidRPr="002F26E8">
        <w:rPr>
          <w:sz w:val="24"/>
          <w:szCs w:val="24"/>
        </w:rPr>
        <w:t xml:space="preserve">proporcingumo ir </w:t>
      </w:r>
      <w:r w:rsidR="00C7799B" w:rsidRPr="002F26E8">
        <w:rPr>
          <w:sz w:val="24"/>
          <w:szCs w:val="24"/>
        </w:rPr>
        <w:t>racionalaus lėšų naudojimo principais</w:t>
      </w:r>
      <w:r w:rsidR="005E78CD" w:rsidRPr="002F26E8">
        <w:rPr>
          <w:sz w:val="24"/>
          <w:szCs w:val="24"/>
        </w:rPr>
        <w:t xml:space="preserve">, </w:t>
      </w:r>
      <w:r w:rsidR="00A05EEF" w:rsidRPr="002F26E8">
        <w:rPr>
          <w:sz w:val="24"/>
          <w:szCs w:val="24"/>
        </w:rPr>
        <w:t xml:space="preserve">Investicijų įstatymu, </w:t>
      </w:r>
      <w:r w:rsidR="005E78CD" w:rsidRPr="002F26E8">
        <w:rPr>
          <w:sz w:val="24"/>
          <w:szCs w:val="24"/>
        </w:rPr>
        <w:t>Viešųjų pirkimų įstatymu,</w:t>
      </w:r>
      <w:r w:rsidR="00C7799B" w:rsidRPr="002F26E8">
        <w:rPr>
          <w:sz w:val="24"/>
          <w:szCs w:val="24"/>
        </w:rPr>
        <w:t xml:space="preserve"> Lietuvos Respublikos </w:t>
      </w:r>
      <w:r w:rsidR="005E78CD" w:rsidRPr="002F26E8">
        <w:rPr>
          <w:sz w:val="24"/>
          <w:szCs w:val="24"/>
        </w:rPr>
        <w:t xml:space="preserve">civiliniu kodeksu ir šiomis Sąlygomis, taip pat </w:t>
      </w:r>
      <w:r w:rsidR="00C7799B" w:rsidRPr="002F26E8">
        <w:rPr>
          <w:sz w:val="24"/>
          <w:szCs w:val="24"/>
        </w:rPr>
        <w:t xml:space="preserve">Europos Sąjungos teisės </w:t>
      </w:r>
      <w:r w:rsidR="00D1725B" w:rsidRPr="002F26E8">
        <w:rPr>
          <w:sz w:val="24"/>
          <w:szCs w:val="24"/>
        </w:rPr>
        <w:t xml:space="preserve">aktų </w:t>
      </w:r>
      <w:r w:rsidR="00C7799B" w:rsidRPr="002F26E8">
        <w:rPr>
          <w:sz w:val="24"/>
          <w:szCs w:val="24"/>
        </w:rPr>
        <w:t>reikalavimais.</w:t>
      </w:r>
    </w:p>
    <w:p w14:paraId="66794D13" w14:textId="77777777" w:rsidR="00F84AD8" w:rsidRPr="002F26E8" w:rsidRDefault="00C7799B" w:rsidP="002F26E8">
      <w:pPr>
        <w:pStyle w:val="paragrafesrasas2lygis"/>
        <w:tabs>
          <w:tab w:val="left" w:pos="1418"/>
        </w:tabs>
        <w:ind w:left="0" w:firstLine="567"/>
        <w:rPr>
          <w:sz w:val="24"/>
          <w:szCs w:val="24"/>
        </w:rPr>
      </w:pPr>
      <w:r w:rsidRPr="002F26E8">
        <w:rPr>
          <w:sz w:val="24"/>
          <w:szCs w:val="24"/>
        </w:rPr>
        <w:t xml:space="preserve">Visiems </w:t>
      </w:r>
      <w:r w:rsidR="00F866E5" w:rsidRPr="002F26E8">
        <w:rPr>
          <w:sz w:val="24"/>
          <w:szCs w:val="24"/>
        </w:rPr>
        <w:t xml:space="preserve">ūkio subjektams / </w:t>
      </w:r>
      <w:r w:rsidR="00E97F5A" w:rsidRPr="002F26E8">
        <w:rPr>
          <w:sz w:val="24"/>
          <w:szCs w:val="24"/>
        </w:rPr>
        <w:t>K</w:t>
      </w:r>
      <w:r w:rsidR="007C6909" w:rsidRPr="002F26E8">
        <w:rPr>
          <w:sz w:val="24"/>
          <w:szCs w:val="24"/>
        </w:rPr>
        <w:t>andidatams</w:t>
      </w:r>
      <w:r w:rsidRPr="002F26E8">
        <w:rPr>
          <w:sz w:val="24"/>
          <w:szCs w:val="24"/>
        </w:rPr>
        <w:t xml:space="preserve"> </w:t>
      </w:r>
      <w:r w:rsidR="00F866E5" w:rsidRPr="002F26E8">
        <w:rPr>
          <w:sz w:val="24"/>
          <w:szCs w:val="24"/>
        </w:rPr>
        <w:t xml:space="preserve">/ Dalyviams </w:t>
      </w:r>
      <w:r w:rsidRPr="002F26E8">
        <w:rPr>
          <w:sz w:val="24"/>
          <w:szCs w:val="24"/>
        </w:rPr>
        <w:t>taik</w:t>
      </w:r>
      <w:r w:rsidR="00397565" w:rsidRPr="002F26E8">
        <w:rPr>
          <w:sz w:val="24"/>
          <w:szCs w:val="24"/>
        </w:rPr>
        <w:t>omi</w:t>
      </w:r>
      <w:r w:rsidRPr="002F26E8">
        <w:rPr>
          <w:sz w:val="24"/>
          <w:szCs w:val="24"/>
        </w:rPr>
        <w:t xml:space="preserve"> vienod</w:t>
      </w:r>
      <w:r w:rsidR="004B1881" w:rsidRPr="002F26E8">
        <w:rPr>
          <w:sz w:val="24"/>
          <w:szCs w:val="24"/>
        </w:rPr>
        <w:t>i</w:t>
      </w:r>
      <w:r w:rsidRPr="002F26E8">
        <w:rPr>
          <w:sz w:val="24"/>
          <w:szCs w:val="24"/>
        </w:rPr>
        <w:t xml:space="preserve"> reikalavim</w:t>
      </w:r>
      <w:r w:rsidR="004B1881" w:rsidRPr="002F26E8">
        <w:rPr>
          <w:sz w:val="24"/>
          <w:szCs w:val="24"/>
        </w:rPr>
        <w:t>ai</w:t>
      </w:r>
      <w:r w:rsidRPr="002F26E8">
        <w:rPr>
          <w:sz w:val="24"/>
          <w:szCs w:val="24"/>
        </w:rPr>
        <w:t>, suteik</w:t>
      </w:r>
      <w:r w:rsidR="004B1881" w:rsidRPr="002F26E8">
        <w:rPr>
          <w:sz w:val="24"/>
          <w:szCs w:val="24"/>
        </w:rPr>
        <w:t>iamos vienodos galimybė</w:t>
      </w:r>
      <w:r w:rsidRPr="002F26E8">
        <w:rPr>
          <w:sz w:val="24"/>
          <w:szCs w:val="24"/>
        </w:rPr>
        <w:t>s ir</w:t>
      </w:r>
      <w:r w:rsidR="00C159A3" w:rsidRPr="002F26E8">
        <w:rPr>
          <w:sz w:val="24"/>
          <w:szCs w:val="24"/>
        </w:rPr>
        <w:t xml:space="preserve">, kiek tai įmanoma atsižvelgiant į </w:t>
      </w:r>
      <w:r w:rsidR="00F866E5" w:rsidRPr="002F26E8">
        <w:rPr>
          <w:sz w:val="24"/>
          <w:szCs w:val="24"/>
        </w:rPr>
        <w:t xml:space="preserve">ūkio subjektų / </w:t>
      </w:r>
      <w:r w:rsidR="00C159A3" w:rsidRPr="002F26E8">
        <w:rPr>
          <w:sz w:val="24"/>
          <w:szCs w:val="24"/>
        </w:rPr>
        <w:t>Kandidatų</w:t>
      </w:r>
      <w:r w:rsidR="00F866E5" w:rsidRPr="002F26E8">
        <w:rPr>
          <w:sz w:val="24"/>
          <w:szCs w:val="24"/>
        </w:rPr>
        <w:t xml:space="preserve"> / Dalyvių</w:t>
      </w:r>
      <w:r w:rsidR="00C159A3" w:rsidRPr="002F26E8">
        <w:rPr>
          <w:sz w:val="24"/>
          <w:szCs w:val="24"/>
        </w:rPr>
        <w:t xml:space="preserve"> pateiktos informacijos konfidencialumą,</w:t>
      </w:r>
      <w:r w:rsidRPr="002F26E8">
        <w:rPr>
          <w:sz w:val="24"/>
          <w:szCs w:val="24"/>
        </w:rPr>
        <w:t xml:space="preserve"> pateik</w:t>
      </w:r>
      <w:r w:rsidR="004B1881" w:rsidRPr="002F26E8">
        <w:rPr>
          <w:sz w:val="24"/>
          <w:szCs w:val="24"/>
        </w:rPr>
        <w:t>iama vienoda informacija</w:t>
      </w:r>
      <w:r w:rsidR="00F54AA1" w:rsidRPr="002F26E8">
        <w:rPr>
          <w:sz w:val="24"/>
          <w:szCs w:val="24"/>
        </w:rPr>
        <w:t>.</w:t>
      </w:r>
    </w:p>
    <w:p w14:paraId="568ECCB5" w14:textId="0CA0D757" w:rsidR="00665BD2" w:rsidRPr="00AF427C" w:rsidRDefault="00665BD2" w:rsidP="00D76C39">
      <w:pPr>
        <w:pStyle w:val="paragrafesrasas2lygis"/>
        <w:ind w:left="0" w:firstLine="567"/>
        <w:rPr>
          <w:sz w:val="24"/>
          <w:szCs w:val="24"/>
        </w:rPr>
      </w:pPr>
      <w:r w:rsidRPr="002F26E8">
        <w:rPr>
          <w:sz w:val="24"/>
          <w:szCs w:val="24"/>
        </w:rPr>
        <w:t>Bet kokia informacija, Sąlygų paaiškinimai, pranešimai ar kitas Valdžios subjekto ir ūkio subjektų</w:t>
      </w:r>
      <w:r w:rsidR="00F866E5" w:rsidRPr="002F26E8">
        <w:rPr>
          <w:sz w:val="24"/>
          <w:szCs w:val="24"/>
        </w:rPr>
        <w:t xml:space="preserve"> / Kandidatų / Dalyvių</w:t>
      </w:r>
      <w:r w:rsidRPr="002F26E8">
        <w:rPr>
          <w:sz w:val="24"/>
          <w:szCs w:val="24"/>
        </w:rPr>
        <w:t xml:space="preserve"> </w:t>
      </w:r>
      <w:r w:rsidR="00AF427C">
        <w:rPr>
          <w:sz w:val="24"/>
          <w:szCs w:val="24"/>
        </w:rPr>
        <w:t xml:space="preserve">bendravimas, keitimasis informacija ir </w:t>
      </w:r>
      <w:r w:rsidRPr="002F26E8">
        <w:rPr>
          <w:sz w:val="24"/>
          <w:szCs w:val="24"/>
        </w:rPr>
        <w:t>susirašinėjimas vykdomas tik CVP IS susirašinėjimo priemonėmis</w:t>
      </w:r>
      <w:r w:rsidR="008660C1" w:rsidRPr="002F26E8">
        <w:rPr>
          <w:sz w:val="24"/>
          <w:szCs w:val="24"/>
        </w:rPr>
        <w:t xml:space="preserve"> ir lietuvių kalba</w:t>
      </w:r>
      <w:r w:rsidRPr="002F26E8">
        <w:rPr>
          <w:sz w:val="24"/>
          <w:szCs w:val="24"/>
        </w:rPr>
        <w:t>.</w:t>
      </w:r>
      <w:bookmarkStart w:id="43" w:name="_Hlk129673672"/>
      <w:r w:rsidR="00AF427C" w:rsidRPr="00AF427C">
        <w:rPr>
          <w:sz w:val="24"/>
          <w:szCs w:val="24"/>
        </w:rPr>
        <w:t xml:space="preserve"> </w:t>
      </w:r>
      <w:r w:rsidR="00AF427C" w:rsidRPr="008F39D6">
        <w:rPr>
          <w:sz w:val="24"/>
          <w:szCs w:val="24"/>
        </w:rPr>
        <w:t xml:space="preserve">Komisija turi teisę </w:t>
      </w:r>
      <w:r w:rsidR="00AF427C">
        <w:rPr>
          <w:sz w:val="24"/>
          <w:szCs w:val="24"/>
        </w:rPr>
        <w:t xml:space="preserve">derybas </w:t>
      </w:r>
      <w:r w:rsidR="00AF427C" w:rsidRPr="008F39D6">
        <w:rPr>
          <w:sz w:val="24"/>
          <w:szCs w:val="24"/>
        </w:rPr>
        <w:t xml:space="preserve">vykdyti kontaktiniu būdu ir (arba) telekonferencijos ar kitu nuotoliniu būdu, apie tai ir tikslius prisijungimo prie </w:t>
      </w:r>
      <w:r w:rsidR="00AF427C">
        <w:rPr>
          <w:sz w:val="24"/>
          <w:szCs w:val="24"/>
        </w:rPr>
        <w:t>derybų</w:t>
      </w:r>
      <w:r w:rsidR="00AF427C" w:rsidRPr="008F39D6">
        <w:rPr>
          <w:sz w:val="24"/>
          <w:szCs w:val="24"/>
        </w:rPr>
        <w:t xml:space="preserve"> būdus bei tvarką iš anksto informuodama į d</w:t>
      </w:r>
      <w:r w:rsidR="00AF427C">
        <w:rPr>
          <w:sz w:val="24"/>
          <w:szCs w:val="24"/>
        </w:rPr>
        <w:t>erybas</w:t>
      </w:r>
      <w:r w:rsidR="00AF427C" w:rsidRPr="008F39D6">
        <w:rPr>
          <w:sz w:val="24"/>
          <w:szCs w:val="24"/>
        </w:rPr>
        <w:t xml:space="preserve"> pakviestus Dalyvius. </w:t>
      </w:r>
      <w:bookmarkEnd w:id="43"/>
    </w:p>
    <w:p w14:paraId="3F5030CB" w14:textId="1171E80B" w:rsidR="00C2433C" w:rsidRPr="002F26E8" w:rsidRDefault="00DD1491" w:rsidP="002F26E8">
      <w:pPr>
        <w:pStyle w:val="paragrafesrasas2lygis"/>
        <w:tabs>
          <w:tab w:val="left" w:pos="1418"/>
        </w:tabs>
        <w:ind w:left="0" w:firstLine="567"/>
        <w:rPr>
          <w:sz w:val="24"/>
          <w:szCs w:val="24"/>
        </w:rPr>
      </w:pPr>
      <w:bookmarkStart w:id="44" w:name="_Ref500320870"/>
      <w:r w:rsidRPr="002F26E8">
        <w:rPr>
          <w:sz w:val="24"/>
          <w:szCs w:val="24"/>
        </w:rPr>
        <w:t>Komisija gali pa</w:t>
      </w:r>
      <w:r w:rsidR="00677A2F" w:rsidRPr="002F26E8">
        <w:rPr>
          <w:sz w:val="24"/>
          <w:szCs w:val="24"/>
        </w:rPr>
        <w:t>tikslinti</w:t>
      </w:r>
      <w:r w:rsidRPr="002F26E8">
        <w:rPr>
          <w:sz w:val="24"/>
          <w:szCs w:val="24"/>
        </w:rPr>
        <w:t xml:space="preserve"> Sąlygas </w:t>
      </w:r>
      <w:r w:rsidR="00677A2F" w:rsidRPr="002F26E8">
        <w:rPr>
          <w:sz w:val="24"/>
          <w:szCs w:val="24"/>
        </w:rPr>
        <w:t>vadovaudamasi Viešųjų pirkimų įstatymo 36 straipsniu bei derybų metu keisti Specifikaciją, Sutartį, FVM bei kitas derybų objektu esančias sąlygas</w:t>
      </w:r>
      <w:r w:rsidR="00AF427C">
        <w:rPr>
          <w:sz w:val="24"/>
          <w:szCs w:val="24"/>
        </w:rPr>
        <w:t>. Komisija turi teisę</w:t>
      </w:r>
      <w:r w:rsidR="00677A2F" w:rsidRPr="002F26E8">
        <w:rPr>
          <w:sz w:val="24"/>
          <w:szCs w:val="24"/>
        </w:rPr>
        <w:t xml:space="preserve"> </w:t>
      </w:r>
      <w:r w:rsidR="00AF427C">
        <w:rPr>
          <w:sz w:val="24"/>
          <w:szCs w:val="24"/>
        </w:rPr>
        <w:t xml:space="preserve">savo iniciatyva </w:t>
      </w:r>
      <w:r w:rsidRPr="002F26E8">
        <w:rPr>
          <w:sz w:val="24"/>
          <w:szCs w:val="24"/>
        </w:rPr>
        <w:t>nutraukti Skelbiamas derybas</w:t>
      </w:r>
      <w:r w:rsidR="009E707F" w:rsidRPr="002F26E8">
        <w:rPr>
          <w:sz w:val="24"/>
          <w:szCs w:val="24"/>
        </w:rPr>
        <w:t>,</w:t>
      </w:r>
      <w:r w:rsidRPr="002F26E8">
        <w:rPr>
          <w:sz w:val="24"/>
          <w:szCs w:val="24"/>
        </w:rPr>
        <w:t xml:space="preserve"> </w:t>
      </w:r>
      <w:r w:rsidR="009E707F" w:rsidRPr="002F26E8">
        <w:rPr>
          <w:sz w:val="24"/>
          <w:szCs w:val="24"/>
        </w:rPr>
        <w:t xml:space="preserve">jeigu atsirado aplinkybių, kurių nebuvo galima numatyti, </w:t>
      </w:r>
      <w:r w:rsidR="00AF427C">
        <w:rPr>
          <w:sz w:val="24"/>
          <w:szCs w:val="24"/>
        </w:rPr>
        <w:t xml:space="preserve">arba Sąlygose padaryta esminių klaidų, dėl kurių Skelbiamos derybos tampa nebetikslingos ar jas įvykdžius būtų įsigytas Valdžios subjekto poreikių neatitinkantis Skelbiamų derybų objektas, </w:t>
      </w:r>
      <w:r w:rsidR="009E707F" w:rsidRPr="002F26E8">
        <w:rPr>
          <w:sz w:val="24"/>
          <w:szCs w:val="24"/>
        </w:rPr>
        <w:t xml:space="preserve">ir privalo tai padaryti, jeigu buvo pažeisti </w:t>
      </w:r>
      <w:r w:rsidR="00284C5E" w:rsidRPr="002F26E8">
        <w:rPr>
          <w:sz w:val="24"/>
          <w:szCs w:val="24"/>
        </w:rPr>
        <w:t>Viešųjų pirkimų</w:t>
      </w:r>
      <w:r w:rsidR="009E707F" w:rsidRPr="002F26E8">
        <w:rPr>
          <w:sz w:val="24"/>
          <w:szCs w:val="24"/>
        </w:rPr>
        <w:t xml:space="preserve"> įstatymo 17 straipsnio 1 dalyje nustatyti principai ir atitinkamos padėties negalima ištaisyti, </w:t>
      </w:r>
      <w:r w:rsidRPr="002F26E8">
        <w:rPr>
          <w:sz w:val="24"/>
          <w:szCs w:val="24"/>
        </w:rPr>
        <w:t xml:space="preserve">vadovaujantis Viešųjų pirkimų įstatymu ir Viešojo ir privataus sektorių partnerystės projektų rengimo ir įgyvendinimo taisyklėmis, patvirtintomis Lietuvos Respublikos Vyriausybės 2009 m. lapkričio 11 d. nutarimu Nr. 1480 </w:t>
      </w:r>
      <w:r w:rsidR="005E4E2E" w:rsidRPr="002F26E8">
        <w:rPr>
          <w:sz w:val="24"/>
          <w:szCs w:val="24"/>
        </w:rPr>
        <w:t>„</w:t>
      </w:r>
      <w:r w:rsidRPr="002F26E8">
        <w:rPr>
          <w:sz w:val="24"/>
          <w:szCs w:val="24"/>
        </w:rPr>
        <w:t>Dėl viešojo ir privataus sektorių partnerystės</w:t>
      </w:r>
      <w:r w:rsidR="005E4E2E" w:rsidRPr="002F26E8">
        <w:rPr>
          <w:sz w:val="24"/>
          <w:szCs w:val="24"/>
        </w:rPr>
        <w:t>“</w:t>
      </w:r>
      <w:r w:rsidRPr="002F26E8">
        <w:rPr>
          <w:sz w:val="24"/>
          <w:szCs w:val="24"/>
        </w:rPr>
        <w:t xml:space="preserve"> . </w:t>
      </w:r>
      <w:bookmarkEnd w:id="44"/>
    </w:p>
    <w:p w14:paraId="026CAAF3" w14:textId="77777777" w:rsidR="00783CD0" w:rsidRPr="002F26E8" w:rsidRDefault="007C7A93" w:rsidP="002F26E8">
      <w:pPr>
        <w:pStyle w:val="Antrat2"/>
        <w:numPr>
          <w:ilvl w:val="0"/>
          <w:numId w:val="9"/>
        </w:numPr>
        <w:tabs>
          <w:tab w:val="left" w:pos="1134"/>
          <w:tab w:val="left" w:pos="1418"/>
        </w:tabs>
        <w:spacing w:after="120"/>
        <w:ind w:left="0" w:firstLine="567"/>
        <w:jc w:val="center"/>
        <w:rPr>
          <w:color w:val="943634" w:themeColor="accent2" w:themeShade="BF"/>
          <w:sz w:val="24"/>
          <w:szCs w:val="24"/>
        </w:rPr>
      </w:pPr>
      <w:bookmarkStart w:id="45" w:name="_Toc293915699"/>
      <w:bookmarkStart w:id="46" w:name="_Toc294199348"/>
      <w:bookmarkStart w:id="47" w:name="_Toc293915700"/>
      <w:bookmarkStart w:id="48" w:name="_Toc294199349"/>
      <w:bookmarkStart w:id="49" w:name="_Toc285029293"/>
      <w:bookmarkStart w:id="50" w:name="_Toc141452253"/>
      <w:bookmarkStart w:id="51" w:name="_Toc141452325"/>
      <w:bookmarkEnd w:id="45"/>
      <w:bookmarkEnd w:id="46"/>
      <w:bookmarkEnd w:id="47"/>
      <w:bookmarkEnd w:id="48"/>
      <w:r w:rsidRPr="002F26E8">
        <w:rPr>
          <w:color w:val="943634" w:themeColor="accent2" w:themeShade="BF"/>
          <w:sz w:val="24"/>
          <w:szCs w:val="24"/>
        </w:rPr>
        <w:t>Sąlygų paaiškinimas ir tikslinimas</w:t>
      </w:r>
      <w:bookmarkEnd w:id="49"/>
      <w:bookmarkEnd w:id="50"/>
      <w:bookmarkEnd w:id="51"/>
    </w:p>
    <w:p w14:paraId="1DE6DF88" w14:textId="4258F24D" w:rsidR="00E11C87" w:rsidRPr="002F26E8" w:rsidRDefault="00B1120B" w:rsidP="002F26E8">
      <w:pPr>
        <w:pStyle w:val="paragrafesrasas2lygis"/>
        <w:tabs>
          <w:tab w:val="left" w:pos="1418"/>
        </w:tabs>
        <w:ind w:left="0" w:firstLine="567"/>
        <w:rPr>
          <w:sz w:val="24"/>
          <w:szCs w:val="24"/>
        </w:rPr>
      </w:pPr>
      <w:r w:rsidRPr="002F26E8">
        <w:rPr>
          <w:sz w:val="24"/>
          <w:szCs w:val="24"/>
        </w:rPr>
        <w:t xml:space="preserve">Jeigu </w:t>
      </w:r>
      <w:r w:rsidR="00E11C87" w:rsidRPr="002F26E8">
        <w:rPr>
          <w:sz w:val="24"/>
          <w:szCs w:val="24"/>
        </w:rPr>
        <w:t>dėl ši</w:t>
      </w:r>
      <w:r w:rsidR="005A2138" w:rsidRPr="002F26E8">
        <w:rPr>
          <w:sz w:val="24"/>
          <w:szCs w:val="24"/>
        </w:rPr>
        <w:t>ų</w:t>
      </w:r>
      <w:r w:rsidR="00E11C87" w:rsidRPr="002F26E8">
        <w:rPr>
          <w:sz w:val="24"/>
          <w:szCs w:val="24"/>
        </w:rPr>
        <w:t xml:space="preserve"> </w:t>
      </w:r>
      <w:r w:rsidR="00784FEB" w:rsidRPr="002F26E8">
        <w:rPr>
          <w:sz w:val="24"/>
          <w:szCs w:val="24"/>
        </w:rPr>
        <w:t xml:space="preserve">Skelbiamų </w:t>
      </w:r>
      <w:r w:rsidR="005A2138" w:rsidRPr="002F26E8">
        <w:rPr>
          <w:sz w:val="24"/>
          <w:szCs w:val="24"/>
        </w:rPr>
        <w:t>derybų</w:t>
      </w:r>
      <w:r w:rsidR="00E11C87" w:rsidRPr="002F26E8">
        <w:rPr>
          <w:sz w:val="24"/>
          <w:szCs w:val="24"/>
        </w:rPr>
        <w:t xml:space="preserve"> ar </w:t>
      </w:r>
      <w:r w:rsidRPr="002F26E8">
        <w:rPr>
          <w:sz w:val="24"/>
          <w:szCs w:val="24"/>
        </w:rPr>
        <w:t>j</w:t>
      </w:r>
      <w:r w:rsidR="005A2138" w:rsidRPr="002F26E8">
        <w:rPr>
          <w:sz w:val="24"/>
          <w:szCs w:val="24"/>
        </w:rPr>
        <w:t>ų</w:t>
      </w:r>
      <w:r w:rsidRPr="002F26E8">
        <w:rPr>
          <w:sz w:val="24"/>
          <w:szCs w:val="24"/>
        </w:rPr>
        <w:t xml:space="preserve"> </w:t>
      </w:r>
      <w:r w:rsidR="00E11C87" w:rsidRPr="002F26E8">
        <w:rPr>
          <w:sz w:val="24"/>
          <w:szCs w:val="24"/>
        </w:rPr>
        <w:t xml:space="preserve">Sąlygų </w:t>
      </w:r>
      <w:r w:rsidRPr="002F26E8">
        <w:rPr>
          <w:sz w:val="24"/>
          <w:szCs w:val="24"/>
        </w:rPr>
        <w:t>kiltų klausimų, arba būtų reikalingas jų paaiškinimas</w:t>
      </w:r>
      <w:r w:rsidR="00E11C87" w:rsidRPr="002F26E8">
        <w:rPr>
          <w:sz w:val="24"/>
          <w:szCs w:val="24"/>
        </w:rPr>
        <w:t xml:space="preserve"> ar patikslinim</w:t>
      </w:r>
      <w:r w:rsidRPr="002F26E8">
        <w:rPr>
          <w:sz w:val="24"/>
          <w:szCs w:val="24"/>
        </w:rPr>
        <w:t>as</w:t>
      </w:r>
      <w:r w:rsidR="00E11C87" w:rsidRPr="002F26E8">
        <w:rPr>
          <w:sz w:val="24"/>
          <w:szCs w:val="24"/>
        </w:rPr>
        <w:t xml:space="preserve">, </w:t>
      </w:r>
      <w:r w:rsidR="00C03369" w:rsidRPr="002F26E8">
        <w:rPr>
          <w:sz w:val="24"/>
          <w:szCs w:val="24"/>
        </w:rPr>
        <w:t>su</w:t>
      </w:r>
      <w:r w:rsidR="00E11C87" w:rsidRPr="002F26E8">
        <w:rPr>
          <w:sz w:val="24"/>
          <w:szCs w:val="24"/>
        </w:rPr>
        <w:t>i</w:t>
      </w:r>
      <w:r w:rsidR="00C03369" w:rsidRPr="002F26E8">
        <w:rPr>
          <w:sz w:val="24"/>
          <w:szCs w:val="24"/>
        </w:rPr>
        <w:t>nteresuoti subjektai</w:t>
      </w:r>
      <w:r w:rsidR="00E11C87" w:rsidRPr="002F26E8">
        <w:rPr>
          <w:sz w:val="24"/>
          <w:szCs w:val="24"/>
        </w:rPr>
        <w:t xml:space="preserve"> </w:t>
      </w:r>
      <w:r w:rsidRPr="002F26E8">
        <w:rPr>
          <w:sz w:val="24"/>
          <w:szCs w:val="24"/>
        </w:rPr>
        <w:t xml:space="preserve">Sąlygų </w:t>
      </w:r>
      <w:r w:rsidR="00BB6A95">
        <w:rPr>
          <w:sz w:val="24"/>
          <w:szCs w:val="24"/>
          <w:highlight w:val="cyan"/>
        </w:rPr>
        <w:fldChar w:fldCharType="begin"/>
      </w:r>
      <w:r w:rsidR="00BB6A95">
        <w:rPr>
          <w:sz w:val="24"/>
          <w:szCs w:val="24"/>
        </w:rPr>
        <w:instrText xml:space="preserve"> REF _Ref114821425 \r \h </w:instrText>
      </w:r>
      <w:r w:rsidR="00BB6A95">
        <w:rPr>
          <w:sz w:val="24"/>
          <w:szCs w:val="24"/>
          <w:highlight w:val="cyan"/>
        </w:rPr>
      </w:r>
      <w:r w:rsidR="00BB6A95">
        <w:rPr>
          <w:sz w:val="24"/>
          <w:szCs w:val="24"/>
          <w:highlight w:val="cyan"/>
        </w:rPr>
        <w:fldChar w:fldCharType="separate"/>
      </w:r>
      <w:r w:rsidR="00CF3B2E">
        <w:rPr>
          <w:sz w:val="24"/>
          <w:szCs w:val="24"/>
        </w:rPr>
        <w:t>3</w:t>
      </w:r>
      <w:r w:rsidR="00BB6A95">
        <w:rPr>
          <w:sz w:val="24"/>
          <w:szCs w:val="24"/>
          <w:highlight w:val="cyan"/>
        </w:rPr>
        <w:fldChar w:fldCharType="end"/>
      </w:r>
      <w:r w:rsidRPr="002F26E8">
        <w:rPr>
          <w:sz w:val="24"/>
          <w:szCs w:val="24"/>
        </w:rPr>
        <w:t> priede</w:t>
      </w:r>
      <w:r w:rsidR="00532E0C" w:rsidRPr="002F26E8">
        <w:rPr>
          <w:sz w:val="24"/>
          <w:szCs w:val="24"/>
        </w:rPr>
        <w:t xml:space="preserve"> </w:t>
      </w:r>
      <w:r w:rsidR="00993788" w:rsidRPr="002F26E8">
        <w:rPr>
          <w:i/>
          <w:sz w:val="24"/>
          <w:szCs w:val="24"/>
        </w:rPr>
        <w:t>Prašymų pateikimas</w:t>
      </w:r>
      <w:r w:rsidR="00993788" w:rsidRPr="002F26E8">
        <w:rPr>
          <w:sz w:val="24"/>
          <w:szCs w:val="24"/>
        </w:rPr>
        <w:t xml:space="preserve"> </w:t>
      </w:r>
      <w:r w:rsidRPr="002F26E8">
        <w:rPr>
          <w:sz w:val="24"/>
          <w:szCs w:val="24"/>
        </w:rPr>
        <w:t xml:space="preserve">nustatyta tvarka </w:t>
      </w:r>
      <w:r w:rsidR="00E11C87" w:rsidRPr="002F26E8">
        <w:rPr>
          <w:sz w:val="24"/>
          <w:szCs w:val="24"/>
        </w:rPr>
        <w:t xml:space="preserve">gali pateikti Prašymus </w:t>
      </w:r>
      <w:r w:rsidR="00F866E5" w:rsidRPr="002F26E8">
        <w:rPr>
          <w:sz w:val="24"/>
          <w:szCs w:val="24"/>
        </w:rPr>
        <w:t>Komisijai</w:t>
      </w:r>
      <w:r w:rsidR="00E11C87" w:rsidRPr="002F26E8">
        <w:rPr>
          <w:sz w:val="24"/>
          <w:szCs w:val="24"/>
        </w:rPr>
        <w:t>. Atsakymai į Prašymus bus pateikti šiame priede nurodyta tvarka ir bus laikomi neatskiriama Sąlygų dalimi.</w:t>
      </w:r>
    </w:p>
    <w:p w14:paraId="3D1A212D" w14:textId="19667C8B" w:rsidR="0082671D" w:rsidRPr="002F26E8" w:rsidRDefault="0082671D" w:rsidP="002F26E8">
      <w:pPr>
        <w:pStyle w:val="paragrafesrasas2lygis"/>
        <w:tabs>
          <w:tab w:val="left" w:pos="1418"/>
        </w:tabs>
        <w:ind w:left="0" w:firstLine="567"/>
        <w:rPr>
          <w:sz w:val="24"/>
          <w:szCs w:val="24"/>
        </w:rPr>
      </w:pPr>
      <w:r w:rsidRPr="002F26E8">
        <w:rPr>
          <w:sz w:val="24"/>
          <w:szCs w:val="24"/>
        </w:rPr>
        <w:t>Atsakymą</w:t>
      </w:r>
      <w:r w:rsidR="00783CD0" w:rsidRPr="002F26E8">
        <w:rPr>
          <w:sz w:val="24"/>
          <w:szCs w:val="24"/>
        </w:rPr>
        <w:t xml:space="preserve"> į </w:t>
      </w:r>
      <w:r w:rsidR="000D45DF" w:rsidRPr="002F26E8">
        <w:rPr>
          <w:sz w:val="24"/>
          <w:szCs w:val="24"/>
        </w:rPr>
        <w:t>Prašymą</w:t>
      </w:r>
      <w:r w:rsidR="00E703A1" w:rsidRPr="002F26E8">
        <w:rPr>
          <w:sz w:val="24"/>
          <w:szCs w:val="24"/>
        </w:rPr>
        <w:t xml:space="preserve">, </w:t>
      </w:r>
      <w:r w:rsidR="003F4989" w:rsidRPr="002F26E8">
        <w:rPr>
          <w:sz w:val="24"/>
          <w:szCs w:val="24"/>
        </w:rPr>
        <w:t xml:space="preserve">kuris gali turėti įtakos visiems </w:t>
      </w:r>
      <w:r w:rsidR="0027373F" w:rsidRPr="002F26E8">
        <w:rPr>
          <w:sz w:val="24"/>
          <w:szCs w:val="24"/>
        </w:rPr>
        <w:t xml:space="preserve">ūkio subjektams / </w:t>
      </w:r>
      <w:r w:rsidR="003F4989" w:rsidRPr="002F26E8">
        <w:rPr>
          <w:sz w:val="24"/>
          <w:szCs w:val="24"/>
        </w:rPr>
        <w:t>Kandidatams</w:t>
      </w:r>
      <w:r w:rsidR="0027373F" w:rsidRPr="002F26E8">
        <w:rPr>
          <w:sz w:val="24"/>
          <w:szCs w:val="24"/>
        </w:rPr>
        <w:t xml:space="preserve"> / Dalyviams</w:t>
      </w:r>
      <w:r w:rsidR="003F4989" w:rsidRPr="002F26E8">
        <w:rPr>
          <w:sz w:val="24"/>
          <w:szCs w:val="24"/>
        </w:rPr>
        <w:t xml:space="preserve">, </w:t>
      </w:r>
      <w:r w:rsidR="00F866E5" w:rsidRPr="002F26E8">
        <w:rPr>
          <w:sz w:val="24"/>
          <w:szCs w:val="24"/>
        </w:rPr>
        <w:t>Komisija</w:t>
      </w:r>
      <w:r w:rsidR="00397775" w:rsidRPr="002F26E8">
        <w:rPr>
          <w:sz w:val="24"/>
          <w:szCs w:val="24"/>
        </w:rPr>
        <w:t xml:space="preserve"> </w:t>
      </w:r>
      <w:r w:rsidR="003828CD" w:rsidRPr="002F26E8">
        <w:rPr>
          <w:sz w:val="24"/>
          <w:szCs w:val="24"/>
        </w:rPr>
        <w:t>pateiks</w:t>
      </w:r>
      <w:r w:rsidR="00783CD0" w:rsidRPr="002F26E8">
        <w:rPr>
          <w:sz w:val="24"/>
          <w:szCs w:val="24"/>
        </w:rPr>
        <w:t xml:space="preserve"> visiems </w:t>
      </w:r>
      <w:r w:rsidR="0027373F" w:rsidRPr="002F26E8">
        <w:rPr>
          <w:sz w:val="24"/>
          <w:szCs w:val="24"/>
        </w:rPr>
        <w:t xml:space="preserve">ūkio subjektams / </w:t>
      </w:r>
      <w:r w:rsidR="007935BF" w:rsidRPr="002F26E8">
        <w:rPr>
          <w:sz w:val="24"/>
          <w:szCs w:val="24"/>
        </w:rPr>
        <w:t>Kandidatams</w:t>
      </w:r>
      <w:r w:rsidR="0027373F" w:rsidRPr="002F26E8">
        <w:rPr>
          <w:sz w:val="24"/>
          <w:szCs w:val="24"/>
        </w:rPr>
        <w:t xml:space="preserve"> / Dalyviams</w:t>
      </w:r>
      <w:r w:rsidR="00783CD0" w:rsidRPr="002F26E8">
        <w:rPr>
          <w:sz w:val="24"/>
          <w:szCs w:val="24"/>
        </w:rPr>
        <w:t xml:space="preserve"> </w:t>
      </w:r>
      <w:r w:rsidR="00694448" w:rsidRPr="002F26E8">
        <w:rPr>
          <w:sz w:val="24"/>
          <w:szCs w:val="24"/>
        </w:rPr>
        <w:t xml:space="preserve">ir </w:t>
      </w:r>
      <w:r w:rsidR="00783CD0" w:rsidRPr="002F26E8">
        <w:rPr>
          <w:sz w:val="24"/>
          <w:szCs w:val="24"/>
        </w:rPr>
        <w:t>vienu metu,</w:t>
      </w:r>
      <w:r w:rsidR="003828CD" w:rsidRPr="002F26E8">
        <w:rPr>
          <w:sz w:val="24"/>
          <w:szCs w:val="24"/>
        </w:rPr>
        <w:t xml:space="preserve"> tačiau </w:t>
      </w:r>
      <w:r w:rsidR="00984547" w:rsidRPr="002F26E8">
        <w:rPr>
          <w:sz w:val="24"/>
          <w:szCs w:val="24"/>
        </w:rPr>
        <w:t xml:space="preserve">užtikrins konfidencialios informacijos apsaugą ir </w:t>
      </w:r>
      <w:r w:rsidR="003828CD" w:rsidRPr="002F26E8">
        <w:rPr>
          <w:sz w:val="24"/>
          <w:szCs w:val="24"/>
        </w:rPr>
        <w:t>neatskleis</w:t>
      </w:r>
      <w:r w:rsidR="00C4001A" w:rsidRPr="002F26E8">
        <w:rPr>
          <w:sz w:val="24"/>
          <w:szCs w:val="24"/>
        </w:rPr>
        <w:t>,</w:t>
      </w:r>
      <w:r w:rsidR="003828CD" w:rsidRPr="002F26E8">
        <w:rPr>
          <w:sz w:val="24"/>
          <w:szCs w:val="24"/>
        </w:rPr>
        <w:t xml:space="preserve"> </w:t>
      </w:r>
      <w:r w:rsidR="007436C7" w:rsidRPr="002F26E8">
        <w:rPr>
          <w:sz w:val="24"/>
          <w:szCs w:val="24"/>
        </w:rPr>
        <w:t xml:space="preserve">kas </w:t>
      </w:r>
      <w:r w:rsidR="000D45DF" w:rsidRPr="002F26E8">
        <w:rPr>
          <w:sz w:val="24"/>
          <w:szCs w:val="24"/>
        </w:rPr>
        <w:t>Prašymą</w:t>
      </w:r>
      <w:r w:rsidR="007436C7" w:rsidRPr="002F26E8">
        <w:rPr>
          <w:sz w:val="24"/>
          <w:szCs w:val="24"/>
        </w:rPr>
        <w:t xml:space="preserve"> pateikė</w:t>
      </w:r>
      <w:r w:rsidR="0046291B" w:rsidRPr="002F26E8">
        <w:rPr>
          <w:sz w:val="24"/>
          <w:szCs w:val="24"/>
        </w:rPr>
        <w:t>.</w:t>
      </w:r>
    </w:p>
    <w:p w14:paraId="2E7791BE" w14:textId="601AAEAD" w:rsidR="00B95D0E" w:rsidRPr="002F26E8" w:rsidRDefault="00F866E5" w:rsidP="002F26E8">
      <w:pPr>
        <w:pStyle w:val="paragrafesrasas2lygis"/>
        <w:tabs>
          <w:tab w:val="left" w:pos="1418"/>
        </w:tabs>
        <w:ind w:left="0" w:firstLine="567"/>
        <w:rPr>
          <w:sz w:val="24"/>
          <w:szCs w:val="24"/>
        </w:rPr>
      </w:pPr>
      <w:r w:rsidRPr="002F26E8">
        <w:rPr>
          <w:sz w:val="24"/>
          <w:szCs w:val="24"/>
        </w:rPr>
        <w:t xml:space="preserve">Komisija </w:t>
      </w:r>
      <w:r w:rsidR="00147166" w:rsidRPr="002F26E8">
        <w:rPr>
          <w:sz w:val="24"/>
          <w:szCs w:val="24"/>
        </w:rPr>
        <w:t>Sąlygų</w:t>
      </w:r>
      <w:r w:rsidR="00FB0FAB" w:rsidRPr="002F26E8">
        <w:rPr>
          <w:sz w:val="24"/>
          <w:szCs w:val="24"/>
        </w:rPr>
        <w:t xml:space="preserve"> </w:t>
      </w:r>
      <w:r w:rsidR="00BB6A95">
        <w:rPr>
          <w:sz w:val="24"/>
          <w:szCs w:val="24"/>
          <w:highlight w:val="cyan"/>
        </w:rPr>
        <w:fldChar w:fldCharType="begin"/>
      </w:r>
      <w:r w:rsidR="00BB6A95">
        <w:rPr>
          <w:sz w:val="24"/>
          <w:szCs w:val="24"/>
        </w:rPr>
        <w:instrText xml:space="preserve"> REF _Ref114821438 \r \h </w:instrText>
      </w:r>
      <w:r w:rsidR="00BB6A95">
        <w:rPr>
          <w:sz w:val="24"/>
          <w:szCs w:val="24"/>
          <w:highlight w:val="cyan"/>
        </w:rPr>
      </w:r>
      <w:r w:rsidR="00BB6A95">
        <w:rPr>
          <w:sz w:val="24"/>
          <w:szCs w:val="24"/>
          <w:highlight w:val="cyan"/>
        </w:rPr>
        <w:fldChar w:fldCharType="separate"/>
      </w:r>
      <w:r w:rsidR="00CF3B2E">
        <w:rPr>
          <w:sz w:val="24"/>
          <w:szCs w:val="24"/>
        </w:rPr>
        <w:t>3</w:t>
      </w:r>
      <w:r w:rsidR="00BB6A95">
        <w:rPr>
          <w:sz w:val="24"/>
          <w:szCs w:val="24"/>
          <w:highlight w:val="cyan"/>
        </w:rPr>
        <w:fldChar w:fldCharType="end"/>
      </w:r>
      <w:r w:rsidR="00B2555F" w:rsidRPr="002F26E8">
        <w:rPr>
          <w:sz w:val="24"/>
          <w:szCs w:val="24"/>
        </w:rPr>
        <w:t> priede</w:t>
      </w:r>
      <w:r w:rsidR="00147166" w:rsidRPr="002F26E8">
        <w:rPr>
          <w:sz w:val="24"/>
          <w:szCs w:val="24"/>
        </w:rPr>
        <w:t xml:space="preserve"> </w:t>
      </w:r>
      <w:r w:rsidR="00147166" w:rsidRPr="002F26E8">
        <w:rPr>
          <w:i/>
          <w:sz w:val="24"/>
          <w:szCs w:val="24"/>
        </w:rPr>
        <w:t>Prašymų pateikimas</w:t>
      </w:r>
      <w:r w:rsidR="00B2555F" w:rsidRPr="002F26E8">
        <w:rPr>
          <w:sz w:val="24"/>
          <w:szCs w:val="24"/>
        </w:rPr>
        <w:t xml:space="preserve"> </w:t>
      </w:r>
      <w:r w:rsidR="00783CD0" w:rsidRPr="002F26E8">
        <w:rPr>
          <w:sz w:val="24"/>
          <w:szCs w:val="24"/>
        </w:rPr>
        <w:t xml:space="preserve">nurodyta tvarka </w:t>
      </w:r>
      <w:r w:rsidR="0013675C" w:rsidRPr="002F26E8">
        <w:rPr>
          <w:sz w:val="24"/>
          <w:szCs w:val="24"/>
        </w:rPr>
        <w:t xml:space="preserve">gali pateikti paaiškinimus ar patikslinimus </w:t>
      </w:r>
      <w:r w:rsidR="003C50E6" w:rsidRPr="002F26E8">
        <w:rPr>
          <w:sz w:val="24"/>
          <w:szCs w:val="24"/>
        </w:rPr>
        <w:t>visiems</w:t>
      </w:r>
      <w:r w:rsidR="0027373F" w:rsidRPr="002F26E8">
        <w:rPr>
          <w:sz w:val="24"/>
          <w:szCs w:val="24"/>
        </w:rPr>
        <w:t xml:space="preserve"> ūkio subjektams /</w:t>
      </w:r>
      <w:r w:rsidR="003C50E6" w:rsidRPr="002F26E8">
        <w:rPr>
          <w:sz w:val="24"/>
          <w:szCs w:val="24"/>
        </w:rPr>
        <w:t xml:space="preserve"> Kandidatams</w:t>
      </w:r>
      <w:r w:rsidR="0027373F" w:rsidRPr="002F26E8">
        <w:rPr>
          <w:sz w:val="24"/>
          <w:szCs w:val="24"/>
        </w:rPr>
        <w:t xml:space="preserve"> / Dalyviams</w:t>
      </w:r>
      <w:r w:rsidR="003C50E6" w:rsidRPr="002F26E8">
        <w:rPr>
          <w:sz w:val="24"/>
          <w:szCs w:val="24"/>
        </w:rPr>
        <w:t xml:space="preserve"> </w:t>
      </w:r>
      <w:r w:rsidR="00783CD0" w:rsidRPr="002F26E8">
        <w:rPr>
          <w:sz w:val="24"/>
          <w:szCs w:val="24"/>
        </w:rPr>
        <w:t>ir savo iniciatyva.</w:t>
      </w:r>
    </w:p>
    <w:p w14:paraId="3C1EEA0F" w14:textId="72049732" w:rsidR="00BD02C3" w:rsidRPr="002F26E8" w:rsidRDefault="00BD02C3" w:rsidP="002F26E8">
      <w:pPr>
        <w:pStyle w:val="paragrafesrasas2lygis"/>
        <w:tabs>
          <w:tab w:val="left" w:pos="1418"/>
        </w:tabs>
        <w:ind w:left="0" w:firstLine="567"/>
        <w:rPr>
          <w:sz w:val="24"/>
          <w:szCs w:val="24"/>
        </w:rPr>
      </w:pPr>
      <w:r w:rsidRPr="002F26E8">
        <w:rPr>
          <w:sz w:val="24"/>
          <w:szCs w:val="24"/>
        </w:rPr>
        <w:t xml:space="preserve"> </w:t>
      </w:r>
      <w:r w:rsidR="009C0F28" w:rsidRPr="002F26E8">
        <w:rPr>
          <w:sz w:val="24"/>
          <w:szCs w:val="24"/>
        </w:rPr>
        <w:t xml:space="preserve">Sąlygų paaiškinimui </w:t>
      </w:r>
      <w:r w:rsidR="00F866E5" w:rsidRPr="002F26E8">
        <w:rPr>
          <w:sz w:val="24"/>
          <w:szCs w:val="24"/>
        </w:rPr>
        <w:t xml:space="preserve">Komisija </w:t>
      </w:r>
      <w:r w:rsidR="00E703A1" w:rsidRPr="002F26E8">
        <w:rPr>
          <w:sz w:val="24"/>
          <w:szCs w:val="24"/>
        </w:rPr>
        <w:t>gali</w:t>
      </w:r>
      <w:r w:rsidRPr="002F26E8">
        <w:rPr>
          <w:sz w:val="24"/>
          <w:szCs w:val="24"/>
        </w:rPr>
        <w:t xml:space="preserve"> rengti susitikim</w:t>
      </w:r>
      <w:r w:rsidR="00E116AE" w:rsidRPr="002F26E8">
        <w:rPr>
          <w:sz w:val="24"/>
          <w:szCs w:val="24"/>
        </w:rPr>
        <w:t>us</w:t>
      </w:r>
      <w:r w:rsidRPr="002F26E8">
        <w:rPr>
          <w:sz w:val="24"/>
          <w:szCs w:val="24"/>
        </w:rPr>
        <w:t xml:space="preserve"> su </w:t>
      </w:r>
      <w:r w:rsidR="00F526EE" w:rsidRPr="002F26E8">
        <w:rPr>
          <w:sz w:val="24"/>
          <w:szCs w:val="24"/>
        </w:rPr>
        <w:t xml:space="preserve">kiekvienu </w:t>
      </w:r>
      <w:r w:rsidR="003E1AE8" w:rsidRPr="002F26E8">
        <w:rPr>
          <w:sz w:val="24"/>
          <w:szCs w:val="24"/>
        </w:rPr>
        <w:t xml:space="preserve">ūkio subjektu / </w:t>
      </w:r>
      <w:r w:rsidR="00F526EE" w:rsidRPr="002F26E8">
        <w:rPr>
          <w:sz w:val="24"/>
          <w:szCs w:val="24"/>
        </w:rPr>
        <w:t>Kandidatu</w:t>
      </w:r>
      <w:r w:rsidR="003E1AE8" w:rsidRPr="002F26E8">
        <w:rPr>
          <w:sz w:val="24"/>
          <w:szCs w:val="24"/>
        </w:rPr>
        <w:t xml:space="preserve"> / Dalyviu</w:t>
      </w:r>
      <w:r w:rsidR="00E92D52" w:rsidRPr="002F26E8">
        <w:rPr>
          <w:sz w:val="24"/>
          <w:szCs w:val="24"/>
        </w:rPr>
        <w:t>.</w:t>
      </w:r>
      <w:r w:rsidR="00B74EA6" w:rsidRPr="002F26E8">
        <w:rPr>
          <w:sz w:val="24"/>
          <w:szCs w:val="24"/>
        </w:rPr>
        <w:t xml:space="preserve"> </w:t>
      </w:r>
      <w:r w:rsidR="00E116AE" w:rsidRPr="002F26E8">
        <w:rPr>
          <w:sz w:val="24"/>
          <w:szCs w:val="24"/>
        </w:rPr>
        <w:t xml:space="preserve">Apie jų laiką ir datą kiekvienas </w:t>
      </w:r>
      <w:r w:rsidR="003E1AE8" w:rsidRPr="002F26E8">
        <w:rPr>
          <w:sz w:val="24"/>
          <w:szCs w:val="24"/>
        </w:rPr>
        <w:t xml:space="preserve">ūkio subjektas/ </w:t>
      </w:r>
      <w:r w:rsidR="00E116AE" w:rsidRPr="002F26E8">
        <w:rPr>
          <w:sz w:val="24"/>
          <w:szCs w:val="24"/>
        </w:rPr>
        <w:t>Kandidatas</w:t>
      </w:r>
      <w:r w:rsidR="003E1AE8" w:rsidRPr="002F26E8">
        <w:rPr>
          <w:sz w:val="24"/>
          <w:szCs w:val="24"/>
        </w:rPr>
        <w:t xml:space="preserve"> / Dalyvis</w:t>
      </w:r>
      <w:r w:rsidR="00E116AE" w:rsidRPr="002F26E8">
        <w:rPr>
          <w:sz w:val="24"/>
          <w:szCs w:val="24"/>
        </w:rPr>
        <w:t xml:space="preserve"> bus informuotas atskirai</w:t>
      </w:r>
      <w:r w:rsidR="000B2A2A" w:rsidRPr="002F26E8">
        <w:rPr>
          <w:sz w:val="24"/>
          <w:szCs w:val="24"/>
        </w:rPr>
        <w:t>.</w:t>
      </w:r>
      <w:r w:rsidR="00272AEA" w:rsidRPr="002F26E8">
        <w:rPr>
          <w:sz w:val="24"/>
          <w:szCs w:val="24"/>
        </w:rPr>
        <w:t xml:space="preserve"> </w:t>
      </w:r>
      <w:r w:rsidR="00E116AE" w:rsidRPr="002F26E8">
        <w:rPr>
          <w:sz w:val="24"/>
          <w:szCs w:val="24"/>
        </w:rPr>
        <w:t>Kiekvieno s</w:t>
      </w:r>
      <w:r w:rsidR="00272AEA" w:rsidRPr="002F26E8">
        <w:rPr>
          <w:sz w:val="24"/>
          <w:szCs w:val="24"/>
        </w:rPr>
        <w:t>usitikimo protokol</w:t>
      </w:r>
      <w:r w:rsidR="00B571DB" w:rsidRPr="002F26E8">
        <w:rPr>
          <w:sz w:val="24"/>
          <w:szCs w:val="24"/>
        </w:rPr>
        <w:t>o išrašas</w:t>
      </w:r>
      <w:r w:rsidR="0075642C" w:rsidRPr="002F26E8">
        <w:rPr>
          <w:sz w:val="24"/>
          <w:szCs w:val="24"/>
        </w:rPr>
        <w:t xml:space="preserve">, kuriame bus užfiksuoti visi susitikimo metu </w:t>
      </w:r>
      <w:r w:rsidR="003E1AE8" w:rsidRPr="002F26E8">
        <w:rPr>
          <w:sz w:val="24"/>
          <w:szCs w:val="24"/>
        </w:rPr>
        <w:t xml:space="preserve">ūkio subjekto/ </w:t>
      </w:r>
      <w:r w:rsidR="00D10A58" w:rsidRPr="002F26E8">
        <w:rPr>
          <w:sz w:val="24"/>
          <w:szCs w:val="24"/>
        </w:rPr>
        <w:t>Kandidat</w:t>
      </w:r>
      <w:r w:rsidR="00E116AE" w:rsidRPr="002F26E8">
        <w:rPr>
          <w:sz w:val="24"/>
          <w:szCs w:val="24"/>
        </w:rPr>
        <w:t>o</w:t>
      </w:r>
      <w:r w:rsidR="003E1AE8" w:rsidRPr="002F26E8">
        <w:rPr>
          <w:sz w:val="24"/>
          <w:szCs w:val="24"/>
        </w:rPr>
        <w:t xml:space="preserve"> / Dalyvio</w:t>
      </w:r>
      <w:r w:rsidR="0075642C" w:rsidRPr="002F26E8">
        <w:rPr>
          <w:sz w:val="24"/>
          <w:szCs w:val="24"/>
        </w:rPr>
        <w:t xml:space="preserve"> užduoti klausimai ir atsakymai į juos, </w:t>
      </w:r>
      <w:r w:rsidR="00796090" w:rsidRPr="002F26E8">
        <w:rPr>
          <w:sz w:val="24"/>
          <w:szCs w:val="24"/>
        </w:rPr>
        <w:t xml:space="preserve">bus </w:t>
      </w:r>
      <w:r w:rsidR="0075642C" w:rsidRPr="002F26E8">
        <w:rPr>
          <w:sz w:val="24"/>
          <w:szCs w:val="24"/>
        </w:rPr>
        <w:t>pateik</w:t>
      </w:r>
      <w:r w:rsidR="00796090" w:rsidRPr="002F26E8">
        <w:rPr>
          <w:sz w:val="24"/>
          <w:szCs w:val="24"/>
        </w:rPr>
        <w:t>iamas</w:t>
      </w:r>
      <w:r w:rsidR="005F4179" w:rsidRPr="002F26E8">
        <w:rPr>
          <w:sz w:val="24"/>
          <w:szCs w:val="24"/>
        </w:rPr>
        <w:t xml:space="preserve"> visiems Skelbiamų </w:t>
      </w:r>
      <w:r w:rsidR="005A2138" w:rsidRPr="002F26E8">
        <w:rPr>
          <w:sz w:val="24"/>
          <w:szCs w:val="24"/>
        </w:rPr>
        <w:t>derybų</w:t>
      </w:r>
      <w:r w:rsidR="00DA7467" w:rsidRPr="002F26E8">
        <w:rPr>
          <w:sz w:val="24"/>
          <w:szCs w:val="24"/>
        </w:rPr>
        <w:t xml:space="preserve"> procedūrose dalyvaujantiems </w:t>
      </w:r>
      <w:r w:rsidR="003E1AE8" w:rsidRPr="002F26E8">
        <w:rPr>
          <w:sz w:val="24"/>
          <w:szCs w:val="24"/>
        </w:rPr>
        <w:t xml:space="preserve">ūkio subjektams / </w:t>
      </w:r>
      <w:r w:rsidR="000520F7" w:rsidRPr="002F26E8">
        <w:rPr>
          <w:sz w:val="24"/>
          <w:szCs w:val="24"/>
        </w:rPr>
        <w:t>Kandidatams</w:t>
      </w:r>
      <w:r w:rsidR="003E1AE8" w:rsidRPr="002F26E8">
        <w:rPr>
          <w:sz w:val="24"/>
          <w:szCs w:val="24"/>
        </w:rPr>
        <w:t xml:space="preserve"> / Dalyviams</w:t>
      </w:r>
      <w:r w:rsidR="00E116AE" w:rsidRPr="002F26E8">
        <w:rPr>
          <w:sz w:val="24"/>
          <w:szCs w:val="24"/>
        </w:rPr>
        <w:t xml:space="preserve">, tačiau neatskleidžiant susitikime dalyvavusio </w:t>
      </w:r>
      <w:r w:rsidR="003E1AE8" w:rsidRPr="002F26E8">
        <w:rPr>
          <w:sz w:val="24"/>
          <w:szCs w:val="24"/>
        </w:rPr>
        <w:t>ūkio subjekt</w:t>
      </w:r>
      <w:r w:rsidR="00433F12" w:rsidRPr="002F26E8">
        <w:rPr>
          <w:sz w:val="24"/>
          <w:szCs w:val="24"/>
        </w:rPr>
        <w:t>o</w:t>
      </w:r>
      <w:r w:rsidR="003E1AE8" w:rsidRPr="002F26E8">
        <w:rPr>
          <w:sz w:val="24"/>
          <w:szCs w:val="24"/>
        </w:rPr>
        <w:t xml:space="preserve">/ </w:t>
      </w:r>
      <w:r w:rsidR="00E116AE" w:rsidRPr="002F26E8">
        <w:rPr>
          <w:sz w:val="24"/>
          <w:szCs w:val="24"/>
        </w:rPr>
        <w:t>Kandidato</w:t>
      </w:r>
      <w:r w:rsidR="003E1AE8" w:rsidRPr="002F26E8">
        <w:rPr>
          <w:sz w:val="24"/>
          <w:szCs w:val="24"/>
        </w:rPr>
        <w:t xml:space="preserve"> / Dalyvio</w:t>
      </w:r>
      <w:r w:rsidR="00E116AE" w:rsidRPr="002F26E8">
        <w:rPr>
          <w:sz w:val="24"/>
          <w:szCs w:val="24"/>
        </w:rPr>
        <w:t xml:space="preserve"> tapatybės ir </w:t>
      </w:r>
      <w:r w:rsidR="000F5F54" w:rsidRPr="002F26E8">
        <w:rPr>
          <w:sz w:val="24"/>
          <w:szCs w:val="24"/>
        </w:rPr>
        <w:lastRenderedPageBreak/>
        <w:t>užtikrinant jo</w:t>
      </w:r>
      <w:r w:rsidR="00E116AE" w:rsidRPr="002F26E8">
        <w:rPr>
          <w:sz w:val="24"/>
          <w:szCs w:val="24"/>
        </w:rPr>
        <w:t xml:space="preserve"> konfidencialios informacijos apsaugą</w:t>
      </w:r>
      <w:r w:rsidR="00E502E8" w:rsidRPr="002F26E8">
        <w:rPr>
          <w:sz w:val="24"/>
          <w:szCs w:val="24"/>
        </w:rPr>
        <w:t>.</w:t>
      </w:r>
      <w:r w:rsidR="003E1AE8" w:rsidRPr="002F26E8">
        <w:rPr>
          <w:sz w:val="24"/>
          <w:szCs w:val="24"/>
        </w:rPr>
        <w:t xml:space="preserve"> Ūkio subjektai /</w:t>
      </w:r>
      <w:r w:rsidR="0031096B" w:rsidRPr="002F26E8">
        <w:rPr>
          <w:sz w:val="24"/>
          <w:szCs w:val="24"/>
        </w:rPr>
        <w:t xml:space="preserve"> </w:t>
      </w:r>
      <w:r w:rsidR="004145CF" w:rsidRPr="002F26E8">
        <w:rPr>
          <w:sz w:val="24"/>
          <w:szCs w:val="24"/>
        </w:rPr>
        <w:t>Kandidatai</w:t>
      </w:r>
      <w:r w:rsidR="003E1AE8" w:rsidRPr="002F26E8">
        <w:rPr>
          <w:sz w:val="24"/>
          <w:szCs w:val="24"/>
        </w:rPr>
        <w:t xml:space="preserve"> / Dalyviai</w:t>
      </w:r>
      <w:r w:rsidR="004145CF" w:rsidRPr="002F26E8">
        <w:rPr>
          <w:sz w:val="24"/>
          <w:szCs w:val="24"/>
        </w:rPr>
        <w:t xml:space="preserve"> klausimus </w:t>
      </w:r>
      <w:r w:rsidR="00297498" w:rsidRPr="002F26E8">
        <w:rPr>
          <w:sz w:val="24"/>
          <w:szCs w:val="24"/>
        </w:rPr>
        <w:t xml:space="preserve">susitikimui </w:t>
      </w:r>
      <w:r w:rsidR="000109DC" w:rsidRPr="002F26E8">
        <w:rPr>
          <w:sz w:val="24"/>
          <w:szCs w:val="24"/>
        </w:rPr>
        <w:t xml:space="preserve">gali </w:t>
      </w:r>
      <w:r w:rsidR="004145CF" w:rsidRPr="002F26E8">
        <w:rPr>
          <w:sz w:val="24"/>
          <w:szCs w:val="24"/>
        </w:rPr>
        <w:t>pateikti ir iš anksto</w:t>
      </w:r>
      <w:r w:rsidR="00147B83" w:rsidRPr="002F26E8">
        <w:rPr>
          <w:sz w:val="24"/>
          <w:szCs w:val="24"/>
        </w:rPr>
        <w:t>,</w:t>
      </w:r>
      <w:r w:rsidR="004145CF" w:rsidRPr="002F26E8">
        <w:rPr>
          <w:sz w:val="24"/>
          <w:szCs w:val="24"/>
        </w:rPr>
        <w:t xml:space="preserve"> CVP IS </w:t>
      </w:r>
      <w:r w:rsidR="004A5696" w:rsidRPr="002F26E8">
        <w:rPr>
          <w:sz w:val="24"/>
          <w:szCs w:val="24"/>
        </w:rPr>
        <w:t xml:space="preserve">susirašinėjimo </w:t>
      </w:r>
      <w:r w:rsidR="004145CF" w:rsidRPr="002F26E8">
        <w:rPr>
          <w:sz w:val="24"/>
          <w:szCs w:val="24"/>
        </w:rPr>
        <w:t xml:space="preserve">priemonėmis. </w:t>
      </w:r>
      <w:r w:rsidR="0031096B" w:rsidRPr="002F26E8">
        <w:rPr>
          <w:sz w:val="24"/>
          <w:szCs w:val="24"/>
        </w:rPr>
        <w:t>Iškilus poreikiui, galės būti rengiami ir papildomi susitikimai</w:t>
      </w:r>
      <w:r w:rsidR="00365590" w:rsidRPr="002F26E8">
        <w:rPr>
          <w:sz w:val="24"/>
          <w:szCs w:val="24"/>
        </w:rPr>
        <w:t>.</w:t>
      </w:r>
      <w:r w:rsidR="001E7986" w:rsidRPr="002F26E8">
        <w:rPr>
          <w:sz w:val="24"/>
          <w:szCs w:val="24"/>
        </w:rPr>
        <w:t xml:space="preserve"> Jeigu Komisija organizuos bendrus susitikimus su visais ūkio subjektais / Kandidatais / Dalyviais, tokie s</w:t>
      </w:r>
      <w:r w:rsidR="00E703A1" w:rsidRPr="002F26E8">
        <w:rPr>
          <w:sz w:val="24"/>
          <w:szCs w:val="24"/>
        </w:rPr>
        <w:t xml:space="preserve">usitikimai bus protokoluojami. </w:t>
      </w:r>
      <w:r w:rsidR="001E7986" w:rsidRPr="002F26E8">
        <w:rPr>
          <w:sz w:val="24"/>
          <w:szCs w:val="24"/>
        </w:rPr>
        <w:t>Informacija apie susitikimą su ūkio subjektais / Kandidatais / Dalyviais taip pat visi šio susitikimo metu pateikti klausimai ir atsakymai į juos, neatskleidžiant klausimą uždavusio ūkio subjekto / Kandidato / Dalyvio tapatybės, skelbiami CVP IS.</w:t>
      </w:r>
    </w:p>
    <w:p w14:paraId="09061898" w14:textId="77777777" w:rsidR="00D96E8E" w:rsidRPr="002F26E8" w:rsidRDefault="00AB3ABA" w:rsidP="002F26E8">
      <w:pPr>
        <w:pStyle w:val="Antrat2"/>
        <w:numPr>
          <w:ilvl w:val="0"/>
          <w:numId w:val="9"/>
        </w:numPr>
        <w:tabs>
          <w:tab w:val="left" w:pos="1418"/>
        </w:tabs>
        <w:spacing w:after="120"/>
        <w:ind w:left="0" w:firstLine="567"/>
        <w:jc w:val="center"/>
        <w:rPr>
          <w:color w:val="943634" w:themeColor="accent2" w:themeShade="BF"/>
          <w:sz w:val="24"/>
          <w:szCs w:val="24"/>
        </w:rPr>
      </w:pPr>
      <w:bookmarkStart w:id="52" w:name="_Toc141452254"/>
      <w:bookmarkStart w:id="53" w:name="_Toc141452326"/>
      <w:r w:rsidRPr="002F26E8">
        <w:rPr>
          <w:color w:val="943634" w:themeColor="accent2" w:themeShade="BF"/>
          <w:sz w:val="24"/>
          <w:szCs w:val="24"/>
        </w:rPr>
        <w:t>P</w:t>
      </w:r>
      <w:r w:rsidR="00D96E8E" w:rsidRPr="002F26E8">
        <w:rPr>
          <w:color w:val="943634" w:themeColor="accent2" w:themeShade="BF"/>
          <w:sz w:val="24"/>
          <w:szCs w:val="24"/>
        </w:rPr>
        <w:t>ažeistų teisių gynimo tvarka</w:t>
      </w:r>
      <w:bookmarkEnd w:id="52"/>
      <w:bookmarkEnd w:id="53"/>
    </w:p>
    <w:p w14:paraId="3A14B7EA" w14:textId="34B60A57" w:rsidR="006E1745" w:rsidRPr="002F26E8" w:rsidRDefault="00D96E8E" w:rsidP="002F26E8">
      <w:pPr>
        <w:pStyle w:val="paragrafesrasas2lygis"/>
        <w:tabs>
          <w:tab w:val="left" w:pos="1418"/>
        </w:tabs>
        <w:ind w:left="0" w:firstLine="567"/>
        <w:rPr>
          <w:sz w:val="24"/>
          <w:szCs w:val="24"/>
        </w:rPr>
      </w:pPr>
      <w:r w:rsidRPr="002F26E8">
        <w:rPr>
          <w:sz w:val="24"/>
          <w:szCs w:val="24"/>
        </w:rPr>
        <w:t>Ūkio subjektas</w:t>
      </w:r>
      <w:r w:rsidR="00A067B8" w:rsidRPr="002F26E8">
        <w:rPr>
          <w:sz w:val="24"/>
          <w:szCs w:val="24"/>
        </w:rPr>
        <w:t>/ Kandidatas / Dalyvis</w:t>
      </w:r>
      <w:r w:rsidRPr="002F26E8">
        <w:rPr>
          <w:sz w:val="24"/>
          <w:szCs w:val="24"/>
        </w:rPr>
        <w:t xml:space="preserve">, manantis, kad </w:t>
      </w:r>
      <w:r w:rsidR="00015E20" w:rsidRPr="002F26E8">
        <w:rPr>
          <w:sz w:val="24"/>
          <w:szCs w:val="24"/>
        </w:rPr>
        <w:t xml:space="preserve">Komisija ar </w:t>
      </w:r>
      <w:r w:rsidRPr="002F26E8">
        <w:rPr>
          <w:sz w:val="24"/>
          <w:szCs w:val="24"/>
        </w:rPr>
        <w:t>Valdžios subjektas nesilaiko Viešųjų pirkimų įstatymo reikalavimų ir tuo pažeidžia šio ūkio subjekto teisėtus interesus, turi teisę panaudoti Sąlygų</w:t>
      </w:r>
      <w:r w:rsidR="00015E20" w:rsidRPr="002F26E8">
        <w:rPr>
          <w:sz w:val="24"/>
          <w:szCs w:val="24"/>
        </w:rPr>
        <w:t xml:space="preserve"> </w:t>
      </w:r>
      <w:r w:rsidR="00BB6A95">
        <w:rPr>
          <w:sz w:val="24"/>
          <w:szCs w:val="24"/>
        </w:rPr>
        <w:fldChar w:fldCharType="begin"/>
      </w:r>
      <w:r w:rsidR="00BB6A95">
        <w:rPr>
          <w:sz w:val="24"/>
          <w:szCs w:val="24"/>
        </w:rPr>
        <w:instrText xml:space="preserve"> REF _Ref114821464 \r \h </w:instrText>
      </w:r>
      <w:r w:rsidR="00BB6A95">
        <w:rPr>
          <w:sz w:val="24"/>
          <w:szCs w:val="24"/>
        </w:rPr>
      </w:r>
      <w:r w:rsidR="00BB6A95">
        <w:rPr>
          <w:sz w:val="24"/>
          <w:szCs w:val="24"/>
        </w:rPr>
        <w:fldChar w:fldCharType="separate"/>
      </w:r>
      <w:r w:rsidR="00CF3B2E">
        <w:rPr>
          <w:sz w:val="24"/>
          <w:szCs w:val="24"/>
        </w:rPr>
        <w:t>23</w:t>
      </w:r>
      <w:r w:rsidR="00BB6A95">
        <w:rPr>
          <w:sz w:val="24"/>
          <w:szCs w:val="24"/>
        </w:rPr>
        <w:fldChar w:fldCharType="end"/>
      </w:r>
      <w:r w:rsidR="00015E20" w:rsidRPr="002F26E8">
        <w:rPr>
          <w:sz w:val="24"/>
          <w:szCs w:val="24"/>
        </w:rPr>
        <w:t xml:space="preserve"> </w:t>
      </w:r>
      <w:r w:rsidRPr="002F26E8">
        <w:rPr>
          <w:sz w:val="24"/>
          <w:szCs w:val="24"/>
        </w:rPr>
        <w:t>priede</w:t>
      </w:r>
      <w:r w:rsidR="00EF7FA6" w:rsidRPr="002F26E8">
        <w:rPr>
          <w:sz w:val="24"/>
          <w:szCs w:val="24"/>
        </w:rPr>
        <w:t xml:space="preserve"> </w:t>
      </w:r>
      <w:r w:rsidR="00EF7FA6" w:rsidRPr="002F26E8">
        <w:rPr>
          <w:i/>
          <w:sz w:val="24"/>
          <w:szCs w:val="24"/>
        </w:rPr>
        <w:t>Ginčų nagrinėjimo tvarka</w:t>
      </w:r>
      <w:r w:rsidRPr="002F26E8">
        <w:rPr>
          <w:sz w:val="24"/>
          <w:szCs w:val="24"/>
        </w:rPr>
        <w:t xml:space="preserve"> nurodytas teisinės gynybos priemones.</w:t>
      </w:r>
    </w:p>
    <w:p w14:paraId="47E04CBF" w14:textId="77777777" w:rsidR="00C43924" w:rsidRPr="002F26E8" w:rsidRDefault="001F10BD" w:rsidP="002F26E8">
      <w:pPr>
        <w:pStyle w:val="Antrat1"/>
        <w:numPr>
          <w:ilvl w:val="0"/>
          <w:numId w:val="8"/>
        </w:numPr>
        <w:tabs>
          <w:tab w:val="left" w:pos="1418"/>
        </w:tabs>
        <w:spacing w:after="120"/>
        <w:ind w:left="0" w:firstLine="567"/>
        <w:jc w:val="center"/>
        <w:rPr>
          <w:color w:val="632423" w:themeColor="accent2" w:themeShade="80"/>
          <w:sz w:val="24"/>
          <w:szCs w:val="24"/>
        </w:rPr>
      </w:pPr>
      <w:bookmarkStart w:id="54" w:name="_Toc141452255"/>
      <w:bookmarkStart w:id="55" w:name="_Toc141452327"/>
      <w:r w:rsidRPr="002F26E8">
        <w:rPr>
          <w:color w:val="632423" w:themeColor="accent2" w:themeShade="80"/>
          <w:sz w:val="24"/>
          <w:szCs w:val="24"/>
        </w:rPr>
        <w:t>Skelbiamų d</w:t>
      </w:r>
      <w:r w:rsidR="00CA0114" w:rsidRPr="002F26E8">
        <w:rPr>
          <w:color w:val="632423" w:themeColor="accent2" w:themeShade="80"/>
          <w:sz w:val="24"/>
          <w:szCs w:val="24"/>
        </w:rPr>
        <w:t>erybų</w:t>
      </w:r>
      <w:r w:rsidR="005A2138" w:rsidRPr="002F26E8">
        <w:rPr>
          <w:color w:val="632423" w:themeColor="accent2" w:themeShade="80"/>
          <w:sz w:val="24"/>
          <w:szCs w:val="24"/>
        </w:rPr>
        <w:t xml:space="preserve"> </w:t>
      </w:r>
      <w:r w:rsidR="003D7F18" w:rsidRPr="002F26E8">
        <w:rPr>
          <w:color w:val="632423" w:themeColor="accent2" w:themeShade="80"/>
          <w:sz w:val="24"/>
          <w:szCs w:val="24"/>
        </w:rPr>
        <w:t>vykdymas</w:t>
      </w:r>
      <w:bookmarkEnd w:id="54"/>
      <w:bookmarkEnd w:id="55"/>
    </w:p>
    <w:p w14:paraId="02ED12D5" w14:textId="77777777" w:rsidR="00C43924" w:rsidRPr="002F26E8" w:rsidRDefault="001F10BD" w:rsidP="00806DB3">
      <w:pPr>
        <w:pStyle w:val="Antrat2"/>
        <w:numPr>
          <w:ilvl w:val="0"/>
          <w:numId w:val="13"/>
        </w:numPr>
        <w:tabs>
          <w:tab w:val="left" w:pos="1418"/>
        </w:tabs>
        <w:spacing w:after="120"/>
        <w:ind w:left="0" w:firstLine="567"/>
        <w:jc w:val="center"/>
        <w:rPr>
          <w:color w:val="943634" w:themeColor="accent2" w:themeShade="BF"/>
          <w:sz w:val="24"/>
          <w:szCs w:val="24"/>
        </w:rPr>
      </w:pPr>
      <w:bookmarkStart w:id="56" w:name="_Toc283040746"/>
      <w:bookmarkStart w:id="57" w:name="_Toc285029295"/>
      <w:bookmarkStart w:id="58" w:name="_Toc141452256"/>
      <w:bookmarkStart w:id="59" w:name="_Toc141452328"/>
      <w:r w:rsidRPr="002F26E8">
        <w:rPr>
          <w:color w:val="943634" w:themeColor="accent2" w:themeShade="BF"/>
          <w:sz w:val="24"/>
          <w:szCs w:val="24"/>
        </w:rPr>
        <w:t>Skelbiamų d</w:t>
      </w:r>
      <w:r w:rsidR="005A2138" w:rsidRPr="002F26E8">
        <w:rPr>
          <w:color w:val="943634" w:themeColor="accent2" w:themeShade="BF"/>
          <w:sz w:val="24"/>
          <w:szCs w:val="24"/>
        </w:rPr>
        <w:t>erybų</w:t>
      </w:r>
      <w:r w:rsidR="00B61CE8" w:rsidRPr="002F26E8">
        <w:rPr>
          <w:color w:val="943634" w:themeColor="accent2" w:themeShade="BF"/>
          <w:sz w:val="24"/>
          <w:szCs w:val="24"/>
        </w:rPr>
        <w:t xml:space="preserve"> eiga ir</w:t>
      </w:r>
      <w:r w:rsidR="00C43924" w:rsidRPr="002F26E8">
        <w:rPr>
          <w:color w:val="943634" w:themeColor="accent2" w:themeShade="BF"/>
          <w:sz w:val="24"/>
          <w:szCs w:val="24"/>
        </w:rPr>
        <w:t xml:space="preserve"> orientacinis tvarkaraštis</w:t>
      </w:r>
      <w:bookmarkEnd w:id="56"/>
      <w:bookmarkEnd w:id="57"/>
      <w:bookmarkEnd w:id="58"/>
      <w:bookmarkEnd w:id="59"/>
    </w:p>
    <w:p w14:paraId="08A6CA6B" w14:textId="1BCC1C8F" w:rsidR="002F26E8" w:rsidRDefault="00CE60A2" w:rsidP="00256D8D">
      <w:pPr>
        <w:pStyle w:val="paragrafesrasas2lygis"/>
        <w:tabs>
          <w:tab w:val="left" w:pos="1418"/>
        </w:tabs>
        <w:ind w:left="0" w:firstLine="567"/>
        <w:rPr>
          <w:sz w:val="24"/>
          <w:szCs w:val="24"/>
        </w:rPr>
      </w:pPr>
      <w:r w:rsidRPr="002F26E8">
        <w:rPr>
          <w:sz w:val="24"/>
          <w:szCs w:val="24"/>
        </w:rPr>
        <w:t>Žemiau pateikiam</w:t>
      </w:r>
      <w:r w:rsidR="003828CD" w:rsidRPr="002F26E8">
        <w:rPr>
          <w:sz w:val="24"/>
          <w:szCs w:val="24"/>
        </w:rPr>
        <w:t>as</w:t>
      </w:r>
      <w:r w:rsidRPr="002F26E8">
        <w:rPr>
          <w:sz w:val="24"/>
          <w:szCs w:val="24"/>
        </w:rPr>
        <w:t xml:space="preserve"> orientacin</w:t>
      </w:r>
      <w:r w:rsidR="003427CD" w:rsidRPr="002F26E8">
        <w:rPr>
          <w:sz w:val="24"/>
          <w:szCs w:val="24"/>
        </w:rPr>
        <w:t>is</w:t>
      </w:r>
      <w:r w:rsidRPr="002F26E8">
        <w:rPr>
          <w:sz w:val="24"/>
          <w:szCs w:val="24"/>
        </w:rPr>
        <w:t xml:space="preserve"> </w:t>
      </w:r>
      <w:r w:rsidR="001F10BD" w:rsidRPr="002F26E8">
        <w:rPr>
          <w:sz w:val="24"/>
          <w:szCs w:val="24"/>
        </w:rPr>
        <w:t xml:space="preserve">Skelbiamų </w:t>
      </w:r>
      <w:r w:rsidR="005A2138" w:rsidRPr="002F26E8">
        <w:rPr>
          <w:sz w:val="24"/>
          <w:szCs w:val="24"/>
        </w:rPr>
        <w:t>derybų</w:t>
      </w:r>
      <w:r w:rsidRPr="002F26E8">
        <w:rPr>
          <w:sz w:val="24"/>
          <w:szCs w:val="24"/>
        </w:rPr>
        <w:t xml:space="preserve"> </w:t>
      </w:r>
      <w:r w:rsidR="001B6107" w:rsidRPr="002F26E8">
        <w:rPr>
          <w:sz w:val="24"/>
          <w:szCs w:val="24"/>
        </w:rPr>
        <w:t>proce</w:t>
      </w:r>
      <w:r w:rsidR="006030CC" w:rsidRPr="002F26E8">
        <w:rPr>
          <w:sz w:val="24"/>
          <w:szCs w:val="24"/>
        </w:rPr>
        <w:t>dūr</w:t>
      </w:r>
      <w:r w:rsidR="001B6107" w:rsidRPr="002F26E8">
        <w:rPr>
          <w:sz w:val="24"/>
          <w:szCs w:val="24"/>
        </w:rPr>
        <w:t xml:space="preserve">ų </w:t>
      </w:r>
      <w:r w:rsidR="00E46A3C" w:rsidRPr="002F26E8">
        <w:rPr>
          <w:sz w:val="24"/>
          <w:szCs w:val="24"/>
        </w:rPr>
        <w:t>tvarkarašt</w:t>
      </w:r>
      <w:r w:rsidR="003828CD" w:rsidRPr="002F26E8">
        <w:rPr>
          <w:sz w:val="24"/>
          <w:szCs w:val="24"/>
        </w:rPr>
        <w:t>is</w:t>
      </w:r>
      <w:r w:rsidRPr="002F26E8">
        <w:rPr>
          <w:sz w:val="24"/>
          <w:szCs w:val="24"/>
        </w:rPr>
        <w:t xml:space="preserve">. </w:t>
      </w:r>
      <w:r w:rsidR="003828CD" w:rsidRPr="002F26E8">
        <w:rPr>
          <w:sz w:val="24"/>
          <w:szCs w:val="24"/>
        </w:rPr>
        <w:t>T</w:t>
      </w:r>
      <w:r w:rsidR="00284643" w:rsidRPr="002F26E8">
        <w:rPr>
          <w:sz w:val="24"/>
          <w:szCs w:val="24"/>
        </w:rPr>
        <w:t>varkarašt</w:t>
      </w:r>
      <w:r w:rsidR="003427CD" w:rsidRPr="002F26E8">
        <w:rPr>
          <w:sz w:val="24"/>
          <w:szCs w:val="24"/>
        </w:rPr>
        <w:t>yje</w:t>
      </w:r>
      <w:r w:rsidR="00284643" w:rsidRPr="002F26E8">
        <w:rPr>
          <w:sz w:val="24"/>
          <w:szCs w:val="24"/>
        </w:rPr>
        <w:t xml:space="preserve"> nurodyti terminai gali keistis</w:t>
      </w:r>
      <w:r w:rsidR="003427CD" w:rsidRPr="002F26E8">
        <w:rPr>
          <w:sz w:val="24"/>
          <w:szCs w:val="24"/>
        </w:rPr>
        <w:t xml:space="preserve">, priklausomai </w:t>
      </w:r>
      <w:r w:rsidR="00912306" w:rsidRPr="002F26E8">
        <w:rPr>
          <w:sz w:val="24"/>
          <w:szCs w:val="24"/>
        </w:rPr>
        <w:t xml:space="preserve">nuo gautų </w:t>
      </w:r>
      <w:r w:rsidR="002275EC" w:rsidRPr="002F26E8">
        <w:rPr>
          <w:sz w:val="24"/>
          <w:szCs w:val="24"/>
        </w:rPr>
        <w:t>p</w:t>
      </w:r>
      <w:r w:rsidR="00912306" w:rsidRPr="002F26E8">
        <w:rPr>
          <w:sz w:val="24"/>
          <w:szCs w:val="24"/>
        </w:rPr>
        <w:t xml:space="preserve">araiškų ir </w:t>
      </w:r>
      <w:r w:rsidR="007E0332" w:rsidRPr="002F26E8">
        <w:rPr>
          <w:sz w:val="24"/>
          <w:szCs w:val="24"/>
        </w:rPr>
        <w:t>P</w:t>
      </w:r>
      <w:r w:rsidR="00E143B1" w:rsidRPr="002F26E8">
        <w:rPr>
          <w:sz w:val="24"/>
          <w:szCs w:val="24"/>
        </w:rPr>
        <w:t>irminių p</w:t>
      </w:r>
      <w:r w:rsidR="00912306" w:rsidRPr="002F26E8">
        <w:rPr>
          <w:sz w:val="24"/>
          <w:szCs w:val="24"/>
        </w:rPr>
        <w:t>asiūlymų</w:t>
      </w:r>
      <w:r w:rsidR="00EF7FA6" w:rsidRPr="002F26E8">
        <w:rPr>
          <w:sz w:val="24"/>
          <w:szCs w:val="24"/>
        </w:rPr>
        <w:t xml:space="preserve"> </w:t>
      </w:r>
      <w:r w:rsidR="00313C96" w:rsidRPr="002F26E8">
        <w:rPr>
          <w:sz w:val="24"/>
          <w:szCs w:val="24"/>
        </w:rPr>
        <w:t>/</w:t>
      </w:r>
      <w:r w:rsidR="00EF7FA6" w:rsidRPr="002F26E8">
        <w:rPr>
          <w:sz w:val="24"/>
          <w:szCs w:val="24"/>
        </w:rPr>
        <w:t xml:space="preserve"> </w:t>
      </w:r>
      <w:r w:rsidR="00313C96" w:rsidRPr="002F26E8">
        <w:rPr>
          <w:sz w:val="24"/>
          <w:szCs w:val="24"/>
        </w:rPr>
        <w:t>Galutinių pasiūlymų</w:t>
      </w:r>
      <w:r w:rsidR="00912306" w:rsidRPr="002F26E8">
        <w:rPr>
          <w:sz w:val="24"/>
          <w:szCs w:val="24"/>
        </w:rPr>
        <w:t xml:space="preserve"> skaičiaus, </w:t>
      </w:r>
      <w:r w:rsidR="005A2138" w:rsidRPr="002F26E8">
        <w:rPr>
          <w:sz w:val="24"/>
          <w:szCs w:val="24"/>
        </w:rPr>
        <w:t xml:space="preserve">derybų </w:t>
      </w:r>
      <w:r w:rsidR="00912306" w:rsidRPr="002F26E8">
        <w:rPr>
          <w:sz w:val="24"/>
          <w:szCs w:val="24"/>
        </w:rPr>
        <w:t>eigos, gautų</w:t>
      </w:r>
      <w:r w:rsidR="00EF7FA6" w:rsidRPr="002F26E8">
        <w:rPr>
          <w:sz w:val="24"/>
          <w:szCs w:val="24"/>
        </w:rPr>
        <w:t xml:space="preserve"> ūkio subjektų, </w:t>
      </w:r>
      <w:r w:rsidR="00293425" w:rsidRPr="002F26E8">
        <w:rPr>
          <w:sz w:val="24"/>
          <w:szCs w:val="24"/>
        </w:rPr>
        <w:t>Kandidatų</w:t>
      </w:r>
      <w:r w:rsidR="00912306" w:rsidRPr="002F26E8">
        <w:rPr>
          <w:sz w:val="24"/>
          <w:szCs w:val="24"/>
        </w:rPr>
        <w:t xml:space="preserve"> </w:t>
      </w:r>
      <w:r w:rsidR="00BE1039" w:rsidRPr="002F26E8">
        <w:rPr>
          <w:sz w:val="24"/>
          <w:szCs w:val="24"/>
        </w:rPr>
        <w:t xml:space="preserve">ar Dalyvių </w:t>
      </w:r>
      <w:r w:rsidR="000D45DF" w:rsidRPr="002F26E8">
        <w:rPr>
          <w:sz w:val="24"/>
          <w:szCs w:val="24"/>
        </w:rPr>
        <w:t>Prašymų</w:t>
      </w:r>
      <w:r w:rsidR="00C54008" w:rsidRPr="002F26E8">
        <w:rPr>
          <w:sz w:val="24"/>
          <w:szCs w:val="24"/>
        </w:rPr>
        <w:t>,</w:t>
      </w:r>
      <w:r w:rsidR="004628A3" w:rsidRPr="002F26E8">
        <w:rPr>
          <w:sz w:val="24"/>
          <w:szCs w:val="24"/>
        </w:rPr>
        <w:t xml:space="preserve"> pretenzijų</w:t>
      </w:r>
      <w:r w:rsidR="00663359" w:rsidRPr="002F26E8">
        <w:rPr>
          <w:sz w:val="24"/>
          <w:szCs w:val="24"/>
        </w:rPr>
        <w:t xml:space="preserve">, </w:t>
      </w:r>
      <w:r w:rsidR="001C7FD9" w:rsidRPr="002F26E8">
        <w:rPr>
          <w:sz w:val="24"/>
          <w:szCs w:val="24"/>
        </w:rPr>
        <w:t>iškilusio poreikio patikslint</w:t>
      </w:r>
      <w:r w:rsidR="003828CD" w:rsidRPr="002F26E8">
        <w:rPr>
          <w:sz w:val="24"/>
          <w:szCs w:val="24"/>
        </w:rPr>
        <w:t>i Sąlygas ar jų priedus ir pan. Termin</w:t>
      </w:r>
      <w:r w:rsidR="003427CD" w:rsidRPr="002F26E8">
        <w:rPr>
          <w:sz w:val="24"/>
          <w:szCs w:val="24"/>
        </w:rPr>
        <w:t>ai bus pratęsti</w:t>
      </w:r>
      <w:r w:rsidR="003828CD" w:rsidRPr="002F26E8">
        <w:rPr>
          <w:sz w:val="24"/>
          <w:szCs w:val="24"/>
        </w:rPr>
        <w:t xml:space="preserve"> </w:t>
      </w:r>
      <w:r w:rsidR="007D11CF" w:rsidRPr="002F26E8">
        <w:rPr>
          <w:sz w:val="24"/>
          <w:szCs w:val="24"/>
        </w:rPr>
        <w:t xml:space="preserve">tokiam laikui, kiek </w:t>
      </w:r>
      <w:r w:rsidR="0006149B" w:rsidRPr="002F26E8">
        <w:rPr>
          <w:sz w:val="24"/>
          <w:szCs w:val="24"/>
        </w:rPr>
        <w:t xml:space="preserve">Komisijai </w:t>
      </w:r>
      <w:r w:rsidR="007D11CF" w:rsidRPr="002F26E8">
        <w:rPr>
          <w:sz w:val="24"/>
          <w:szCs w:val="24"/>
        </w:rPr>
        <w:t xml:space="preserve">būtina reikalingoms procedūroms atlikti ir </w:t>
      </w:r>
      <w:r w:rsidR="003828CD" w:rsidRPr="002F26E8">
        <w:rPr>
          <w:sz w:val="24"/>
          <w:szCs w:val="24"/>
        </w:rPr>
        <w:t xml:space="preserve">kiek protingai reikalinga, kad </w:t>
      </w:r>
      <w:r w:rsidR="00C1780D" w:rsidRPr="002F26E8">
        <w:rPr>
          <w:sz w:val="24"/>
          <w:szCs w:val="24"/>
        </w:rPr>
        <w:t xml:space="preserve">suinteresuoti </w:t>
      </w:r>
      <w:r w:rsidR="0006149B" w:rsidRPr="002F26E8">
        <w:rPr>
          <w:sz w:val="24"/>
          <w:szCs w:val="24"/>
        </w:rPr>
        <w:t xml:space="preserve">ūkio subjektai/ </w:t>
      </w:r>
      <w:r w:rsidR="009D4432" w:rsidRPr="002F26E8">
        <w:rPr>
          <w:sz w:val="24"/>
          <w:szCs w:val="24"/>
        </w:rPr>
        <w:t>Kandidatai</w:t>
      </w:r>
      <w:r w:rsidR="0006149B" w:rsidRPr="002F26E8">
        <w:rPr>
          <w:sz w:val="24"/>
          <w:szCs w:val="24"/>
        </w:rPr>
        <w:t>/ Dalyviai</w:t>
      </w:r>
      <w:r w:rsidR="003828CD" w:rsidRPr="002F26E8">
        <w:rPr>
          <w:sz w:val="24"/>
          <w:szCs w:val="24"/>
        </w:rPr>
        <w:t xml:space="preserve"> tinkamai įvertint</w:t>
      </w:r>
      <w:r w:rsidR="00E570D6" w:rsidRPr="002F26E8">
        <w:rPr>
          <w:sz w:val="24"/>
          <w:szCs w:val="24"/>
        </w:rPr>
        <w:t>ų</w:t>
      </w:r>
      <w:r w:rsidR="003828CD" w:rsidRPr="002F26E8">
        <w:rPr>
          <w:sz w:val="24"/>
          <w:szCs w:val="24"/>
        </w:rPr>
        <w:t xml:space="preserve"> </w:t>
      </w:r>
      <w:r w:rsidR="0098013D" w:rsidRPr="002F26E8">
        <w:rPr>
          <w:sz w:val="24"/>
          <w:szCs w:val="24"/>
        </w:rPr>
        <w:t xml:space="preserve">Komisijos </w:t>
      </w:r>
      <w:r w:rsidR="004628A3" w:rsidRPr="002F26E8">
        <w:rPr>
          <w:sz w:val="24"/>
          <w:szCs w:val="24"/>
        </w:rPr>
        <w:t>pateiktą informaciją.</w:t>
      </w:r>
    </w:p>
    <w:p w14:paraId="5A1ECCEA" w14:textId="2AFB6036" w:rsidR="00B25F9D" w:rsidRPr="002F26E8" w:rsidRDefault="00783CD0" w:rsidP="00256D8D">
      <w:pPr>
        <w:pStyle w:val="paragrafesrasas2lygis"/>
        <w:tabs>
          <w:tab w:val="left" w:pos="1418"/>
        </w:tabs>
        <w:ind w:left="0" w:firstLine="567"/>
        <w:rPr>
          <w:sz w:val="24"/>
          <w:szCs w:val="24"/>
        </w:rPr>
      </w:pPr>
      <w:r w:rsidRPr="002F26E8">
        <w:rPr>
          <w:sz w:val="24"/>
          <w:szCs w:val="24"/>
        </w:rPr>
        <w:t>Apie</w:t>
      </w:r>
      <w:r w:rsidR="00015E20" w:rsidRPr="002F26E8">
        <w:rPr>
          <w:sz w:val="24"/>
          <w:szCs w:val="24"/>
        </w:rPr>
        <w:t xml:space="preserve"> paraiškos</w:t>
      </w:r>
      <w:r w:rsidR="0006149B" w:rsidRPr="002F26E8">
        <w:rPr>
          <w:sz w:val="24"/>
          <w:szCs w:val="24"/>
        </w:rPr>
        <w:t xml:space="preserve"> </w:t>
      </w:r>
      <w:r w:rsidR="004628A3" w:rsidRPr="002F26E8">
        <w:rPr>
          <w:sz w:val="24"/>
          <w:szCs w:val="24"/>
        </w:rPr>
        <w:t>pateikimo</w:t>
      </w:r>
      <w:r w:rsidRPr="002F26E8">
        <w:rPr>
          <w:sz w:val="24"/>
          <w:szCs w:val="24"/>
        </w:rPr>
        <w:t xml:space="preserve"> </w:t>
      </w:r>
      <w:r w:rsidR="004628A3" w:rsidRPr="002F26E8">
        <w:rPr>
          <w:sz w:val="24"/>
          <w:szCs w:val="24"/>
        </w:rPr>
        <w:t>termino</w:t>
      </w:r>
      <w:r w:rsidRPr="002F26E8">
        <w:rPr>
          <w:sz w:val="24"/>
          <w:szCs w:val="24"/>
        </w:rPr>
        <w:t xml:space="preserve"> pratęsimą </w:t>
      </w:r>
      <w:r w:rsidR="00015E20" w:rsidRPr="002F26E8">
        <w:rPr>
          <w:sz w:val="24"/>
          <w:szCs w:val="24"/>
        </w:rPr>
        <w:t xml:space="preserve">paskelbta tokiu pat būdu, kaip buvo skelbtos Sąlygos, ir pranešta CVP IS. </w:t>
      </w:r>
      <w:r w:rsidR="004628A3" w:rsidRPr="002F26E8">
        <w:rPr>
          <w:sz w:val="24"/>
          <w:szCs w:val="24"/>
        </w:rPr>
        <w:t xml:space="preserve">Esant reikalui bus tikslinama ir </w:t>
      </w:r>
      <w:r w:rsidR="00E0463C" w:rsidRPr="002F26E8">
        <w:rPr>
          <w:sz w:val="24"/>
          <w:szCs w:val="24"/>
        </w:rPr>
        <w:t xml:space="preserve">kita </w:t>
      </w:r>
      <w:r w:rsidR="004628A3" w:rsidRPr="002F26E8">
        <w:rPr>
          <w:sz w:val="24"/>
          <w:szCs w:val="24"/>
        </w:rPr>
        <w:t xml:space="preserve">skelbime apie </w:t>
      </w:r>
      <w:r w:rsidR="002A0985" w:rsidRPr="002F26E8">
        <w:rPr>
          <w:sz w:val="24"/>
          <w:szCs w:val="24"/>
        </w:rPr>
        <w:t xml:space="preserve">pirkimą </w:t>
      </w:r>
      <w:r w:rsidR="00801DB2" w:rsidRPr="002F26E8">
        <w:rPr>
          <w:sz w:val="24"/>
          <w:szCs w:val="24"/>
        </w:rPr>
        <w:t>S</w:t>
      </w:r>
      <w:r w:rsidR="001F10BD" w:rsidRPr="002F26E8">
        <w:rPr>
          <w:sz w:val="24"/>
          <w:szCs w:val="24"/>
        </w:rPr>
        <w:t xml:space="preserve">kelbiamų </w:t>
      </w:r>
      <w:r w:rsidR="0082270D" w:rsidRPr="002F26E8">
        <w:rPr>
          <w:sz w:val="24"/>
          <w:szCs w:val="24"/>
        </w:rPr>
        <w:t xml:space="preserve">derybų būdu </w:t>
      </w:r>
      <w:r w:rsidR="004628A3" w:rsidRPr="002F26E8">
        <w:rPr>
          <w:sz w:val="24"/>
          <w:szCs w:val="24"/>
        </w:rPr>
        <w:t>pateikta informacija.</w:t>
      </w:r>
    </w:p>
    <w:p w14:paraId="6AA8063F" w14:textId="18A60648" w:rsidR="008D2D3A" w:rsidRPr="002F26E8" w:rsidRDefault="004628A3" w:rsidP="002F26E8">
      <w:pPr>
        <w:pStyle w:val="paragrafesrasas2lygis"/>
        <w:tabs>
          <w:tab w:val="left" w:pos="1418"/>
        </w:tabs>
        <w:ind w:left="0" w:firstLine="567"/>
        <w:rPr>
          <w:sz w:val="24"/>
          <w:szCs w:val="24"/>
        </w:rPr>
      </w:pPr>
      <w:r w:rsidRPr="002F26E8">
        <w:rPr>
          <w:sz w:val="24"/>
          <w:szCs w:val="24"/>
        </w:rPr>
        <w:t>Apie kitas</w:t>
      </w:r>
      <w:r w:rsidR="00CE60A2" w:rsidRPr="002F26E8">
        <w:rPr>
          <w:sz w:val="24"/>
          <w:szCs w:val="24"/>
        </w:rPr>
        <w:t xml:space="preserve"> atskirų veiksmų datas ir terminus </w:t>
      </w:r>
      <w:r w:rsidR="00015E20" w:rsidRPr="002F26E8">
        <w:rPr>
          <w:sz w:val="24"/>
          <w:szCs w:val="24"/>
        </w:rPr>
        <w:t xml:space="preserve">Komisija </w:t>
      </w:r>
      <w:r w:rsidR="004E009D" w:rsidRPr="002F26E8">
        <w:rPr>
          <w:sz w:val="24"/>
          <w:szCs w:val="24"/>
        </w:rPr>
        <w:t xml:space="preserve">praneš </w:t>
      </w:r>
      <w:r w:rsidR="00A067B8" w:rsidRPr="002F26E8">
        <w:rPr>
          <w:sz w:val="24"/>
          <w:szCs w:val="24"/>
        </w:rPr>
        <w:t xml:space="preserve">ūkio subjektams / </w:t>
      </w:r>
      <w:r w:rsidR="00231084" w:rsidRPr="002F26E8">
        <w:rPr>
          <w:sz w:val="24"/>
          <w:szCs w:val="24"/>
        </w:rPr>
        <w:t>Kandidatams</w:t>
      </w:r>
      <w:r w:rsidR="00230526" w:rsidRPr="002F26E8">
        <w:rPr>
          <w:sz w:val="24"/>
          <w:szCs w:val="24"/>
        </w:rPr>
        <w:t xml:space="preserve"> </w:t>
      </w:r>
      <w:r w:rsidR="00334EFE" w:rsidRPr="002F26E8">
        <w:rPr>
          <w:sz w:val="24"/>
          <w:szCs w:val="24"/>
        </w:rPr>
        <w:t>/</w:t>
      </w:r>
      <w:r w:rsidR="0093156E" w:rsidRPr="002F26E8">
        <w:rPr>
          <w:sz w:val="24"/>
          <w:szCs w:val="24"/>
        </w:rPr>
        <w:t xml:space="preserve"> Dalyviams </w:t>
      </w:r>
      <w:r w:rsidR="003427CD" w:rsidRPr="002F26E8">
        <w:rPr>
          <w:sz w:val="24"/>
          <w:szCs w:val="24"/>
        </w:rPr>
        <w:t>atskirai.</w:t>
      </w:r>
    </w:p>
    <w:tbl>
      <w:tblPr>
        <w:tblStyle w:val="Lentelstinklelis"/>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850"/>
        <w:gridCol w:w="3832"/>
      </w:tblGrid>
      <w:tr w:rsidR="002C34E2" w:rsidRPr="005D25A4" w14:paraId="35F72121" w14:textId="77777777" w:rsidTr="00D76C39">
        <w:trPr>
          <w:tblHeader/>
        </w:trPr>
        <w:tc>
          <w:tcPr>
            <w:tcW w:w="4957" w:type="dxa"/>
            <w:shd w:val="clear" w:color="auto" w:fill="D99594" w:themeFill="accent2" w:themeFillTint="99"/>
          </w:tcPr>
          <w:p w14:paraId="60B7504F" w14:textId="77777777" w:rsidR="002C34E2" w:rsidRPr="005D25A4" w:rsidRDefault="002C34E2" w:rsidP="007A0CCC">
            <w:pPr>
              <w:spacing w:after="120" w:line="276" w:lineRule="auto"/>
              <w:jc w:val="center"/>
              <w:rPr>
                <w:smallCaps/>
                <w:color w:val="FFFFFF" w:themeColor="background1"/>
              </w:rPr>
            </w:pPr>
            <w:r w:rsidRPr="005D25A4">
              <w:rPr>
                <w:b/>
                <w:color w:val="FFFFFF" w:themeColor="background1"/>
              </w:rPr>
              <w:t>Skelbiamų derybų pagrindiniai etapai</w:t>
            </w:r>
          </w:p>
        </w:tc>
        <w:tc>
          <w:tcPr>
            <w:tcW w:w="850" w:type="dxa"/>
            <w:shd w:val="clear" w:color="auto" w:fill="D99594" w:themeFill="accent2" w:themeFillTint="99"/>
            <w:vAlign w:val="center"/>
          </w:tcPr>
          <w:p w14:paraId="7390BDEA" w14:textId="77777777" w:rsidR="002C34E2" w:rsidRPr="005D25A4" w:rsidRDefault="002C34E2" w:rsidP="007A0CCC">
            <w:pPr>
              <w:spacing w:after="120" w:line="276" w:lineRule="auto"/>
              <w:jc w:val="center"/>
              <w:rPr>
                <w:smallCaps/>
                <w:color w:val="943634" w:themeColor="accent2" w:themeShade="BF"/>
              </w:rPr>
            </w:pPr>
          </w:p>
        </w:tc>
        <w:tc>
          <w:tcPr>
            <w:tcW w:w="3832" w:type="dxa"/>
            <w:shd w:val="clear" w:color="auto" w:fill="D99594" w:themeFill="accent2" w:themeFillTint="99"/>
          </w:tcPr>
          <w:p w14:paraId="12D2A456" w14:textId="77777777" w:rsidR="002C34E2" w:rsidRPr="005D25A4" w:rsidRDefault="002C34E2" w:rsidP="007A0CCC">
            <w:pPr>
              <w:spacing w:after="120" w:line="276" w:lineRule="auto"/>
              <w:jc w:val="center"/>
              <w:rPr>
                <w:smallCaps/>
                <w:color w:val="FFFFFF" w:themeColor="background1"/>
              </w:rPr>
            </w:pPr>
            <w:r w:rsidRPr="005D25A4">
              <w:rPr>
                <w:b/>
                <w:color w:val="FFFFFF" w:themeColor="background1"/>
              </w:rPr>
              <w:t>Laikotarpis arba data</w:t>
            </w:r>
          </w:p>
        </w:tc>
      </w:tr>
      <w:tr w:rsidR="002C34E2" w:rsidRPr="005D25A4" w14:paraId="647C2D52" w14:textId="77777777" w:rsidTr="00D76C39">
        <w:tc>
          <w:tcPr>
            <w:tcW w:w="4957" w:type="dxa"/>
            <w:shd w:val="clear" w:color="auto" w:fill="F2DBDB" w:themeFill="accent2" w:themeFillTint="33"/>
            <w:vAlign w:val="center"/>
          </w:tcPr>
          <w:p w14:paraId="64BEB711" w14:textId="0635351E" w:rsidR="002C34E2" w:rsidRPr="005D25A4" w:rsidRDefault="002C34E2" w:rsidP="005D25A4">
            <w:pPr>
              <w:tabs>
                <w:tab w:val="left" w:pos="269"/>
              </w:tabs>
              <w:spacing w:after="120" w:line="276" w:lineRule="auto"/>
              <w:jc w:val="both"/>
            </w:pPr>
            <w:r w:rsidRPr="005D25A4">
              <w:t>Paskelbimas apie Skelbiamas derybas ir Kandidatų paraiškų priėmimas</w:t>
            </w:r>
          </w:p>
        </w:tc>
        <w:tc>
          <w:tcPr>
            <w:tcW w:w="850" w:type="dxa"/>
            <w:vAlign w:val="center"/>
          </w:tcPr>
          <w:p w14:paraId="0381FD57"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43E287AF" w14:textId="74ED624F" w:rsidR="002C34E2" w:rsidRPr="005D25A4" w:rsidRDefault="002C34E2" w:rsidP="005D25A4">
            <w:pPr>
              <w:tabs>
                <w:tab w:val="left" w:pos="186"/>
              </w:tabs>
              <w:spacing w:after="120" w:line="276" w:lineRule="auto"/>
              <w:jc w:val="both"/>
              <w:rPr>
                <w:color w:val="FF0000"/>
              </w:rPr>
            </w:pPr>
            <w:r w:rsidRPr="005D25A4">
              <w:t>Nuo</w:t>
            </w:r>
            <w:r w:rsidRPr="005D25A4">
              <w:rPr>
                <w:color w:val="FF0000"/>
              </w:rPr>
              <w:t xml:space="preserve"> [</w:t>
            </w:r>
            <w:r w:rsidRPr="005D25A4">
              <w:rPr>
                <w:i/>
                <w:color w:val="FF0000"/>
              </w:rPr>
              <w:t>paskelbimo data</w:t>
            </w:r>
            <w:r w:rsidRPr="005D25A4">
              <w:rPr>
                <w:color w:val="FF0000"/>
              </w:rPr>
              <w:t xml:space="preserve">] </w:t>
            </w:r>
            <w:r w:rsidRPr="005D25A4">
              <w:t xml:space="preserve">iki </w:t>
            </w:r>
            <w:r w:rsidRPr="005D25A4">
              <w:rPr>
                <w:color w:val="FF0000"/>
              </w:rPr>
              <w:t>[</w:t>
            </w:r>
            <w:r w:rsidRPr="005D25A4">
              <w:rPr>
                <w:i/>
                <w:color w:val="FF0000"/>
              </w:rPr>
              <w:t>paraiškų priėmimo galutinė data</w:t>
            </w:r>
            <w:r w:rsidRPr="005D25A4">
              <w:rPr>
                <w:color w:val="FF0000"/>
              </w:rPr>
              <w:t>]</w:t>
            </w:r>
          </w:p>
        </w:tc>
      </w:tr>
      <w:tr w:rsidR="002C34E2" w:rsidRPr="005D25A4" w14:paraId="332D33AB" w14:textId="77777777" w:rsidTr="00D76C39">
        <w:tc>
          <w:tcPr>
            <w:tcW w:w="4957" w:type="dxa"/>
          </w:tcPr>
          <w:p w14:paraId="0AE3A073"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598F0057" w14:textId="77777777" w:rsidR="002C34E2" w:rsidRPr="005D25A4" w:rsidRDefault="002C34E2" w:rsidP="007A0CCC">
            <w:pPr>
              <w:spacing w:after="120" w:line="276" w:lineRule="auto"/>
              <w:jc w:val="center"/>
              <w:rPr>
                <w:smallCaps/>
                <w:color w:val="943634" w:themeColor="accent2" w:themeShade="BF"/>
              </w:rPr>
            </w:pPr>
          </w:p>
        </w:tc>
        <w:tc>
          <w:tcPr>
            <w:tcW w:w="3832" w:type="dxa"/>
          </w:tcPr>
          <w:p w14:paraId="5E0CFC05" w14:textId="77777777" w:rsidR="002C34E2" w:rsidRPr="005D25A4" w:rsidRDefault="002C34E2" w:rsidP="005D25A4">
            <w:pPr>
              <w:tabs>
                <w:tab w:val="left" w:pos="186"/>
              </w:tabs>
              <w:spacing w:after="120" w:line="276" w:lineRule="auto"/>
              <w:jc w:val="both"/>
              <w:rPr>
                <w:smallCaps/>
                <w:color w:val="943634" w:themeColor="accent2" w:themeShade="BF"/>
              </w:rPr>
            </w:pPr>
          </w:p>
        </w:tc>
      </w:tr>
      <w:tr w:rsidR="002C34E2" w:rsidRPr="005D25A4" w14:paraId="32D3F6DB" w14:textId="77777777" w:rsidTr="00D76C39">
        <w:tc>
          <w:tcPr>
            <w:tcW w:w="4957" w:type="dxa"/>
            <w:shd w:val="clear" w:color="auto" w:fill="F2DBDB" w:themeFill="accent2" w:themeFillTint="33"/>
            <w:vAlign w:val="center"/>
          </w:tcPr>
          <w:p w14:paraId="6823F784" w14:textId="0ECEF778" w:rsidR="002C34E2" w:rsidRPr="005D25A4" w:rsidRDefault="002C34E2" w:rsidP="005D25A4">
            <w:pPr>
              <w:tabs>
                <w:tab w:val="left" w:pos="269"/>
              </w:tabs>
              <w:spacing w:after="120" w:line="276" w:lineRule="auto"/>
              <w:jc w:val="both"/>
            </w:pPr>
            <w:r w:rsidRPr="005D25A4">
              <w:t xml:space="preserve">Galutinis terminas pateikti Prašymus dėl kvalifikacijos </w:t>
            </w:r>
            <w:r w:rsidR="00AF427C">
              <w:t>vertinimo</w:t>
            </w:r>
            <w:r w:rsidRPr="005D25A4">
              <w:t xml:space="preserve"> </w:t>
            </w:r>
            <w:r w:rsidR="00AF427C" w:rsidRPr="00D76C39">
              <w:rPr>
                <w:i/>
                <w:color w:val="0033CC"/>
              </w:rPr>
              <w:t>[jei kvalifikacinė atranka bus vykdoma, taikoma</w:t>
            </w:r>
            <w:r w:rsidR="00AF427C">
              <w:t xml:space="preserve"> </w:t>
            </w:r>
            <w:r w:rsidR="00AF427C" w:rsidRPr="00D76C39">
              <w:rPr>
                <w:i/>
                <w:iCs/>
                <w:color w:val="009900"/>
              </w:rPr>
              <w:t>ir</w:t>
            </w:r>
            <w:r w:rsidRPr="00D76C39">
              <w:rPr>
                <w:i/>
                <w:iCs/>
                <w:color w:val="009900"/>
              </w:rPr>
              <w:t xml:space="preserve"> kvalifikacinės atrankos</w:t>
            </w:r>
            <w:r w:rsidR="00AF427C" w:rsidRPr="00D76C39">
              <w:rPr>
                <w:color w:val="009900"/>
              </w:rPr>
              <w:t>]</w:t>
            </w:r>
            <w:r w:rsidRPr="005D25A4">
              <w:t xml:space="preserve"> procedūrų</w:t>
            </w:r>
          </w:p>
        </w:tc>
        <w:tc>
          <w:tcPr>
            <w:tcW w:w="850" w:type="dxa"/>
            <w:vAlign w:val="center"/>
          </w:tcPr>
          <w:p w14:paraId="46DB7F56"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6DB0CDCC" w14:textId="326E0B8A" w:rsidR="002C34E2" w:rsidRPr="001A3380" w:rsidRDefault="00A905DC" w:rsidP="005D25A4">
            <w:pPr>
              <w:tabs>
                <w:tab w:val="left" w:pos="186"/>
              </w:tabs>
              <w:spacing w:after="120" w:line="276" w:lineRule="auto"/>
              <w:jc w:val="both"/>
              <w:rPr>
                <w:color w:val="FF0000"/>
              </w:rPr>
            </w:pPr>
            <w:r w:rsidRPr="005D25A4">
              <w:rPr>
                <w:color w:val="FF0000"/>
              </w:rPr>
              <w:t>[</w:t>
            </w:r>
            <w:r w:rsidRPr="001A3380">
              <w:rPr>
                <w:i/>
                <w:color w:val="FF0000"/>
              </w:rPr>
              <w:t>skaičius, rekomenduojama 8-10</w:t>
            </w:r>
            <w:r w:rsidRPr="005D25A4">
              <w:rPr>
                <w:color w:val="FF0000"/>
              </w:rPr>
              <w:t>]</w:t>
            </w:r>
            <w:r w:rsidR="002C34E2" w:rsidRPr="005D25A4">
              <w:rPr>
                <w:color w:val="FF0000"/>
              </w:rPr>
              <w:t xml:space="preserve"> </w:t>
            </w:r>
            <w:r w:rsidR="002C34E2" w:rsidRPr="005D25A4">
              <w:t>dienos iki parai</w:t>
            </w:r>
            <w:r w:rsidRPr="005D25A4">
              <w:t xml:space="preserve">škų pateikimo termino pabaigos </w:t>
            </w:r>
          </w:p>
        </w:tc>
      </w:tr>
      <w:tr w:rsidR="002C34E2" w:rsidRPr="005D25A4" w14:paraId="7711AFAD" w14:textId="77777777" w:rsidTr="00D76C39">
        <w:tc>
          <w:tcPr>
            <w:tcW w:w="4957" w:type="dxa"/>
            <w:shd w:val="clear" w:color="auto" w:fill="auto"/>
            <w:vAlign w:val="center"/>
          </w:tcPr>
          <w:p w14:paraId="08B21132"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shd w:val="clear" w:color="auto" w:fill="auto"/>
            <w:vAlign w:val="center"/>
          </w:tcPr>
          <w:p w14:paraId="324A5247" w14:textId="77777777" w:rsidR="002C34E2" w:rsidRPr="005D25A4" w:rsidRDefault="002C34E2" w:rsidP="007A0CCC">
            <w:pPr>
              <w:spacing w:after="120" w:line="276" w:lineRule="auto"/>
              <w:jc w:val="center"/>
              <w:rPr>
                <w:smallCaps/>
                <w:color w:val="943634" w:themeColor="accent2" w:themeShade="BF"/>
              </w:rPr>
            </w:pPr>
          </w:p>
        </w:tc>
        <w:tc>
          <w:tcPr>
            <w:tcW w:w="3832" w:type="dxa"/>
            <w:shd w:val="clear" w:color="auto" w:fill="auto"/>
            <w:vAlign w:val="center"/>
          </w:tcPr>
          <w:p w14:paraId="68434096" w14:textId="77777777" w:rsidR="002C34E2" w:rsidRPr="005D25A4" w:rsidRDefault="002C34E2" w:rsidP="005D25A4">
            <w:pPr>
              <w:tabs>
                <w:tab w:val="left" w:pos="186"/>
              </w:tabs>
              <w:spacing w:after="120" w:line="276" w:lineRule="auto"/>
              <w:jc w:val="both"/>
            </w:pPr>
          </w:p>
        </w:tc>
      </w:tr>
      <w:tr w:rsidR="002C34E2" w:rsidRPr="005D25A4" w14:paraId="7718F689" w14:textId="77777777" w:rsidTr="00D76C39">
        <w:tc>
          <w:tcPr>
            <w:tcW w:w="4957" w:type="dxa"/>
            <w:shd w:val="clear" w:color="auto" w:fill="F2DBDB" w:themeFill="accent2" w:themeFillTint="33"/>
            <w:vAlign w:val="center"/>
          </w:tcPr>
          <w:p w14:paraId="7C8D8358" w14:textId="2164AED5" w:rsidR="002C34E2" w:rsidRPr="005D25A4" w:rsidRDefault="002C34E2" w:rsidP="005D25A4">
            <w:pPr>
              <w:tabs>
                <w:tab w:val="left" w:pos="269"/>
              </w:tabs>
              <w:spacing w:after="120" w:line="276" w:lineRule="auto"/>
              <w:jc w:val="both"/>
            </w:pPr>
            <w:r w:rsidRPr="005D25A4">
              <w:t xml:space="preserve">Terminas, per kurį Komisija atsako į Prašymą dėl kvalifikacijos </w:t>
            </w:r>
            <w:r w:rsidR="00AF427C">
              <w:t xml:space="preserve">vertinimo </w:t>
            </w:r>
            <w:r w:rsidR="00AF427C" w:rsidRPr="00CA3F17">
              <w:rPr>
                <w:i/>
                <w:color w:val="0033CC"/>
              </w:rPr>
              <w:t xml:space="preserve">[jei kvalifikacinė atranka bus vykdoma, </w:t>
            </w:r>
            <w:r w:rsidR="00AF427C" w:rsidRPr="00D76C39">
              <w:rPr>
                <w:iCs/>
                <w:color w:val="0033CC"/>
              </w:rPr>
              <w:t xml:space="preserve">taikoma </w:t>
            </w:r>
            <w:r w:rsidR="00AF427C" w:rsidRPr="00D76C39">
              <w:rPr>
                <w:i/>
                <w:color w:val="009900"/>
              </w:rPr>
              <w:t>ir</w:t>
            </w:r>
            <w:r w:rsidR="00D76C39">
              <w:rPr>
                <w:i/>
                <w:color w:val="009900"/>
              </w:rPr>
              <w:t xml:space="preserve"> </w:t>
            </w:r>
            <w:r w:rsidRPr="00D76C39">
              <w:rPr>
                <w:i/>
                <w:color w:val="009900"/>
              </w:rPr>
              <w:t>kvalifikacinės atrankos</w:t>
            </w:r>
            <w:r w:rsidR="00AF427C" w:rsidRPr="00AF427C">
              <w:rPr>
                <w:iCs/>
                <w:color w:val="009900"/>
              </w:rPr>
              <w:t>]</w:t>
            </w:r>
            <w:r w:rsidRPr="005D25A4">
              <w:t xml:space="preserve"> procedūrų</w:t>
            </w:r>
          </w:p>
        </w:tc>
        <w:tc>
          <w:tcPr>
            <w:tcW w:w="850" w:type="dxa"/>
            <w:vAlign w:val="center"/>
          </w:tcPr>
          <w:p w14:paraId="5BF4BEC7"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5747C337" w14:textId="4FB1F89E" w:rsidR="002C34E2" w:rsidRPr="005D25A4" w:rsidRDefault="00D47BB2" w:rsidP="005D25A4">
            <w:pPr>
              <w:tabs>
                <w:tab w:val="left" w:pos="186"/>
              </w:tabs>
              <w:spacing w:after="120" w:line="276" w:lineRule="auto"/>
              <w:jc w:val="both"/>
            </w:pPr>
            <w:r w:rsidRPr="005D25A4">
              <w:t>per</w:t>
            </w:r>
            <w:r w:rsidR="005D25A4" w:rsidRPr="005D25A4">
              <w:rPr>
                <w:color w:val="FF0000"/>
              </w:rPr>
              <w:t xml:space="preserve"> [</w:t>
            </w:r>
            <w:r w:rsidR="005D25A4" w:rsidRPr="001A3380">
              <w:rPr>
                <w:i/>
                <w:color w:val="FF0000"/>
              </w:rPr>
              <w:t>skaičius, rekomenduojama 6</w:t>
            </w:r>
            <w:r w:rsidRPr="005D25A4">
              <w:rPr>
                <w:color w:val="FF0000"/>
              </w:rPr>
              <w:t>]</w:t>
            </w:r>
            <w:r w:rsidR="005D25A4" w:rsidRPr="005D25A4">
              <w:rPr>
                <w:color w:val="FF0000"/>
              </w:rPr>
              <w:t xml:space="preserve"> </w:t>
            </w:r>
            <w:r w:rsidRPr="005D25A4">
              <w:t>dienas nuo Prašymo gavimo</w:t>
            </w:r>
          </w:p>
        </w:tc>
      </w:tr>
      <w:tr w:rsidR="002C34E2" w:rsidRPr="005D25A4" w14:paraId="7002D70A" w14:textId="77777777" w:rsidTr="00D76C39">
        <w:tc>
          <w:tcPr>
            <w:tcW w:w="4957" w:type="dxa"/>
            <w:vAlign w:val="center"/>
          </w:tcPr>
          <w:p w14:paraId="13B6D2A5" w14:textId="77777777" w:rsidR="002C34E2" w:rsidRPr="005D25A4" w:rsidRDefault="002C34E2" w:rsidP="005D25A4">
            <w:pPr>
              <w:tabs>
                <w:tab w:val="left" w:pos="269"/>
              </w:tabs>
              <w:spacing w:after="120" w:line="276" w:lineRule="auto"/>
              <w:jc w:val="both"/>
            </w:pPr>
            <w:r w:rsidRPr="005D25A4">
              <w:rPr>
                <w:color w:val="943634" w:themeColor="accent2" w:themeShade="BF"/>
              </w:rPr>
              <w:lastRenderedPageBreak/>
              <w:t>↓</w:t>
            </w:r>
          </w:p>
        </w:tc>
        <w:tc>
          <w:tcPr>
            <w:tcW w:w="850" w:type="dxa"/>
            <w:vAlign w:val="center"/>
          </w:tcPr>
          <w:p w14:paraId="67BBB491"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270B1A76" w14:textId="77777777" w:rsidR="002C34E2" w:rsidRPr="005D25A4" w:rsidRDefault="002C34E2" w:rsidP="005D25A4">
            <w:pPr>
              <w:tabs>
                <w:tab w:val="left" w:pos="186"/>
              </w:tabs>
              <w:spacing w:after="120" w:line="276" w:lineRule="auto"/>
              <w:jc w:val="both"/>
              <w:rPr>
                <w:smallCaps/>
              </w:rPr>
            </w:pPr>
          </w:p>
        </w:tc>
      </w:tr>
      <w:tr w:rsidR="002C34E2" w:rsidRPr="005D25A4" w14:paraId="783E2F9B" w14:textId="77777777" w:rsidTr="00D76C39">
        <w:tc>
          <w:tcPr>
            <w:tcW w:w="4957" w:type="dxa"/>
            <w:shd w:val="clear" w:color="auto" w:fill="F2DBDB" w:themeFill="accent2" w:themeFillTint="33"/>
            <w:vAlign w:val="center"/>
          </w:tcPr>
          <w:p w14:paraId="380080FC" w14:textId="75908A77" w:rsidR="002C34E2" w:rsidRPr="005D25A4" w:rsidRDefault="002C34E2" w:rsidP="005D25A4">
            <w:pPr>
              <w:tabs>
                <w:tab w:val="left" w:pos="269"/>
              </w:tabs>
              <w:spacing w:after="120" w:line="276" w:lineRule="auto"/>
              <w:jc w:val="both"/>
            </w:pPr>
            <w:r w:rsidRPr="005D25A4">
              <w:t xml:space="preserve">Galutinis terminas Komisijai pateikti paaiškinimus dėl kvalifikacijos </w:t>
            </w:r>
            <w:r w:rsidR="00F27957">
              <w:t xml:space="preserve">vertinimo </w:t>
            </w:r>
            <w:r w:rsidRPr="005D25A4">
              <w:t xml:space="preserve"> </w:t>
            </w:r>
            <w:r w:rsidR="00F27957" w:rsidRPr="00CA3F17">
              <w:rPr>
                <w:i/>
                <w:color w:val="0033CC"/>
              </w:rPr>
              <w:t xml:space="preserve">[jei kvalifikacinė atranka bus vykdoma, </w:t>
            </w:r>
            <w:r w:rsidR="00F27957" w:rsidRPr="00CA3F17">
              <w:rPr>
                <w:iCs/>
                <w:color w:val="0033CC"/>
              </w:rPr>
              <w:t xml:space="preserve">taikoma </w:t>
            </w:r>
            <w:r w:rsidR="00F27957" w:rsidRPr="00CA3F17">
              <w:rPr>
                <w:i/>
                <w:color w:val="009900"/>
              </w:rPr>
              <w:t>ir</w:t>
            </w:r>
            <w:r w:rsidR="00F27957">
              <w:rPr>
                <w:i/>
                <w:color w:val="009900"/>
              </w:rPr>
              <w:t xml:space="preserve"> </w:t>
            </w:r>
            <w:r w:rsidR="00F27957" w:rsidRPr="00CA3F17">
              <w:rPr>
                <w:i/>
                <w:color w:val="009900"/>
              </w:rPr>
              <w:t>kvalifikacinės atrankos</w:t>
            </w:r>
            <w:r w:rsidR="00F27957" w:rsidRPr="00AF427C">
              <w:rPr>
                <w:iCs/>
                <w:color w:val="009900"/>
              </w:rPr>
              <w:t>]</w:t>
            </w:r>
            <w:r w:rsidR="00F27957" w:rsidRPr="005D25A4">
              <w:t xml:space="preserve"> </w:t>
            </w:r>
            <w:r w:rsidRPr="005D25A4">
              <w:t>procedūrų</w:t>
            </w:r>
          </w:p>
        </w:tc>
        <w:tc>
          <w:tcPr>
            <w:tcW w:w="850" w:type="dxa"/>
            <w:vAlign w:val="center"/>
          </w:tcPr>
          <w:p w14:paraId="0661222F"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5769285C" w14:textId="74F58FC3" w:rsidR="002C34E2" w:rsidRPr="005D25A4" w:rsidRDefault="00D47BB2" w:rsidP="005D25A4">
            <w:pPr>
              <w:tabs>
                <w:tab w:val="left" w:pos="186"/>
              </w:tabs>
              <w:spacing w:after="120" w:line="276" w:lineRule="auto"/>
              <w:jc w:val="both"/>
            </w:pPr>
            <w:r w:rsidRPr="005D25A4">
              <w:t>6 (šešios) dienos iki paraiškų pateikimo termino pabaigos</w:t>
            </w:r>
          </w:p>
        </w:tc>
      </w:tr>
      <w:tr w:rsidR="002C34E2" w:rsidRPr="005D25A4" w14:paraId="20CE60CD" w14:textId="77777777" w:rsidTr="00D76C39">
        <w:tc>
          <w:tcPr>
            <w:tcW w:w="4957" w:type="dxa"/>
            <w:vAlign w:val="center"/>
          </w:tcPr>
          <w:p w14:paraId="04B53384"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3685F923"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4CB397AB" w14:textId="77777777" w:rsidR="002C34E2" w:rsidRPr="005D25A4" w:rsidRDefault="002C34E2" w:rsidP="005D25A4">
            <w:pPr>
              <w:tabs>
                <w:tab w:val="left" w:pos="186"/>
              </w:tabs>
              <w:spacing w:after="120" w:line="276" w:lineRule="auto"/>
              <w:jc w:val="both"/>
              <w:rPr>
                <w:smallCaps/>
              </w:rPr>
            </w:pPr>
          </w:p>
        </w:tc>
      </w:tr>
      <w:tr w:rsidR="002C34E2" w:rsidRPr="005D25A4" w14:paraId="2DFB91D6" w14:textId="77777777" w:rsidTr="00D76C39">
        <w:tc>
          <w:tcPr>
            <w:tcW w:w="4957" w:type="dxa"/>
            <w:shd w:val="clear" w:color="auto" w:fill="F2DBDB" w:themeFill="accent2" w:themeFillTint="33"/>
            <w:vAlign w:val="center"/>
          </w:tcPr>
          <w:p w14:paraId="28645E9B" w14:textId="77777777" w:rsidR="002C34E2" w:rsidRPr="005D25A4" w:rsidRDefault="002C34E2" w:rsidP="005D25A4">
            <w:pPr>
              <w:tabs>
                <w:tab w:val="left" w:pos="269"/>
              </w:tabs>
              <w:spacing w:after="120" w:line="276" w:lineRule="auto"/>
              <w:jc w:val="both"/>
            </w:pPr>
            <w:r w:rsidRPr="005D25A4">
              <w:t>Galutinis terminas pateikti paraiškas</w:t>
            </w:r>
          </w:p>
        </w:tc>
        <w:tc>
          <w:tcPr>
            <w:tcW w:w="850" w:type="dxa"/>
            <w:vAlign w:val="center"/>
          </w:tcPr>
          <w:p w14:paraId="2D8E3AC0"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44709471" w14:textId="2200309F" w:rsidR="002C34E2" w:rsidRPr="005D25A4" w:rsidRDefault="002C34E2" w:rsidP="005D25A4">
            <w:pPr>
              <w:tabs>
                <w:tab w:val="left" w:pos="186"/>
              </w:tabs>
              <w:spacing w:after="120" w:line="276" w:lineRule="auto"/>
              <w:jc w:val="both"/>
              <w:rPr>
                <w:i/>
                <w:color w:val="FF0000"/>
              </w:rPr>
            </w:pPr>
            <w:r w:rsidRPr="005D25A4">
              <w:rPr>
                <w:i/>
                <w:color w:val="FF0000"/>
              </w:rPr>
              <w:t>[paraiškų priėmimo galutinė data]</w:t>
            </w:r>
          </w:p>
        </w:tc>
      </w:tr>
      <w:tr w:rsidR="002C34E2" w:rsidRPr="005D25A4" w14:paraId="04599732" w14:textId="77777777" w:rsidTr="00D76C39">
        <w:tc>
          <w:tcPr>
            <w:tcW w:w="4957" w:type="dxa"/>
            <w:shd w:val="clear" w:color="auto" w:fill="FFFFFF" w:themeFill="background1"/>
            <w:vAlign w:val="center"/>
          </w:tcPr>
          <w:p w14:paraId="27168FF7"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shd w:val="clear" w:color="auto" w:fill="FFFFFF" w:themeFill="background1"/>
            <w:vAlign w:val="center"/>
          </w:tcPr>
          <w:p w14:paraId="279DCCAD" w14:textId="77777777" w:rsidR="002C34E2" w:rsidRPr="005D25A4" w:rsidRDefault="002C34E2" w:rsidP="007A0CCC">
            <w:pPr>
              <w:spacing w:after="120" w:line="276" w:lineRule="auto"/>
              <w:jc w:val="center"/>
              <w:rPr>
                <w:smallCaps/>
                <w:color w:val="943634" w:themeColor="accent2" w:themeShade="BF"/>
              </w:rPr>
            </w:pPr>
          </w:p>
        </w:tc>
        <w:tc>
          <w:tcPr>
            <w:tcW w:w="3832" w:type="dxa"/>
            <w:shd w:val="clear" w:color="auto" w:fill="FFFFFF" w:themeFill="background1"/>
            <w:vAlign w:val="center"/>
          </w:tcPr>
          <w:p w14:paraId="6BC1C96F" w14:textId="77777777" w:rsidR="002C34E2" w:rsidRPr="005D25A4" w:rsidRDefault="002C34E2" w:rsidP="005D25A4">
            <w:pPr>
              <w:tabs>
                <w:tab w:val="left" w:pos="186"/>
              </w:tabs>
              <w:spacing w:after="120" w:line="276" w:lineRule="auto"/>
              <w:jc w:val="both"/>
            </w:pPr>
          </w:p>
        </w:tc>
      </w:tr>
      <w:tr w:rsidR="002C34E2" w:rsidRPr="005D25A4" w14:paraId="7AA24EAC" w14:textId="77777777" w:rsidTr="00D76C39">
        <w:tc>
          <w:tcPr>
            <w:tcW w:w="4957" w:type="dxa"/>
            <w:shd w:val="clear" w:color="auto" w:fill="F2DBDB" w:themeFill="accent2" w:themeFillTint="33"/>
            <w:vAlign w:val="center"/>
          </w:tcPr>
          <w:p w14:paraId="7C0A13FB" w14:textId="451CEBE5" w:rsidR="002C34E2" w:rsidRPr="005D25A4" w:rsidRDefault="002C34E2" w:rsidP="005D25A4">
            <w:pPr>
              <w:tabs>
                <w:tab w:val="left" w:pos="269"/>
              </w:tabs>
              <w:spacing w:after="120" w:line="276" w:lineRule="auto"/>
              <w:jc w:val="both"/>
            </w:pPr>
            <w:r w:rsidRPr="005D25A4">
              <w:t xml:space="preserve">Kandidatų kvalifikacijos </w:t>
            </w:r>
            <w:r w:rsidR="00F27957">
              <w:t xml:space="preserve">vertinimas </w:t>
            </w:r>
            <w:r w:rsidR="00F27957" w:rsidRPr="00CA3F17">
              <w:rPr>
                <w:i/>
                <w:color w:val="0033CC"/>
              </w:rPr>
              <w:t xml:space="preserve">[jei kvalifikacinė atranka bus vykdoma, </w:t>
            </w:r>
            <w:r w:rsidR="00F27957" w:rsidRPr="00CA3F17">
              <w:rPr>
                <w:iCs/>
                <w:color w:val="0033CC"/>
              </w:rPr>
              <w:t xml:space="preserve">taikoma </w:t>
            </w:r>
            <w:r w:rsidR="00F27957" w:rsidRPr="00CA3F17">
              <w:rPr>
                <w:i/>
                <w:color w:val="009900"/>
              </w:rPr>
              <w:t>ir</w:t>
            </w:r>
            <w:r w:rsidR="00F27957">
              <w:rPr>
                <w:i/>
                <w:color w:val="009900"/>
              </w:rPr>
              <w:t xml:space="preserve"> </w:t>
            </w:r>
            <w:r w:rsidR="00F27957" w:rsidRPr="00CA3F17">
              <w:rPr>
                <w:i/>
                <w:color w:val="009900"/>
              </w:rPr>
              <w:t>kvalifikacinė</w:t>
            </w:r>
            <w:r w:rsidR="00F27957">
              <w:rPr>
                <w:i/>
                <w:color w:val="009900"/>
              </w:rPr>
              <w:t>s</w:t>
            </w:r>
            <w:r w:rsidR="00F27957" w:rsidRPr="00CA3F17">
              <w:rPr>
                <w:i/>
                <w:color w:val="009900"/>
              </w:rPr>
              <w:t xml:space="preserve"> atrank</w:t>
            </w:r>
            <w:r w:rsidR="00F27957">
              <w:rPr>
                <w:i/>
                <w:color w:val="009900"/>
              </w:rPr>
              <w:t>os</w:t>
            </w:r>
            <w:r w:rsidR="00F27957" w:rsidRPr="00AF427C">
              <w:rPr>
                <w:iCs/>
                <w:color w:val="009900"/>
              </w:rPr>
              <w:t>]</w:t>
            </w:r>
            <w:r w:rsidR="00F27957" w:rsidRPr="005D25A4">
              <w:t xml:space="preserve"> </w:t>
            </w:r>
            <w:r w:rsidRPr="005D25A4">
              <w:t>atlikimas</w:t>
            </w:r>
          </w:p>
        </w:tc>
        <w:tc>
          <w:tcPr>
            <w:tcW w:w="850" w:type="dxa"/>
            <w:vAlign w:val="center"/>
          </w:tcPr>
          <w:p w14:paraId="29AD7494"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7E5E16EC" w14:textId="019282FE" w:rsidR="002C34E2" w:rsidRPr="005D25A4" w:rsidRDefault="00D47BB2">
            <w:pPr>
              <w:tabs>
                <w:tab w:val="left" w:pos="186"/>
              </w:tabs>
              <w:spacing w:after="120" w:line="276" w:lineRule="auto"/>
              <w:jc w:val="both"/>
            </w:pPr>
            <w:r w:rsidRPr="005D25A4">
              <w:t>Numatoma, kad truks ne daugiau kaip</w:t>
            </w:r>
            <w:r w:rsidR="005D25A4" w:rsidRPr="005D25A4">
              <w:t xml:space="preserve"> </w:t>
            </w:r>
            <w:r w:rsidRPr="005D25A4">
              <w:rPr>
                <w:i/>
                <w:color w:val="FF0000"/>
              </w:rPr>
              <w:t>[skaičius, rekomenduojama 30]</w:t>
            </w:r>
            <w:r w:rsidRPr="005D25A4">
              <w:rPr>
                <w:color w:val="FF0000"/>
              </w:rPr>
              <w:t xml:space="preserve"> </w:t>
            </w:r>
            <w:r w:rsidRPr="005D25A4">
              <w:t>dienų nuo paraiškų pateikimo termino pabaigos</w:t>
            </w:r>
          </w:p>
        </w:tc>
      </w:tr>
      <w:tr w:rsidR="002C34E2" w:rsidRPr="005D25A4" w14:paraId="67890F9E" w14:textId="77777777" w:rsidTr="00D76C39">
        <w:tc>
          <w:tcPr>
            <w:tcW w:w="4957" w:type="dxa"/>
            <w:shd w:val="clear" w:color="auto" w:fill="FFFFFF" w:themeFill="background1"/>
            <w:vAlign w:val="center"/>
          </w:tcPr>
          <w:p w14:paraId="3FB10EE6"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shd w:val="clear" w:color="auto" w:fill="FFFFFF" w:themeFill="background1"/>
            <w:vAlign w:val="center"/>
          </w:tcPr>
          <w:p w14:paraId="0695757C" w14:textId="77777777" w:rsidR="002C34E2" w:rsidRPr="005D25A4" w:rsidRDefault="002C34E2" w:rsidP="007A0CCC">
            <w:pPr>
              <w:spacing w:after="120" w:line="276" w:lineRule="auto"/>
              <w:jc w:val="center"/>
              <w:rPr>
                <w:smallCaps/>
                <w:color w:val="943634" w:themeColor="accent2" w:themeShade="BF"/>
              </w:rPr>
            </w:pPr>
          </w:p>
        </w:tc>
        <w:tc>
          <w:tcPr>
            <w:tcW w:w="3832" w:type="dxa"/>
            <w:shd w:val="clear" w:color="auto" w:fill="FFFFFF" w:themeFill="background1"/>
            <w:vAlign w:val="center"/>
          </w:tcPr>
          <w:p w14:paraId="2EC8C70D" w14:textId="77777777" w:rsidR="002C34E2" w:rsidRPr="005D25A4" w:rsidRDefault="002C34E2" w:rsidP="005D25A4">
            <w:pPr>
              <w:tabs>
                <w:tab w:val="left" w:pos="186"/>
              </w:tabs>
              <w:spacing w:after="120" w:line="276" w:lineRule="auto"/>
              <w:jc w:val="both"/>
            </w:pPr>
          </w:p>
        </w:tc>
      </w:tr>
      <w:tr w:rsidR="002C34E2" w:rsidRPr="005D25A4" w14:paraId="4B224E25" w14:textId="77777777" w:rsidTr="00D76C39">
        <w:tc>
          <w:tcPr>
            <w:tcW w:w="4957" w:type="dxa"/>
            <w:shd w:val="clear" w:color="auto" w:fill="F2DBDB" w:themeFill="accent2" w:themeFillTint="33"/>
            <w:vAlign w:val="center"/>
          </w:tcPr>
          <w:p w14:paraId="10290EB2" w14:textId="67E7F36F" w:rsidR="002C34E2" w:rsidRPr="005D25A4" w:rsidRDefault="002C34E2" w:rsidP="005D25A4">
            <w:pPr>
              <w:tabs>
                <w:tab w:val="left" w:pos="269"/>
              </w:tabs>
              <w:spacing w:after="120" w:line="276" w:lineRule="auto"/>
              <w:jc w:val="both"/>
              <w:rPr>
                <w:color w:val="FF0000"/>
              </w:rPr>
            </w:pPr>
            <w:r w:rsidRPr="005D25A4">
              <w:t xml:space="preserve">Pranešimas apie kvalifikacijos </w:t>
            </w:r>
            <w:r w:rsidR="008E7F61">
              <w:t xml:space="preserve">vertinimo </w:t>
            </w:r>
            <w:r w:rsidR="008E7F61" w:rsidRPr="00CA3F17">
              <w:rPr>
                <w:i/>
                <w:color w:val="0033CC"/>
              </w:rPr>
              <w:t xml:space="preserve">[jei kvalifikacinė atranka bus vykdoma, </w:t>
            </w:r>
            <w:r w:rsidR="008E7F61" w:rsidRPr="00CA3F17">
              <w:rPr>
                <w:iCs/>
                <w:color w:val="0033CC"/>
              </w:rPr>
              <w:t xml:space="preserve">taikoma </w:t>
            </w:r>
            <w:r w:rsidR="008E7F61" w:rsidRPr="00CA3F17">
              <w:rPr>
                <w:i/>
                <w:color w:val="009900"/>
              </w:rPr>
              <w:t>ir</w:t>
            </w:r>
            <w:r w:rsidR="008E7F61">
              <w:rPr>
                <w:i/>
                <w:color w:val="009900"/>
              </w:rPr>
              <w:t xml:space="preserve"> </w:t>
            </w:r>
            <w:r w:rsidR="008E7F61" w:rsidRPr="00CA3F17">
              <w:rPr>
                <w:i/>
                <w:color w:val="009900"/>
              </w:rPr>
              <w:t>kvalifikacinė</w:t>
            </w:r>
            <w:r w:rsidR="008E7F61">
              <w:rPr>
                <w:i/>
                <w:color w:val="009900"/>
              </w:rPr>
              <w:t>s</w:t>
            </w:r>
            <w:r w:rsidR="008E7F61" w:rsidRPr="00CA3F17">
              <w:rPr>
                <w:i/>
                <w:color w:val="009900"/>
              </w:rPr>
              <w:t xml:space="preserve"> atrank</w:t>
            </w:r>
            <w:r w:rsidR="008E7F61">
              <w:rPr>
                <w:i/>
                <w:color w:val="009900"/>
              </w:rPr>
              <w:t>os</w:t>
            </w:r>
            <w:r w:rsidR="008E7F61" w:rsidRPr="00AF427C">
              <w:rPr>
                <w:iCs/>
                <w:color w:val="009900"/>
              </w:rPr>
              <w:t>]</w:t>
            </w:r>
            <w:r w:rsidR="008E7F61">
              <w:rPr>
                <w:iCs/>
                <w:color w:val="009900"/>
              </w:rPr>
              <w:t xml:space="preserve"> </w:t>
            </w:r>
            <w:r w:rsidRPr="005D25A4">
              <w:t>rezultatus, kvietimas pateikti Pirminį pasiūlymą</w:t>
            </w:r>
          </w:p>
        </w:tc>
        <w:tc>
          <w:tcPr>
            <w:tcW w:w="850" w:type="dxa"/>
            <w:vAlign w:val="center"/>
          </w:tcPr>
          <w:p w14:paraId="12258487"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4459FBEB" w14:textId="4872C64F" w:rsidR="002C34E2" w:rsidRPr="005D25A4" w:rsidRDefault="002C34E2" w:rsidP="005D25A4">
            <w:pPr>
              <w:tabs>
                <w:tab w:val="left" w:pos="186"/>
              </w:tabs>
              <w:spacing w:after="120" w:line="276" w:lineRule="auto"/>
              <w:jc w:val="both"/>
            </w:pPr>
            <w:r w:rsidRPr="005D25A4">
              <w:t xml:space="preserve">per 3 (tris) Darbo dienas nuo kvalifikacijos </w:t>
            </w:r>
            <w:r w:rsidR="008E7F61">
              <w:t xml:space="preserve">vertinimo </w:t>
            </w:r>
            <w:r w:rsidR="008E7F61" w:rsidRPr="00CA3F17">
              <w:rPr>
                <w:i/>
                <w:color w:val="0033CC"/>
              </w:rPr>
              <w:t xml:space="preserve">[jei kvalifikacinė atranka bus vykdoma, </w:t>
            </w:r>
            <w:r w:rsidR="008E7F61" w:rsidRPr="00CA3F17">
              <w:rPr>
                <w:iCs/>
                <w:color w:val="0033CC"/>
              </w:rPr>
              <w:t xml:space="preserve">taikoma </w:t>
            </w:r>
            <w:r w:rsidR="008E7F61" w:rsidRPr="00CA3F17">
              <w:rPr>
                <w:i/>
                <w:color w:val="009900"/>
              </w:rPr>
              <w:t>ir</w:t>
            </w:r>
            <w:r w:rsidR="008E7F61">
              <w:rPr>
                <w:i/>
                <w:color w:val="009900"/>
              </w:rPr>
              <w:t xml:space="preserve"> </w:t>
            </w:r>
            <w:r w:rsidR="008E7F61" w:rsidRPr="00CA3F17">
              <w:rPr>
                <w:i/>
                <w:color w:val="009900"/>
              </w:rPr>
              <w:t>kvalifikacinė</w:t>
            </w:r>
            <w:r w:rsidR="008E7F61">
              <w:rPr>
                <w:i/>
                <w:color w:val="009900"/>
              </w:rPr>
              <w:t>s</w:t>
            </w:r>
            <w:r w:rsidR="008E7F61" w:rsidRPr="00CA3F17">
              <w:rPr>
                <w:i/>
                <w:color w:val="009900"/>
              </w:rPr>
              <w:t xml:space="preserve"> atrank</w:t>
            </w:r>
            <w:r w:rsidR="008E7F61">
              <w:rPr>
                <w:i/>
                <w:color w:val="009900"/>
              </w:rPr>
              <w:t>os</w:t>
            </w:r>
            <w:r w:rsidR="008E7F61" w:rsidRPr="00AF427C">
              <w:rPr>
                <w:iCs/>
                <w:color w:val="009900"/>
              </w:rPr>
              <w:t>]</w:t>
            </w:r>
            <w:r w:rsidR="008E7F61">
              <w:rPr>
                <w:iCs/>
                <w:color w:val="009900"/>
              </w:rPr>
              <w:t xml:space="preserve"> </w:t>
            </w:r>
            <w:r w:rsidRPr="005D25A4">
              <w:t xml:space="preserve">atlikimo dienos </w:t>
            </w:r>
          </w:p>
        </w:tc>
      </w:tr>
      <w:tr w:rsidR="002C34E2" w:rsidRPr="005D25A4" w14:paraId="41BFCF4A" w14:textId="77777777" w:rsidTr="00D76C39">
        <w:tc>
          <w:tcPr>
            <w:tcW w:w="4957" w:type="dxa"/>
            <w:vAlign w:val="center"/>
          </w:tcPr>
          <w:p w14:paraId="7E1CD13B"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3293C4F0"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69F6F271" w14:textId="77777777" w:rsidR="002C34E2" w:rsidRPr="005D25A4" w:rsidRDefault="002C34E2" w:rsidP="005D25A4">
            <w:pPr>
              <w:tabs>
                <w:tab w:val="left" w:pos="186"/>
              </w:tabs>
              <w:spacing w:after="120" w:line="276" w:lineRule="auto"/>
              <w:jc w:val="both"/>
              <w:rPr>
                <w:smallCaps/>
              </w:rPr>
            </w:pPr>
          </w:p>
        </w:tc>
      </w:tr>
      <w:tr w:rsidR="002C34E2" w:rsidRPr="005D25A4" w14:paraId="6D6DEFAF" w14:textId="77777777" w:rsidTr="00D76C39">
        <w:tc>
          <w:tcPr>
            <w:tcW w:w="4957" w:type="dxa"/>
            <w:shd w:val="clear" w:color="auto" w:fill="F2DBDB" w:themeFill="accent2" w:themeFillTint="33"/>
            <w:vAlign w:val="center"/>
          </w:tcPr>
          <w:p w14:paraId="7680157C" w14:textId="77777777" w:rsidR="002C34E2" w:rsidRPr="005D25A4" w:rsidRDefault="002C34E2" w:rsidP="005D25A4">
            <w:pPr>
              <w:tabs>
                <w:tab w:val="left" w:pos="269"/>
              </w:tabs>
              <w:spacing w:after="120" w:line="276" w:lineRule="auto"/>
              <w:jc w:val="both"/>
            </w:pPr>
            <w:r w:rsidRPr="005D25A4">
              <w:t>Galutinis terminas Kandidatams pateikti Prašymus dėl Sąlygų, susijusių su Pirminio pasiūlymo pateikimu</w:t>
            </w:r>
          </w:p>
        </w:tc>
        <w:tc>
          <w:tcPr>
            <w:tcW w:w="850" w:type="dxa"/>
            <w:vAlign w:val="center"/>
          </w:tcPr>
          <w:p w14:paraId="2AC51A74"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669496E6" w14:textId="1B511C94" w:rsidR="002C34E2" w:rsidRPr="005D25A4" w:rsidRDefault="00740A84" w:rsidP="001A3380">
            <w:pPr>
              <w:tabs>
                <w:tab w:val="left" w:pos="186"/>
              </w:tabs>
              <w:spacing w:after="120" w:line="276" w:lineRule="auto"/>
              <w:jc w:val="both"/>
            </w:pPr>
            <w:r w:rsidRPr="005D25A4">
              <w:rPr>
                <w:i/>
                <w:color w:val="FF0000"/>
              </w:rPr>
              <w:t>[</w:t>
            </w:r>
            <w:r w:rsidR="00133D64">
              <w:rPr>
                <w:i/>
                <w:color w:val="FF0000"/>
              </w:rPr>
              <w:t>skaičius</w:t>
            </w:r>
            <w:r w:rsidRPr="005D25A4">
              <w:rPr>
                <w:i/>
                <w:color w:val="FF0000"/>
              </w:rPr>
              <w:t>, rekomenduojama 8-10 ]</w:t>
            </w:r>
            <w:r w:rsidR="001A3380">
              <w:rPr>
                <w:i/>
                <w:color w:val="FF0000"/>
              </w:rPr>
              <w:t xml:space="preserve"> </w:t>
            </w:r>
            <w:r w:rsidRPr="005D25A4">
              <w:t>dienos iki Pirminių pasiūlymų pateikimo termino pabaigos</w:t>
            </w:r>
          </w:p>
        </w:tc>
      </w:tr>
      <w:tr w:rsidR="002C34E2" w:rsidRPr="005D25A4" w14:paraId="539D4515" w14:textId="77777777" w:rsidTr="00D76C39">
        <w:tc>
          <w:tcPr>
            <w:tcW w:w="4957" w:type="dxa"/>
            <w:shd w:val="clear" w:color="auto" w:fill="FFFFFF" w:themeFill="background1"/>
            <w:vAlign w:val="center"/>
          </w:tcPr>
          <w:p w14:paraId="2D910FA0"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shd w:val="clear" w:color="auto" w:fill="FFFFFF" w:themeFill="background1"/>
            <w:vAlign w:val="center"/>
          </w:tcPr>
          <w:p w14:paraId="31113B20" w14:textId="77777777" w:rsidR="002C34E2" w:rsidRPr="005D25A4" w:rsidRDefault="002C34E2" w:rsidP="007A0CCC">
            <w:pPr>
              <w:spacing w:after="120" w:line="276" w:lineRule="auto"/>
              <w:jc w:val="center"/>
              <w:rPr>
                <w:smallCaps/>
                <w:color w:val="943634" w:themeColor="accent2" w:themeShade="BF"/>
              </w:rPr>
            </w:pPr>
          </w:p>
        </w:tc>
        <w:tc>
          <w:tcPr>
            <w:tcW w:w="3832" w:type="dxa"/>
            <w:shd w:val="clear" w:color="auto" w:fill="FFFFFF" w:themeFill="background1"/>
            <w:vAlign w:val="center"/>
          </w:tcPr>
          <w:p w14:paraId="7D1617D5" w14:textId="77777777" w:rsidR="002C34E2" w:rsidRPr="005D25A4" w:rsidRDefault="002C34E2" w:rsidP="005D25A4">
            <w:pPr>
              <w:tabs>
                <w:tab w:val="left" w:pos="186"/>
              </w:tabs>
              <w:spacing w:after="120" w:line="276" w:lineRule="auto"/>
              <w:jc w:val="both"/>
            </w:pPr>
          </w:p>
        </w:tc>
      </w:tr>
      <w:tr w:rsidR="002C34E2" w:rsidRPr="005D25A4" w14:paraId="3EFC5E2A" w14:textId="77777777" w:rsidTr="00D76C39">
        <w:tc>
          <w:tcPr>
            <w:tcW w:w="4957" w:type="dxa"/>
            <w:shd w:val="clear" w:color="auto" w:fill="F2DBDB" w:themeFill="accent2" w:themeFillTint="33"/>
            <w:vAlign w:val="center"/>
          </w:tcPr>
          <w:p w14:paraId="53701676" w14:textId="77777777" w:rsidR="002C34E2" w:rsidRPr="005D25A4" w:rsidRDefault="002C34E2" w:rsidP="005D25A4">
            <w:pPr>
              <w:tabs>
                <w:tab w:val="left" w:pos="269"/>
              </w:tabs>
              <w:spacing w:after="120" w:line="276" w:lineRule="auto"/>
              <w:jc w:val="both"/>
            </w:pPr>
            <w:r w:rsidRPr="005D25A4">
              <w:t>Terminas, per kurį Komisija atsako į Prašymą dėl Sąlygų, susijusių su Pirminio pasiūlymo pateikimu</w:t>
            </w:r>
          </w:p>
        </w:tc>
        <w:tc>
          <w:tcPr>
            <w:tcW w:w="850" w:type="dxa"/>
            <w:shd w:val="clear" w:color="auto" w:fill="FFFFFF" w:themeFill="background1"/>
            <w:vAlign w:val="center"/>
          </w:tcPr>
          <w:p w14:paraId="0E1A92EC"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shd w:val="clear" w:color="auto" w:fill="FFFFFF" w:themeFill="background1"/>
            <w:vAlign w:val="center"/>
          </w:tcPr>
          <w:p w14:paraId="2C832A59" w14:textId="2B7297B0" w:rsidR="002C34E2" w:rsidRPr="005D25A4" w:rsidRDefault="00740A84" w:rsidP="005D25A4">
            <w:pPr>
              <w:tabs>
                <w:tab w:val="left" w:pos="186"/>
              </w:tabs>
              <w:spacing w:after="120" w:line="276" w:lineRule="auto"/>
              <w:jc w:val="both"/>
            </w:pPr>
            <w:r w:rsidRPr="005D25A4">
              <w:t xml:space="preserve">per </w:t>
            </w:r>
            <w:r w:rsidRPr="005D25A4">
              <w:rPr>
                <w:i/>
                <w:color w:val="FF0000"/>
              </w:rPr>
              <w:t>[skaičius, rekomenduojama 6]</w:t>
            </w:r>
            <w:r w:rsidRPr="005D25A4">
              <w:rPr>
                <w:color w:val="FF0000"/>
              </w:rPr>
              <w:t xml:space="preserve"> </w:t>
            </w:r>
            <w:r w:rsidRPr="005D25A4">
              <w:t>dienas nuo Prašymo gavimo</w:t>
            </w:r>
          </w:p>
        </w:tc>
      </w:tr>
      <w:tr w:rsidR="002C34E2" w:rsidRPr="005D25A4" w14:paraId="302258D7" w14:textId="77777777" w:rsidTr="00D76C39">
        <w:tc>
          <w:tcPr>
            <w:tcW w:w="4957" w:type="dxa"/>
            <w:shd w:val="clear" w:color="auto" w:fill="FFFFFF" w:themeFill="background1"/>
            <w:vAlign w:val="center"/>
          </w:tcPr>
          <w:p w14:paraId="72B5562F" w14:textId="77777777" w:rsidR="002C34E2" w:rsidRPr="005D25A4" w:rsidRDefault="002C34E2" w:rsidP="005D25A4">
            <w:pPr>
              <w:tabs>
                <w:tab w:val="left" w:pos="269"/>
              </w:tabs>
              <w:spacing w:after="120" w:line="276" w:lineRule="auto"/>
              <w:jc w:val="both"/>
              <w:rPr>
                <w:color w:val="943634" w:themeColor="accent2" w:themeShade="BF"/>
              </w:rPr>
            </w:pPr>
            <w:r w:rsidRPr="005D25A4">
              <w:rPr>
                <w:color w:val="943634" w:themeColor="accent2" w:themeShade="BF"/>
              </w:rPr>
              <w:t>↓</w:t>
            </w:r>
          </w:p>
        </w:tc>
        <w:tc>
          <w:tcPr>
            <w:tcW w:w="850" w:type="dxa"/>
            <w:shd w:val="clear" w:color="auto" w:fill="FFFFFF" w:themeFill="background1"/>
            <w:vAlign w:val="center"/>
          </w:tcPr>
          <w:p w14:paraId="31B83C9D" w14:textId="77777777" w:rsidR="002C34E2" w:rsidRPr="005D25A4" w:rsidRDefault="002C34E2" w:rsidP="007A0CCC">
            <w:pPr>
              <w:spacing w:after="120" w:line="276" w:lineRule="auto"/>
              <w:jc w:val="center"/>
              <w:rPr>
                <w:smallCaps/>
                <w:color w:val="943634" w:themeColor="accent2" w:themeShade="BF"/>
              </w:rPr>
            </w:pPr>
          </w:p>
        </w:tc>
        <w:tc>
          <w:tcPr>
            <w:tcW w:w="3832" w:type="dxa"/>
            <w:shd w:val="clear" w:color="auto" w:fill="FFFFFF" w:themeFill="background1"/>
            <w:vAlign w:val="center"/>
          </w:tcPr>
          <w:p w14:paraId="03FA307A" w14:textId="77777777" w:rsidR="002C34E2" w:rsidRPr="005D25A4" w:rsidRDefault="002C34E2" w:rsidP="005D25A4">
            <w:pPr>
              <w:tabs>
                <w:tab w:val="left" w:pos="186"/>
              </w:tabs>
              <w:spacing w:after="120" w:line="276" w:lineRule="auto"/>
              <w:jc w:val="both"/>
            </w:pPr>
          </w:p>
        </w:tc>
      </w:tr>
      <w:tr w:rsidR="002C34E2" w:rsidRPr="005D25A4" w14:paraId="38588BF7" w14:textId="77777777" w:rsidTr="00D76C39">
        <w:tc>
          <w:tcPr>
            <w:tcW w:w="4957" w:type="dxa"/>
            <w:shd w:val="clear" w:color="auto" w:fill="F2DBDB" w:themeFill="accent2" w:themeFillTint="33"/>
            <w:vAlign w:val="center"/>
          </w:tcPr>
          <w:p w14:paraId="30B70380" w14:textId="77777777" w:rsidR="002C34E2" w:rsidRPr="005D25A4" w:rsidRDefault="002C34E2" w:rsidP="005D25A4">
            <w:pPr>
              <w:tabs>
                <w:tab w:val="left" w:pos="269"/>
              </w:tabs>
              <w:spacing w:after="120" w:line="276" w:lineRule="auto"/>
              <w:jc w:val="both"/>
            </w:pPr>
            <w:r w:rsidRPr="005D25A4">
              <w:t>Galutinis terminas Komisijai pateikti paaiškinimus dėl Sąlygų, susijusių su Pirminio pasiūlymo pateikimu</w:t>
            </w:r>
          </w:p>
        </w:tc>
        <w:tc>
          <w:tcPr>
            <w:tcW w:w="850" w:type="dxa"/>
            <w:vAlign w:val="center"/>
          </w:tcPr>
          <w:p w14:paraId="780E25B4"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51C97349" w14:textId="3E35E85F" w:rsidR="002C34E2" w:rsidRPr="005D25A4" w:rsidRDefault="002C34E2" w:rsidP="005D25A4">
            <w:pPr>
              <w:tabs>
                <w:tab w:val="left" w:pos="186"/>
              </w:tabs>
              <w:spacing w:after="120" w:line="276" w:lineRule="auto"/>
              <w:jc w:val="both"/>
            </w:pPr>
            <w:r w:rsidRPr="005D25A4">
              <w:t xml:space="preserve">6 (šešios) dienos iki Pirminių pasiūlymų </w:t>
            </w:r>
            <w:r w:rsidR="005D25A4" w:rsidRPr="005D25A4">
              <w:t>pateikimo termino pabaigos</w:t>
            </w:r>
          </w:p>
        </w:tc>
      </w:tr>
      <w:tr w:rsidR="002C34E2" w:rsidRPr="005D25A4" w14:paraId="5F626C3D" w14:textId="77777777" w:rsidTr="00D76C39">
        <w:tc>
          <w:tcPr>
            <w:tcW w:w="4957" w:type="dxa"/>
            <w:vAlign w:val="center"/>
          </w:tcPr>
          <w:p w14:paraId="37FE5168"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3285D1FB"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52D563CC" w14:textId="77777777" w:rsidR="002C34E2" w:rsidRPr="005D25A4" w:rsidRDefault="002C34E2" w:rsidP="005D25A4">
            <w:pPr>
              <w:tabs>
                <w:tab w:val="left" w:pos="186"/>
              </w:tabs>
              <w:spacing w:after="120" w:line="276" w:lineRule="auto"/>
              <w:jc w:val="both"/>
              <w:rPr>
                <w:smallCaps/>
              </w:rPr>
            </w:pPr>
          </w:p>
        </w:tc>
      </w:tr>
      <w:tr w:rsidR="002C34E2" w:rsidRPr="005D25A4" w14:paraId="6B3F2DD6" w14:textId="77777777" w:rsidTr="00D76C39">
        <w:tc>
          <w:tcPr>
            <w:tcW w:w="4957" w:type="dxa"/>
            <w:shd w:val="clear" w:color="auto" w:fill="F2DBDB" w:themeFill="accent2" w:themeFillTint="33"/>
            <w:vAlign w:val="center"/>
          </w:tcPr>
          <w:p w14:paraId="5DDF45E9" w14:textId="77777777" w:rsidR="002C34E2" w:rsidRPr="005D25A4" w:rsidRDefault="002C34E2" w:rsidP="005D25A4">
            <w:pPr>
              <w:tabs>
                <w:tab w:val="left" w:pos="269"/>
              </w:tabs>
              <w:spacing w:after="120" w:line="276" w:lineRule="auto"/>
              <w:jc w:val="both"/>
            </w:pPr>
            <w:r w:rsidRPr="005D25A4">
              <w:t>Galutinis terminas Kandidatams pateikti Pirminius pasiūlymus</w:t>
            </w:r>
          </w:p>
        </w:tc>
        <w:tc>
          <w:tcPr>
            <w:tcW w:w="850" w:type="dxa"/>
            <w:vAlign w:val="center"/>
          </w:tcPr>
          <w:p w14:paraId="5989EF1C"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1BA6DB7E" w14:textId="5723C02C" w:rsidR="002C34E2" w:rsidRPr="005D25A4" w:rsidRDefault="002C34E2" w:rsidP="005D25A4">
            <w:pPr>
              <w:tabs>
                <w:tab w:val="left" w:pos="186"/>
                <w:tab w:val="left" w:pos="284"/>
              </w:tabs>
              <w:spacing w:after="120" w:line="276" w:lineRule="auto"/>
              <w:jc w:val="both"/>
            </w:pPr>
            <w:r w:rsidRPr="005D25A4">
              <w:t xml:space="preserve">terminas bus nurodytas kvietime pateikti Pirminius pasiūlymus (numatoma, kad jis bus </w:t>
            </w:r>
            <w:r w:rsidR="00740A84" w:rsidRPr="005D25A4">
              <w:rPr>
                <w:i/>
                <w:color w:val="FF0000"/>
              </w:rPr>
              <w:t xml:space="preserve">[skaičius rekomenduojama 60-90] </w:t>
            </w:r>
            <w:r w:rsidRPr="005D25A4">
              <w:t xml:space="preserve">dienų nuo </w:t>
            </w:r>
            <w:r w:rsidRPr="005D25A4">
              <w:lastRenderedPageBreak/>
              <w:t>kvietimų pateikti Pirminius pasiūlymus išsiuntimo dienos)</w:t>
            </w:r>
          </w:p>
        </w:tc>
      </w:tr>
      <w:tr w:rsidR="002C34E2" w:rsidRPr="005D25A4" w14:paraId="6B7209D4" w14:textId="77777777" w:rsidTr="00D76C39">
        <w:tc>
          <w:tcPr>
            <w:tcW w:w="4957" w:type="dxa"/>
            <w:vAlign w:val="center"/>
          </w:tcPr>
          <w:p w14:paraId="71CE6C5E" w14:textId="77777777" w:rsidR="002C34E2" w:rsidRPr="005D25A4" w:rsidRDefault="002C34E2" w:rsidP="005D25A4">
            <w:pPr>
              <w:tabs>
                <w:tab w:val="left" w:pos="269"/>
              </w:tabs>
              <w:spacing w:after="120" w:line="276" w:lineRule="auto"/>
              <w:jc w:val="both"/>
            </w:pPr>
            <w:r w:rsidRPr="005D25A4">
              <w:rPr>
                <w:color w:val="943634" w:themeColor="accent2" w:themeShade="BF"/>
              </w:rPr>
              <w:lastRenderedPageBreak/>
              <w:t>↓</w:t>
            </w:r>
          </w:p>
        </w:tc>
        <w:tc>
          <w:tcPr>
            <w:tcW w:w="850" w:type="dxa"/>
            <w:vAlign w:val="center"/>
          </w:tcPr>
          <w:p w14:paraId="17203548"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49A8CA9F" w14:textId="77777777" w:rsidR="002C34E2" w:rsidRPr="005D25A4" w:rsidRDefault="002C34E2" w:rsidP="005D25A4">
            <w:pPr>
              <w:tabs>
                <w:tab w:val="left" w:pos="186"/>
              </w:tabs>
              <w:spacing w:after="120" w:line="276" w:lineRule="auto"/>
              <w:jc w:val="both"/>
              <w:rPr>
                <w:smallCaps/>
              </w:rPr>
            </w:pPr>
          </w:p>
        </w:tc>
      </w:tr>
      <w:tr w:rsidR="002C34E2" w:rsidRPr="005D25A4" w14:paraId="5CDFA3E7" w14:textId="77777777" w:rsidTr="00D76C39">
        <w:tc>
          <w:tcPr>
            <w:tcW w:w="4957" w:type="dxa"/>
            <w:shd w:val="clear" w:color="auto" w:fill="F2DBDB" w:themeFill="accent2" w:themeFillTint="33"/>
            <w:vAlign w:val="center"/>
          </w:tcPr>
          <w:p w14:paraId="10F00294" w14:textId="77777777" w:rsidR="002C34E2" w:rsidRPr="005D25A4" w:rsidRDefault="002C34E2" w:rsidP="005D25A4">
            <w:pPr>
              <w:tabs>
                <w:tab w:val="left" w:pos="269"/>
              </w:tabs>
              <w:spacing w:after="120" w:line="276" w:lineRule="auto"/>
              <w:jc w:val="both"/>
            </w:pPr>
            <w:r w:rsidRPr="005D25A4">
              <w:t>Pirminių pasiūlymų vertinimas</w:t>
            </w:r>
          </w:p>
        </w:tc>
        <w:tc>
          <w:tcPr>
            <w:tcW w:w="850" w:type="dxa"/>
            <w:vAlign w:val="center"/>
          </w:tcPr>
          <w:p w14:paraId="629FA548"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219499DE" w14:textId="11904B74" w:rsidR="002C34E2" w:rsidRPr="005D25A4" w:rsidRDefault="00740A84" w:rsidP="005D25A4">
            <w:pPr>
              <w:tabs>
                <w:tab w:val="left" w:pos="186"/>
                <w:tab w:val="left" w:pos="284"/>
              </w:tabs>
              <w:spacing w:after="120" w:line="276" w:lineRule="auto"/>
              <w:jc w:val="both"/>
            </w:pPr>
            <w:r w:rsidRPr="005D25A4">
              <w:rPr>
                <w:i/>
                <w:color w:val="FF0000"/>
              </w:rPr>
              <w:t xml:space="preserve">[skaičius, rekomenduojama 30] </w:t>
            </w:r>
            <w:r w:rsidR="002C34E2" w:rsidRPr="005D25A4">
              <w:t>dienų nuo Pirminių pasiūlymų pateikimo termino pabaigos</w:t>
            </w:r>
          </w:p>
        </w:tc>
      </w:tr>
      <w:tr w:rsidR="002C34E2" w:rsidRPr="005D25A4" w14:paraId="779E25FF" w14:textId="77777777" w:rsidTr="00D76C39">
        <w:tc>
          <w:tcPr>
            <w:tcW w:w="4957" w:type="dxa"/>
            <w:vAlign w:val="center"/>
          </w:tcPr>
          <w:p w14:paraId="0A9FAEFC"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2B08B9C3"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08CB3ADF" w14:textId="77777777" w:rsidR="002C34E2" w:rsidRPr="005D25A4" w:rsidRDefault="002C34E2" w:rsidP="005D25A4">
            <w:pPr>
              <w:tabs>
                <w:tab w:val="left" w:pos="186"/>
              </w:tabs>
              <w:spacing w:after="120" w:line="276" w:lineRule="auto"/>
              <w:jc w:val="both"/>
              <w:rPr>
                <w:smallCaps/>
              </w:rPr>
            </w:pPr>
          </w:p>
        </w:tc>
      </w:tr>
      <w:tr w:rsidR="002C34E2" w:rsidRPr="005D25A4" w14:paraId="30B33BDF" w14:textId="77777777" w:rsidTr="00D76C39">
        <w:tc>
          <w:tcPr>
            <w:tcW w:w="4957" w:type="dxa"/>
            <w:shd w:val="clear" w:color="auto" w:fill="F2DBDB" w:themeFill="accent2" w:themeFillTint="33"/>
            <w:vAlign w:val="center"/>
          </w:tcPr>
          <w:p w14:paraId="09248F31" w14:textId="77777777" w:rsidR="002C34E2" w:rsidRPr="005D25A4" w:rsidRDefault="002C34E2" w:rsidP="005D25A4">
            <w:pPr>
              <w:tabs>
                <w:tab w:val="left" w:pos="269"/>
              </w:tabs>
              <w:spacing w:after="120" w:line="276" w:lineRule="auto"/>
              <w:jc w:val="both"/>
            </w:pPr>
            <w:r w:rsidRPr="005D25A4">
              <w:t>Derybos (techninė, teisinė, finansinė pakopos)</w:t>
            </w:r>
          </w:p>
        </w:tc>
        <w:tc>
          <w:tcPr>
            <w:tcW w:w="850" w:type="dxa"/>
            <w:vAlign w:val="center"/>
          </w:tcPr>
          <w:p w14:paraId="5A95FF79"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4776B965" w14:textId="31C73212" w:rsidR="002C34E2" w:rsidRPr="005D25A4" w:rsidRDefault="002C34E2">
            <w:pPr>
              <w:tabs>
                <w:tab w:val="left" w:pos="186"/>
                <w:tab w:val="left" w:pos="284"/>
              </w:tabs>
              <w:spacing w:after="120" w:line="276" w:lineRule="auto"/>
              <w:jc w:val="both"/>
            </w:pPr>
            <w:r w:rsidRPr="005D25A4">
              <w:t xml:space="preserve">data bus nurodytas kvietime atvykti į derybas (numatoma, kad visos derybų pakopos truks ne ilgiau kaip </w:t>
            </w:r>
            <w:r w:rsidR="00CE743A" w:rsidRPr="005D25A4">
              <w:rPr>
                <w:i/>
                <w:color w:val="FF0000"/>
              </w:rPr>
              <w:t>[nurodoma skaičius]</w:t>
            </w:r>
            <w:r w:rsidR="00932F86" w:rsidRPr="005D25A4">
              <w:rPr>
                <w:i/>
                <w:color w:val="FF0000"/>
              </w:rPr>
              <w:t xml:space="preserve"> </w:t>
            </w:r>
            <w:r w:rsidR="00932F86" w:rsidRPr="001A3380">
              <w:t>dienų</w:t>
            </w:r>
          </w:p>
        </w:tc>
      </w:tr>
      <w:tr w:rsidR="002C34E2" w:rsidRPr="005D25A4" w14:paraId="43418FCD" w14:textId="77777777" w:rsidTr="00D76C39">
        <w:tc>
          <w:tcPr>
            <w:tcW w:w="4957" w:type="dxa"/>
            <w:shd w:val="clear" w:color="auto" w:fill="auto"/>
            <w:vAlign w:val="center"/>
          </w:tcPr>
          <w:p w14:paraId="670CAE3B"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6C84ED90"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429AAF3D" w14:textId="77777777" w:rsidR="002C34E2" w:rsidRPr="005D25A4" w:rsidRDefault="002C34E2" w:rsidP="005D25A4">
            <w:pPr>
              <w:tabs>
                <w:tab w:val="left" w:pos="186"/>
                <w:tab w:val="left" w:pos="284"/>
              </w:tabs>
              <w:spacing w:after="120" w:line="276" w:lineRule="auto"/>
              <w:jc w:val="both"/>
            </w:pPr>
          </w:p>
        </w:tc>
      </w:tr>
      <w:tr w:rsidR="002C34E2" w:rsidRPr="005D25A4" w14:paraId="202539CC" w14:textId="77777777" w:rsidTr="00D76C39">
        <w:tc>
          <w:tcPr>
            <w:tcW w:w="4957" w:type="dxa"/>
            <w:shd w:val="clear" w:color="auto" w:fill="F2DBDB" w:themeFill="accent2" w:themeFillTint="33"/>
            <w:vAlign w:val="center"/>
          </w:tcPr>
          <w:p w14:paraId="453680BE" w14:textId="1785487B" w:rsidR="002C34E2" w:rsidRPr="005D25A4" w:rsidRDefault="002C34E2" w:rsidP="005D25A4">
            <w:pPr>
              <w:tabs>
                <w:tab w:val="left" w:pos="269"/>
              </w:tabs>
              <w:spacing w:after="120" w:line="276" w:lineRule="auto"/>
              <w:jc w:val="both"/>
            </w:pPr>
            <w:r w:rsidRPr="005D25A4">
              <w:t>Pagal derybų rezultatus patikslintų Pirminių pasiūlymų techninės ir finansinės dalies pateikimas</w:t>
            </w:r>
            <w:r w:rsidR="005F3FB1" w:rsidRPr="005D25A4">
              <w:t xml:space="preserve"> („Generalinė repeticija“)</w:t>
            </w:r>
          </w:p>
        </w:tc>
        <w:tc>
          <w:tcPr>
            <w:tcW w:w="850" w:type="dxa"/>
            <w:vAlign w:val="center"/>
          </w:tcPr>
          <w:p w14:paraId="56F5C79F"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2DF80D5B" w14:textId="77777777" w:rsidR="002C34E2" w:rsidRPr="005D25A4" w:rsidRDefault="002C34E2" w:rsidP="005D25A4">
            <w:pPr>
              <w:tabs>
                <w:tab w:val="left" w:pos="186"/>
                <w:tab w:val="left" w:pos="284"/>
              </w:tabs>
              <w:spacing w:after="120" w:line="276" w:lineRule="auto"/>
              <w:jc w:val="both"/>
            </w:pPr>
            <w:r w:rsidRPr="005D25A4">
              <w:t>terminas bus nurodytas kvietime pateikti pagal derybų rezultatus patikslintas Pirminių pasiūlymų technines ir finansines dalis</w:t>
            </w:r>
          </w:p>
        </w:tc>
      </w:tr>
      <w:tr w:rsidR="002C34E2" w:rsidRPr="005D25A4" w14:paraId="6FD098A8" w14:textId="77777777" w:rsidTr="00D76C39">
        <w:tc>
          <w:tcPr>
            <w:tcW w:w="4957" w:type="dxa"/>
            <w:vAlign w:val="center"/>
          </w:tcPr>
          <w:p w14:paraId="4F270380" w14:textId="77777777" w:rsidR="002C34E2" w:rsidRPr="005D25A4" w:rsidRDefault="002C34E2" w:rsidP="005D25A4">
            <w:pPr>
              <w:tabs>
                <w:tab w:val="left" w:pos="269"/>
              </w:tabs>
              <w:spacing w:after="120" w:line="276" w:lineRule="auto"/>
              <w:jc w:val="both"/>
              <w:rPr>
                <w:color w:val="943634" w:themeColor="accent2" w:themeShade="BF"/>
              </w:rPr>
            </w:pPr>
            <w:r w:rsidRPr="005D25A4">
              <w:rPr>
                <w:color w:val="943634" w:themeColor="accent2" w:themeShade="BF"/>
              </w:rPr>
              <w:t>↓</w:t>
            </w:r>
          </w:p>
        </w:tc>
        <w:tc>
          <w:tcPr>
            <w:tcW w:w="850" w:type="dxa"/>
            <w:vAlign w:val="center"/>
          </w:tcPr>
          <w:p w14:paraId="26BE2EC7"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691543A2" w14:textId="77777777" w:rsidR="002C34E2" w:rsidRPr="005D25A4" w:rsidRDefault="002C34E2" w:rsidP="005D25A4">
            <w:pPr>
              <w:tabs>
                <w:tab w:val="left" w:pos="186"/>
              </w:tabs>
              <w:spacing w:after="120" w:line="276" w:lineRule="auto"/>
              <w:jc w:val="both"/>
              <w:rPr>
                <w:smallCaps/>
              </w:rPr>
            </w:pPr>
          </w:p>
        </w:tc>
      </w:tr>
      <w:tr w:rsidR="002C34E2" w:rsidRPr="005D25A4" w14:paraId="714D3B57" w14:textId="77777777" w:rsidTr="00D76C39">
        <w:tc>
          <w:tcPr>
            <w:tcW w:w="4957" w:type="dxa"/>
            <w:shd w:val="clear" w:color="auto" w:fill="F2DBDB" w:themeFill="accent2" w:themeFillTint="33"/>
            <w:vAlign w:val="center"/>
          </w:tcPr>
          <w:p w14:paraId="307D5A12" w14:textId="75565596" w:rsidR="002C34E2" w:rsidRPr="005D25A4" w:rsidRDefault="002C34E2" w:rsidP="005D25A4">
            <w:pPr>
              <w:tabs>
                <w:tab w:val="left" w:pos="269"/>
              </w:tabs>
              <w:spacing w:after="120" w:line="276" w:lineRule="auto"/>
              <w:jc w:val="both"/>
              <w:rPr>
                <w:color w:val="943634" w:themeColor="accent2" w:themeShade="BF"/>
              </w:rPr>
            </w:pPr>
            <w:r w:rsidRPr="005D25A4">
              <w:t>Galutinio Sutarties projekto parengimas ir teikimas Finansų ministerijai išvadai dėl Sutarties projekto finansinių sąlygų vertinimo fiskalinės drausmės reikalavimų požiūriu</w:t>
            </w:r>
            <w:r w:rsidR="006960BF">
              <w:t xml:space="preserve"> </w:t>
            </w:r>
            <w:r w:rsidR="006960BF" w:rsidRPr="00D76C39">
              <w:rPr>
                <w:i/>
                <w:color w:val="0033CC"/>
              </w:rPr>
              <w:t>[Jei Projektą įgyvendina vietos valdžios subjektas taikoma:</w:t>
            </w:r>
            <w:r w:rsidR="006960BF">
              <w:t xml:space="preserve"> </w:t>
            </w:r>
            <w:r w:rsidR="006960BF" w:rsidRPr="00D76C39">
              <w:rPr>
                <w:i/>
                <w:color w:val="009900"/>
              </w:rPr>
              <w:t>ir, jei galutinio Sutarties projekto sąlygos skiriasi nuo savivaldybės tarybos sprendimo dėl Projekto tikslingumo, teikiama ir savivaldybės kontrolieriui bei tarybai]</w:t>
            </w:r>
          </w:p>
        </w:tc>
        <w:tc>
          <w:tcPr>
            <w:tcW w:w="850" w:type="dxa"/>
            <w:vAlign w:val="center"/>
          </w:tcPr>
          <w:p w14:paraId="53F533E3"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00D47305" w14:textId="77777777" w:rsidR="002C34E2" w:rsidRPr="005D25A4" w:rsidRDefault="002C34E2" w:rsidP="005D25A4">
            <w:pPr>
              <w:tabs>
                <w:tab w:val="left" w:pos="186"/>
              </w:tabs>
              <w:spacing w:after="120" w:line="276" w:lineRule="auto"/>
              <w:jc w:val="both"/>
              <w:rPr>
                <w:smallCaps/>
              </w:rPr>
            </w:pPr>
            <w:r w:rsidRPr="005D25A4">
              <w:t xml:space="preserve">Finansų ministerija išvadą teikia per 30 (trisdešimt) dienų nuo dokumentų gavimo dienos </w:t>
            </w:r>
          </w:p>
        </w:tc>
      </w:tr>
      <w:tr w:rsidR="002C34E2" w:rsidRPr="005D25A4" w14:paraId="5CDC8D41" w14:textId="77777777" w:rsidTr="00D76C39">
        <w:tc>
          <w:tcPr>
            <w:tcW w:w="4957" w:type="dxa"/>
            <w:vAlign w:val="center"/>
          </w:tcPr>
          <w:p w14:paraId="3AEA5F1C"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4C4F86C5"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21F205FD" w14:textId="77777777" w:rsidR="002C34E2" w:rsidRPr="005D25A4" w:rsidRDefault="002C34E2" w:rsidP="005D25A4">
            <w:pPr>
              <w:tabs>
                <w:tab w:val="left" w:pos="186"/>
              </w:tabs>
              <w:spacing w:after="120" w:line="276" w:lineRule="auto"/>
              <w:jc w:val="both"/>
              <w:rPr>
                <w:smallCaps/>
              </w:rPr>
            </w:pPr>
          </w:p>
        </w:tc>
      </w:tr>
      <w:tr w:rsidR="002C34E2" w:rsidRPr="005D25A4" w14:paraId="116EDE8D" w14:textId="77777777" w:rsidTr="00D76C39">
        <w:tc>
          <w:tcPr>
            <w:tcW w:w="4957" w:type="dxa"/>
            <w:shd w:val="clear" w:color="auto" w:fill="F2DBDB" w:themeFill="accent2" w:themeFillTint="33"/>
            <w:vAlign w:val="center"/>
          </w:tcPr>
          <w:p w14:paraId="1423E85C" w14:textId="77777777" w:rsidR="002C34E2" w:rsidRPr="005D25A4" w:rsidRDefault="002C34E2" w:rsidP="005D25A4">
            <w:pPr>
              <w:tabs>
                <w:tab w:val="left" w:pos="269"/>
              </w:tabs>
              <w:spacing w:after="120" w:line="276" w:lineRule="auto"/>
              <w:jc w:val="both"/>
              <w:rPr>
                <w:color w:val="943634" w:themeColor="accent2" w:themeShade="BF"/>
              </w:rPr>
            </w:pPr>
            <w:r w:rsidRPr="005D25A4">
              <w:t>Kvietimas pateikti Galutinius pasiūlymus</w:t>
            </w:r>
          </w:p>
        </w:tc>
        <w:tc>
          <w:tcPr>
            <w:tcW w:w="850" w:type="dxa"/>
            <w:vAlign w:val="center"/>
          </w:tcPr>
          <w:p w14:paraId="4095BA8F"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4B22CF13" w14:textId="77777777" w:rsidR="002C34E2" w:rsidRPr="005D25A4" w:rsidRDefault="002C34E2" w:rsidP="005D25A4">
            <w:pPr>
              <w:tabs>
                <w:tab w:val="left" w:pos="186"/>
              </w:tabs>
              <w:spacing w:after="120" w:line="276" w:lineRule="auto"/>
              <w:jc w:val="both"/>
              <w:rPr>
                <w:smallCaps/>
              </w:rPr>
            </w:pPr>
            <w:r w:rsidRPr="005D25A4">
              <w:t>per 5 (penkias) Darbo dienas nuo derybų užbaigimo</w:t>
            </w:r>
          </w:p>
        </w:tc>
      </w:tr>
      <w:tr w:rsidR="002C34E2" w:rsidRPr="005D25A4" w14:paraId="64BC8D64" w14:textId="77777777" w:rsidTr="00D76C39">
        <w:tc>
          <w:tcPr>
            <w:tcW w:w="4957" w:type="dxa"/>
            <w:vAlign w:val="center"/>
          </w:tcPr>
          <w:p w14:paraId="655C881C" w14:textId="77777777" w:rsidR="002C34E2" w:rsidRPr="005D25A4" w:rsidRDefault="002C34E2" w:rsidP="005D25A4">
            <w:pPr>
              <w:tabs>
                <w:tab w:val="left" w:pos="269"/>
              </w:tabs>
              <w:spacing w:after="120" w:line="276" w:lineRule="auto"/>
              <w:jc w:val="both"/>
              <w:rPr>
                <w:color w:val="943634" w:themeColor="accent2" w:themeShade="BF"/>
              </w:rPr>
            </w:pPr>
            <w:r w:rsidRPr="005D25A4">
              <w:rPr>
                <w:color w:val="943634" w:themeColor="accent2" w:themeShade="BF"/>
              </w:rPr>
              <w:t>↓</w:t>
            </w:r>
          </w:p>
        </w:tc>
        <w:tc>
          <w:tcPr>
            <w:tcW w:w="850" w:type="dxa"/>
            <w:vAlign w:val="center"/>
          </w:tcPr>
          <w:p w14:paraId="29DE7F8D"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57D014D8" w14:textId="77777777" w:rsidR="002C34E2" w:rsidRPr="005D25A4" w:rsidRDefault="002C34E2" w:rsidP="005D25A4">
            <w:pPr>
              <w:tabs>
                <w:tab w:val="left" w:pos="186"/>
              </w:tabs>
              <w:spacing w:after="120" w:line="276" w:lineRule="auto"/>
              <w:jc w:val="both"/>
              <w:rPr>
                <w:smallCaps/>
              </w:rPr>
            </w:pPr>
          </w:p>
        </w:tc>
      </w:tr>
      <w:tr w:rsidR="002C34E2" w:rsidRPr="005D25A4" w14:paraId="34D96453" w14:textId="77777777" w:rsidTr="00D76C39">
        <w:tc>
          <w:tcPr>
            <w:tcW w:w="4957" w:type="dxa"/>
            <w:shd w:val="clear" w:color="auto" w:fill="F2DBDB" w:themeFill="accent2" w:themeFillTint="33"/>
            <w:vAlign w:val="center"/>
          </w:tcPr>
          <w:p w14:paraId="308916E3" w14:textId="77777777" w:rsidR="002C34E2" w:rsidRPr="005D25A4" w:rsidRDefault="002C34E2" w:rsidP="005D25A4">
            <w:pPr>
              <w:tabs>
                <w:tab w:val="left" w:pos="269"/>
              </w:tabs>
              <w:spacing w:after="120" w:line="276" w:lineRule="auto"/>
              <w:jc w:val="both"/>
              <w:rPr>
                <w:color w:val="943634" w:themeColor="accent2" w:themeShade="BF"/>
              </w:rPr>
            </w:pPr>
            <w:r w:rsidRPr="005D25A4">
              <w:t>Galutinis terminas Dalyviams pateikti Prašymus dėl Sąlygų, susijusių su Galutinio pasiūlymo pateikimu</w:t>
            </w:r>
          </w:p>
        </w:tc>
        <w:tc>
          <w:tcPr>
            <w:tcW w:w="850" w:type="dxa"/>
            <w:vAlign w:val="center"/>
          </w:tcPr>
          <w:p w14:paraId="163FC8FA"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280DCF60" w14:textId="2D786B59" w:rsidR="002C34E2" w:rsidRPr="005D25A4" w:rsidRDefault="00212ABB" w:rsidP="00133D64">
            <w:pPr>
              <w:tabs>
                <w:tab w:val="left" w:pos="186"/>
              </w:tabs>
              <w:spacing w:after="120" w:line="276" w:lineRule="auto"/>
              <w:jc w:val="both"/>
              <w:rPr>
                <w:smallCaps/>
              </w:rPr>
            </w:pPr>
            <w:r w:rsidRPr="005D25A4">
              <w:rPr>
                <w:i/>
                <w:color w:val="FF0000"/>
              </w:rPr>
              <w:t>[skaičius, rekomenduojama 8]</w:t>
            </w:r>
            <w:r w:rsidRPr="005D25A4">
              <w:t xml:space="preserve"> </w:t>
            </w:r>
            <w:r w:rsidR="002C34E2" w:rsidRPr="005D25A4">
              <w:t>dienos iki Galutinių pasiūlymų pateikimo termino pabaigos</w:t>
            </w:r>
          </w:p>
        </w:tc>
      </w:tr>
      <w:tr w:rsidR="002C34E2" w:rsidRPr="005D25A4" w14:paraId="4CAB4403" w14:textId="77777777" w:rsidTr="00D76C39">
        <w:tc>
          <w:tcPr>
            <w:tcW w:w="4957" w:type="dxa"/>
            <w:vAlign w:val="center"/>
          </w:tcPr>
          <w:p w14:paraId="12EAA4D0" w14:textId="77777777" w:rsidR="002C34E2" w:rsidRPr="005D25A4" w:rsidRDefault="002C34E2" w:rsidP="005D25A4">
            <w:pPr>
              <w:tabs>
                <w:tab w:val="left" w:pos="269"/>
              </w:tabs>
              <w:spacing w:after="120" w:line="276" w:lineRule="auto"/>
              <w:jc w:val="both"/>
              <w:rPr>
                <w:color w:val="943634" w:themeColor="accent2" w:themeShade="BF"/>
              </w:rPr>
            </w:pPr>
            <w:r w:rsidRPr="005D25A4">
              <w:rPr>
                <w:color w:val="943634" w:themeColor="accent2" w:themeShade="BF"/>
              </w:rPr>
              <w:t>↓</w:t>
            </w:r>
          </w:p>
        </w:tc>
        <w:tc>
          <w:tcPr>
            <w:tcW w:w="850" w:type="dxa"/>
            <w:vAlign w:val="center"/>
          </w:tcPr>
          <w:p w14:paraId="4EC17F2D"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7038C35A" w14:textId="77777777" w:rsidR="002C34E2" w:rsidRPr="005D25A4" w:rsidRDefault="002C34E2" w:rsidP="005D25A4">
            <w:pPr>
              <w:tabs>
                <w:tab w:val="left" w:pos="186"/>
              </w:tabs>
              <w:spacing w:after="120" w:line="276" w:lineRule="auto"/>
              <w:jc w:val="both"/>
              <w:rPr>
                <w:smallCaps/>
              </w:rPr>
            </w:pPr>
          </w:p>
        </w:tc>
      </w:tr>
      <w:tr w:rsidR="002C34E2" w:rsidRPr="005D25A4" w14:paraId="2CCF4D73" w14:textId="77777777" w:rsidTr="00D76C39">
        <w:tc>
          <w:tcPr>
            <w:tcW w:w="4957" w:type="dxa"/>
            <w:shd w:val="clear" w:color="auto" w:fill="F2DBDB" w:themeFill="accent2" w:themeFillTint="33"/>
            <w:vAlign w:val="center"/>
          </w:tcPr>
          <w:p w14:paraId="615D0BB8" w14:textId="77777777" w:rsidR="002C34E2" w:rsidRPr="005D25A4" w:rsidRDefault="002C34E2" w:rsidP="005D25A4">
            <w:pPr>
              <w:tabs>
                <w:tab w:val="left" w:pos="269"/>
              </w:tabs>
              <w:spacing w:after="120" w:line="276" w:lineRule="auto"/>
              <w:jc w:val="both"/>
              <w:rPr>
                <w:color w:val="943634" w:themeColor="accent2" w:themeShade="BF"/>
              </w:rPr>
            </w:pPr>
            <w:r w:rsidRPr="005D25A4">
              <w:t>Terminas, per kurį Komisija atsako į Prašymą dėl Sąlygų, susijusių su Galutinio pasiūlymo pateikimu</w:t>
            </w:r>
          </w:p>
        </w:tc>
        <w:tc>
          <w:tcPr>
            <w:tcW w:w="850" w:type="dxa"/>
            <w:vAlign w:val="center"/>
          </w:tcPr>
          <w:p w14:paraId="49976982"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50B78DFF" w14:textId="2806FAD6" w:rsidR="002C34E2" w:rsidRPr="005D25A4" w:rsidRDefault="002C34E2" w:rsidP="005D25A4">
            <w:pPr>
              <w:tabs>
                <w:tab w:val="left" w:pos="186"/>
              </w:tabs>
              <w:spacing w:after="120" w:line="276" w:lineRule="auto"/>
              <w:jc w:val="both"/>
              <w:rPr>
                <w:smallCaps/>
              </w:rPr>
            </w:pPr>
            <w:r w:rsidRPr="005D25A4">
              <w:t xml:space="preserve">per </w:t>
            </w:r>
            <w:r w:rsidR="006B623D" w:rsidRPr="005D25A4">
              <w:rPr>
                <w:i/>
                <w:color w:val="FF0000"/>
              </w:rPr>
              <w:t>[skaičius, rekomenduojama 6]</w:t>
            </w:r>
            <w:r w:rsidR="006B623D" w:rsidRPr="005D25A4">
              <w:rPr>
                <w:color w:val="FF0000"/>
              </w:rPr>
              <w:t xml:space="preserve"> </w:t>
            </w:r>
            <w:r w:rsidRPr="005D25A4">
              <w:t>dienas nuo Prašymo gavimo</w:t>
            </w:r>
          </w:p>
        </w:tc>
      </w:tr>
      <w:tr w:rsidR="002C34E2" w:rsidRPr="005D25A4" w14:paraId="57ABF7DB" w14:textId="77777777" w:rsidTr="00D76C39">
        <w:tc>
          <w:tcPr>
            <w:tcW w:w="4957" w:type="dxa"/>
            <w:vAlign w:val="center"/>
          </w:tcPr>
          <w:p w14:paraId="27DAF824" w14:textId="77777777" w:rsidR="002C34E2" w:rsidRPr="005D25A4" w:rsidRDefault="002C34E2" w:rsidP="005D25A4">
            <w:pPr>
              <w:tabs>
                <w:tab w:val="left" w:pos="269"/>
              </w:tabs>
              <w:spacing w:after="120" w:line="276" w:lineRule="auto"/>
              <w:jc w:val="both"/>
            </w:pPr>
            <w:r w:rsidRPr="005D25A4">
              <w:rPr>
                <w:color w:val="943634" w:themeColor="accent2" w:themeShade="BF"/>
              </w:rPr>
              <w:lastRenderedPageBreak/>
              <w:t>↓</w:t>
            </w:r>
          </w:p>
        </w:tc>
        <w:tc>
          <w:tcPr>
            <w:tcW w:w="850" w:type="dxa"/>
            <w:vAlign w:val="center"/>
          </w:tcPr>
          <w:p w14:paraId="166E3BDF"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1DFB95BB" w14:textId="77777777" w:rsidR="002C34E2" w:rsidRPr="005D25A4" w:rsidRDefault="002C34E2" w:rsidP="005D25A4">
            <w:pPr>
              <w:tabs>
                <w:tab w:val="left" w:pos="186"/>
              </w:tabs>
              <w:spacing w:after="120" w:line="276" w:lineRule="auto"/>
              <w:jc w:val="both"/>
              <w:rPr>
                <w:smallCaps/>
              </w:rPr>
            </w:pPr>
          </w:p>
        </w:tc>
      </w:tr>
      <w:tr w:rsidR="002C34E2" w:rsidRPr="005D25A4" w14:paraId="5F123D2D" w14:textId="77777777" w:rsidTr="00D76C39">
        <w:tc>
          <w:tcPr>
            <w:tcW w:w="4957" w:type="dxa"/>
            <w:shd w:val="clear" w:color="auto" w:fill="F2DBDB" w:themeFill="accent2" w:themeFillTint="33"/>
            <w:vAlign w:val="center"/>
          </w:tcPr>
          <w:p w14:paraId="7B506CFD" w14:textId="77777777" w:rsidR="002C34E2" w:rsidRPr="005D25A4" w:rsidRDefault="002C34E2" w:rsidP="005D25A4">
            <w:pPr>
              <w:tabs>
                <w:tab w:val="left" w:pos="269"/>
              </w:tabs>
              <w:spacing w:after="120" w:line="276" w:lineRule="auto"/>
              <w:jc w:val="both"/>
            </w:pPr>
            <w:r w:rsidRPr="005D25A4">
              <w:t>Galutinis terminas Komisijai pateikti paaiškinimus dėl Sąlygų, susijusių su Galutinio pasiūlymo pateikimu</w:t>
            </w:r>
          </w:p>
        </w:tc>
        <w:tc>
          <w:tcPr>
            <w:tcW w:w="850" w:type="dxa"/>
            <w:vAlign w:val="center"/>
          </w:tcPr>
          <w:p w14:paraId="57721D58"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4FDCA77D" w14:textId="77777777" w:rsidR="002C34E2" w:rsidRPr="005D25A4" w:rsidRDefault="002C34E2" w:rsidP="005D25A4">
            <w:pPr>
              <w:tabs>
                <w:tab w:val="left" w:pos="186"/>
              </w:tabs>
              <w:spacing w:after="120" w:line="276" w:lineRule="auto"/>
              <w:jc w:val="both"/>
              <w:rPr>
                <w:smallCaps/>
              </w:rPr>
            </w:pPr>
            <w:r w:rsidRPr="005D25A4">
              <w:t xml:space="preserve">6 (šešios) dienos iki Galutinių pasiūlymų pateikimo termino pabaigos </w:t>
            </w:r>
          </w:p>
        </w:tc>
      </w:tr>
      <w:tr w:rsidR="002C34E2" w:rsidRPr="005D25A4" w14:paraId="2E5204E5" w14:textId="77777777" w:rsidTr="00D76C39">
        <w:tc>
          <w:tcPr>
            <w:tcW w:w="4957" w:type="dxa"/>
            <w:vAlign w:val="center"/>
          </w:tcPr>
          <w:p w14:paraId="59C1CE39"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7B11499A"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6141A489" w14:textId="77777777" w:rsidR="002C34E2" w:rsidRPr="005D25A4" w:rsidRDefault="002C34E2" w:rsidP="005D25A4">
            <w:pPr>
              <w:tabs>
                <w:tab w:val="left" w:pos="186"/>
              </w:tabs>
              <w:spacing w:after="120" w:line="276" w:lineRule="auto"/>
              <w:jc w:val="both"/>
              <w:rPr>
                <w:smallCaps/>
              </w:rPr>
            </w:pPr>
          </w:p>
        </w:tc>
      </w:tr>
      <w:tr w:rsidR="002C34E2" w:rsidRPr="005D25A4" w14:paraId="54BB3655" w14:textId="77777777" w:rsidTr="00D76C39">
        <w:tc>
          <w:tcPr>
            <w:tcW w:w="4957" w:type="dxa"/>
            <w:shd w:val="clear" w:color="auto" w:fill="F2DBDB" w:themeFill="accent2" w:themeFillTint="33"/>
            <w:vAlign w:val="center"/>
          </w:tcPr>
          <w:p w14:paraId="1B9298F7" w14:textId="77777777" w:rsidR="002C34E2" w:rsidRPr="005D25A4" w:rsidRDefault="002C34E2" w:rsidP="005D25A4">
            <w:pPr>
              <w:tabs>
                <w:tab w:val="left" w:pos="269"/>
              </w:tabs>
              <w:spacing w:after="120" w:line="276" w:lineRule="auto"/>
              <w:jc w:val="both"/>
            </w:pPr>
            <w:r w:rsidRPr="005D25A4">
              <w:t>Galutinis terminas pateikti Galutinius pasiūlymus</w:t>
            </w:r>
          </w:p>
        </w:tc>
        <w:tc>
          <w:tcPr>
            <w:tcW w:w="850" w:type="dxa"/>
            <w:vAlign w:val="center"/>
          </w:tcPr>
          <w:p w14:paraId="6202F20D"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260CD103" w14:textId="77777777" w:rsidR="002C34E2" w:rsidRPr="005D25A4" w:rsidRDefault="002C34E2" w:rsidP="005D25A4">
            <w:pPr>
              <w:pStyle w:val="Sraopastraipa"/>
              <w:tabs>
                <w:tab w:val="left" w:pos="186"/>
                <w:tab w:val="left" w:pos="284"/>
              </w:tabs>
              <w:spacing w:after="120" w:line="276" w:lineRule="auto"/>
              <w:ind w:left="0"/>
              <w:jc w:val="both"/>
            </w:pPr>
            <w:r w:rsidRPr="005D25A4">
              <w:t>terminas bus nurodytas kvietime pateikti Galutinį pasiūlymą</w:t>
            </w:r>
          </w:p>
        </w:tc>
      </w:tr>
      <w:tr w:rsidR="002C34E2" w:rsidRPr="005D25A4" w14:paraId="6814FA4A" w14:textId="77777777" w:rsidTr="00D76C39">
        <w:tc>
          <w:tcPr>
            <w:tcW w:w="4957" w:type="dxa"/>
            <w:vAlign w:val="center"/>
          </w:tcPr>
          <w:p w14:paraId="2D203758"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47F7E3FD"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0BF24385" w14:textId="77777777" w:rsidR="002C34E2" w:rsidRPr="005D25A4" w:rsidRDefault="002C34E2" w:rsidP="005D25A4">
            <w:pPr>
              <w:tabs>
                <w:tab w:val="left" w:pos="186"/>
              </w:tabs>
              <w:spacing w:after="120" w:line="276" w:lineRule="auto"/>
              <w:jc w:val="both"/>
              <w:rPr>
                <w:smallCaps/>
              </w:rPr>
            </w:pPr>
          </w:p>
        </w:tc>
      </w:tr>
      <w:tr w:rsidR="002C34E2" w:rsidRPr="005D25A4" w14:paraId="031A472A" w14:textId="77777777" w:rsidTr="00D76C39">
        <w:tc>
          <w:tcPr>
            <w:tcW w:w="4957" w:type="dxa"/>
            <w:shd w:val="clear" w:color="auto" w:fill="F2DBDB" w:themeFill="accent2" w:themeFillTint="33"/>
            <w:vAlign w:val="center"/>
          </w:tcPr>
          <w:p w14:paraId="07D2D2D6" w14:textId="128EBCA6" w:rsidR="002C34E2" w:rsidRPr="005D25A4" w:rsidRDefault="002C34E2" w:rsidP="005D25A4">
            <w:pPr>
              <w:tabs>
                <w:tab w:val="left" w:pos="269"/>
              </w:tabs>
              <w:spacing w:after="120" w:line="276" w:lineRule="auto"/>
              <w:jc w:val="both"/>
            </w:pPr>
            <w:r w:rsidRPr="005D25A4">
              <w:t>Galutinių pasiūlymų vertinimas</w:t>
            </w:r>
          </w:p>
          <w:p w14:paraId="163BF3A0" w14:textId="77E679E3" w:rsidR="002C34E2" w:rsidRPr="005D25A4" w:rsidRDefault="002C34E2" w:rsidP="005D25A4">
            <w:pPr>
              <w:pStyle w:val="Sraopastraipa"/>
              <w:tabs>
                <w:tab w:val="left" w:pos="269"/>
              </w:tabs>
              <w:spacing w:after="120" w:line="276" w:lineRule="auto"/>
              <w:ind w:left="0"/>
              <w:jc w:val="both"/>
            </w:pPr>
          </w:p>
        </w:tc>
        <w:tc>
          <w:tcPr>
            <w:tcW w:w="850" w:type="dxa"/>
            <w:vAlign w:val="center"/>
          </w:tcPr>
          <w:p w14:paraId="14FDECD0"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6C729711" w14:textId="762EAE7F" w:rsidR="002C34E2" w:rsidRPr="005D25A4" w:rsidRDefault="006960BF" w:rsidP="00133D64">
            <w:pPr>
              <w:tabs>
                <w:tab w:val="left" w:pos="186"/>
                <w:tab w:val="left" w:pos="284"/>
              </w:tabs>
              <w:spacing w:after="120" w:line="276" w:lineRule="auto"/>
              <w:jc w:val="both"/>
            </w:pPr>
            <w:r>
              <w:t>n</w:t>
            </w:r>
            <w:r w:rsidR="00212ABB" w:rsidRPr="005D25A4">
              <w:t xml:space="preserve">umatoma, kad Galutinių pasiūlymų vertinimas truks ne daugiau kaip </w:t>
            </w:r>
            <w:r w:rsidR="00212ABB" w:rsidRPr="005D25A4">
              <w:rPr>
                <w:i/>
                <w:color w:val="FF0000"/>
              </w:rPr>
              <w:t>[skaičius, rekomenduojama 30]</w:t>
            </w:r>
            <w:r w:rsidR="00212ABB" w:rsidRPr="005D25A4">
              <w:t xml:space="preserve"> </w:t>
            </w:r>
            <w:r w:rsidR="00932F86" w:rsidRPr="001A3380">
              <w:t>dienų</w:t>
            </w:r>
            <w:r w:rsidR="00932F86" w:rsidRPr="005D25A4">
              <w:t xml:space="preserve"> </w:t>
            </w:r>
            <w:r w:rsidR="00212ABB" w:rsidRPr="005D25A4">
              <w:t>nuo Galutinio pasiūlymo pateikimo termino pabaigos</w:t>
            </w:r>
          </w:p>
        </w:tc>
      </w:tr>
      <w:tr w:rsidR="002C34E2" w:rsidRPr="005D25A4" w14:paraId="61AFC3B8" w14:textId="77777777" w:rsidTr="00D76C39">
        <w:tc>
          <w:tcPr>
            <w:tcW w:w="4957" w:type="dxa"/>
            <w:vAlign w:val="center"/>
          </w:tcPr>
          <w:p w14:paraId="2228BD99"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0FFE57ED"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2B7FD233" w14:textId="77777777" w:rsidR="002C34E2" w:rsidRPr="005D25A4" w:rsidRDefault="002C34E2" w:rsidP="005D25A4">
            <w:pPr>
              <w:tabs>
                <w:tab w:val="left" w:pos="186"/>
              </w:tabs>
              <w:spacing w:after="120" w:line="276" w:lineRule="auto"/>
              <w:jc w:val="both"/>
              <w:rPr>
                <w:smallCaps/>
              </w:rPr>
            </w:pPr>
          </w:p>
        </w:tc>
      </w:tr>
      <w:tr w:rsidR="002C34E2" w:rsidRPr="005D25A4" w14:paraId="0A408CB7" w14:textId="77777777" w:rsidTr="00D76C39">
        <w:tc>
          <w:tcPr>
            <w:tcW w:w="4957" w:type="dxa"/>
            <w:shd w:val="clear" w:color="auto" w:fill="F2DBDB" w:themeFill="accent2" w:themeFillTint="33"/>
            <w:vAlign w:val="center"/>
          </w:tcPr>
          <w:p w14:paraId="2EF457D7" w14:textId="77777777" w:rsidR="002C34E2" w:rsidRPr="005D25A4" w:rsidRDefault="002C34E2" w:rsidP="005D25A4">
            <w:pPr>
              <w:tabs>
                <w:tab w:val="left" w:pos="269"/>
              </w:tabs>
              <w:spacing w:after="120" w:line="276" w:lineRule="auto"/>
              <w:jc w:val="both"/>
            </w:pPr>
            <w:r w:rsidRPr="005D25A4">
              <w:t>Pranešimas apie Galutinių pasiūlymų vertinimo rezultatus, sudarytas pasiūlymų eiles, sprendimus dėl Sutarčių sudarymo bei Sutarties sudarymo atidėjimo terminą</w:t>
            </w:r>
          </w:p>
        </w:tc>
        <w:tc>
          <w:tcPr>
            <w:tcW w:w="850" w:type="dxa"/>
            <w:vAlign w:val="center"/>
          </w:tcPr>
          <w:p w14:paraId="6EDA9F74" w14:textId="77777777" w:rsidR="002C34E2" w:rsidRPr="005D25A4" w:rsidRDefault="002C34E2" w:rsidP="007A0CCC">
            <w:pPr>
              <w:spacing w:after="120" w:line="276" w:lineRule="auto"/>
              <w:jc w:val="center"/>
              <w:rPr>
                <w:smallCaps/>
                <w:color w:val="943634" w:themeColor="accent2" w:themeShade="BF"/>
              </w:rPr>
            </w:pPr>
            <w:r w:rsidRPr="005D25A4">
              <w:rPr>
                <w:smallCaps/>
                <w:color w:val="943634" w:themeColor="accent2" w:themeShade="BF"/>
              </w:rPr>
              <w:t>←</w:t>
            </w:r>
          </w:p>
        </w:tc>
        <w:tc>
          <w:tcPr>
            <w:tcW w:w="3832" w:type="dxa"/>
            <w:vAlign w:val="center"/>
          </w:tcPr>
          <w:p w14:paraId="542428DD" w14:textId="7331BF6D" w:rsidR="002C34E2" w:rsidRPr="005D25A4" w:rsidRDefault="002C34E2" w:rsidP="005D25A4">
            <w:pPr>
              <w:tabs>
                <w:tab w:val="left" w:pos="186"/>
              </w:tabs>
              <w:spacing w:after="120" w:line="276" w:lineRule="auto"/>
              <w:jc w:val="both"/>
            </w:pPr>
            <w:r w:rsidRPr="005D25A4">
              <w:t xml:space="preserve">per </w:t>
            </w:r>
            <w:r w:rsidR="006960BF">
              <w:t>3</w:t>
            </w:r>
            <w:r w:rsidRPr="005D25A4">
              <w:t xml:space="preserve"> (</w:t>
            </w:r>
            <w:r w:rsidR="006960BF">
              <w:t>tris</w:t>
            </w:r>
            <w:r w:rsidRPr="005D25A4">
              <w:t xml:space="preserve">) Darbo dienas nuo Galutinių pasiūlymų įvertinimo atlikimo dienos (numatoma taikyti 10 (dešimt) dienų Sutarties sudarymo atidėjimo terminą, nebent </w:t>
            </w:r>
            <w:r w:rsidR="00212ABB" w:rsidRPr="005D25A4">
              <w:t xml:space="preserve">Skelbiamose derybose likęs vienintelis suinteresuotas dalyvis, su kuriuo </w:t>
            </w:r>
            <w:r w:rsidR="009D6337" w:rsidRPr="005D25A4">
              <w:t xml:space="preserve">ir </w:t>
            </w:r>
            <w:r w:rsidR="005D25A4">
              <w:t xml:space="preserve">sudaroma </w:t>
            </w:r>
            <w:r w:rsidR="006960BF">
              <w:t>S</w:t>
            </w:r>
            <w:r w:rsidR="005D25A4">
              <w:t>utartis</w:t>
            </w:r>
          </w:p>
        </w:tc>
      </w:tr>
      <w:tr w:rsidR="002C34E2" w:rsidRPr="005D25A4" w14:paraId="60171ED0" w14:textId="77777777" w:rsidTr="00D76C39">
        <w:tc>
          <w:tcPr>
            <w:tcW w:w="4957" w:type="dxa"/>
            <w:vAlign w:val="center"/>
          </w:tcPr>
          <w:p w14:paraId="69630791" w14:textId="77777777" w:rsidR="002C34E2" w:rsidRPr="005D25A4" w:rsidRDefault="002C34E2" w:rsidP="005D25A4">
            <w:pPr>
              <w:tabs>
                <w:tab w:val="left" w:pos="269"/>
              </w:tabs>
              <w:spacing w:after="120" w:line="276" w:lineRule="auto"/>
              <w:jc w:val="both"/>
            </w:pPr>
            <w:r w:rsidRPr="005D25A4">
              <w:rPr>
                <w:color w:val="943634" w:themeColor="accent2" w:themeShade="BF"/>
              </w:rPr>
              <w:t>↓</w:t>
            </w:r>
          </w:p>
        </w:tc>
        <w:tc>
          <w:tcPr>
            <w:tcW w:w="850" w:type="dxa"/>
            <w:vAlign w:val="center"/>
          </w:tcPr>
          <w:p w14:paraId="172643A2" w14:textId="77777777" w:rsidR="002C34E2" w:rsidRPr="005D25A4" w:rsidRDefault="002C34E2" w:rsidP="007A0CCC">
            <w:pPr>
              <w:spacing w:after="120" w:line="276" w:lineRule="auto"/>
              <w:jc w:val="center"/>
              <w:rPr>
                <w:smallCaps/>
                <w:color w:val="943634" w:themeColor="accent2" w:themeShade="BF"/>
              </w:rPr>
            </w:pPr>
          </w:p>
        </w:tc>
        <w:tc>
          <w:tcPr>
            <w:tcW w:w="3832" w:type="dxa"/>
            <w:vAlign w:val="center"/>
          </w:tcPr>
          <w:p w14:paraId="31FD5E4B" w14:textId="77777777" w:rsidR="002C34E2" w:rsidRPr="005D25A4" w:rsidRDefault="002C34E2" w:rsidP="005D25A4">
            <w:pPr>
              <w:tabs>
                <w:tab w:val="left" w:pos="186"/>
              </w:tabs>
              <w:spacing w:after="120" w:line="276" w:lineRule="auto"/>
              <w:jc w:val="both"/>
              <w:rPr>
                <w:smallCaps/>
              </w:rPr>
            </w:pPr>
          </w:p>
        </w:tc>
      </w:tr>
      <w:tr w:rsidR="002C34E2" w:rsidRPr="005D25A4" w14:paraId="34D00675" w14:textId="77777777" w:rsidTr="00D76C39">
        <w:tc>
          <w:tcPr>
            <w:tcW w:w="4957" w:type="dxa"/>
            <w:shd w:val="clear" w:color="auto" w:fill="F2DBDB" w:themeFill="accent2" w:themeFillTint="33"/>
            <w:vAlign w:val="center"/>
          </w:tcPr>
          <w:p w14:paraId="7205FAE9" w14:textId="77777777" w:rsidR="002C34E2" w:rsidRPr="005D25A4" w:rsidRDefault="002C34E2" w:rsidP="005D25A4">
            <w:pPr>
              <w:tabs>
                <w:tab w:val="left" w:pos="269"/>
              </w:tabs>
              <w:spacing w:after="120" w:line="276" w:lineRule="auto"/>
              <w:jc w:val="both"/>
            </w:pPr>
            <w:r w:rsidRPr="005D25A4">
              <w:t>Kvietimas sudaryti Sutartis, Sutarčių sudarymas</w:t>
            </w:r>
          </w:p>
        </w:tc>
        <w:tc>
          <w:tcPr>
            <w:tcW w:w="850" w:type="dxa"/>
            <w:vAlign w:val="center"/>
          </w:tcPr>
          <w:p w14:paraId="6A77A551" w14:textId="77777777" w:rsidR="002C34E2" w:rsidRPr="005D25A4" w:rsidRDefault="002C34E2" w:rsidP="007A0CCC">
            <w:pPr>
              <w:spacing w:after="120" w:line="276" w:lineRule="auto"/>
              <w:jc w:val="center"/>
              <w:rPr>
                <w:smallCaps/>
              </w:rPr>
            </w:pPr>
            <w:r w:rsidRPr="005D25A4">
              <w:rPr>
                <w:smallCaps/>
              </w:rPr>
              <w:t>←</w:t>
            </w:r>
          </w:p>
        </w:tc>
        <w:tc>
          <w:tcPr>
            <w:tcW w:w="3832" w:type="dxa"/>
            <w:vAlign w:val="center"/>
          </w:tcPr>
          <w:p w14:paraId="0B0E0B31" w14:textId="1580BF44" w:rsidR="002C34E2" w:rsidRPr="005D25A4" w:rsidRDefault="002C34E2" w:rsidP="005D25A4">
            <w:pPr>
              <w:tabs>
                <w:tab w:val="left" w:pos="186"/>
              </w:tabs>
              <w:spacing w:after="120" w:line="276" w:lineRule="auto"/>
              <w:jc w:val="both"/>
            </w:pPr>
            <w:r w:rsidRPr="005D25A4">
              <w:t xml:space="preserve">kvietimas sudaryti Sutartis teikiamas per 3 (tris) Darbo dienas po atidėjimo termino pabaigos, (numatoma, kad faktinis Sutarčių sudarymas įvyks ne vėliau, kaip per </w:t>
            </w:r>
            <w:r w:rsidR="003F6005" w:rsidRPr="005D25A4">
              <w:rPr>
                <w:i/>
                <w:color w:val="FF0000"/>
              </w:rPr>
              <w:t>[skaičius rekomenduojama 30]</w:t>
            </w:r>
            <w:r w:rsidR="00212ABB" w:rsidRPr="005D25A4">
              <w:t xml:space="preserve"> </w:t>
            </w:r>
            <w:r w:rsidRPr="005D25A4">
              <w:t>dienų nuo kvietimo sudar</w:t>
            </w:r>
            <w:r w:rsidR="005D25A4">
              <w:t>yti Sutartis išsiuntimo dienos)</w:t>
            </w:r>
          </w:p>
        </w:tc>
      </w:tr>
    </w:tbl>
    <w:p w14:paraId="4B04858A" w14:textId="01BC467A" w:rsidR="00C92A41" w:rsidRPr="004E242C" w:rsidRDefault="00C92A41" w:rsidP="00CE359E">
      <w:pPr>
        <w:pStyle w:val="paragrafesrasas2lygis"/>
        <w:numPr>
          <w:ilvl w:val="0"/>
          <w:numId w:val="0"/>
        </w:numPr>
        <w:rPr>
          <w:sz w:val="24"/>
          <w:szCs w:val="24"/>
        </w:rPr>
      </w:pPr>
    </w:p>
    <w:p w14:paraId="67476437" w14:textId="77777777" w:rsidR="00C43924" w:rsidRPr="004E242C" w:rsidRDefault="00AD71B6" w:rsidP="00806DB3">
      <w:pPr>
        <w:pStyle w:val="Antrat2"/>
        <w:numPr>
          <w:ilvl w:val="0"/>
          <w:numId w:val="13"/>
        </w:numPr>
        <w:spacing w:before="120" w:after="120"/>
        <w:jc w:val="center"/>
        <w:rPr>
          <w:color w:val="943634" w:themeColor="accent2" w:themeShade="BF"/>
          <w:sz w:val="24"/>
          <w:szCs w:val="24"/>
        </w:rPr>
      </w:pPr>
      <w:bookmarkStart w:id="60" w:name="_Toc285029296"/>
      <w:bookmarkStart w:id="61" w:name="_Toc141452257"/>
      <w:bookmarkStart w:id="62" w:name="_Toc141452329"/>
      <w:r w:rsidRPr="004E242C">
        <w:rPr>
          <w:color w:val="943634" w:themeColor="accent2" w:themeShade="BF"/>
          <w:sz w:val="24"/>
          <w:szCs w:val="24"/>
        </w:rPr>
        <w:t>Paraiškos pateikimas</w:t>
      </w:r>
      <w:bookmarkEnd w:id="60"/>
      <w:bookmarkEnd w:id="61"/>
      <w:bookmarkEnd w:id="62"/>
    </w:p>
    <w:p w14:paraId="38DC79E8" w14:textId="77777777" w:rsidR="007A3006" w:rsidRPr="004E242C" w:rsidRDefault="00CB14B0" w:rsidP="003000A6">
      <w:pPr>
        <w:pStyle w:val="Antrat3"/>
        <w:spacing w:before="120" w:after="120"/>
        <w:ind w:left="360"/>
        <w:jc w:val="center"/>
        <w:rPr>
          <w:color w:val="D99594" w:themeColor="accent2" w:themeTint="99"/>
          <w:sz w:val="24"/>
          <w:szCs w:val="24"/>
        </w:rPr>
      </w:pPr>
      <w:bookmarkStart w:id="63" w:name="_Toc141452258"/>
      <w:bookmarkStart w:id="64" w:name="_Toc141452330"/>
      <w:r w:rsidRPr="004E242C">
        <w:rPr>
          <w:color w:val="D99594" w:themeColor="accent2" w:themeTint="99"/>
          <w:sz w:val="24"/>
          <w:szCs w:val="24"/>
        </w:rPr>
        <w:t>Subjektai, galintys pateikti paraišką</w:t>
      </w:r>
      <w:bookmarkEnd w:id="63"/>
      <w:bookmarkEnd w:id="64"/>
    </w:p>
    <w:p w14:paraId="7D3D90A5" w14:textId="05DB063F" w:rsidR="005507BD" w:rsidRPr="002F26E8" w:rsidRDefault="00173F04" w:rsidP="002F26E8">
      <w:pPr>
        <w:pStyle w:val="paragrafesrasas2lygis"/>
        <w:tabs>
          <w:tab w:val="left" w:pos="1418"/>
        </w:tabs>
        <w:ind w:left="0" w:firstLine="568"/>
        <w:rPr>
          <w:sz w:val="24"/>
          <w:szCs w:val="24"/>
        </w:rPr>
      </w:pPr>
      <w:bookmarkStart w:id="65" w:name="_Ref500317900"/>
      <w:bookmarkStart w:id="66" w:name="_Ref282517867"/>
      <w:r w:rsidRPr="002F26E8">
        <w:rPr>
          <w:sz w:val="24"/>
          <w:szCs w:val="24"/>
        </w:rPr>
        <w:t xml:space="preserve">Pateikti </w:t>
      </w:r>
      <w:r w:rsidR="0078329F" w:rsidRPr="002F26E8">
        <w:rPr>
          <w:sz w:val="24"/>
          <w:szCs w:val="24"/>
        </w:rPr>
        <w:t>p</w:t>
      </w:r>
      <w:r w:rsidR="00F049E2" w:rsidRPr="002F26E8">
        <w:rPr>
          <w:sz w:val="24"/>
          <w:szCs w:val="24"/>
        </w:rPr>
        <w:t>araišk</w:t>
      </w:r>
      <w:r w:rsidRPr="002F26E8">
        <w:rPr>
          <w:sz w:val="24"/>
          <w:szCs w:val="24"/>
        </w:rPr>
        <w:t xml:space="preserve">ą dalyvauti </w:t>
      </w:r>
      <w:r w:rsidR="001F10BD" w:rsidRPr="002F26E8">
        <w:rPr>
          <w:sz w:val="24"/>
          <w:szCs w:val="24"/>
        </w:rPr>
        <w:t xml:space="preserve">Skelbiamose </w:t>
      </w:r>
      <w:r w:rsidR="004818A4" w:rsidRPr="002F26E8">
        <w:rPr>
          <w:sz w:val="24"/>
          <w:szCs w:val="24"/>
        </w:rPr>
        <w:t>derybose</w:t>
      </w:r>
      <w:r w:rsidRPr="002F26E8">
        <w:rPr>
          <w:sz w:val="24"/>
          <w:szCs w:val="24"/>
        </w:rPr>
        <w:t xml:space="preserve"> gali</w:t>
      </w:r>
      <w:r w:rsidR="00B00591" w:rsidRPr="002F26E8">
        <w:rPr>
          <w:sz w:val="24"/>
          <w:szCs w:val="24"/>
        </w:rPr>
        <w:t xml:space="preserve"> savarankiškas</w:t>
      </w:r>
      <w:r w:rsidR="00A76CE7" w:rsidRPr="002F26E8">
        <w:rPr>
          <w:sz w:val="24"/>
          <w:szCs w:val="24"/>
        </w:rPr>
        <w:t xml:space="preserve"> </w:t>
      </w:r>
      <w:r w:rsidR="00B00591" w:rsidRPr="002F26E8">
        <w:rPr>
          <w:sz w:val="24"/>
          <w:szCs w:val="24"/>
        </w:rPr>
        <w:t xml:space="preserve">ūkio subjektas </w:t>
      </w:r>
      <w:r w:rsidRPr="002F26E8">
        <w:rPr>
          <w:sz w:val="24"/>
          <w:szCs w:val="24"/>
        </w:rPr>
        <w:t>arba ūkio subjektų grup</w:t>
      </w:r>
      <w:r w:rsidR="00F776D1" w:rsidRPr="002F26E8">
        <w:rPr>
          <w:sz w:val="24"/>
          <w:szCs w:val="24"/>
        </w:rPr>
        <w:t>ė</w:t>
      </w:r>
      <w:r w:rsidR="00167288" w:rsidRPr="002F26E8">
        <w:rPr>
          <w:sz w:val="24"/>
          <w:szCs w:val="24"/>
        </w:rPr>
        <w:t>, galintys būti Kandidatais</w:t>
      </w:r>
      <w:r w:rsidR="00B85053" w:rsidRPr="002F26E8">
        <w:rPr>
          <w:sz w:val="24"/>
          <w:szCs w:val="24"/>
        </w:rPr>
        <w:t xml:space="preserve"> ir atitinkantys reikalavimus, nustatytus</w:t>
      </w:r>
      <w:r w:rsidR="00B3483E" w:rsidRPr="002F26E8">
        <w:rPr>
          <w:sz w:val="24"/>
          <w:szCs w:val="24"/>
        </w:rPr>
        <w:t xml:space="preserve"> Sąlygų </w:t>
      </w:r>
      <w:r w:rsidR="00BB6A95">
        <w:rPr>
          <w:sz w:val="24"/>
          <w:szCs w:val="24"/>
        </w:rPr>
        <w:fldChar w:fldCharType="begin"/>
      </w:r>
      <w:r w:rsidR="00BB6A95">
        <w:rPr>
          <w:sz w:val="24"/>
          <w:szCs w:val="24"/>
        </w:rPr>
        <w:instrText xml:space="preserve"> REF _Ref114821493 \r \h </w:instrText>
      </w:r>
      <w:r w:rsidR="00BB6A95">
        <w:rPr>
          <w:sz w:val="24"/>
          <w:szCs w:val="24"/>
        </w:rPr>
      </w:r>
      <w:r w:rsidR="00BB6A95">
        <w:rPr>
          <w:sz w:val="24"/>
          <w:szCs w:val="24"/>
        </w:rPr>
        <w:fldChar w:fldCharType="separate"/>
      </w:r>
      <w:r w:rsidR="00CF3B2E">
        <w:rPr>
          <w:sz w:val="24"/>
          <w:szCs w:val="24"/>
        </w:rPr>
        <w:t>4</w:t>
      </w:r>
      <w:r w:rsidR="00BB6A95">
        <w:rPr>
          <w:sz w:val="24"/>
          <w:szCs w:val="24"/>
        </w:rPr>
        <w:fldChar w:fldCharType="end"/>
      </w:r>
      <w:r w:rsidR="00BB6A95">
        <w:rPr>
          <w:sz w:val="24"/>
          <w:szCs w:val="24"/>
        </w:rPr>
        <w:t xml:space="preserve"> priede</w:t>
      </w:r>
      <w:bookmarkEnd w:id="65"/>
      <w:r w:rsidR="00BF6A78" w:rsidRPr="002F26E8">
        <w:rPr>
          <w:sz w:val="24"/>
          <w:szCs w:val="24"/>
        </w:rPr>
        <w:t xml:space="preserve"> </w:t>
      </w:r>
      <w:r w:rsidR="006960BF" w:rsidRPr="00D76C39">
        <w:rPr>
          <w:i/>
          <w:iCs/>
          <w:sz w:val="24"/>
          <w:szCs w:val="24"/>
        </w:rPr>
        <w:t>Kvalifikacijos reikalavimai</w:t>
      </w:r>
      <w:r w:rsidR="006960BF">
        <w:rPr>
          <w:sz w:val="24"/>
          <w:szCs w:val="24"/>
        </w:rPr>
        <w:t xml:space="preserve">. </w:t>
      </w:r>
      <w:bookmarkStart w:id="67" w:name="_Hlk142308968"/>
      <w:r w:rsidR="00032BF4" w:rsidRPr="00032BF4">
        <w:rPr>
          <w:sz w:val="24"/>
          <w:szCs w:val="24"/>
        </w:rPr>
        <w:t xml:space="preserve">Ūkio subjektui, teikiančiam paraišką savarankiškai ar kaip ūkio </w:t>
      </w:r>
      <w:r w:rsidR="00032BF4" w:rsidRPr="00032BF4">
        <w:rPr>
          <w:sz w:val="24"/>
          <w:szCs w:val="24"/>
        </w:rPr>
        <w:lastRenderedPageBreak/>
        <w:t>subjektų grupės nariui, nedraudžiama būti kito ūkio subjekto (ar kitos ūkio subjektų grupės) Subtiekėju ar ūkio subjektu, kurio pajėgumais remiamasi kitas ūkio subjektas (ar kita ūkio subjektų grupė), šiose Skelbiamose derybose. Paraišką teikiantys skirtingi ūkio subjektai gali pasitelkti tuos pačius Subtiekėjus, tačiau tai negali sąlygoti draudžiamų susitarimų</w:t>
      </w:r>
      <w:bookmarkEnd w:id="67"/>
      <w:r w:rsidR="00032BF4" w:rsidRPr="00032BF4">
        <w:rPr>
          <w:sz w:val="24"/>
          <w:szCs w:val="24"/>
        </w:rPr>
        <w:t xml:space="preserve">. </w:t>
      </w:r>
      <w:bookmarkStart w:id="68" w:name="_Hlk142309011"/>
      <w:r w:rsidR="00032BF4" w:rsidRPr="00032BF4">
        <w:rPr>
          <w:sz w:val="24"/>
          <w:szCs w:val="24"/>
        </w:rPr>
        <w:t>Ūkio subjektas nepriklausomai nuo to, ar jis Skelbiamose derybose dalyvauja individualiai ar kaip ūkio subjektų grupės narys, gali pateikti tik vieną paraišką. Jeigu ūkio subjektas pateikia daugiau kaip vieną paraišką ar kaip ūkio subjektų grupės narys dalyvauja pateikiant daugiau kaip vieną paraišką</w:t>
      </w:r>
      <w:bookmarkEnd w:id="68"/>
      <w:r w:rsidR="00032BF4" w:rsidRPr="00032BF4">
        <w:rPr>
          <w:sz w:val="24"/>
          <w:szCs w:val="24"/>
        </w:rPr>
        <w:t>, visos tokios paraiškos bus atmestos.</w:t>
      </w:r>
    </w:p>
    <w:p w14:paraId="3DE30234" w14:textId="09039934" w:rsidR="00173F04" w:rsidRPr="002F26E8" w:rsidRDefault="00173F04" w:rsidP="002F26E8">
      <w:pPr>
        <w:pStyle w:val="paragrafesrasas2lygis"/>
        <w:tabs>
          <w:tab w:val="left" w:pos="1418"/>
        </w:tabs>
        <w:ind w:left="0" w:firstLine="568"/>
        <w:rPr>
          <w:sz w:val="24"/>
          <w:szCs w:val="24"/>
        </w:rPr>
      </w:pPr>
      <w:r w:rsidRPr="002F26E8">
        <w:rPr>
          <w:sz w:val="24"/>
          <w:szCs w:val="24"/>
        </w:rPr>
        <w:t xml:space="preserve">Jeigu dalyvauti </w:t>
      </w:r>
      <w:r w:rsidR="00AF370C" w:rsidRPr="002F26E8">
        <w:rPr>
          <w:sz w:val="24"/>
          <w:szCs w:val="24"/>
        </w:rPr>
        <w:t xml:space="preserve">Skelbiamose </w:t>
      </w:r>
      <w:r w:rsidR="004818A4" w:rsidRPr="002F26E8">
        <w:rPr>
          <w:sz w:val="24"/>
          <w:szCs w:val="24"/>
        </w:rPr>
        <w:t xml:space="preserve">derybose </w:t>
      </w:r>
      <w:r w:rsidR="002B21F9" w:rsidRPr="002F26E8">
        <w:rPr>
          <w:sz w:val="24"/>
          <w:szCs w:val="24"/>
        </w:rPr>
        <w:t xml:space="preserve">kandidatuoja </w:t>
      </w:r>
      <w:r w:rsidR="00C66649" w:rsidRPr="002F26E8">
        <w:rPr>
          <w:sz w:val="24"/>
          <w:szCs w:val="24"/>
        </w:rPr>
        <w:t>ūkio subjektų grupė</w:t>
      </w:r>
      <w:r w:rsidRPr="002F26E8">
        <w:rPr>
          <w:sz w:val="24"/>
          <w:szCs w:val="24"/>
        </w:rPr>
        <w:t>:</w:t>
      </w:r>
    </w:p>
    <w:p w14:paraId="48D84CE6" w14:textId="459086E8" w:rsidR="00693A9E" w:rsidRPr="002F26E8" w:rsidRDefault="00173F04" w:rsidP="00806DB3">
      <w:pPr>
        <w:pStyle w:val="paragrafesrasas2lygis"/>
        <w:numPr>
          <w:ilvl w:val="2"/>
          <w:numId w:val="22"/>
        </w:numPr>
        <w:tabs>
          <w:tab w:val="left" w:pos="1418"/>
          <w:tab w:val="left" w:pos="1701"/>
        </w:tabs>
        <w:ind w:left="0" w:firstLine="568"/>
        <w:rPr>
          <w:sz w:val="24"/>
          <w:szCs w:val="24"/>
        </w:rPr>
      </w:pPr>
      <w:r w:rsidRPr="002F26E8">
        <w:rPr>
          <w:sz w:val="24"/>
          <w:szCs w:val="24"/>
        </w:rPr>
        <w:t xml:space="preserve">pateikiamoje </w:t>
      </w:r>
      <w:r w:rsidR="00E336C9" w:rsidRPr="002F26E8">
        <w:rPr>
          <w:sz w:val="24"/>
          <w:szCs w:val="24"/>
        </w:rPr>
        <w:t>p</w:t>
      </w:r>
      <w:r w:rsidR="00F049E2" w:rsidRPr="002F26E8">
        <w:rPr>
          <w:sz w:val="24"/>
          <w:szCs w:val="24"/>
        </w:rPr>
        <w:t>araišk</w:t>
      </w:r>
      <w:r w:rsidRPr="002F26E8">
        <w:rPr>
          <w:sz w:val="24"/>
          <w:szCs w:val="24"/>
        </w:rPr>
        <w:t xml:space="preserve">oje </w:t>
      </w:r>
      <w:r w:rsidR="00C66649" w:rsidRPr="002F26E8">
        <w:rPr>
          <w:sz w:val="24"/>
          <w:szCs w:val="24"/>
        </w:rPr>
        <w:t xml:space="preserve">reikia </w:t>
      </w:r>
      <w:r w:rsidRPr="002F26E8">
        <w:rPr>
          <w:sz w:val="24"/>
          <w:szCs w:val="24"/>
        </w:rPr>
        <w:t>nurody</w:t>
      </w:r>
      <w:r w:rsidR="006D32ED" w:rsidRPr="002F26E8">
        <w:rPr>
          <w:sz w:val="24"/>
          <w:szCs w:val="24"/>
        </w:rPr>
        <w:t>t</w:t>
      </w:r>
      <w:r w:rsidR="00C66649" w:rsidRPr="002F26E8">
        <w:rPr>
          <w:sz w:val="24"/>
          <w:szCs w:val="24"/>
        </w:rPr>
        <w:t>i</w:t>
      </w:r>
      <w:r w:rsidRPr="002F26E8">
        <w:rPr>
          <w:sz w:val="24"/>
          <w:szCs w:val="24"/>
        </w:rPr>
        <w:t xml:space="preserve"> </w:t>
      </w:r>
      <w:r w:rsidR="00883C18" w:rsidRPr="002F26E8">
        <w:rPr>
          <w:sz w:val="24"/>
          <w:szCs w:val="24"/>
        </w:rPr>
        <w:t xml:space="preserve">atstovaujantį </w:t>
      </w:r>
      <w:r w:rsidR="00C66649" w:rsidRPr="002F26E8">
        <w:rPr>
          <w:sz w:val="24"/>
          <w:szCs w:val="24"/>
        </w:rPr>
        <w:t>narį</w:t>
      </w:r>
      <w:r w:rsidRPr="002F26E8">
        <w:rPr>
          <w:sz w:val="24"/>
          <w:szCs w:val="24"/>
        </w:rPr>
        <w:t xml:space="preserve"> ir </w:t>
      </w:r>
      <w:r w:rsidR="00883C18" w:rsidRPr="002F26E8">
        <w:rPr>
          <w:sz w:val="24"/>
          <w:szCs w:val="24"/>
        </w:rPr>
        <w:t xml:space="preserve">atstovaujančiojo </w:t>
      </w:r>
      <w:r w:rsidR="00C66649" w:rsidRPr="002F26E8">
        <w:rPr>
          <w:sz w:val="24"/>
          <w:szCs w:val="24"/>
        </w:rPr>
        <w:t>nario</w:t>
      </w:r>
      <w:r w:rsidRPr="002F26E8">
        <w:rPr>
          <w:sz w:val="24"/>
          <w:szCs w:val="24"/>
        </w:rPr>
        <w:t xml:space="preserve"> kontaktin</w:t>
      </w:r>
      <w:r w:rsidR="006D32ED" w:rsidRPr="002F26E8">
        <w:rPr>
          <w:sz w:val="24"/>
          <w:szCs w:val="24"/>
        </w:rPr>
        <w:t>į</w:t>
      </w:r>
      <w:r w:rsidRPr="002F26E8">
        <w:rPr>
          <w:sz w:val="24"/>
          <w:szCs w:val="24"/>
        </w:rPr>
        <w:t xml:space="preserve"> asm</w:t>
      </w:r>
      <w:r w:rsidR="006D32ED" w:rsidRPr="002F26E8">
        <w:rPr>
          <w:sz w:val="24"/>
          <w:szCs w:val="24"/>
        </w:rPr>
        <w:t>enį</w:t>
      </w:r>
      <w:r w:rsidRPr="002F26E8">
        <w:rPr>
          <w:sz w:val="24"/>
          <w:szCs w:val="24"/>
        </w:rPr>
        <w:t xml:space="preserve">. Šiam asmeniui </w:t>
      </w:r>
      <w:r w:rsidR="006D32ED" w:rsidRPr="002F26E8">
        <w:rPr>
          <w:sz w:val="24"/>
          <w:szCs w:val="24"/>
        </w:rPr>
        <w:t>turi</w:t>
      </w:r>
      <w:r w:rsidR="0052333A" w:rsidRPr="002F26E8">
        <w:rPr>
          <w:sz w:val="24"/>
          <w:szCs w:val="24"/>
        </w:rPr>
        <w:t xml:space="preserve"> būti</w:t>
      </w:r>
      <w:r w:rsidR="006D32ED" w:rsidRPr="002F26E8">
        <w:rPr>
          <w:sz w:val="24"/>
          <w:szCs w:val="24"/>
        </w:rPr>
        <w:t xml:space="preserve"> </w:t>
      </w:r>
      <w:r w:rsidRPr="002F26E8">
        <w:rPr>
          <w:sz w:val="24"/>
          <w:szCs w:val="24"/>
        </w:rPr>
        <w:t>suteikti įgaliojim</w:t>
      </w:r>
      <w:r w:rsidR="0052333A" w:rsidRPr="002F26E8">
        <w:rPr>
          <w:sz w:val="24"/>
          <w:szCs w:val="24"/>
        </w:rPr>
        <w:t>ai</w:t>
      </w:r>
      <w:r w:rsidRPr="002F26E8">
        <w:rPr>
          <w:sz w:val="24"/>
          <w:szCs w:val="24"/>
        </w:rPr>
        <w:t xml:space="preserve"> </w:t>
      </w:r>
      <w:r w:rsidR="004014AD" w:rsidRPr="002F26E8">
        <w:rPr>
          <w:sz w:val="24"/>
          <w:szCs w:val="24"/>
        </w:rPr>
        <w:t>ūkio subjektų grupės</w:t>
      </w:r>
      <w:r w:rsidR="000C2154" w:rsidRPr="002F26E8">
        <w:rPr>
          <w:sz w:val="24"/>
          <w:szCs w:val="24"/>
        </w:rPr>
        <w:t xml:space="preserve"> vardu </w:t>
      </w:r>
      <w:r w:rsidRPr="002F26E8">
        <w:rPr>
          <w:sz w:val="24"/>
          <w:szCs w:val="24"/>
        </w:rPr>
        <w:t xml:space="preserve">atlikti visus </w:t>
      </w:r>
      <w:r w:rsidR="00684C94" w:rsidRPr="002F26E8">
        <w:rPr>
          <w:sz w:val="24"/>
          <w:szCs w:val="24"/>
        </w:rPr>
        <w:t>pirkimo</w:t>
      </w:r>
      <w:r w:rsidR="00B61AA4" w:rsidRPr="002F26E8">
        <w:rPr>
          <w:sz w:val="24"/>
          <w:szCs w:val="24"/>
        </w:rPr>
        <w:t xml:space="preserve"> procedūrų metu reikalingus </w:t>
      </w:r>
      <w:r w:rsidRPr="002F26E8">
        <w:rPr>
          <w:sz w:val="24"/>
          <w:szCs w:val="24"/>
        </w:rPr>
        <w:t>veiksmus;</w:t>
      </w:r>
    </w:p>
    <w:p w14:paraId="2D0ADC63" w14:textId="76BFD680" w:rsidR="00693A9E" w:rsidRPr="002F26E8" w:rsidRDefault="00173F04" w:rsidP="00806DB3">
      <w:pPr>
        <w:pStyle w:val="paragrafesrasas2lygis"/>
        <w:numPr>
          <w:ilvl w:val="2"/>
          <w:numId w:val="22"/>
        </w:numPr>
        <w:tabs>
          <w:tab w:val="left" w:pos="1418"/>
          <w:tab w:val="left" w:pos="1701"/>
        </w:tabs>
        <w:ind w:left="0" w:firstLine="568"/>
        <w:rPr>
          <w:sz w:val="24"/>
          <w:szCs w:val="24"/>
        </w:rPr>
      </w:pPr>
      <w:r w:rsidRPr="002F26E8">
        <w:rPr>
          <w:sz w:val="24"/>
          <w:szCs w:val="24"/>
        </w:rPr>
        <w:t xml:space="preserve">kartu su </w:t>
      </w:r>
      <w:r w:rsidR="00E336C9" w:rsidRPr="002F26E8">
        <w:rPr>
          <w:sz w:val="24"/>
          <w:szCs w:val="24"/>
        </w:rPr>
        <w:t>p</w:t>
      </w:r>
      <w:r w:rsidR="00F049E2" w:rsidRPr="002F26E8">
        <w:rPr>
          <w:sz w:val="24"/>
          <w:szCs w:val="24"/>
        </w:rPr>
        <w:t>araišk</w:t>
      </w:r>
      <w:r w:rsidRPr="002F26E8">
        <w:rPr>
          <w:sz w:val="24"/>
          <w:szCs w:val="24"/>
        </w:rPr>
        <w:t xml:space="preserve">a </w:t>
      </w:r>
      <w:r w:rsidR="00973160" w:rsidRPr="002F26E8">
        <w:rPr>
          <w:sz w:val="24"/>
          <w:szCs w:val="24"/>
        </w:rPr>
        <w:t xml:space="preserve">reikia </w:t>
      </w:r>
      <w:r w:rsidRPr="002F26E8">
        <w:rPr>
          <w:sz w:val="24"/>
          <w:szCs w:val="24"/>
        </w:rPr>
        <w:t>pateikt</w:t>
      </w:r>
      <w:r w:rsidR="006561A9" w:rsidRPr="002F26E8">
        <w:rPr>
          <w:sz w:val="24"/>
          <w:szCs w:val="24"/>
        </w:rPr>
        <w:t>i</w:t>
      </w:r>
      <w:r w:rsidRPr="002F26E8">
        <w:rPr>
          <w:sz w:val="24"/>
          <w:szCs w:val="24"/>
        </w:rPr>
        <w:t xml:space="preserve"> </w:t>
      </w:r>
      <w:r w:rsidR="00973160" w:rsidRPr="002F26E8">
        <w:rPr>
          <w:sz w:val="24"/>
          <w:szCs w:val="24"/>
        </w:rPr>
        <w:t>j</w:t>
      </w:r>
      <w:r w:rsidRPr="002F26E8">
        <w:rPr>
          <w:sz w:val="24"/>
          <w:szCs w:val="24"/>
        </w:rPr>
        <w:t>ungtinės veiklos sutart</w:t>
      </w:r>
      <w:r w:rsidR="006561A9" w:rsidRPr="002F26E8">
        <w:rPr>
          <w:sz w:val="24"/>
          <w:szCs w:val="24"/>
        </w:rPr>
        <w:t>į</w:t>
      </w:r>
      <w:r w:rsidRPr="002F26E8">
        <w:rPr>
          <w:sz w:val="24"/>
          <w:szCs w:val="24"/>
        </w:rPr>
        <w:t xml:space="preserve">, </w:t>
      </w:r>
      <w:r w:rsidR="00E70AAC" w:rsidRPr="002F26E8">
        <w:rPr>
          <w:sz w:val="24"/>
          <w:szCs w:val="24"/>
        </w:rPr>
        <w:t xml:space="preserve">kurioje </w:t>
      </w:r>
      <w:r w:rsidR="00E632E2" w:rsidRPr="002F26E8">
        <w:rPr>
          <w:sz w:val="24"/>
          <w:szCs w:val="24"/>
        </w:rPr>
        <w:t xml:space="preserve">būtų </w:t>
      </w:r>
      <w:r w:rsidRPr="002F26E8">
        <w:rPr>
          <w:sz w:val="24"/>
          <w:szCs w:val="24"/>
        </w:rPr>
        <w:t>aiškiai nurody</w:t>
      </w:r>
      <w:r w:rsidR="00F0265C" w:rsidRPr="002F26E8">
        <w:rPr>
          <w:sz w:val="24"/>
          <w:szCs w:val="24"/>
        </w:rPr>
        <w:t>ti</w:t>
      </w:r>
      <w:r w:rsidRPr="002F26E8">
        <w:rPr>
          <w:sz w:val="24"/>
          <w:szCs w:val="24"/>
        </w:rPr>
        <w:t xml:space="preserve"> kiekvienam </w:t>
      </w:r>
      <w:r w:rsidR="00E632E2" w:rsidRPr="002F26E8">
        <w:rPr>
          <w:sz w:val="24"/>
          <w:szCs w:val="24"/>
        </w:rPr>
        <w:t xml:space="preserve">ūkio subjektų grupės nariui </w:t>
      </w:r>
      <w:r w:rsidR="00F0265C" w:rsidRPr="002F26E8">
        <w:rPr>
          <w:sz w:val="24"/>
          <w:szCs w:val="24"/>
        </w:rPr>
        <w:t>priskirti įsipareigojimai</w:t>
      </w:r>
      <w:r w:rsidR="00AE3C7A" w:rsidRPr="002F26E8">
        <w:rPr>
          <w:sz w:val="24"/>
          <w:szCs w:val="24"/>
        </w:rPr>
        <w:t xml:space="preserve"> įgyvendinant Projektą</w:t>
      </w:r>
      <w:r w:rsidR="00652880" w:rsidRPr="002F26E8">
        <w:rPr>
          <w:sz w:val="24"/>
          <w:szCs w:val="24"/>
        </w:rPr>
        <w:t>. Sutartyje turi būti</w:t>
      </w:r>
      <w:r w:rsidR="0094196D" w:rsidRPr="002F26E8">
        <w:rPr>
          <w:sz w:val="24"/>
          <w:szCs w:val="24"/>
        </w:rPr>
        <w:t xml:space="preserve"> </w:t>
      </w:r>
      <w:r w:rsidR="00CE06D7" w:rsidRPr="002F26E8">
        <w:rPr>
          <w:sz w:val="24"/>
          <w:szCs w:val="24"/>
        </w:rPr>
        <w:t>numatyta</w:t>
      </w:r>
      <w:r w:rsidR="0094196D" w:rsidRPr="002F26E8">
        <w:rPr>
          <w:sz w:val="24"/>
          <w:szCs w:val="24"/>
        </w:rPr>
        <w:t xml:space="preserve"> solidarioji visų </w:t>
      </w:r>
      <w:r w:rsidR="00CE06D7" w:rsidRPr="002F26E8">
        <w:rPr>
          <w:sz w:val="24"/>
          <w:szCs w:val="24"/>
        </w:rPr>
        <w:t xml:space="preserve">jungtinės veiklos </w:t>
      </w:r>
      <w:r w:rsidR="0094196D" w:rsidRPr="002F26E8">
        <w:rPr>
          <w:sz w:val="24"/>
          <w:szCs w:val="24"/>
        </w:rPr>
        <w:t xml:space="preserve">sutarties šalių atsakomybė už prievolių </w:t>
      </w:r>
      <w:r w:rsidR="006A6252" w:rsidRPr="002F26E8">
        <w:rPr>
          <w:sz w:val="24"/>
          <w:szCs w:val="24"/>
        </w:rPr>
        <w:t>Valdžios</w:t>
      </w:r>
      <w:r w:rsidR="0094196D" w:rsidRPr="002F26E8">
        <w:rPr>
          <w:sz w:val="24"/>
          <w:szCs w:val="24"/>
        </w:rPr>
        <w:t xml:space="preserve"> </w:t>
      </w:r>
      <w:r w:rsidR="00717299" w:rsidRPr="002F26E8">
        <w:rPr>
          <w:sz w:val="24"/>
          <w:szCs w:val="24"/>
        </w:rPr>
        <w:t>subjektui</w:t>
      </w:r>
      <w:r w:rsidR="0094196D" w:rsidRPr="002F26E8">
        <w:rPr>
          <w:sz w:val="24"/>
          <w:szCs w:val="24"/>
        </w:rPr>
        <w:t xml:space="preserve"> arba pagal </w:t>
      </w:r>
      <w:r w:rsidR="00CF7E52" w:rsidRPr="002F26E8">
        <w:rPr>
          <w:sz w:val="24"/>
          <w:szCs w:val="24"/>
        </w:rPr>
        <w:t>S</w:t>
      </w:r>
      <w:r w:rsidR="0094196D" w:rsidRPr="002F26E8">
        <w:rPr>
          <w:sz w:val="24"/>
          <w:szCs w:val="24"/>
        </w:rPr>
        <w:t>utartį netinkamą vykdymą</w:t>
      </w:r>
      <w:r w:rsidRPr="002F26E8">
        <w:rPr>
          <w:sz w:val="24"/>
          <w:szCs w:val="24"/>
        </w:rPr>
        <w:t xml:space="preserve">. </w:t>
      </w:r>
    </w:p>
    <w:p w14:paraId="13979CFF" w14:textId="77777777" w:rsidR="00173F04" w:rsidRPr="002F26E8" w:rsidRDefault="00793068" w:rsidP="002F26E8">
      <w:pPr>
        <w:pStyle w:val="Antrat3"/>
        <w:tabs>
          <w:tab w:val="left" w:pos="1418"/>
        </w:tabs>
        <w:spacing w:after="120"/>
        <w:ind w:firstLine="568"/>
        <w:jc w:val="center"/>
        <w:rPr>
          <w:color w:val="D99594" w:themeColor="accent2" w:themeTint="99"/>
          <w:sz w:val="24"/>
          <w:szCs w:val="24"/>
        </w:rPr>
      </w:pPr>
      <w:bookmarkStart w:id="69" w:name="_Toc141452259"/>
      <w:bookmarkStart w:id="70" w:name="_Toc141452331"/>
      <w:bookmarkStart w:id="71" w:name="_Toc283040750"/>
      <w:bookmarkEnd w:id="66"/>
      <w:r w:rsidRPr="002F26E8">
        <w:rPr>
          <w:color w:val="D99594" w:themeColor="accent2" w:themeTint="99"/>
          <w:sz w:val="24"/>
          <w:szCs w:val="24"/>
        </w:rPr>
        <w:t>Paraiškos turinys</w:t>
      </w:r>
      <w:bookmarkEnd w:id="69"/>
      <w:bookmarkEnd w:id="70"/>
    </w:p>
    <w:p w14:paraId="6EAA8A8D" w14:textId="7D8C204A" w:rsidR="00F43835" w:rsidRDefault="00CB6D15" w:rsidP="002F26E8">
      <w:pPr>
        <w:pStyle w:val="paragrafesrasas2lygis"/>
        <w:tabs>
          <w:tab w:val="left" w:pos="1418"/>
        </w:tabs>
        <w:ind w:left="0" w:firstLine="568"/>
        <w:rPr>
          <w:sz w:val="24"/>
          <w:szCs w:val="24"/>
        </w:rPr>
      </w:pPr>
      <w:bookmarkStart w:id="72" w:name="_Ref141361733"/>
      <w:r w:rsidRPr="002F26E8">
        <w:rPr>
          <w:sz w:val="24"/>
          <w:szCs w:val="24"/>
        </w:rPr>
        <w:t xml:space="preserve">Ūkio subjektai, atitinkantys </w:t>
      </w:r>
      <w:r w:rsidR="008B3D54" w:rsidRPr="002F26E8">
        <w:rPr>
          <w:sz w:val="24"/>
          <w:szCs w:val="24"/>
        </w:rPr>
        <w:t>K</w:t>
      </w:r>
      <w:r w:rsidRPr="002F26E8">
        <w:rPr>
          <w:sz w:val="24"/>
          <w:szCs w:val="24"/>
        </w:rPr>
        <w:t>valifikacijos reikalavimus</w:t>
      </w:r>
      <w:r w:rsidR="00975D3C" w:rsidRPr="002F26E8">
        <w:rPr>
          <w:sz w:val="24"/>
          <w:szCs w:val="24"/>
        </w:rPr>
        <w:t xml:space="preserve">, </w:t>
      </w:r>
      <w:r w:rsidR="009F42C0" w:rsidRPr="002F26E8">
        <w:rPr>
          <w:sz w:val="24"/>
          <w:szCs w:val="24"/>
        </w:rPr>
        <w:t>p</w:t>
      </w:r>
      <w:r w:rsidR="00F049E2" w:rsidRPr="002F26E8">
        <w:rPr>
          <w:sz w:val="24"/>
          <w:szCs w:val="24"/>
        </w:rPr>
        <w:t>araišk</w:t>
      </w:r>
      <w:r w:rsidR="00910E0F" w:rsidRPr="002F26E8">
        <w:rPr>
          <w:sz w:val="24"/>
          <w:szCs w:val="24"/>
        </w:rPr>
        <w:t xml:space="preserve">ą </w:t>
      </w:r>
      <w:r w:rsidR="006A6252" w:rsidRPr="002F26E8">
        <w:rPr>
          <w:sz w:val="24"/>
          <w:szCs w:val="24"/>
        </w:rPr>
        <w:t>Valdžios</w:t>
      </w:r>
      <w:r w:rsidR="00910E0F" w:rsidRPr="002F26E8">
        <w:rPr>
          <w:sz w:val="24"/>
          <w:szCs w:val="24"/>
        </w:rPr>
        <w:t xml:space="preserve"> </w:t>
      </w:r>
      <w:r w:rsidR="00717299" w:rsidRPr="002F26E8">
        <w:rPr>
          <w:sz w:val="24"/>
          <w:szCs w:val="24"/>
        </w:rPr>
        <w:t>subjektui</w:t>
      </w:r>
      <w:r w:rsidR="00910E0F" w:rsidRPr="002F26E8">
        <w:rPr>
          <w:sz w:val="24"/>
          <w:szCs w:val="24"/>
        </w:rPr>
        <w:t xml:space="preserve"> </w:t>
      </w:r>
      <w:r w:rsidR="00EB00B7" w:rsidRPr="002F26E8">
        <w:rPr>
          <w:sz w:val="24"/>
          <w:szCs w:val="24"/>
        </w:rPr>
        <w:t>turi</w:t>
      </w:r>
      <w:r w:rsidRPr="002F26E8">
        <w:rPr>
          <w:sz w:val="24"/>
          <w:szCs w:val="24"/>
        </w:rPr>
        <w:t xml:space="preserve"> pateikti </w:t>
      </w:r>
      <w:r w:rsidR="008F1880" w:rsidRPr="002F26E8">
        <w:rPr>
          <w:sz w:val="24"/>
          <w:szCs w:val="24"/>
        </w:rPr>
        <w:t>pagal</w:t>
      </w:r>
      <w:r w:rsidR="00975D3C" w:rsidRPr="002F26E8">
        <w:rPr>
          <w:sz w:val="24"/>
          <w:szCs w:val="24"/>
        </w:rPr>
        <w:t xml:space="preserve"> </w:t>
      </w:r>
      <w:r w:rsidR="00F43835">
        <w:rPr>
          <w:sz w:val="24"/>
          <w:szCs w:val="24"/>
        </w:rPr>
        <w:t xml:space="preserve">Sąlygų </w:t>
      </w:r>
      <w:r w:rsidR="00F43835">
        <w:rPr>
          <w:sz w:val="24"/>
          <w:szCs w:val="24"/>
        </w:rPr>
        <w:fldChar w:fldCharType="begin"/>
      </w:r>
      <w:r w:rsidR="00F43835">
        <w:rPr>
          <w:sz w:val="24"/>
          <w:szCs w:val="24"/>
        </w:rPr>
        <w:instrText xml:space="preserve"> REF _Ref114823022 \r \h </w:instrText>
      </w:r>
      <w:r w:rsidR="00F43835">
        <w:rPr>
          <w:sz w:val="24"/>
          <w:szCs w:val="24"/>
        </w:rPr>
      </w:r>
      <w:r w:rsidR="00F43835">
        <w:rPr>
          <w:sz w:val="24"/>
          <w:szCs w:val="24"/>
        </w:rPr>
        <w:fldChar w:fldCharType="separate"/>
      </w:r>
      <w:r w:rsidR="00CF3B2E">
        <w:rPr>
          <w:sz w:val="24"/>
          <w:szCs w:val="24"/>
        </w:rPr>
        <w:t>6</w:t>
      </w:r>
      <w:r w:rsidR="00F43835">
        <w:rPr>
          <w:sz w:val="24"/>
          <w:szCs w:val="24"/>
        </w:rPr>
        <w:fldChar w:fldCharType="end"/>
      </w:r>
      <w:r w:rsidR="00F43835">
        <w:rPr>
          <w:sz w:val="24"/>
          <w:szCs w:val="24"/>
        </w:rPr>
        <w:t xml:space="preserve"> priede Paraiškos pateikimas nustatytus reikalavimus ir pagal </w:t>
      </w:r>
      <w:r w:rsidR="00975D3C" w:rsidRPr="002F26E8">
        <w:rPr>
          <w:sz w:val="24"/>
          <w:szCs w:val="24"/>
        </w:rPr>
        <w:t xml:space="preserve">Sąlygų </w:t>
      </w:r>
      <w:r w:rsidR="00BB6A95">
        <w:rPr>
          <w:sz w:val="24"/>
          <w:szCs w:val="24"/>
        </w:rPr>
        <w:fldChar w:fldCharType="begin"/>
      </w:r>
      <w:r w:rsidR="00BB6A95">
        <w:rPr>
          <w:sz w:val="24"/>
          <w:szCs w:val="24"/>
        </w:rPr>
        <w:instrText xml:space="preserve"> REF _Ref114821520 \r \h </w:instrText>
      </w:r>
      <w:r w:rsidR="00BB6A95">
        <w:rPr>
          <w:sz w:val="24"/>
          <w:szCs w:val="24"/>
        </w:rPr>
      </w:r>
      <w:r w:rsidR="00BB6A95">
        <w:rPr>
          <w:sz w:val="24"/>
          <w:szCs w:val="24"/>
        </w:rPr>
        <w:fldChar w:fldCharType="separate"/>
      </w:r>
      <w:r w:rsidR="00CF3B2E">
        <w:rPr>
          <w:sz w:val="24"/>
          <w:szCs w:val="24"/>
        </w:rPr>
        <w:t>7</w:t>
      </w:r>
      <w:r w:rsidR="00BB6A95">
        <w:rPr>
          <w:sz w:val="24"/>
          <w:szCs w:val="24"/>
        </w:rPr>
        <w:fldChar w:fldCharType="end"/>
      </w:r>
      <w:r w:rsidR="00174CC3">
        <w:rPr>
          <w:sz w:val="24"/>
          <w:szCs w:val="24"/>
        </w:rPr>
        <w:t xml:space="preserve"> </w:t>
      </w:r>
      <w:r w:rsidR="00A44C8A" w:rsidRPr="002F26E8">
        <w:rPr>
          <w:sz w:val="24"/>
          <w:szCs w:val="24"/>
        </w:rPr>
        <w:t>p</w:t>
      </w:r>
      <w:r w:rsidR="00975D3C" w:rsidRPr="002F26E8">
        <w:rPr>
          <w:sz w:val="24"/>
          <w:szCs w:val="24"/>
        </w:rPr>
        <w:t>riede</w:t>
      </w:r>
      <w:r w:rsidR="008B3D54" w:rsidRPr="002F26E8">
        <w:rPr>
          <w:sz w:val="24"/>
          <w:szCs w:val="24"/>
        </w:rPr>
        <w:t xml:space="preserve"> </w:t>
      </w:r>
      <w:r w:rsidR="008B3D54" w:rsidRPr="002F26E8">
        <w:rPr>
          <w:i/>
          <w:sz w:val="24"/>
          <w:szCs w:val="24"/>
        </w:rPr>
        <w:t>Paraišk</w:t>
      </w:r>
      <w:r w:rsidR="005B7F42" w:rsidRPr="002F26E8">
        <w:rPr>
          <w:i/>
          <w:sz w:val="24"/>
          <w:szCs w:val="24"/>
        </w:rPr>
        <w:t>os forma</w:t>
      </w:r>
      <w:r w:rsidR="008B3D54" w:rsidRPr="002F26E8">
        <w:rPr>
          <w:sz w:val="24"/>
          <w:szCs w:val="24"/>
        </w:rPr>
        <w:t xml:space="preserve"> </w:t>
      </w:r>
      <w:r w:rsidR="008F1880" w:rsidRPr="002F26E8">
        <w:rPr>
          <w:sz w:val="24"/>
          <w:szCs w:val="24"/>
        </w:rPr>
        <w:t>pateikiamą formą</w:t>
      </w:r>
      <w:r w:rsidR="00A43239" w:rsidRPr="002F26E8">
        <w:rPr>
          <w:sz w:val="24"/>
          <w:szCs w:val="24"/>
        </w:rPr>
        <w:t xml:space="preserve">, prie jos pridėdami visus </w:t>
      </w:r>
      <w:r w:rsidR="0098647E" w:rsidRPr="002F26E8">
        <w:rPr>
          <w:sz w:val="24"/>
          <w:szCs w:val="24"/>
        </w:rPr>
        <w:t xml:space="preserve">jų </w:t>
      </w:r>
      <w:r w:rsidR="008B3D54" w:rsidRPr="002F26E8">
        <w:rPr>
          <w:sz w:val="24"/>
          <w:szCs w:val="24"/>
        </w:rPr>
        <w:t>K</w:t>
      </w:r>
      <w:r w:rsidR="0098647E" w:rsidRPr="002F26E8">
        <w:rPr>
          <w:sz w:val="24"/>
          <w:szCs w:val="24"/>
        </w:rPr>
        <w:t>valifikaciją pagrindžiančius</w:t>
      </w:r>
      <w:r w:rsidR="00822FF3" w:rsidRPr="002F26E8">
        <w:rPr>
          <w:sz w:val="24"/>
          <w:szCs w:val="24"/>
        </w:rPr>
        <w:t xml:space="preserve"> į</w:t>
      </w:r>
      <w:r w:rsidR="00674A60" w:rsidRPr="002F26E8">
        <w:rPr>
          <w:sz w:val="24"/>
          <w:szCs w:val="24"/>
        </w:rPr>
        <w:t>rodymus</w:t>
      </w:r>
      <w:r w:rsidR="004F7EFA" w:rsidRPr="002F26E8">
        <w:rPr>
          <w:sz w:val="24"/>
          <w:szCs w:val="24"/>
        </w:rPr>
        <w:t xml:space="preserve"> bei </w:t>
      </w:r>
      <w:r w:rsidR="00F43835">
        <w:rPr>
          <w:sz w:val="24"/>
          <w:szCs w:val="24"/>
        </w:rPr>
        <w:t>kitus dokumentus:</w:t>
      </w:r>
      <w:bookmarkEnd w:id="72"/>
    </w:p>
    <w:p w14:paraId="229432A4" w14:textId="6BAEE672" w:rsidR="00F43835" w:rsidRDefault="00F43835" w:rsidP="00F43835">
      <w:pPr>
        <w:pStyle w:val="paragrafesrasas2lygis"/>
        <w:numPr>
          <w:ilvl w:val="2"/>
          <w:numId w:val="22"/>
        </w:numPr>
        <w:tabs>
          <w:tab w:val="left" w:pos="0"/>
          <w:tab w:val="left" w:pos="1418"/>
        </w:tabs>
        <w:rPr>
          <w:sz w:val="24"/>
          <w:szCs w:val="24"/>
        </w:rPr>
      </w:pPr>
      <w:r w:rsidRPr="009E3FC1">
        <w:rPr>
          <w:sz w:val="24"/>
          <w:szCs w:val="24"/>
        </w:rPr>
        <w:t>EBVPD</w:t>
      </w:r>
      <w:r w:rsidRPr="00C665FE">
        <w:rPr>
          <w:sz w:val="24"/>
          <w:szCs w:val="24"/>
        </w:rPr>
        <w:t xml:space="preserve"> </w:t>
      </w:r>
      <w:bookmarkStart w:id="73" w:name="_Hlk141710325"/>
      <w:r w:rsidRPr="00C665FE">
        <w:rPr>
          <w:sz w:val="24"/>
          <w:szCs w:val="24"/>
        </w:rPr>
        <w:t xml:space="preserve">užpildytas pagal Sąlygų </w:t>
      </w:r>
      <w:r>
        <w:rPr>
          <w:sz w:val="24"/>
          <w:szCs w:val="24"/>
        </w:rPr>
        <w:fldChar w:fldCharType="begin"/>
      </w:r>
      <w:r>
        <w:rPr>
          <w:sz w:val="24"/>
          <w:szCs w:val="24"/>
        </w:rPr>
        <w:instrText xml:space="preserve"> REF _Ref114822741 \r \h </w:instrText>
      </w:r>
      <w:r>
        <w:rPr>
          <w:sz w:val="24"/>
          <w:szCs w:val="24"/>
        </w:rPr>
      </w:r>
      <w:r>
        <w:rPr>
          <w:sz w:val="24"/>
          <w:szCs w:val="24"/>
        </w:rPr>
        <w:fldChar w:fldCharType="separate"/>
      </w:r>
      <w:r w:rsidR="00CF3B2E">
        <w:rPr>
          <w:sz w:val="24"/>
          <w:szCs w:val="24"/>
        </w:rPr>
        <w:t>9</w:t>
      </w:r>
      <w:r>
        <w:rPr>
          <w:sz w:val="24"/>
          <w:szCs w:val="24"/>
        </w:rPr>
        <w:fldChar w:fldCharType="end"/>
      </w:r>
      <w:r w:rsidRPr="00C665FE">
        <w:rPr>
          <w:sz w:val="24"/>
          <w:szCs w:val="24"/>
        </w:rPr>
        <w:t xml:space="preserve"> priede Reikalavimai Europos bendrajam viešųjų pirkimų dokumentui nustatytus reikalavimus</w:t>
      </w:r>
      <w:bookmarkEnd w:id="73"/>
      <w:r w:rsidRPr="00C665FE">
        <w:rPr>
          <w:sz w:val="24"/>
          <w:szCs w:val="24"/>
        </w:rPr>
        <w:t>.</w:t>
      </w:r>
      <w:r>
        <w:rPr>
          <w:sz w:val="24"/>
          <w:szCs w:val="24"/>
        </w:rPr>
        <w:t>;</w:t>
      </w:r>
    </w:p>
    <w:p w14:paraId="2A678A88" w14:textId="2FC4336E" w:rsidR="00F43835" w:rsidRDefault="00F43835" w:rsidP="00F43835">
      <w:pPr>
        <w:pStyle w:val="paragrafesrasas2lygis"/>
        <w:numPr>
          <w:ilvl w:val="2"/>
          <w:numId w:val="22"/>
        </w:numPr>
        <w:tabs>
          <w:tab w:val="left" w:pos="0"/>
          <w:tab w:val="left" w:pos="1418"/>
        </w:tabs>
        <w:rPr>
          <w:sz w:val="24"/>
          <w:szCs w:val="24"/>
        </w:rPr>
      </w:pPr>
      <w:r w:rsidRPr="009E3FC1">
        <w:rPr>
          <w:sz w:val="24"/>
          <w:szCs w:val="24"/>
        </w:rPr>
        <w:t>deklaracij</w:t>
      </w:r>
      <w:r>
        <w:rPr>
          <w:sz w:val="24"/>
          <w:szCs w:val="24"/>
        </w:rPr>
        <w:t>a</w:t>
      </w:r>
      <w:r w:rsidRPr="009E3FC1">
        <w:rPr>
          <w:sz w:val="24"/>
          <w:szCs w:val="24"/>
        </w:rPr>
        <w:t xml:space="preserve"> dėl Reglamente nustatytų sąlygų nebuvimo, kurios forma pateikiama Sąlygų </w:t>
      </w:r>
      <w:r>
        <w:rPr>
          <w:sz w:val="24"/>
          <w:szCs w:val="24"/>
        </w:rPr>
        <w:fldChar w:fldCharType="begin"/>
      </w:r>
      <w:r>
        <w:rPr>
          <w:sz w:val="24"/>
          <w:szCs w:val="24"/>
        </w:rPr>
        <w:instrText xml:space="preserve"> REF _Ref114820373 \r \h </w:instrText>
      </w:r>
      <w:r>
        <w:rPr>
          <w:sz w:val="24"/>
          <w:szCs w:val="24"/>
        </w:rPr>
      </w:r>
      <w:r>
        <w:rPr>
          <w:sz w:val="24"/>
          <w:szCs w:val="24"/>
        </w:rPr>
        <w:fldChar w:fldCharType="separate"/>
      </w:r>
      <w:r w:rsidR="00CF3B2E">
        <w:rPr>
          <w:sz w:val="24"/>
          <w:szCs w:val="24"/>
        </w:rPr>
        <w:t>5</w:t>
      </w:r>
      <w:r>
        <w:rPr>
          <w:sz w:val="24"/>
          <w:szCs w:val="24"/>
        </w:rPr>
        <w:fldChar w:fldCharType="end"/>
      </w:r>
      <w:r w:rsidRPr="009E3FC1">
        <w:rPr>
          <w:sz w:val="24"/>
          <w:szCs w:val="24"/>
        </w:rPr>
        <w:t xml:space="preserve"> priede </w:t>
      </w:r>
      <w:r w:rsidRPr="009E3FC1">
        <w:rPr>
          <w:i/>
          <w:iCs/>
          <w:sz w:val="24"/>
          <w:szCs w:val="24"/>
        </w:rPr>
        <w:t>Deklaracijos dėl Reglamente nustatytų sąlygų nebuvimo forma</w:t>
      </w:r>
      <w:r w:rsidRPr="009E3FC1">
        <w:rPr>
          <w:sz w:val="24"/>
          <w:szCs w:val="24"/>
        </w:rPr>
        <w:t xml:space="preserve">. </w:t>
      </w:r>
    </w:p>
    <w:p w14:paraId="613A4BC9" w14:textId="77777777" w:rsidR="00F43835" w:rsidRPr="00C665FE" w:rsidRDefault="00F43835" w:rsidP="00F43835">
      <w:pPr>
        <w:pStyle w:val="paragrafesrasas2lygis"/>
        <w:numPr>
          <w:ilvl w:val="2"/>
          <w:numId w:val="22"/>
        </w:numPr>
        <w:tabs>
          <w:tab w:val="left" w:pos="0"/>
          <w:tab w:val="left" w:pos="1418"/>
        </w:tabs>
        <w:rPr>
          <w:sz w:val="24"/>
          <w:szCs w:val="24"/>
        </w:rPr>
      </w:pPr>
      <w:bookmarkStart w:id="74" w:name="_Hlk141710709"/>
      <w:r>
        <w:rPr>
          <w:sz w:val="24"/>
          <w:szCs w:val="24"/>
        </w:rPr>
        <w:t>a</w:t>
      </w:r>
      <w:r w:rsidRPr="00C665FE">
        <w:rPr>
          <w:sz w:val="24"/>
          <w:szCs w:val="24"/>
        </w:rPr>
        <w:t>tstovo įgaliojimus patvirtinantis dokumentas</w:t>
      </w:r>
      <w:bookmarkEnd w:id="74"/>
      <w:r w:rsidRPr="00C665FE">
        <w:rPr>
          <w:sz w:val="24"/>
          <w:szCs w:val="24"/>
        </w:rPr>
        <w:t>.</w:t>
      </w:r>
    </w:p>
    <w:p w14:paraId="147A49B2" w14:textId="77777777" w:rsidR="00F43835" w:rsidRPr="00C665FE" w:rsidRDefault="00F43835" w:rsidP="00F43835">
      <w:pPr>
        <w:pStyle w:val="paragrafesrasas2lygis"/>
        <w:numPr>
          <w:ilvl w:val="2"/>
          <w:numId w:val="22"/>
        </w:numPr>
        <w:tabs>
          <w:tab w:val="left" w:pos="0"/>
          <w:tab w:val="left" w:pos="1418"/>
        </w:tabs>
        <w:rPr>
          <w:sz w:val="24"/>
          <w:szCs w:val="24"/>
        </w:rPr>
      </w:pPr>
      <w:r>
        <w:rPr>
          <w:sz w:val="24"/>
          <w:szCs w:val="24"/>
        </w:rPr>
        <w:t>j</w:t>
      </w:r>
      <w:r w:rsidRPr="00C665FE">
        <w:rPr>
          <w:sz w:val="24"/>
          <w:szCs w:val="24"/>
        </w:rPr>
        <w:t>ungtinės veiklos sutartis (kai taikoma).</w:t>
      </w:r>
    </w:p>
    <w:p w14:paraId="3269E5D1" w14:textId="3389BFA9" w:rsidR="00F43835" w:rsidRDefault="00F43835" w:rsidP="00F43835">
      <w:pPr>
        <w:pStyle w:val="paragrafesrasas2lygis"/>
        <w:numPr>
          <w:ilvl w:val="2"/>
          <w:numId w:val="22"/>
        </w:numPr>
        <w:tabs>
          <w:tab w:val="left" w:pos="0"/>
          <w:tab w:val="left" w:pos="1418"/>
        </w:tabs>
        <w:rPr>
          <w:sz w:val="24"/>
          <w:szCs w:val="24"/>
        </w:rPr>
      </w:pPr>
      <w:r w:rsidRPr="00C665FE">
        <w:rPr>
          <w:sz w:val="24"/>
          <w:szCs w:val="24"/>
        </w:rPr>
        <w:t xml:space="preserve">Konfidencialumo įsipareigojimas, užpildytas pagal Sąlygų </w:t>
      </w:r>
      <w:r>
        <w:rPr>
          <w:sz w:val="24"/>
          <w:szCs w:val="24"/>
        </w:rPr>
        <w:fldChar w:fldCharType="begin"/>
      </w:r>
      <w:r>
        <w:rPr>
          <w:sz w:val="24"/>
          <w:szCs w:val="24"/>
        </w:rPr>
        <w:instrText xml:space="preserve"> REF _Ref141109859 \r \h </w:instrText>
      </w:r>
      <w:r>
        <w:rPr>
          <w:sz w:val="24"/>
          <w:szCs w:val="24"/>
        </w:rPr>
      </w:r>
      <w:r>
        <w:rPr>
          <w:sz w:val="24"/>
          <w:szCs w:val="24"/>
        </w:rPr>
        <w:fldChar w:fldCharType="separate"/>
      </w:r>
      <w:r w:rsidR="00CF3B2E">
        <w:rPr>
          <w:sz w:val="24"/>
          <w:szCs w:val="24"/>
        </w:rPr>
        <w:t>10</w:t>
      </w:r>
      <w:r>
        <w:rPr>
          <w:sz w:val="24"/>
          <w:szCs w:val="24"/>
        </w:rPr>
        <w:fldChar w:fldCharType="end"/>
      </w:r>
      <w:r w:rsidRPr="00C665FE">
        <w:rPr>
          <w:sz w:val="24"/>
          <w:szCs w:val="24"/>
        </w:rPr>
        <w:t xml:space="preserve"> priede </w:t>
      </w:r>
      <w:r w:rsidRPr="009E3FC1">
        <w:rPr>
          <w:i/>
          <w:iCs/>
          <w:sz w:val="24"/>
          <w:szCs w:val="24"/>
        </w:rPr>
        <w:t>Konfidencialumo įsipareigojimo forma</w:t>
      </w:r>
      <w:r w:rsidRPr="00C665FE">
        <w:rPr>
          <w:sz w:val="24"/>
          <w:szCs w:val="24"/>
        </w:rPr>
        <w:t xml:space="preserve"> pateiktą formą.</w:t>
      </w:r>
    </w:p>
    <w:p w14:paraId="23A24697" w14:textId="49C12284" w:rsidR="00F43835" w:rsidRDefault="00F43835" w:rsidP="00F43835">
      <w:pPr>
        <w:pStyle w:val="paragrafesrasas2lygis"/>
        <w:numPr>
          <w:ilvl w:val="2"/>
          <w:numId w:val="22"/>
        </w:numPr>
        <w:tabs>
          <w:tab w:val="left" w:pos="0"/>
          <w:tab w:val="left" w:pos="1418"/>
        </w:tabs>
        <w:rPr>
          <w:sz w:val="24"/>
          <w:szCs w:val="24"/>
        </w:rPr>
      </w:pPr>
      <w:r>
        <w:rPr>
          <w:sz w:val="24"/>
          <w:szCs w:val="24"/>
        </w:rPr>
        <w:t xml:space="preserve">Sąlygų </w:t>
      </w:r>
      <w:r>
        <w:rPr>
          <w:sz w:val="24"/>
          <w:szCs w:val="24"/>
        </w:rPr>
        <w:fldChar w:fldCharType="begin"/>
      </w:r>
      <w:r>
        <w:rPr>
          <w:sz w:val="24"/>
          <w:szCs w:val="24"/>
        </w:rPr>
        <w:instrText xml:space="preserve"> REF _Ref141109873 \r \h </w:instrText>
      </w:r>
      <w:r>
        <w:rPr>
          <w:sz w:val="24"/>
          <w:szCs w:val="24"/>
        </w:rPr>
      </w:r>
      <w:r>
        <w:rPr>
          <w:sz w:val="24"/>
          <w:szCs w:val="24"/>
        </w:rPr>
        <w:fldChar w:fldCharType="separate"/>
      </w:r>
      <w:r w:rsidR="00CF3B2E">
        <w:rPr>
          <w:sz w:val="24"/>
          <w:szCs w:val="24"/>
        </w:rPr>
        <w:t>4</w:t>
      </w:r>
      <w:r>
        <w:rPr>
          <w:sz w:val="24"/>
          <w:szCs w:val="24"/>
        </w:rPr>
        <w:fldChar w:fldCharType="end"/>
      </w:r>
      <w:r>
        <w:rPr>
          <w:sz w:val="24"/>
          <w:szCs w:val="24"/>
        </w:rPr>
        <w:t xml:space="preserve"> priede </w:t>
      </w:r>
      <w:r w:rsidRPr="009E3FC1">
        <w:rPr>
          <w:i/>
          <w:iCs/>
          <w:sz w:val="24"/>
          <w:szCs w:val="24"/>
        </w:rPr>
        <w:t>Kvalifikacijos reikalavimai</w:t>
      </w:r>
      <w:r>
        <w:rPr>
          <w:sz w:val="24"/>
          <w:szCs w:val="24"/>
        </w:rPr>
        <w:t xml:space="preserve"> nurodytus dokumentus;</w:t>
      </w:r>
    </w:p>
    <w:p w14:paraId="237AC328" w14:textId="2B3C05D3" w:rsidR="00F43835" w:rsidRDefault="00F43835" w:rsidP="00F43835">
      <w:pPr>
        <w:pStyle w:val="paragrafesrasas2lygis"/>
        <w:numPr>
          <w:ilvl w:val="2"/>
          <w:numId w:val="22"/>
        </w:numPr>
        <w:tabs>
          <w:tab w:val="left" w:pos="0"/>
          <w:tab w:val="left" w:pos="1418"/>
        </w:tabs>
        <w:rPr>
          <w:color w:val="009900"/>
          <w:sz w:val="24"/>
          <w:szCs w:val="24"/>
        </w:rPr>
      </w:pPr>
      <w:bookmarkStart w:id="75" w:name="_Hlk141098015"/>
      <w:r w:rsidRPr="009E3FC1">
        <w:rPr>
          <w:i/>
          <w:color w:val="0033CC"/>
          <w:sz w:val="24"/>
          <w:szCs w:val="24"/>
        </w:rPr>
        <w:t xml:space="preserve">[jei kvalifikacinė atranka bus vykdoma, taikoma </w:t>
      </w:r>
      <w:bookmarkStart w:id="76" w:name="_Hlk141711793"/>
      <w:bookmarkEnd w:id="75"/>
      <w:r w:rsidRPr="009E3FC1">
        <w:rPr>
          <w:color w:val="009900"/>
          <w:sz w:val="24"/>
          <w:szCs w:val="24"/>
        </w:rPr>
        <w:t xml:space="preserve">Sąlygų </w:t>
      </w:r>
      <w:r>
        <w:rPr>
          <w:color w:val="009900"/>
          <w:sz w:val="24"/>
          <w:szCs w:val="24"/>
        </w:rPr>
        <w:fldChar w:fldCharType="begin"/>
      </w:r>
      <w:r>
        <w:rPr>
          <w:color w:val="009900"/>
          <w:sz w:val="24"/>
          <w:szCs w:val="24"/>
        </w:rPr>
        <w:instrText xml:space="preserve"> REF _Ref113434804 \r \h </w:instrText>
      </w:r>
      <w:r>
        <w:rPr>
          <w:color w:val="009900"/>
          <w:sz w:val="24"/>
          <w:szCs w:val="24"/>
        </w:rPr>
      </w:r>
      <w:r>
        <w:rPr>
          <w:color w:val="009900"/>
          <w:sz w:val="24"/>
          <w:szCs w:val="24"/>
        </w:rPr>
        <w:fldChar w:fldCharType="separate"/>
      </w:r>
      <w:r w:rsidR="00CF3B2E">
        <w:rPr>
          <w:color w:val="009900"/>
          <w:sz w:val="24"/>
          <w:szCs w:val="24"/>
        </w:rPr>
        <w:t>8</w:t>
      </w:r>
      <w:r>
        <w:rPr>
          <w:color w:val="009900"/>
          <w:sz w:val="24"/>
          <w:szCs w:val="24"/>
        </w:rPr>
        <w:fldChar w:fldCharType="end"/>
      </w:r>
      <w:r w:rsidRPr="009E3FC1">
        <w:rPr>
          <w:color w:val="009900"/>
          <w:sz w:val="24"/>
          <w:szCs w:val="24"/>
        </w:rPr>
        <w:t xml:space="preserve"> priede </w:t>
      </w:r>
      <w:r w:rsidRPr="009E3FC1">
        <w:rPr>
          <w:i/>
          <w:iCs/>
          <w:color w:val="009900"/>
          <w:sz w:val="24"/>
          <w:szCs w:val="24"/>
        </w:rPr>
        <w:t>Kvalifikacijos vertinimas ir kvalifikacinės atrankos atlikimo tvarka</w:t>
      </w:r>
      <w:r w:rsidRPr="009E3FC1">
        <w:rPr>
          <w:color w:val="009900"/>
          <w:sz w:val="24"/>
          <w:szCs w:val="24"/>
        </w:rPr>
        <w:t xml:space="preserve"> nurodytus dokumentus</w:t>
      </w:r>
      <w:bookmarkEnd w:id="76"/>
      <w:r w:rsidRPr="009E3FC1">
        <w:rPr>
          <w:color w:val="009900"/>
          <w:sz w:val="24"/>
          <w:szCs w:val="24"/>
        </w:rPr>
        <w:t>]</w:t>
      </w:r>
      <w:r>
        <w:rPr>
          <w:color w:val="009900"/>
          <w:sz w:val="24"/>
          <w:szCs w:val="24"/>
        </w:rPr>
        <w:t>.</w:t>
      </w:r>
    </w:p>
    <w:p w14:paraId="646F98AB" w14:textId="303B5383" w:rsidR="00F43835" w:rsidRPr="00D76C39" w:rsidRDefault="00F43835" w:rsidP="00D76C39">
      <w:pPr>
        <w:pStyle w:val="paragrafesrasas2lygis"/>
        <w:numPr>
          <w:ilvl w:val="2"/>
          <w:numId w:val="22"/>
        </w:numPr>
        <w:tabs>
          <w:tab w:val="left" w:pos="0"/>
          <w:tab w:val="left" w:pos="1418"/>
        </w:tabs>
        <w:rPr>
          <w:sz w:val="24"/>
          <w:szCs w:val="24"/>
        </w:rPr>
      </w:pPr>
      <w:r w:rsidRPr="00D76C39">
        <w:rPr>
          <w:sz w:val="24"/>
          <w:szCs w:val="24"/>
        </w:rPr>
        <w:t>kiti dokumentai, kurie, Kandidato manymu, gali būti naudingi vertinant jo atitikimą Kvalifikacijos reikalavimams.</w:t>
      </w:r>
    </w:p>
    <w:p w14:paraId="4244C865" w14:textId="189447AB" w:rsidR="00BC22DA" w:rsidRPr="002F26E8" w:rsidRDefault="007046C2" w:rsidP="002F26E8">
      <w:pPr>
        <w:pStyle w:val="paragrafesrasas2lygis"/>
        <w:tabs>
          <w:tab w:val="left" w:pos="1418"/>
        </w:tabs>
        <w:ind w:left="0" w:firstLine="568"/>
        <w:rPr>
          <w:sz w:val="24"/>
          <w:szCs w:val="24"/>
        </w:rPr>
      </w:pPr>
      <w:r w:rsidRPr="002F26E8">
        <w:rPr>
          <w:sz w:val="24"/>
          <w:szCs w:val="24"/>
        </w:rPr>
        <w:t xml:space="preserve">Kvalifikacijos reikalavimai </w:t>
      </w:r>
      <w:r w:rsidR="00A83D6A" w:rsidRPr="002F26E8">
        <w:rPr>
          <w:sz w:val="24"/>
          <w:szCs w:val="24"/>
        </w:rPr>
        <w:t>Kandidat</w:t>
      </w:r>
      <w:r w:rsidR="00466A8C" w:rsidRPr="002F26E8">
        <w:rPr>
          <w:sz w:val="24"/>
          <w:szCs w:val="24"/>
        </w:rPr>
        <w:t>ams</w:t>
      </w:r>
      <w:r w:rsidR="00A43239" w:rsidRPr="002F26E8">
        <w:rPr>
          <w:sz w:val="24"/>
          <w:szCs w:val="24"/>
        </w:rPr>
        <w:t xml:space="preserve"> </w:t>
      </w:r>
      <w:r w:rsidRPr="002F26E8">
        <w:rPr>
          <w:sz w:val="24"/>
          <w:szCs w:val="24"/>
        </w:rPr>
        <w:t xml:space="preserve">nurodyti Sąlygų </w:t>
      </w:r>
      <w:r w:rsidR="00BB6A95">
        <w:rPr>
          <w:sz w:val="24"/>
          <w:szCs w:val="24"/>
        </w:rPr>
        <w:fldChar w:fldCharType="begin"/>
      </w:r>
      <w:r w:rsidR="00BB6A95">
        <w:rPr>
          <w:sz w:val="24"/>
          <w:szCs w:val="24"/>
        </w:rPr>
        <w:instrText xml:space="preserve"> REF _Ref114821537 \r \h </w:instrText>
      </w:r>
      <w:r w:rsidR="00BB6A95">
        <w:rPr>
          <w:sz w:val="24"/>
          <w:szCs w:val="24"/>
        </w:rPr>
      </w:r>
      <w:r w:rsidR="00BB6A95">
        <w:rPr>
          <w:sz w:val="24"/>
          <w:szCs w:val="24"/>
        </w:rPr>
        <w:fldChar w:fldCharType="separate"/>
      </w:r>
      <w:r w:rsidR="00CF3B2E">
        <w:rPr>
          <w:sz w:val="24"/>
          <w:szCs w:val="24"/>
        </w:rPr>
        <w:t>4</w:t>
      </w:r>
      <w:r w:rsidR="00BB6A95">
        <w:rPr>
          <w:sz w:val="24"/>
          <w:szCs w:val="24"/>
        </w:rPr>
        <w:fldChar w:fldCharType="end"/>
      </w:r>
      <w:r w:rsidR="00F923F6">
        <w:rPr>
          <w:sz w:val="24"/>
          <w:szCs w:val="24"/>
        </w:rPr>
        <w:t xml:space="preserve"> </w:t>
      </w:r>
      <w:r w:rsidRPr="002F26E8">
        <w:rPr>
          <w:sz w:val="24"/>
          <w:szCs w:val="24"/>
        </w:rPr>
        <w:t>priede</w:t>
      </w:r>
      <w:r w:rsidR="004F7EFA" w:rsidRPr="002F26E8">
        <w:rPr>
          <w:sz w:val="24"/>
          <w:szCs w:val="24"/>
        </w:rPr>
        <w:t xml:space="preserve"> </w:t>
      </w:r>
      <w:r w:rsidR="004F7EFA" w:rsidRPr="002F26E8">
        <w:rPr>
          <w:i/>
          <w:sz w:val="24"/>
          <w:szCs w:val="24"/>
        </w:rPr>
        <w:t>Kvalifikacijos reikalavimai</w:t>
      </w:r>
      <w:r w:rsidR="00674A60" w:rsidRPr="002F26E8">
        <w:rPr>
          <w:sz w:val="24"/>
          <w:szCs w:val="24"/>
        </w:rPr>
        <w:t xml:space="preserve"> </w:t>
      </w:r>
      <w:bookmarkStart w:id="77" w:name="_Hlk141098129"/>
      <w:r w:rsidR="00F43835" w:rsidRPr="00F43835">
        <w:rPr>
          <w:i/>
          <w:color w:val="0033CC"/>
          <w:sz w:val="24"/>
          <w:szCs w:val="24"/>
        </w:rPr>
        <w:t xml:space="preserve">[jei kvalifikacinė atranka bus vykdoma, taikoma </w:t>
      </w:r>
      <w:bookmarkEnd w:id="77"/>
      <w:r w:rsidR="00F43835" w:rsidRPr="00F43835">
        <w:rPr>
          <w:i/>
          <w:color w:val="0033CC"/>
          <w:sz w:val="24"/>
          <w:szCs w:val="24"/>
        </w:rPr>
        <w:t xml:space="preserve">, </w:t>
      </w:r>
      <w:r w:rsidR="00F43835" w:rsidRPr="00D76C39">
        <w:rPr>
          <w:color w:val="009900"/>
          <w:sz w:val="24"/>
          <w:szCs w:val="24"/>
        </w:rPr>
        <w:t xml:space="preserve">o Kvalifikacinės atrankos kriterijai nurodyti </w:t>
      </w:r>
      <w:r w:rsidR="00F43835" w:rsidRPr="00F43835">
        <w:rPr>
          <w:color w:val="009900"/>
          <w:sz w:val="24"/>
          <w:szCs w:val="24"/>
        </w:rPr>
        <w:t xml:space="preserve">Sąlygų </w:t>
      </w:r>
      <w:r w:rsidR="00F43835">
        <w:rPr>
          <w:color w:val="009900"/>
          <w:sz w:val="24"/>
          <w:szCs w:val="24"/>
        </w:rPr>
        <w:fldChar w:fldCharType="begin"/>
      </w:r>
      <w:r w:rsidR="00F43835">
        <w:rPr>
          <w:color w:val="009900"/>
          <w:sz w:val="24"/>
          <w:szCs w:val="24"/>
        </w:rPr>
        <w:instrText xml:space="preserve"> REF _Ref113434804 \r \h </w:instrText>
      </w:r>
      <w:r w:rsidR="00F43835">
        <w:rPr>
          <w:color w:val="009900"/>
          <w:sz w:val="24"/>
          <w:szCs w:val="24"/>
        </w:rPr>
      </w:r>
      <w:r w:rsidR="00F43835">
        <w:rPr>
          <w:color w:val="009900"/>
          <w:sz w:val="24"/>
          <w:szCs w:val="24"/>
        </w:rPr>
        <w:fldChar w:fldCharType="separate"/>
      </w:r>
      <w:r w:rsidR="00CF3B2E">
        <w:rPr>
          <w:color w:val="009900"/>
          <w:sz w:val="24"/>
          <w:szCs w:val="24"/>
        </w:rPr>
        <w:t>8</w:t>
      </w:r>
      <w:r w:rsidR="00F43835">
        <w:rPr>
          <w:color w:val="009900"/>
          <w:sz w:val="24"/>
          <w:szCs w:val="24"/>
        </w:rPr>
        <w:fldChar w:fldCharType="end"/>
      </w:r>
      <w:r w:rsidR="00F43835">
        <w:rPr>
          <w:color w:val="009900"/>
          <w:sz w:val="24"/>
          <w:szCs w:val="24"/>
        </w:rPr>
        <w:t xml:space="preserve"> </w:t>
      </w:r>
      <w:r w:rsidR="00F43835" w:rsidRPr="00F43835">
        <w:rPr>
          <w:color w:val="009900"/>
          <w:sz w:val="24"/>
          <w:szCs w:val="24"/>
        </w:rPr>
        <w:t xml:space="preserve">priede </w:t>
      </w:r>
      <w:r w:rsidR="00F43835" w:rsidRPr="00F43835">
        <w:rPr>
          <w:i/>
          <w:iCs/>
          <w:color w:val="009900"/>
          <w:sz w:val="24"/>
          <w:szCs w:val="24"/>
        </w:rPr>
        <w:t>Kvalifikacijos vertinimas ir kvalifikacinės atrankos atlikimo tvarka].</w:t>
      </w:r>
      <w:r w:rsidR="00F43835">
        <w:rPr>
          <w:i/>
          <w:iCs/>
          <w:color w:val="009900"/>
          <w:sz w:val="24"/>
          <w:szCs w:val="24"/>
        </w:rPr>
        <w:t xml:space="preserve"> </w:t>
      </w:r>
      <w:r w:rsidR="00674A60" w:rsidRPr="002F26E8">
        <w:rPr>
          <w:sz w:val="24"/>
          <w:szCs w:val="24"/>
        </w:rPr>
        <w:t xml:space="preserve">Atitikimą </w:t>
      </w:r>
      <w:r w:rsidR="004F7EFA" w:rsidRPr="002F26E8">
        <w:rPr>
          <w:sz w:val="24"/>
          <w:szCs w:val="24"/>
        </w:rPr>
        <w:t>K</w:t>
      </w:r>
      <w:r w:rsidR="00674A60" w:rsidRPr="002F26E8">
        <w:rPr>
          <w:sz w:val="24"/>
          <w:szCs w:val="24"/>
        </w:rPr>
        <w:t xml:space="preserve">valifikacijos reikalavimams </w:t>
      </w:r>
      <w:r w:rsidR="00F43835" w:rsidRPr="00F43835">
        <w:rPr>
          <w:i/>
          <w:color w:val="0033CC"/>
          <w:sz w:val="24"/>
          <w:szCs w:val="24"/>
        </w:rPr>
        <w:t xml:space="preserve">[jei kvalifikacinė atranka bus vykdoma, taikoma </w:t>
      </w:r>
      <w:r w:rsidR="00F43835" w:rsidRPr="00F43835">
        <w:rPr>
          <w:i/>
          <w:iCs/>
          <w:color w:val="009900"/>
          <w:sz w:val="24"/>
          <w:szCs w:val="24"/>
        </w:rPr>
        <w:t xml:space="preserve">ir </w:t>
      </w:r>
      <w:r w:rsidR="00F43835" w:rsidRPr="00F43835">
        <w:rPr>
          <w:i/>
          <w:iCs/>
          <w:color w:val="009900"/>
          <w:sz w:val="24"/>
          <w:szCs w:val="24"/>
        </w:rPr>
        <w:lastRenderedPageBreak/>
        <w:t>Kvalifikacinės atrankos kriterijams]</w:t>
      </w:r>
      <w:r w:rsidR="00F43835" w:rsidRPr="00F43835">
        <w:rPr>
          <w:i/>
          <w:color w:val="0033CC"/>
          <w:sz w:val="24"/>
          <w:szCs w:val="24"/>
        </w:rPr>
        <w:t xml:space="preserve"> </w:t>
      </w:r>
      <w:r w:rsidR="00674A60" w:rsidRPr="002F26E8">
        <w:rPr>
          <w:sz w:val="24"/>
          <w:szCs w:val="24"/>
        </w:rPr>
        <w:t>galima grįsti ir atitinkamais</w:t>
      </w:r>
      <w:r w:rsidR="004F7EFA" w:rsidRPr="002F26E8">
        <w:rPr>
          <w:sz w:val="24"/>
          <w:szCs w:val="24"/>
        </w:rPr>
        <w:t xml:space="preserve"> kitų ūkio subjektų pajėgumais Sąlygų </w:t>
      </w:r>
      <w:r w:rsidR="00BB6A95">
        <w:rPr>
          <w:sz w:val="24"/>
          <w:szCs w:val="24"/>
        </w:rPr>
        <w:fldChar w:fldCharType="begin"/>
      </w:r>
      <w:r w:rsidR="00BB6A95">
        <w:rPr>
          <w:sz w:val="24"/>
          <w:szCs w:val="24"/>
        </w:rPr>
        <w:instrText xml:space="preserve"> REF _Ref114821550 \r \h </w:instrText>
      </w:r>
      <w:r w:rsidR="00BB6A95">
        <w:rPr>
          <w:sz w:val="24"/>
          <w:szCs w:val="24"/>
        </w:rPr>
      </w:r>
      <w:r w:rsidR="00BB6A95">
        <w:rPr>
          <w:sz w:val="24"/>
          <w:szCs w:val="24"/>
        </w:rPr>
        <w:fldChar w:fldCharType="separate"/>
      </w:r>
      <w:r w:rsidR="00CF3B2E">
        <w:rPr>
          <w:sz w:val="24"/>
          <w:szCs w:val="24"/>
        </w:rPr>
        <w:t>4</w:t>
      </w:r>
      <w:r w:rsidR="00BB6A95">
        <w:rPr>
          <w:sz w:val="24"/>
          <w:szCs w:val="24"/>
        </w:rPr>
        <w:fldChar w:fldCharType="end"/>
      </w:r>
      <w:r w:rsidR="004F7EFA" w:rsidRPr="002F26E8">
        <w:rPr>
          <w:sz w:val="24"/>
          <w:szCs w:val="24"/>
        </w:rPr>
        <w:t xml:space="preserve"> priede </w:t>
      </w:r>
      <w:r w:rsidR="004F7EFA" w:rsidRPr="002F26E8">
        <w:rPr>
          <w:i/>
          <w:sz w:val="24"/>
          <w:szCs w:val="24"/>
        </w:rPr>
        <w:t xml:space="preserve">Kvalifikacijos reikalavimai </w:t>
      </w:r>
      <w:r w:rsidR="004F7EFA" w:rsidRPr="002F26E8">
        <w:rPr>
          <w:sz w:val="24"/>
          <w:szCs w:val="24"/>
        </w:rPr>
        <w:t>nustatyta tvarka.</w:t>
      </w:r>
    </w:p>
    <w:p w14:paraId="63C893BF" w14:textId="77777777" w:rsidR="0031096B" w:rsidRPr="002F26E8" w:rsidRDefault="00793068" w:rsidP="002F26E8">
      <w:pPr>
        <w:pStyle w:val="Antrat3"/>
        <w:tabs>
          <w:tab w:val="left" w:pos="1418"/>
        </w:tabs>
        <w:spacing w:after="120"/>
        <w:ind w:firstLine="568"/>
        <w:jc w:val="center"/>
        <w:rPr>
          <w:color w:val="D99594" w:themeColor="accent2" w:themeTint="99"/>
          <w:sz w:val="24"/>
          <w:szCs w:val="24"/>
        </w:rPr>
      </w:pPr>
      <w:bookmarkStart w:id="78" w:name="_Toc141452260"/>
      <w:bookmarkStart w:id="79" w:name="_Toc141452332"/>
      <w:r w:rsidRPr="002F26E8">
        <w:rPr>
          <w:color w:val="D99594" w:themeColor="accent2" w:themeTint="99"/>
          <w:sz w:val="24"/>
          <w:szCs w:val="24"/>
        </w:rPr>
        <w:t>Paraiškos pateikimo terminas</w:t>
      </w:r>
      <w:bookmarkEnd w:id="78"/>
      <w:bookmarkEnd w:id="79"/>
    </w:p>
    <w:p w14:paraId="20D8E40D" w14:textId="1A76787D" w:rsidR="00EC2F35" w:rsidRPr="002F26E8" w:rsidRDefault="00265BC5" w:rsidP="002F26E8">
      <w:pPr>
        <w:pStyle w:val="paragrafesrasas2lygis"/>
        <w:tabs>
          <w:tab w:val="left" w:pos="1418"/>
        </w:tabs>
        <w:ind w:left="0" w:firstLine="568"/>
        <w:rPr>
          <w:sz w:val="24"/>
          <w:szCs w:val="24"/>
        </w:rPr>
      </w:pPr>
      <w:bookmarkStart w:id="80" w:name="_Ref501009769"/>
      <w:r w:rsidRPr="002F26E8">
        <w:rPr>
          <w:sz w:val="24"/>
          <w:szCs w:val="24"/>
        </w:rPr>
        <w:t>Paraiška kartu su pridedamais dokumentais turi būti pateikta</w:t>
      </w:r>
      <w:r w:rsidR="00727AC0" w:rsidRPr="002F26E8">
        <w:rPr>
          <w:sz w:val="24"/>
          <w:szCs w:val="24"/>
        </w:rPr>
        <w:t xml:space="preserve"> </w:t>
      </w:r>
      <w:r w:rsidRPr="002F26E8">
        <w:rPr>
          <w:sz w:val="24"/>
          <w:szCs w:val="24"/>
        </w:rPr>
        <w:t xml:space="preserve">iki </w:t>
      </w:r>
      <w:r w:rsidR="00133D64" w:rsidRPr="002F26E8">
        <w:rPr>
          <w:sz w:val="24"/>
          <w:szCs w:val="24"/>
        </w:rPr>
        <w:t>nurodyto skelbime apie Skelbiamas derybas termino pabaigos CVP IS priemonėmis</w:t>
      </w:r>
      <w:r w:rsidR="00133D64" w:rsidRPr="002F26E8" w:rsidDel="00133D64">
        <w:rPr>
          <w:color w:val="FF0000"/>
          <w:sz w:val="24"/>
          <w:szCs w:val="24"/>
        </w:rPr>
        <w:t xml:space="preserve"> </w:t>
      </w:r>
      <w:r w:rsidR="00313C96" w:rsidRPr="002F26E8">
        <w:rPr>
          <w:sz w:val="24"/>
          <w:szCs w:val="24"/>
        </w:rPr>
        <w:t>CVP IS priemonėmis</w:t>
      </w:r>
      <w:r w:rsidRPr="002F26E8">
        <w:rPr>
          <w:sz w:val="24"/>
          <w:szCs w:val="24"/>
        </w:rPr>
        <w:t>.</w:t>
      </w:r>
      <w:r w:rsidR="0031096B" w:rsidRPr="002F26E8">
        <w:rPr>
          <w:sz w:val="24"/>
          <w:szCs w:val="24"/>
        </w:rPr>
        <w:t xml:space="preserve"> </w:t>
      </w:r>
      <w:r w:rsidR="00D42FF6" w:rsidRPr="002F26E8">
        <w:rPr>
          <w:sz w:val="24"/>
          <w:szCs w:val="24"/>
        </w:rPr>
        <w:t xml:space="preserve">Po nustatyto termino </w:t>
      </w:r>
      <w:r w:rsidR="009F42C0" w:rsidRPr="002F26E8">
        <w:rPr>
          <w:sz w:val="24"/>
          <w:szCs w:val="24"/>
        </w:rPr>
        <w:t>p</w:t>
      </w:r>
      <w:r w:rsidR="00F049E2" w:rsidRPr="002F26E8">
        <w:rPr>
          <w:sz w:val="24"/>
          <w:szCs w:val="24"/>
        </w:rPr>
        <w:t>araišk</w:t>
      </w:r>
      <w:r w:rsidR="00D42FF6" w:rsidRPr="002F26E8">
        <w:rPr>
          <w:sz w:val="24"/>
          <w:szCs w:val="24"/>
        </w:rPr>
        <w:t>ų pateikti nebebus galima.</w:t>
      </w:r>
      <w:bookmarkEnd w:id="80"/>
    </w:p>
    <w:p w14:paraId="3BB17C26" w14:textId="692CA33D" w:rsidR="004849D0" w:rsidRPr="002F26E8" w:rsidRDefault="004849D0" w:rsidP="002F26E8">
      <w:pPr>
        <w:pStyle w:val="paragrafesrasas2lygis"/>
        <w:tabs>
          <w:tab w:val="left" w:pos="1418"/>
        </w:tabs>
        <w:ind w:left="0" w:firstLine="568"/>
        <w:rPr>
          <w:sz w:val="24"/>
          <w:szCs w:val="24"/>
        </w:rPr>
      </w:pPr>
      <w:r w:rsidRPr="002F26E8">
        <w:rPr>
          <w:sz w:val="24"/>
          <w:szCs w:val="24"/>
        </w:rPr>
        <w:t xml:space="preserve">Jeigu </w:t>
      </w:r>
      <w:r w:rsidR="009F42C0" w:rsidRPr="002F26E8">
        <w:rPr>
          <w:sz w:val="24"/>
          <w:szCs w:val="24"/>
        </w:rPr>
        <w:t>p</w:t>
      </w:r>
      <w:r w:rsidR="00F049E2" w:rsidRPr="002F26E8">
        <w:rPr>
          <w:sz w:val="24"/>
          <w:szCs w:val="24"/>
        </w:rPr>
        <w:t>araišk</w:t>
      </w:r>
      <w:r w:rsidRPr="002F26E8">
        <w:rPr>
          <w:sz w:val="24"/>
          <w:szCs w:val="24"/>
        </w:rPr>
        <w:t xml:space="preserve">a su pridedamais dokumentais bus pateikta po </w:t>
      </w:r>
      <w:r w:rsidR="001931F2" w:rsidRPr="002F26E8">
        <w:rPr>
          <w:sz w:val="24"/>
          <w:szCs w:val="24"/>
        </w:rPr>
        <w:t xml:space="preserve">Sąlygų </w:t>
      </w:r>
      <w:r w:rsidR="001931F2" w:rsidRPr="002F26E8">
        <w:rPr>
          <w:sz w:val="24"/>
          <w:szCs w:val="24"/>
        </w:rPr>
        <w:fldChar w:fldCharType="begin"/>
      </w:r>
      <w:r w:rsidR="001931F2" w:rsidRPr="002F26E8">
        <w:rPr>
          <w:sz w:val="24"/>
          <w:szCs w:val="24"/>
        </w:rPr>
        <w:instrText xml:space="preserve"> REF _Ref501009769 \r \h </w:instrText>
      </w:r>
      <w:r w:rsidR="002F26E8" w:rsidRPr="002F26E8">
        <w:rPr>
          <w:sz w:val="24"/>
          <w:szCs w:val="24"/>
        </w:rPr>
        <w:instrText xml:space="preserve"> \* MERGEFORMAT </w:instrText>
      </w:r>
      <w:r w:rsidR="001931F2" w:rsidRPr="002F26E8">
        <w:rPr>
          <w:sz w:val="24"/>
          <w:szCs w:val="24"/>
        </w:rPr>
      </w:r>
      <w:r w:rsidR="001931F2" w:rsidRPr="002F26E8">
        <w:rPr>
          <w:sz w:val="24"/>
          <w:szCs w:val="24"/>
        </w:rPr>
        <w:fldChar w:fldCharType="separate"/>
      </w:r>
      <w:r w:rsidR="00CF3B2E">
        <w:rPr>
          <w:sz w:val="24"/>
          <w:szCs w:val="24"/>
        </w:rPr>
        <w:t>36</w:t>
      </w:r>
      <w:r w:rsidR="001931F2" w:rsidRPr="002F26E8">
        <w:rPr>
          <w:sz w:val="24"/>
          <w:szCs w:val="24"/>
        </w:rPr>
        <w:fldChar w:fldCharType="end"/>
      </w:r>
      <w:r w:rsidR="001931F2" w:rsidRPr="002F26E8">
        <w:rPr>
          <w:sz w:val="24"/>
          <w:szCs w:val="24"/>
        </w:rPr>
        <w:t xml:space="preserve"> punkte </w:t>
      </w:r>
      <w:r w:rsidRPr="002F26E8">
        <w:rPr>
          <w:sz w:val="24"/>
          <w:szCs w:val="24"/>
        </w:rPr>
        <w:t xml:space="preserve">nurodyto termino, </w:t>
      </w:r>
      <w:r w:rsidR="00C94A33" w:rsidRPr="002F26E8">
        <w:rPr>
          <w:sz w:val="24"/>
          <w:szCs w:val="24"/>
        </w:rPr>
        <w:t>Komisija</w:t>
      </w:r>
      <w:r w:rsidR="0021045E" w:rsidRPr="002F26E8">
        <w:rPr>
          <w:sz w:val="24"/>
          <w:szCs w:val="24"/>
        </w:rPr>
        <w:t xml:space="preserve"> </w:t>
      </w:r>
      <w:r w:rsidR="009F42C0" w:rsidRPr="002F26E8">
        <w:rPr>
          <w:sz w:val="24"/>
          <w:szCs w:val="24"/>
        </w:rPr>
        <w:t>p</w:t>
      </w:r>
      <w:r w:rsidR="00F049E2" w:rsidRPr="002F26E8">
        <w:rPr>
          <w:sz w:val="24"/>
          <w:szCs w:val="24"/>
        </w:rPr>
        <w:t>araišk</w:t>
      </w:r>
      <w:r w:rsidRPr="002F26E8">
        <w:rPr>
          <w:sz w:val="24"/>
          <w:szCs w:val="24"/>
        </w:rPr>
        <w:t>os ne</w:t>
      </w:r>
      <w:r w:rsidR="004554C7" w:rsidRPr="002F26E8">
        <w:rPr>
          <w:sz w:val="24"/>
          <w:szCs w:val="24"/>
        </w:rPr>
        <w:t>vertins</w:t>
      </w:r>
      <w:r w:rsidR="00762C7A">
        <w:rPr>
          <w:sz w:val="24"/>
          <w:szCs w:val="24"/>
        </w:rPr>
        <w:t>,</w:t>
      </w:r>
      <w:r w:rsidR="0046165A" w:rsidRPr="002F26E8">
        <w:rPr>
          <w:sz w:val="24"/>
          <w:szCs w:val="24"/>
        </w:rPr>
        <w:t xml:space="preserve"> </w:t>
      </w:r>
      <w:r w:rsidR="00762C7A">
        <w:rPr>
          <w:sz w:val="24"/>
          <w:szCs w:val="24"/>
        </w:rPr>
        <w:t xml:space="preserve"> o </w:t>
      </w:r>
      <w:r w:rsidR="0046165A" w:rsidRPr="002F26E8">
        <w:rPr>
          <w:sz w:val="24"/>
          <w:szCs w:val="24"/>
        </w:rPr>
        <w:t>jei paraiška bus pateikta ne CVP IS priemonėmis, Komisija paraiškos nevertins ir ją grąžins.</w:t>
      </w:r>
    </w:p>
    <w:p w14:paraId="22F484D7" w14:textId="77777777" w:rsidR="00217099" w:rsidRPr="002F26E8" w:rsidRDefault="00217099" w:rsidP="002F26E8">
      <w:pPr>
        <w:pStyle w:val="paragrafesrasas2lygis"/>
        <w:numPr>
          <w:ilvl w:val="0"/>
          <w:numId w:val="0"/>
        </w:numPr>
        <w:tabs>
          <w:tab w:val="left" w:pos="1418"/>
        </w:tabs>
        <w:ind w:firstLine="568"/>
        <w:rPr>
          <w:sz w:val="24"/>
          <w:szCs w:val="24"/>
        </w:rPr>
      </w:pPr>
    </w:p>
    <w:p w14:paraId="1998E714" w14:textId="1DD938AE" w:rsidR="000339BE" w:rsidRPr="002F26E8" w:rsidRDefault="00046572" w:rsidP="00806DB3">
      <w:pPr>
        <w:pStyle w:val="Antrat2"/>
        <w:numPr>
          <w:ilvl w:val="0"/>
          <w:numId w:val="13"/>
        </w:numPr>
        <w:tabs>
          <w:tab w:val="left" w:pos="1418"/>
        </w:tabs>
        <w:spacing w:after="120"/>
        <w:ind w:left="0" w:firstLine="568"/>
        <w:jc w:val="center"/>
        <w:rPr>
          <w:color w:val="943634" w:themeColor="accent2" w:themeShade="BF"/>
          <w:sz w:val="24"/>
          <w:szCs w:val="24"/>
        </w:rPr>
      </w:pPr>
      <w:bookmarkStart w:id="81" w:name="_Toc293915708"/>
      <w:bookmarkStart w:id="82" w:name="_Toc294199358"/>
      <w:bookmarkStart w:id="83" w:name="_Toc285029299"/>
      <w:bookmarkStart w:id="84" w:name="_Toc141452261"/>
      <w:bookmarkStart w:id="85" w:name="_Toc141452333"/>
      <w:bookmarkEnd w:id="71"/>
      <w:bookmarkEnd w:id="81"/>
      <w:bookmarkEnd w:id="82"/>
      <w:r w:rsidRPr="002F26E8">
        <w:rPr>
          <w:color w:val="943634" w:themeColor="accent2" w:themeShade="BF"/>
          <w:sz w:val="24"/>
          <w:szCs w:val="24"/>
        </w:rPr>
        <w:t xml:space="preserve">Kvalifikacijos </w:t>
      </w:r>
      <w:r w:rsidR="001D5619">
        <w:rPr>
          <w:color w:val="943634" w:themeColor="accent2" w:themeShade="BF"/>
          <w:sz w:val="24"/>
          <w:szCs w:val="24"/>
        </w:rPr>
        <w:t>VERTINIMAS</w:t>
      </w:r>
      <w:bookmarkEnd w:id="83"/>
      <w:r w:rsidR="00D76C39">
        <w:rPr>
          <w:color w:val="943634" w:themeColor="accent2" w:themeShade="BF"/>
          <w:sz w:val="24"/>
          <w:szCs w:val="24"/>
        </w:rPr>
        <w:t xml:space="preserve"> </w:t>
      </w:r>
      <w:r w:rsidR="00FB7F86" w:rsidRPr="002F26E8">
        <w:rPr>
          <w:color w:val="943634" w:themeColor="accent2" w:themeShade="BF"/>
          <w:sz w:val="24"/>
          <w:szCs w:val="24"/>
        </w:rPr>
        <w:t>ir kvalifikacinė atranka</w:t>
      </w:r>
      <w:bookmarkEnd w:id="84"/>
      <w:bookmarkEnd w:id="85"/>
    </w:p>
    <w:p w14:paraId="19E59BDF" w14:textId="5CB419F7" w:rsidR="001D6C5A" w:rsidRPr="002F26E8" w:rsidRDefault="006A69C4" w:rsidP="002F26E8">
      <w:pPr>
        <w:pStyle w:val="paragrafesrasas2lygis"/>
        <w:tabs>
          <w:tab w:val="left" w:pos="1418"/>
        </w:tabs>
        <w:ind w:left="0" w:firstLine="568"/>
        <w:rPr>
          <w:sz w:val="24"/>
          <w:szCs w:val="24"/>
        </w:rPr>
      </w:pPr>
      <w:r w:rsidRPr="002F26E8">
        <w:rPr>
          <w:sz w:val="24"/>
          <w:szCs w:val="24"/>
        </w:rPr>
        <w:t>Gavus</w:t>
      </w:r>
      <w:r w:rsidR="00192669" w:rsidRPr="002F26E8">
        <w:rPr>
          <w:sz w:val="24"/>
          <w:szCs w:val="24"/>
        </w:rPr>
        <w:t xml:space="preserve"> paraiškas, Komisija Sąlygų </w:t>
      </w:r>
      <w:r w:rsidR="00BB6A95">
        <w:rPr>
          <w:sz w:val="24"/>
          <w:szCs w:val="24"/>
        </w:rPr>
        <w:fldChar w:fldCharType="begin"/>
      </w:r>
      <w:r w:rsidR="00BB6A95">
        <w:rPr>
          <w:sz w:val="24"/>
          <w:szCs w:val="24"/>
        </w:rPr>
        <w:instrText xml:space="preserve"> REF _Ref113434804 \r \h </w:instrText>
      </w:r>
      <w:r w:rsidR="00BB6A95">
        <w:rPr>
          <w:sz w:val="24"/>
          <w:szCs w:val="24"/>
        </w:rPr>
      </w:r>
      <w:r w:rsidR="00BB6A95">
        <w:rPr>
          <w:sz w:val="24"/>
          <w:szCs w:val="24"/>
        </w:rPr>
        <w:fldChar w:fldCharType="separate"/>
      </w:r>
      <w:r w:rsidR="00CF3B2E">
        <w:rPr>
          <w:sz w:val="24"/>
          <w:szCs w:val="24"/>
        </w:rPr>
        <w:t>8</w:t>
      </w:r>
      <w:r w:rsidR="00BB6A95">
        <w:rPr>
          <w:sz w:val="24"/>
          <w:szCs w:val="24"/>
        </w:rPr>
        <w:fldChar w:fldCharType="end"/>
      </w:r>
      <w:r w:rsidR="00192669" w:rsidRPr="002F26E8">
        <w:rPr>
          <w:sz w:val="24"/>
          <w:szCs w:val="24"/>
        </w:rPr>
        <w:t xml:space="preserve"> priede </w:t>
      </w:r>
      <w:r w:rsidR="00192669" w:rsidRPr="002F26E8">
        <w:rPr>
          <w:i/>
          <w:sz w:val="24"/>
          <w:szCs w:val="24"/>
        </w:rPr>
        <w:t>Kvalifikacijos vertinimas ir kvalifikacinės atrankos atlikimo tvarka</w:t>
      </w:r>
      <w:r w:rsidR="00192669" w:rsidRPr="002F26E8">
        <w:rPr>
          <w:sz w:val="24"/>
          <w:szCs w:val="24"/>
        </w:rPr>
        <w:t xml:space="preserve"> nurodyta tvarka atliks Kvalifikacijos vertinimą</w:t>
      </w:r>
      <w:r w:rsidR="00AA0516">
        <w:rPr>
          <w:sz w:val="24"/>
          <w:szCs w:val="24"/>
        </w:rPr>
        <w:t xml:space="preserve">. </w:t>
      </w:r>
    </w:p>
    <w:p w14:paraId="189976EE" w14:textId="1C54693C" w:rsidR="001A72EE" w:rsidRDefault="00420F2F" w:rsidP="002F26E8">
      <w:pPr>
        <w:pStyle w:val="paragrafesrasas2lygis"/>
        <w:tabs>
          <w:tab w:val="left" w:pos="1418"/>
        </w:tabs>
        <w:ind w:left="0" w:firstLine="568"/>
        <w:rPr>
          <w:sz w:val="24"/>
          <w:szCs w:val="24"/>
        </w:rPr>
      </w:pPr>
      <w:r w:rsidRPr="002F26E8">
        <w:rPr>
          <w:sz w:val="24"/>
          <w:szCs w:val="24"/>
        </w:rPr>
        <w:t xml:space="preserve">Kandidatai </w:t>
      </w:r>
      <w:r w:rsidR="0077593C" w:rsidRPr="002F26E8">
        <w:rPr>
          <w:sz w:val="24"/>
          <w:szCs w:val="24"/>
        </w:rPr>
        <w:t xml:space="preserve">privalo pateikti visus </w:t>
      </w:r>
      <w:r w:rsidR="002B3841" w:rsidRPr="002F26E8">
        <w:rPr>
          <w:sz w:val="24"/>
          <w:szCs w:val="24"/>
        </w:rPr>
        <w:t>atitikimą K</w:t>
      </w:r>
      <w:r w:rsidR="0077593C" w:rsidRPr="002F26E8">
        <w:rPr>
          <w:sz w:val="24"/>
          <w:szCs w:val="24"/>
        </w:rPr>
        <w:t>valifikacij</w:t>
      </w:r>
      <w:r w:rsidR="002B3841" w:rsidRPr="002F26E8">
        <w:rPr>
          <w:sz w:val="24"/>
          <w:szCs w:val="24"/>
        </w:rPr>
        <w:t>os reikalavimams</w:t>
      </w:r>
      <w:r w:rsidR="0077593C" w:rsidRPr="002F26E8">
        <w:rPr>
          <w:sz w:val="24"/>
          <w:szCs w:val="24"/>
        </w:rPr>
        <w:t xml:space="preserve"> pagrindžiančius dokumentus ir užtikrinti pateikiamos informacijos teisingumą.</w:t>
      </w:r>
      <w:r w:rsidR="00615CF6" w:rsidRPr="002F26E8">
        <w:rPr>
          <w:sz w:val="24"/>
          <w:szCs w:val="24"/>
        </w:rPr>
        <w:t xml:space="preserve"> Kandidatai dokumentus privalo pateikti laikydamiesi Sąlygose pateiktų dokumentų formų (jeigu jos pateiktos). </w:t>
      </w:r>
    </w:p>
    <w:p w14:paraId="6D55ECE6" w14:textId="67FD2860" w:rsidR="00AA0516" w:rsidRPr="00AA0516" w:rsidRDefault="00AA0516" w:rsidP="00F923F6">
      <w:pPr>
        <w:pStyle w:val="paragrafesrasas2lygis"/>
        <w:ind w:left="0" w:firstLine="567"/>
        <w:rPr>
          <w:sz w:val="24"/>
          <w:szCs w:val="24"/>
        </w:rPr>
      </w:pPr>
      <w:r w:rsidRPr="00AA0516">
        <w:rPr>
          <w:sz w:val="24"/>
          <w:szCs w:val="24"/>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527455C9" w14:textId="1D3508A9" w:rsidR="00D47619" w:rsidRPr="002F26E8" w:rsidRDefault="002B227F" w:rsidP="002F26E8">
      <w:pPr>
        <w:pStyle w:val="paragrafesrasas2lygis"/>
        <w:tabs>
          <w:tab w:val="left" w:pos="1418"/>
        </w:tabs>
        <w:ind w:left="0" w:firstLine="568"/>
        <w:rPr>
          <w:sz w:val="24"/>
          <w:szCs w:val="24"/>
        </w:rPr>
      </w:pPr>
      <w:r w:rsidRPr="002F26E8">
        <w:rPr>
          <w:sz w:val="24"/>
          <w:szCs w:val="24"/>
        </w:rPr>
        <w:t xml:space="preserve">Jeigu </w:t>
      </w:r>
      <w:r w:rsidR="002B3841" w:rsidRPr="002F26E8">
        <w:rPr>
          <w:sz w:val="24"/>
          <w:szCs w:val="24"/>
        </w:rPr>
        <w:t>atitikimą K</w:t>
      </w:r>
      <w:r w:rsidR="002F75E4" w:rsidRPr="002F26E8">
        <w:rPr>
          <w:sz w:val="24"/>
          <w:szCs w:val="24"/>
        </w:rPr>
        <w:t>valifikacij</w:t>
      </w:r>
      <w:r w:rsidR="002B3841" w:rsidRPr="002F26E8">
        <w:rPr>
          <w:sz w:val="24"/>
          <w:szCs w:val="24"/>
        </w:rPr>
        <w:t>os</w:t>
      </w:r>
      <w:r w:rsidR="002F75E4" w:rsidRPr="002F26E8">
        <w:rPr>
          <w:sz w:val="24"/>
          <w:szCs w:val="24"/>
        </w:rPr>
        <w:t xml:space="preserve"> </w:t>
      </w:r>
      <w:r w:rsidR="002B3841" w:rsidRPr="002F26E8">
        <w:rPr>
          <w:sz w:val="24"/>
          <w:szCs w:val="24"/>
        </w:rPr>
        <w:t xml:space="preserve">reikalavimams </w:t>
      </w:r>
      <w:r w:rsidR="00AA0516">
        <w:rPr>
          <w:sz w:val="24"/>
          <w:szCs w:val="24"/>
        </w:rPr>
        <w:t xml:space="preserve">ar Reglamente nustatytų sąlygų nebuvimui </w:t>
      </w:r>
      <w:r w:rsidR="002F75E4" w:rsidRPr="002F26E8">
        <w:rPr>
          <w:sz w:val="24"/>
          <w:szCs w:val="24"/>
        </w:rPr>
        <w:t>pagrindžian</w:t>
      </w:r>
      <w:r w:rsidR="006B039C" w:rsidRPr="002F26E8">
        <w:rPr>
          <w:sz w:val="24"/>
          <w:szCs w:val="24"/>
        </w:rPr>
        <w:t>tys</w:t>
      </w:r>
      <w:r w:rsidR="002F75E4" w:rsidRPr="002F26E8">
        <w:rPr>
          <w:sz w:val="24"/>
          <w:szCs w:val="24"/>
        </w:rPr>
        <w:t xml:space="preserve"> d</w:t>
      </w:r>
      <w:r w:rsidRPr="002F26E8">
        <w:rPr>
          <w:sz w:val="24"/>
          <w:szCs w:val="24"/>
        </w:rPr>
        <w:t>u</w:t>
      </w:r>
      <w:r w:rsidR="002F75E4" w:rsidRPr="002F26E8">
        <w:rPr>
          <w:sz w:val="24"/>
          <w:szCs w:val="24"/>
        </w:rPr>
        <w:t>o</w:t>
      </w:r>
      <w:r w:rsidRPr="002F26E8">
        <w:rPr>
          <w:sz w:val="24"/>
          <w:szCs w:val="24"/>
        </w:rPr>
        <w:t>men</w:t>
      </w:r>
      <w:r w:rsidR="006B039C" w:rsidRPr="002F26E8">
        <w:rPr>
          <w:sz w:val="24"/>
          <w:szCs w:val="24"/>
        </w:rPr>
        <w:t>ys</w:t>
      </w:r>
      <w:r w:rsidR="00D47619" w:rsidRPr="002F26E8">
        <w:rPr>
          <w:sz w:val="24"/>
          <w:szCs w:val="24"/>
        </w:rPr>
        <w:t xml:space="preserve"> ar dokumentai</w:t>
      </w:r>
      <w:r w:rsidR="00F11B03" w:rsidRPr="002F26E8">
        <w:rPr>
          <w:sz w:val="24"/>
          <w:szCs w:val="24"/>
        </w:rPr>
        <w:t xml:space="preserve"> </w:t>
      </w:r>
      <w:r w:rsidR="006B039C" w:rsidRPr="002F26E8">
        <w:rPr>
          <w:sz w:val="24"/>
          <w:szCs w:val="24"/>
        </w:rPr>
        <w:t xml:space="preserve">bus </w:t>
      </w:r>
      <w:r w:rsidR="002F75E4" w:rsidRPr="002F26E8">
        <w:rPr>
          <w:sz w:val="24"/>
          <w:szCs w:val="24"/>
        </w:rPr>
        <w:t>netikslūs</w:t>
      </w:r>
      <w:r w:rsidR="00D47619" w:rsidRPr="002F26E8">
        <w:rPr>
          <w:sz w:val="24"/>
          <w:szCs w:val="24"/>
        </w:rPr>
        <w:t xml:space="preserve">, </w:t>
      </w:r>
      <w:r w:rsidR="002F75E4" w:rsidRPr="002F26E8">
        <w:rPr>
          <w:sz w:val="24"/>
          <w:szCs w:val="24"/>
        </w:rPr>
        <w:t>neišsamūs</w:t>
      </w:r>
      <w:r w:rsidR="00807187" w:rsidRPr="002F26E8">
        <w:rPr>
          <w:sz w:val="24"/>
          <w:szCs w:val="24"/>
        </w:rPr>
        <w:t xml:space="preserve">, </w:t>
      </w:r>
      <w:r w:rsidR="00D47619" w:rsidRPr="002F26E8">
        <w:rPr>
          <w:sz w:val="24"/>
          <w:szCs w:val="24"/>
        </w:rPr>
        <w:t xml:space="preserve">klaidingi ar šių duomenų ar dokumentų trūks, </w:t>
      </w:r>
      <w:r w:rsidR="002F75E4" w:rsidRPr="002F26E8">
        <w:rPr>
          <w:sz w:val="24"/>
          <w:szCs w:val="24"/>
        </w:rPr>
        <w:t>vadovaudam</w:t>
      </w:r>
      <w:r w:rsidR="006918F6" w:rsidRPr="002F26E8">
        <w:rPr>
          <w:sz w:val="24"/>
          <w:szCs w:val="24"/>
        </w:rPr>
        <w:t>a</w:t>
      </w:r>
      <w:r w:rsidR="002F75E4" w:rsidRPr="002F26E8">
        <w:rPr>
          <w:sz w:val="24"/>
          <w:szCs w:val="24"/>
        </w:rPr>
        <w:t xml:space="preserve">si </w:t>
      </w:r>
      <w:r w:rsidR="00D47619" w:rsidRPr="002F26E8">
        <w:rPr>
          <w:sz w:val="24"/>
          <w:szCs w:val="24"/>
        </w:rPr>
        <w:t>V</w:t>
      </w:r>
      <w:r w:rsidR="002F75E4" w:rsidRPr="002F26E8">
        <w:rPr>
          <w:sz w:val="24"/>
          <w:szCs w:val="24"/>
        </w:rPr>
        <w:t xml:space="preserve">iešųjų pirkimų </w:t>
      </w:r>
      <w:r w:rsidR="00D47619" w:rsidRPr="002F26E8">
        <w:rPr>
          <w:sz w:val="24"/>
          <w:szCs w:val="24"/>
        </w:rPr>
        <w:t>įstatymu</w:t>
      </w:r>
      <w:r w:rsidR="002F75E4" w:rsidRPr="002F26E8">
        <w:rPr>
          <w:sz w:val="24"/>
          <w:szCs w:val="24"/>
        </w:rPr>
        <w:t xml:space="preserve">, </w:t>
      </w:r>
      <w:r w:rsidR="00E44C1A" w:rsidRPr="002F26E8">
        <w:rPr>
          <w:sz w:val="24"/>
          <w:szCs w:val="24"/>
        </w:rPr>
        <w:t>Komisija</w:t>
      </w:r>
      <w:r w:rsidR="00F30753" w:rsidRPr="002F26E8">
        <w:rPr>
          <w:sz w:val="24"/>
          <w:szCs w:val="24"/>
        </w:rPr>
        <w:t xml:space="preserve"> </w:t>
      </w:r>
      <w:r w:rsidR="00C30737" w:rsidRPr="002F26E8">
        <w:rPr>
          <w:sz w:val="24"/>
          <w:szCs w:val="24"/>
        </w:rPr>
        <w:t>pa</w:t>
      </w:r>
      <w:r w:rsidR="00046572" w:rsidRPr="002F26E8">
        <w:rPr>
          <w:sz w:val="24"/>
          <w:szCs w:val="24"/>
        </w:rPr>
        <w:t>prašys</w:t>
      </w:r>
      <w:r w:rsidR="002F75E4" w:rsidRPr="002F26E8">
        <w:rPr>
          <w:sz w:val="24"/>
          <w:szCs w:val="24"/>
        </w:rPr>
        <w:t xml:space="preserve"> </w:t>
      </w:r>
      <w:r w:rsidR="006B039C" w:rsidRPr="002F26E8">
        <w:rPr>
          <w:sz w:val="24"/>
          <w:szCs w:val="24"/>
        </w:rPr>
        <w:t xml:space="preserve">tokio Kandidato </w:t>
      </w:r>
      <w:r w:rsidR="002F75E4" w:rsidRPr="002F26E8">
        <w:rPr>
          <w:sz w:val="24"/>
          <w:szCs w:val="24"/>
        </w:rPr>
        <w:t xml:space="preserve">šiuos duomenis </w:t>
      </w:r>
      <w:r w:rsidR="00D47619" w:rsidRPr="002F26E8">
        <w:rPr>
          <w:sz w:val="24"/>
          <w:szCs w:val="24"/>
        </w:rPr>
        <w:t xml:space="preserve">ar dokumentus patikslinti, </w:t>
      </w:r>
      <w:r w:rsidR="00545651" w:rsidRPr="002F26E8">
        <w:rPr>
          <w:sz w:val="24"/>
          <w:szCs w:val="24"/>
        </w:rPr>
        <w:t xml:space="preserve">papildyti </w:t>
      </w:r>
      <w:r w:rsidR="002F75E4" w:rsidRPr="002F26E8">
        <w:rPr>
          <w:sz w:val="24"/>
          <w:szCs w:val="24"/>
        </w:rPr>
        <w:t>ar paaiškinti.</w:t>
      </w:r>
      <w:r w:rsidR="00103160" w:rsidRPr="002F26E8">
        <w:rPr>
          <w:sz w:val="24"/>
          <w:szCs w:val="24"/>
        </w:rPr>
        <w:t xml:space="preserve"> Tam padaryti </w:t>
      </w:r>
      <w:r w:rsidR="004B51CA" w:rsidRPr="002F26E8">
        <w:rPr>
          <w:sz w:val="24"/>
          <w:szCs w:val="24"/>
        </w:rPr>
        <w:t>Komisija</w:t>
      </w:r>
      <w:r w:rsidR="006B039C" w:rsidRPr="002F26E8">
        <w:rPr>
          <w:sz w:val="24"/>
          <w:szCs w:val="24"/>
        </w:rPr>
        <w:t xml:space="preserve"> Kandidatui </w:t>
      </w:r>
      <w:r w:rsidR="00103160" w:rsidRPr="002F26E8">
        <w:rPr>
          <w:sz w:val="24"/>
          <w:szCs w:val="24"/>
        </w:rPr>
        <w:t>suteiks</w:t>
      </w:r>
      <w:r w:rsidR="00046572" w:rsidRPr="002F26E8">
        <w:rPr>
          <w:sz w:val="24"/>
          <w:szCs w:val="24"/>
        </w:rPr>
        <w:t xml:space="preserve"> </w:t>
      </w:r>
      <w:r w:rsidR="00531BB2" w:rsidRPr="002F26E8">
        <w:rPr>
          <w:sz w:val="24"/>
          <w:szCs w:val="24"/>
        </w:rPr>
        <w:t>protingą terminą</w:t>
      </w:r>
      <w:r w:rsidR="00103160" w:rsidRPr="002F26E8">
        <w:rPr>
          <w:sz w:val="24"/>
          <w:szCs w:val="24"/>
        </w:rPr>
        <w:t xml:space="preserve">. Jei dėl </w:t>
      </w:r>
      <w:r w:rsidR="00C86AB8" w:rsidRPr="002F26E8">
        <w:rPr>
          <w:sz w:val="24"/>
          <w:szCs w:val="24"/>
        </w:rPr>
        <w:t xml:space="preserve">pagrįstų priežasčių </w:t>
      </w:r>
      <w:r w:rsidR="00E7138C" w:rsidRPr="002F26E8">
        <w:rPr>
          <w:sz w:val="24"/>
          <w:szCs w:val="24"/>
        </w:rPr>
        <w:t>Kandidatui</w:t>
      </w:r>
      <w:r w:rsidR="00C86AB8" w:rsidRPr="002F26E8">
        <w:rPr>
          <w:sz w:val="24"/>
          <w:szCs w:val="24"/>
        </w:rPr>
        <w:t xml:space="preserve"> reikė</w:t>
      </w:r>
      <w:r w:rsidR="00046572" w:rsidRPr="002F26E8">
        <w:rPr>
          <w:sz w:val="24"/>
          <w:szCs w:val="24"/>
        </w:rPr>
        <w:t>tų</w:t>
      </w:r>
      <w:r w:rsidR="00C86AB8" w:rsidRPr="002F26E8">
        <w:rPr>
          <w:sz w:val="24"/>
          <w:szCs w:val="24"/>
        </w:rPr>
        <w:t xml:space="preserve"> daugiau laiko, duotą terminą </w:t>
      </w:r>
      <w:r w:rsidR="001A3DD4" w:rsidRPr="002F26E8">
        <w:rPr>
          <w:sz w:val="24"/>
          <w:szCs w:val="24"/>
        </w:rPr>
        <w:t xml:space="preserve">bus galima </w:t>
      </w:r>
      <w:r w:rsidR="00C86AB8" w:rsidRPr="002F26E8">
        <w:rPr>
          <w:sz w:val="24"/>
          <w:szCs w:val="24"/>
        </w:rPr>
        <w:t>pratęsti.</w:t>
      </w:r>
      <w:r w:rsidR="00F079D8" w:rsidRPr="002F26E8">
        <w:rPr>
          <w:sz w:val="24"/>
          <w:szCs w:val="24"/>
        </w:rPr>
        <w:t xml:space="preserve"> Tačiau jeigu per suteiktą </w:t>
      </w:r>
      <w:r w:rsidR="00EB2B23" w:rsidRPr="002F26E8">
        <w:rPr>
          <w:sz w:val="24"/>
          <w:szCs w:val="24"/>
        </w:rPr>
        <w:t>terminą</w:t>
      </w:r>
      <w:r w:rsidR="00F079D8" w:rsidRPr="002F26E8">
        <w:rPr>
          <w:sz w:val="24"/>
          <w:szCs w:val="24"/>
        </w:rPr>
        <w:t xml:space="preserve"> </w:t>
      </w:r>
      <w:r w:rsidR="00087787" w:rsidRPr="002F26E8">
        <w:rPr>
          <w:sz w:val="24"/>
          <w:szCs w:val="24"/>
        </w:rPr>
        <w:t>nurodyt</w:t>
      </w:r>
      <w:r w:rsidR="00D26638" w:rsidRPr="002F26E8">
        <w:rPr>
          <w:sz w:val="24"/>
          <w:szCs w:val="24"/>
        </w:rPr>
        <w:t xml:space="preserve">i </w:t>
      </w:r>
      <w:r w:rsidR="00B36A51" w:rsidRPr="002F26E8">
        <w:rPr>
          <w:sz w:val="24"/>
          <w:szCs w:val="24"/>
        </w:rPr>
        <w:t>netikslūs</w:t>
      </w:r>
      <w:r w:rsidR="00D47619" w:rsidRPr="002F26E8">
        <w:rPr>
          <w:sz w:val="24"/>
          <w:szCs w:val="24"/>
        </w:rPr>
        <w:t xml:space="preserve">, </w:t>
      </w:r>
      <w:r w:rsidR="00B36A51" w:rsidRPr="002F26E8">
        <w:rPr>
          <w:sz w:val="24"/>
          <w:szCs w:val="24"/>
        </w:rPr>
        <w:t>neišsamūs</w:t>
      </w:r>
      <w:r w:rsidR="00D47619" w:rsidRPr="002F26E8">
        <w:rPr>
          <w:sz w:val="24"/>
          <w:szCs w:val="24"/>
        </w:rPr>
        <w:t>, klaidingi ar trūkstami</w:t>
      </w:r>
      <w:r w:rsidR="00B36A51" w:rsidRPr="002F26E8">
        <w:rPr>
          <w:sz w:val="24"/>
          <w:szCs w:val="24"/>
        </w:rPr>
        <w:t xml:space="preserve"> duomenys </w:t>
      </w:r>
      <w:r w:rsidR="00D47619" w:rsidRPr="002F26E8">
        <w:rPr>
          <w:sz w:val="24"/>
          <w:szCs w:val="24"/>
        </w:rPr>
        <w:t xml:space="preserve">ar dokumentai </w:t>
      </w:r>
      <w:r w:rsidR="00B36A51" w:rsidRPr="002F26E8">
        <w:rPr>
          <w:sz w:val="24"/>
          <w:szCs w:val="24"/>
        </w:rPr>
        <w:t>apie</w:t>
      </w:r>
      <w:r w:rsidR="00D47619" w:rsidRPr="002F26E8">
        <w:rPr>
          <w:sz w:val="24"/>
          <w:szCs w:val="24"/>
        </w:rPr>
        <w:t xml:space="preserve"> atitikimą</w:t>
      </w:r>
      <w:r w:rsidR="00B36A51" w:rsidRPr="002F26E8">
        <w:rPr>
          <w:sz w:val="24"/>
          <w:szCs w:val="24"/>
        </w:rPr>
        <w:t xml:space="preserve"> </w:t>
      </w:r>
      <w:r w:rsidR="00D47619" w:rsidRPr="002F26E8">
        <w:rPr>
          <w:sz w:val="24"/>
          <w:szCs w:val="24"/>
        </w:rPr>
        <w:t xml:space="preserve">reikalavimams </w:t>
      </w:r>
      <w:r w:rsidR="00D26638" w:rsidRPr="002F26E8">
        <w:rPr>
          <w:sz w:val="24"/>
          <w:szCs w:val="24"/>
        </w:rPr>
        <w:t>nebus</w:t>
      </w:r>
      <w:r w:rsidR="00D47619" w:rsidRPr="002F26E8">
        <w:rPr>
          <w:sz w:val="24"/>
          <w:szCs w:val="24"/>
        </w:rPr>
        <w:t xml:space="preserve"> patikslinti, papildyti ar paaiškinti</w:t>
      </w:r>
      <w:r w:rsidR="00087787" w:rsidRPr="002F26E8">
        <w:rPr>
          <w:sz w:val="24"/>
          <w:szCs w:val="24"/>
        </w:rPr>
        <w:t xml:space="preserve">, </w:t>
      </w:r>
      <w:r w:rsidR="00D26638" w:rsidRPr="002F26E8">
        <w:rPr>
          <w:sz w:val="24"/>
          <w:szCs w:val="24"/>
        </w:rPr>
        <w:t xml:space="preserve">tokio Kandidato </w:t>
      </w:r>
      <w:r w:rsidR="00046572" w:rsidRPr="002F26E8">
        <w:rPr>
          <w:sz w:val="24"/>
          <w:szCs w:val="24"/>
        </w:rPr>
        <w:t xml:space="preserve">pateiktą </w:t>
      </w:r>
      <w:r w:rsidR="0078329F" w:rsidRPr="002F26E8">
        <w:rPr>
          <w:sz w:val="24"/>
          <w:szCs w:val="24"/>
        </w:rPr>
        <w:t>p</w:t>
      </w:r>
      <w:r w:rsidR="00F049E2" w:rsidRPr="002F26E8">
        <w:rPr>
          <w:sz w:val="24"/>
          <w:szCs w:val="24"/>
        </w:rPr>
        <w:t>araišk</w:t>
      </w:r>
      <w:r w:rsidR="00046572" w:rsidRPr="002F26E8">
        <w:rPr>
          <w:sz w:val="24"/>
          <w:szCs w:val="24"/>
        </w:rPr>
        <w:t xml:space="preserve">ą </w:t>
      </w:r>
      <w:r w:rsidR="00E44C1A" w:rsidRPr="002F26E8">
        <w:rPr>
          <w:sz w:val="24"/>
          <w:szCs w:val="24"/>
        </w:rPr>
        <w:t>Komisija</w:t>
      </w:r>
      <w:r w:rsidR="00F30753" w:rsidRPr="002F26E8">
        <w:rPr>
          <w:sz w:val="24"/>
          <w:szCs w:val="24"/>
        </w:rPr>
        <w:t xml:space="preserve"> </w:t>
      </w:r>
      <w:r w:rsidR="00046572" w:rsidRPr="002F26E8">
        <w:rPr>
          <w:sz w:val="24"/>
          <w:szCs w:val="24"/>
        </w:rPr>
        <w:t>atmes</w:t>
      </w:r>
      <w:r w:rsidR="00087787" w:rsidRPr="002F26E8">
        <w:rPr>
          <w:sz w:val="24"/>
          <w:szCs w:val="24"/>
        </w:rPr>
        <w:t>.</w:t>
      </w:r>
    </w:p>
    <w:p w14:paraId="62019F0A" w14:textId="5386D1D3" w:rsidR="004554C7" w:rsidRPr="002F26E8" w:rsidRDefault="00535C4A" w:rsidP="002F26E8">
      <w:pPr>
        <w:pStyle w:val="paragrafesrasas2lygis"/>
        <w:tabs>
          <w:tab w:val="left" w:pos="1418"/>
        </w:tabs>
        <w:ind w:left="0" w:firstLine="568"/>
        <w:rPr>
          <w:sz w:val="24"/>
          <w:szCs w:val="24"/>
        </w:rPr>
      </w:pPr>
      <w:r w:rsidRPr="002F26E8">
        <w:rPr>
          <w:sz w:val="24"/>
          <w:szCs w:val="24"/>
        </w:rPr>
        <w:t>Apie</w:t>
      </w:r>
      <w:r w:rsidR="006A69C4" w:rsidRPr="002F26E8">
        <w:rPr>
          <w:sz w:val="24"/>
          <w:szCs w:val="24"/>
        </w:rPr>
        <w:t xml:space="preserve"> Kvalifikacijos </w:t>
      </w:r>
      <w:r w:rsidR="005D6D2C">
        <w:rPr>
          <w:sz w:val="24"/>
          <w:szCs w:val="24"/>
        </w:rPr>
        <w:t>įvertinimo</w:t>
      </w:r>
      <w:r w:rsidR="006A69C4" w:rsidRPr="002F26E8">
        <w:rPr>
          <w:sz w:val="24"/>
          <w:szCs w:val="24"/>
        </w:rPr>
        <w:t xml:space="preserve"> </w:t>
      </w:r>
      <w:r w:rsidRPr="002F26E8">
        <w:rPr>
          <w:sz w:val="24"/>
          <w:szCs w:val="24"/>
        </w:rPr>
        <w:t xml:space="preserve">rezultatus Komisija informuos Kandidatus CVP IS susirašinėjimo priemonėmis. Komisija įvertinusi EBVPD pateiktą informaciją ir Kandidato atitikimą Kvalifikacijos reikalavimams patvirtinančius dokumentus ar duomenis, priims sprendimą dėl kiekvieno paraišką pateikusio Kandidato atitikties Kvalifikacijos reikalavimams ir kiekvienam iš jų ne vėliau kaip per 3 (tris) </w:t>
      </w:r>
      <w:r w:rsidR="00892C1E" w:rsidRPr="002F26E8">
        <w:rPr>
          <w:sz w:val="24"/>
          <w:szCs w:val="24"/>
        </w:rPr>
        <w:t>D</w:t>
      </w:r>
      <w:r w:rsidRPr="002F26E8">
        <w:rPr>
          <w:sz w:val="24"/>
          <w:szCs w:val="24"/>
        </w:rPr>
        <w:t xml:space="preserve">arbo dienas praneš apie šio patikrinimo rezultatus, pagrįsdama priimtus sprendimus. </w:t>
      </w:r>
    </w:p>
    <w:p w14:paraId="1C4BE612" w14:textId="182A4369" w:rsidR="004554C7" w:rsidRDefault="00535C4A" w:rsidP="002F26E8">
      <w:pPr>
        <w:pStyle w:val="paragrafesrasas2lygis"/>
        <w:tabs>
          <w:tab w:val="left" w:pos="1418"/>
        </w:tabs>
        <w:ind w:left="0" w:firstLine="568"/>
        <w:rPr>
          <w:sz w:val="24"/>
          <w:szCs w:val="24"/>
        </w:rPr>
      </w:pPr>
      <w:r w:rsidRPr="002F26E8">
        <w:rPr>
          <w:sz w:val="24"/>
          <w:szCs w:val="24"/>
        </w:rPr>
        <w:t xml:space="preserve">Teisę dalyvauti tolesnėse </w:t>
      </w:r>
      <w:r w:rsidR="008144F0">
        <w:rPr>
          <w:sz w:val="24"/>
          <w:szCs w:val="24"/>
        </w:rPr>
        <w:t xml:space="preserve">Skelbiamų derybų </w:t>
      </w:r>
      <w:r w:rsidRPr="002F26E8">
        <w:rPr>
          <w:sz w:val="24"/>
          <w:szCs w:val="24"/>
        </w:rPr>
        <w:t xml:space="preserve">procedūrose turės tik tie Kandidai, kurie atitiks keliamus Kvalifikacijos reikalavimus. </w:t>
      </w:r>
    </w:p>
    <w:p w14:paraId="12ABA530" w14:textId="1B587214" w:rsidR="005D6D2C" w:rsidRPr="008144F0" w:rsidRDefault="005D6D2C" w:rsidP="00D76C39">
      <w:pPr>
        <w:pStyle w:val="paragrafesrasas2lygis"/>
        <w:numPr>
          <w:ilvl w:val="1"/>
          <w:numId w:val="66"/>
        </w:numPr>
        <w:ind w:left="0" w:firstLine="567"/>
        <w:rPr>
          <w:sz w:val="24"/>
          <w:szCs w:val="24"/>
        </w:rPr>
      </w:pPr>
      <w:r w:rsidRPr="00C31ED0">
        <w:rPr>
          <w:i/>
          <w:iCs/>
          <w:color w:val="0070C0"/>
          <w:sz w:val="24"/>
          <w:szCs w:val="24"/>
        </w:rPr>
        <w:t>[Jei kvalifikacinė atranka nebus vykdoma, taikoma</w:t>
      </w:r>
      <w:r w:rsidRPr="00C31ED0">
        <w:rPr>
          <w:color w:val="0070C0"/>
          <w:sz w:val="24"/>
          <w:szCs w:val="24"/>
        </w:rPr>
        <w:t xml:space="preserve"> </w:t>
      </w:r>
      <w:r w:rsidRPr="00C31ED0">
        <w:rPr>
          <w:color w:val="00B050"/>
          <w:sz w:val="24"/>
          <w:szCs w:val="24"/>
        </w:rPr>
        <w:t xml:space="preserve">Visiems Kandidatams, kurie atitiks Kvalifikacijos reikalavimus ir neturės Reglamente nustatytų sąlygų, dėl kurių paraiška turi būti atmetama, kartu su pranešimu apie Kvalifikacijos įvertinimo rezultatus Komisija pateiks kvietimą </w:t>
      </w:r>
      <w:r w:rsidRPr="00C31ED0">
        <w:rPr>
          <w:color w:val="00B050"/>
          <w:sz w:val="24"/>
          <w:szCs w:val="24"/>
        </w:rPr>
        <w:lastRenderedPageBreak/>
        <w:t xml:space="preserve">pateikti </w:t>
      </w:r>
      <w:r w:rsidR="008144F0">
        <w:rPr>
          <w:color w:val="00B050"/>
          <w:sz w:val="24"/>
          <w:szCs w:val="24"/>
        </w:rPr>
        <w:t xml:space="preserve">Pirminius pasiūlymus </w:t>
      </w:r>
      <w:r w:rsidRPr="00C31ED0">
        <w:rPr>
          <w:color w:val="00B050"/>
          <w:sz w:val="24"/>
          <w:szCs w:val="24"/>
        </w:rPr>
        <w:t>ir dalyvauti d</w:t>
      </w:r>
      <w:r w:rsidR="008144F0">
        <w:rPr>
          <w:color w:val="00B050"/>
          <w:sz w:val="24"/>
          <w:szCs w:val="24"/>
        </w:rPr>
        <w:t>erybose</w:t>
      </w:r>
      <w:r w:rsidRPr="00C31ED0">
        <w:rPr>
          <w:color w:val="00B050"/>
          <w:sz w:val="24"/>
          <w:szCs w:val="24"/>
        </w:rPr>
        <w:t xml:space="preserve"> </w:t>
      </w:r>
      <w:r w:rsidRPr="00C31ED0">
        <w:rPr>
          <w:i/>
          <w:iCs/>
          <w:color w:val="0070C0"/>
          <w:sz w:val="24"/>
          <w:szCs w:val="24"/>
        </w:rPr>
        <w:t>arba, jei kvalifikacinė atranka bus vykdoma, taikoma</w:t>
      </w:r>
      <w:r w:rsidRPr="00C31ED0">
        <w:rPr>
          <w:color w:val="0070C0"/>
          <w:sz w:val="24"/>
          <w:szCs w:val="24"/>
        </w:rPr>
        <w:t xml:space="preserve"> </w:t>
      </w:r>
      <w:r w:rsidRPr="00C31ED0">
        <w:rPr>
          <w:color w:val="00B050"/>
          <w:sz w:val="24"/>
          <w:szCs w:val="24"/>
        </w:rPr>
        <w:t xml:space="preserve">Iš Kandidatų, kurie atitiks Kvalifikacijos reikalavimus ir neturės Reglamente nustatytų sąlygų, dėl kurių paraiška turi būti atmetama, bus atlikta kvalifikacinė atranka. Jos metu, vadovaujantis Sąlygų </w:t>
      </w:r>
      <w:r w:rsidR="008144F0">
        <w:rPr>
          <w:color w:val="00B050"/>
          <w:sz w:val="24"/>
          <w:szCs w:val="24"/>
        </w:rPr>
        <w:fldChar w:fldCharType="begin"/>
      </w:r>
      <w:r w:rsidR="008144F0">
        <w:rPr>
          <w:color w:val="00B050"/>
          <w:sz w:val="24"/>
          <w:szCs w:val="24"/>
        </w:rPr>
        <w:instrText xml:space="preserve"> REF _Ref113434804 \r \h </w:instrText>
      </w:r>
      <w:r w:rsidR="008144F0">
        <w:rPr>
          <w:color w:val="00B050"/>
          <w:sz w:val="24"/>
          <w:szCs w:val="24"/>
        </w:rPr>
      </w:r>
      <w:r w:rsidR="008144F0">
        <w:rPr>
          <w:color w:val="00B050"/>
          <w:sz w:val="24"/>
          <w:szCs w:val="24"/>
        </w:rPr>
        <w:fldChar w:fldCharType="separate"/>
      </w:r>
      <w:r w:rsidR="00CF3B2E">
        <w:rPr>
          <w:color w:val="00B050"/>
          <w:sz w:val="24"/>
          <w:szCs w:val="24"/>
        </w:rPr>
        <w:t>8</w:t>
      </w:r>
      <w:r w:rsidR="008144F0">
        <w:rPr>
          <w:color w:val="00B050"/>
          <w:sz w:val="24"/>
          <w:szCs w:val="24"/>
        </w:rPr>
        <w:fldChar w:fldCharType="end"/>
      </w:r>
      <w:r w:rsidRPr="00C31ED0">
        <w:rPr>
          <w:color w:val="00B050"/>
          <w:sz w:val="24"/>
          <w:szCs w:val="24"/>
        </w:rPr>
        <w:t xml:space="preserve"> priede Kvalifikacijos vertinimas ir kvalifikacinės atrankos atlikimo tvarka nurodytais kriterijais ir tvarka, bus atrinkti 5 (penki) labiausiai kvalifikuoti Kandidatai, kurie bus pakviesti pateikti</w:t>
      </w:r>
      <w:r w:rsidR="008144F0">
        <w:rPr>
          <w:color w:val="00B050"/>
          <w:sz w:val="24"/>
          <w:szCs w:val="24"/>
        </w:rPr>
        <w:t xml:space="preserve"> Pirminius pasiūlymus</w:t>
      </w:r>
      <w:r w:rsidRPr="00C31ED0">
        <w:rPr>
          <w:color w:val="00B050"/>
          <w:sz w:val="24"/>
          <w:szCs w:val="24"/>
        </w:rPr>
        <w:t>. Jei Kandidatai surinks vienodą balų skaičių, į labiausiai kvalifikuotų Kandidatų sąrašą pirmiau bus įtraukiamas tas Kandidatas, kuris paraišką pateikė anksčiausiai. Kandidatams praėjusiems kvalifikacinę atranką, ne vėliau kaip per 3 (tris) Darbo dienas nuo kvalifikacinės atrankos atlikimo, kartu su pranešimu apie kvalifikacinės atrankos rezultatus Komisija pateiks kvietimą pateikti</w:t>
      </w:r>
      <w:r w:rsidR="008144F0">
        <w:rPr>
          <w:color w:val="00B050"/>
          <w:sz w:val="24"/>
          <w:szCs w:val="24"/>
        </w:rPr>
        <w:t xml:space="preserve"> Pirminius pasiūlymus</w:t>
      </w:r>
      <w:r w:rsidRPr="00C31ED0">
        <w:rPr>
          <w:color w:val="00B050"/>
          <w:sz w:val="24"/>
          <w:szCs w:val="24"/>
        </w:rPr>
        <w:t>. Jeigu Kvalifikacijos reikalavimus atitiks 5 (penki) ar mažiau Kandidatų, kvalifikacinė atranka nebus vykdoma ir visiems Kandidatams, atitikusiems Kvalifikacijos reikalavimus, kartu su pranešimu apie Kvalifikacijos įvertinimo rezultatus Komisija pateiks k</w:t>
      </w:r>
      <w:r w:rsidR="008144F0">
        <w:rPr>
          <w:color w:val="00B050"/>
          <w:sz w:val="24"/>
          <w:szCs w:val="24"/>
        </w:rPr>
        <w:t>v</w:t>
      </w:r>
      <w:r w:rsidRPr="00C31ED0">
        <w:rPr>
          <w:color w:val="00B050"/>
          <w:sz w:val="24"/>
          <w:szCs w:val="24"/>
        </w:rPr>
        <w:t xml:space="preserve">ietimą pateikti </w:t>
      </w:r>
      <w:bookmarkStart w:id="86" w:name="_Hlk129325512"/>
      <w:r w:rsidR="008144F0">
        <w:rPr>
          <w:color w:val="00B050"/>
          <w:sz w:val="24"/>
          <w:szCs w:val="24"/>
        </w:rPr>
        <w:t xml:space="preserve">Pirminius pasiūlymus </w:t>
      </w:r>
      <w:r w:rsidRPr="00C31ED0">
        <w:rPr>
          <w:color w:val="00B050"/>
          <w:sz w:val="24"/>
          <w:szCs w:val="24"/>
        </w:rPr>
        <w:t>ir dalyvauti d</w:t>
      </w:r>
      <w:bookmarkEnd w:id="86"/>
      <w:r w:rsidR="008144F0">
        <w:rPr>
          <w:color w:val="00B050"/>
          <w:sz w:val="24"/>
          <w:szCs w:val="24"/>
        </w:rPr>
        <w:t>erybose</w:t>
      </w:r>
      <w:r w:rsidRPr="00C31ED0">
        <w:rPr>
          <w:color w:val="00B050"/>
          <w:sz w:val="24"/>
          <w:szCs w:val="24"/>
        </w:rPr>
        <w:t>]</w:t>
      </w:r>
      <w:r w:rsidRPr="00C31ED0">
        <w:rPr>
          <w:sz w:val="24"/>
          <w:szCs w:val="24"/>
        </w:rPr>
        <w:t>.</w:t>
      </w:r>
    </w:p>
    <w:p w14:paraId="540BEB3E" w14:textId="1B25E5AF" w:rsidR="002C6183" w:rsidRPr="002F26E8" w:rsidRDefault="00490BAC" w:rsidP="002F26E8">
      <w:pPr>
        <w:pStyle w:val="paragrafesrasas2lygis"/>
        <w:tabs>
          <w:tab w:val="left" w:pos="1418"/>
        </w:tabs>
        <w:ind w:left="0" w:firstLine="568"/>
        <w:rPr>
          <w:sz w:val="24"/>
          <w:szCs w:val="24"/>
        </w:rPr>
      </w:pPr>
      <w:r w:rsidRPr="002F26E8">
        <w:rPr>
          <w:sz w:val="24"/>
          <w:szCs w:val="24"/>
        </w:rPr>
        <w:t>Iki Pirminių pasiūlymų pateikimo pradžios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r w:rsidR="00535C4A" w:rsidRPr="002F26E8">
        <w:rPr>
          <w:sz w:val="24"/>
          <w:szCs w:val="24"/>
        </w:rPr>
        <w:t xml:space="preserve"> </w:t>
      </w:r>
      <w:r w:rsidR="007D4ED7" w:rsidRPr="002F26E8">
        <w:rPr>
          <w:color w:val="0070C0"/>
          <w:sz w:val="24"/>
          <w:szCs w:val="24"/>
        </w:rPr>
        <w:t>[</w:t>
      </w:r>
      <w:r w:rsidR="00741F41" w:rsidRPr="002F26E8">
        <w:rPr>
          <w:i/>
          <w:color w:val="0070C0"/>
          <w:sz w:val="24"/>
          <w:szCs w:val="24"/>
        </w:rPr>
        <w:t>J</w:t>
      </w:r>
      <w:r w:rsidR="00657C81" w:rsidRPr="002F26E8">
        <w:rPr>
          <w:i/>
          <w:color w:val="0070C0"/>
          <w:sz w:val="24"/>
          <w:szCs w:val="24"/>
        </w:rPr>
        <w:t>eigu</w:t>
      </w:r>
      <w:r w:rsidR="00133D64" w:rsidRPr="002F26E8">
        <w:rPr>
          <w:i/>
          <w:color w:val="0070C0"/>
          <w:sz w:val="24"/>
          <w:szCs w:val="24"/>
        </w:rPr>
        <w:t xml:space="preserve"> susipažinti su Projekto įgyvendinimu susijusiais dokumentais</w:t>
      </w:r>
      <w:r w:rsidR="00657C81" w:rsidRPr="002F26E8">
        <w:rPr>
          <w:i/>
          <w:color w:val="0070C0"/>
          <w:sz w:val="24"/>
          <w:szCs w:val="24"/>
        </w:rPr>
        <w:t xml:space="preserve"> bus kuriama </w:t>
      </w:r>
      <w:r w:rsidR="00BC7182" w:rsidRPr="002F26E8">
        <w:rPr>
          <w:i/>
          <w:color w:val="0070C0"/>
          <w:sz w:val="24"/>
          <w:szCs w:val="24"/>
        </w:rPr>
        <w:t>D</w:t>
      </w:r>
      <w:r w:rsidR="00657C81" w:rsidRPr="002F26E8">
        <w:rPr>
          <w:i/>
          <w:color w:val="0070C0"/>
          <w:sz w:val="24"/>
          <w:szCs w:val="24"/>
        </w:rPr>
        <w:t xml:space="preserve">uomenų </w:t>
      </w:r>
      <w:r w:rsidR="00BC7182" w:rsidRPr="002F26E8">
        <w:rPr>
          <w:i/>
          <w:color w:val="0070C0"/>
          <w:sz w:val="24"/>
          <w:szCs w:val="24"/>
        </w:rPr>
        <w:t>saugykla</w:t>
      </w:r>
      <w:r w:rsidR="00657C81" w:rsidRPr="002F26E8">
        <w:rPr>
          <w:color w:val="0070C0"/>
          <w:sz w:val="24"/>
          <w:szCs w:val="24"/>
        </w:rPr>
        <w:t xml:space="preserve"> </w:t>
      </w:r>
      <w:r w:rsidR="00DE1D65" w:rsidRPr="002F26E8">
        <w:rPr>
          <w:color w:val="009900"/>
          <w:sz w:val="24"/>
          <w:szCs w:val="24"/>
        </w:rPr>
        <w:t>Komisija</w:t>
      </w:r>
      <w:r w:rsidR="00C57235" w:rsidRPr="002F26E8">
        <w:rPr>
          <w:color w:val="009900"/>
          <w:sz w:val="24"/>
          <w:szCs w:val="24"/>
        </w:rPr>
        <w:t xml:space="preserve"> </w:t>
      </w:r>
      <w:r w:rsidR="0007577A" w:rsidRPr="002F26E8">
        <w:rPr>
          <w:color w:val="009900"/>
          <w:sz w:val="24"/>
          <w:szCs w:val="24"/>
        </w:rPr>
        <w:t xml:space="preserve">šiems </w:t>
      </w:r>
      <w:r w:rsidR="00AB79FC" w:rsidRPr="002F26E8">
        <w:rPr>
          <w:color w:val="009900"/>
          <w:sz w:val="24"/>
          <w:szCs w:val="24"/>
        </w:rPr>
        <w:t>Kandidatams</w:t>
      </w:r>
      <w:r w:rsidR="00BD1DC5" w:rsidRPr="002F26E8">
        <w:rPr>
          <w:color w:val="009900"/>
          <w:sz w:val="24"/>
          <w:szCs w:val="24"/>
        </w:rPr>
        <w:t>,</w:t>
      </w:r>
      <w:r w:rsidR="00AB79FC" w:rsidRPr="002F26E8">
        <w:rPr>
          <w:color w:val="009900"/>
          <w:sz w:val="24"/>
          <w:szCs w:val="24"/>
        </w:rPr>
        <w:t xml:space="preserve"> </w:t>
      </w:r>
      <w:r w:rsidR="00454F93" w:rsidRPr="002F26E8">
        <w:rPr>
          <w:color w:val="009900"/>
          <w:sz w:val="24"/>
          <w:szCs w:val="24"/>
        </w:rPr>
        <w:t>pasirašius</w:t>
      </w:r>
      <w:r w:rsidR="00BD1DC5" w:rsidRPr="002F26E8">
        <w:rPr>
          <w:color w:val="009900"/>
          <w:sz w:val="24"/>
          <w:szCs w:val="24"/>
        </w:rPr>
        <w:t>iems</w:t>
      </w:r>
      <w:r w:rsidR="00AB79FC" w:rsidRPr="002F26E8">
        <w:rPr>
          <w:color w:val="009900"/>
          <w:sz w:val="24"/>
          <w:szCs w:val="24"/>
        </w:rPr>
        <w:t xml:space="preserve"> </w:t>
      </w:r>
      <w:r w:rsidR="0007577A" w:rsidRPr="002F26E8">
        <w:rPr>
          <w:color w:val="009900"/>
          <w:sz w:val="24"/>
          <w:szCs w:val="24"/>
        </w:rPr>
        <w:t>Sąlygų</w:t>
      </w:r>
      <w:r w:rsidR="00443CB7" w:rsidRPr="002F26E8">
        <w:rPr>
          <w:color w:val="009900"/>
          <w:sz w:val="24"/>
          <w:szCs w:val="24"/>
        </w:rPr>
        <w:t xml:space="preserve"> </w:t>
      </w:r>
      <w:r w:rsidR="00BB6A95">
        <w:rPr>
          <w:color w:val="009900"/>
          <w:sz w:val="24"/>
          <w:szCs w:val="24"/>
        </w:rPr>
        <w:fldChar w:fldCharType="begin"/>
      </w:r>
      <w:r w:rsidR="00BB6A95">
        <w:rPr>
          <w:color w:val="009900"/>
          <w:sz w:val="24"/>
          <w:szCs w:val="24"/>
        </w:rPr>
        <w:instrText xml:space="preserve"> REF _Ref114821627 \r \h </w:instrText>
      </w:r>
      <w:r w:rsidR="00BB6A95">
        <w:rPr>
          <w:color w:val="009900"/>
          <w:sz w:val="24"/>
          <w:szCs w:val="24"/>
        </w:rPr>
      </w:r>
      <w:r w:rsidR="00BB6A95">
        <w:rPr>
          <w:color w:val="009900"/>
          <w:sz w:val="24"/>
          <w:szCs w:val="24"/>
        </w:rPr>
        <w:fldChar w:fldCharType="separate"/>
      </w:r>
      <w:r w:rsidR="00CF3B2E">
        <w:rPr>
          <w:color w:val="009900"/>
          <w:sz w:val="24"/>
          <w:szCs w:val="24"/>
        </w:rPr>
        <w:t>10</w:t>
      </w:r>
      <w:r w:rsidR="00BB6A95">
        <w:rPr>
          <w:color w:val="009900"/>
          <w:sz w:val="24"/>
          <w:szCs w:val="24"/>
        </w:rPr>
        <w:fldChar w:fldCharType="end"/>
      </w:r>
      <w:r w:rsidR="00870A94" w:rsidRPr="002F26E8">
        <w:rPr>
          <w:color w:val="009900"/>
          <w:sz w:val="24"/>
          <w:szCs w:val="24"/>
        </w:rPr>
        <w:t> priede</w:t>
      </w:r>
      <w:r w:rsidR="00247350" w:rsidRPr="002F26E8">
        <w:rPr>
          <w:color w:val="009900"/>
          <w:sz w:val="24"/>
          <w:szCs w:val="24"/>
        </w:rPr>
        <w:t xml:space="preserve"> </w:t>
      </w:r>
      <w:r w:rsidR="00247350" w:rsidRPr="002F26E8">
        <w:rPr>
          <w:i/>
          <w:color w:val="009900"/>
          <w:sz w:val="24"/>
          <w:szCs w:val="24"/>
        </w:rPr>
        <w:t>Konfidencialumo</w:t>
      </w:r>
      <w:r w:rsidR="00247350" w:rsidRPr="002F26E8">
        <w:rPr>
          <w:color w:val="009900"/>
          <w:sz w:val="24"/>
          <w:szCs w:val="24"/>
        </w:rPr>
        <w:t xml:space="preserve"> </w:t>
      </w:r>
      <w:r w:rsidR="00247350" w:rsidRPr="002F26E8">
        <w:rPr>
          <w:i/>
          <w:color w:val="009900"/>
          <w:sz w:val="24"/>
          <w:szCs w:val="24"/>
        </w:rPr>
        <w:t xml:space="preserve">įsipareigojimo forma </w:t>
      </w:r>
      <w:r w:rsidR="0007577A" w:rsidRPr="002F26E8">
        <w:rPr>
          <w:color w:val="009900"/>
          <w:sz w:val="24"/>
          <w:szCs w:val="24"/>
        </w:rPr>
        <w:t>pateikiamą K</w:t>
      </w:r>
      <w:r w:rsidR="00454F93" w:rsidRPr="002F26E8">
        <w:rPr>
          <w:color w:val="009900"/>
          <w:sz w:val="24"/>
          <w:szCs w:val="24"/>
        </w:rPr>
        <w:t xml:space="preserve">onfidencialumo </w:t>
      </w:r>
      <w:r w:rsidR="00F30753" w:rsidRPr="002F26E8">
        <w:rPr>
          <w:color w:val="009900"/>
          <w:sz w:val="24"/>
          <w:szCs w:val="24"/>
        </w:rPr>
        <w:t xml:space="preserve"> </w:t>
      </w:r>
      <w:r w:rsidR="00573101" w:rsidRPr="002F26E8">
        <w:rPr>
          <w:color w:val="009900"/>
          <w:sz w:val="24"/>
          <w:szCs w:val="24"/>
        </w:rPr>
        <w:t>įsipareigojimą</w:t>
      </w:r>
      <w:r w:rsidR="00454F93" w:rsidRPr="002F26E8">
        <w:rPr>
          <w:color w:val="009900"/>
          <w:sz w:val="24"/>
          <w:szCs w:val="24"/>
        </w:rPr>
        <w:t xml:space="preserve">, </w:t>
      </w:r>
      <w:r w:rsidR="007D4ED7" w:rsidRPr="002F26E8">
        <w:rPr>
          <w:color w:val="009900"/>
          <w:sz w:val="24"/>
          <w:szCs w:val="24"/>
        </w:rPr>
        <w:t xml:space="preserve">suteiks prieigą prie </w:t>
      </w:r>
      <w:r w:rsidR="00FF11C7" w:rsidRPr="002F26E8">
        <w:rPr>
          <w:color w:val="009900"/>
          <w:sz w:val="24"/>
          <w:szCs w:val="24"/>
        </w:rPr>
        <w:t xml:space="preserve">Duomenų </w:t>
      </w:r>
      <w:r w:rsidR="0022561B" w:rsidRPr="002F26E8">
        <w:rPr>
          <w:color w:val="009900"/>
          <w:sz w:val="24"/>
          <w:szCs w:val="24"/>
        </w:rPr>
        <w:t>saugyklos</w:t>
      </w:r>
      <w:r w:rsidR="00782834" w:rsidRPr="002F26E8">
        <w:rPr>
          <w:color w:val="009900"/>
          <w:sz w:val="24"/>
          <w:szCs w:val="24"/>
        </w:rPr>
        <w:t>.</w:t>
      </w:r>
      <w:r w:rsidR="007D4ED7" w:rsidRPr="002F26E8">
        <w:rPr>
          <w:color w:val="009900"/>
          <w:sz w:val="24"/>
          <w:szCs w:val="24"/>
        </w:rPr>
        <w:t xml:space="preserve"> Duomenų </w:t>
      </w:r>
      <w:r w:rsidR="00641DC1" w:rsidRPr="002F26E8">
        <w:rPr>
          <w:color w:val="009900"/>
          <w:sz w:val="24"/>
          <w:szCs w:val="24"/>
        </w:rPr>
        <w:t>saugyklos</w:t>
      </w:r>
      <w:r w:rsidR="007D4ED7" w:rsidRPr="002F26E8">
        <w:rPr>
          <w:color w:val="009900"/>
          <w:sz w:val="24"/>
          <w:szCs w:val="24"/>
        </w:rPr>
        <w:t xml:space="preserve"> naudojimosi tvarką </w:t>
      </w:r>
      <w:r w:rsidR="00DE1D65" w:rsidRPr="002F26E8">
        <w:rPr>
          <w:color w:val="009900"/>
          <w:sz w:val="24"/>
          <w:szCs w:val="24"/>
        </w:rPr>
        <w:t>Komisija</w:t>
      </w:r>
      <w:r w:rsidR="00657C81" w:rsidRPr="002F26E8">
        <w:rPr>
          <w:color w:val="009900"/>
          <w:sz w:val="24"/>
          <w:szCs w:val="24"/>
        </w:rPr>
        <w:t xml:space="preserve"> nurodys</w:t>
      </w:r>
      <w:r w:rsidR="007D4ED7" w:rsidRPr="002F26E8">
        <w:rPr>
          <w:color w:val="009900"/>
          <w:sz w:val="24"/>
          <w:szCs w:val="24"/>
        </w:rPr>
        <w:t xml:space="preserve"> kvietime</w:t>
      </w:r>
      <w:r w:rsidR="0007577A" w:rsidRPr="002F26E8">
        <w:rPr>
          <w:color w:val="009900"/>
          <w:sz w:val="24"/>
          <w:szCs w:val="24"/>
        </w:rPr>
        <w:t xml:space="preserve"> dalyvauti</w:t>
      </w:r>
      <w:r w:rsidR="00E53CB2" w:rsidRPr="002F26E8">
        <w:rPr>
          <w:color w:val="009900"/>
          <w:sz w:val="24"/>
          <w:szCs w:val="24"/>
        </w:rPr>
        <w:t xml:space="preserve"> </w:t>
      </w:r>
      <w:r w:rsidR="00BD32E7" w:rsidRPr="002F26E8">
        <w:rPr>
          <w:color w:val="009900"/>
          <w:sz w:val="24"/>
          <w:szCs w:val="24"/>
        </w:rPr>
        <w:t>derybose</w:t>
      </w:r>
      <w:r w:rsidR="007D4ED7" w:rsidRPr="002F26E8">
        <w:rPr>
          <w:color w:val="009900"/>
          <w:sz w:val="24"/>
          <w:szCs w:val="24"/>
        </w:rPr>
        <w:t>]</w:t>
      </w:r>
      <w:r w:rsidR="007D4ED7" w:rsidRPr="002F26E8">
        <w:rPr>
          <w:sz w:val="24"/>
          <w:szCs w:val="24"/>
        </w:rPr>
        <w:t>.</w:t>
      </w:r>
      <w:r w:rsidRPr="002F26E8">
        <w:rPr>
          <w:sz w:val="24"/>
          <w:szCs w:val="24"/>
        </w:rPr>
        <w:t xml:space="preserve"> </w:t>
      </w:r>
    </w:p>
    <w:p w14:paraId="684C8097" w14:textId="77777777" w:rsidR="00AB0B6C" w:rsidRPr="002F26E8" w:rsidRDefault="00CA0114" w:rsidP="00806DB3">
      <w:pPr>
        <w:pStyle w:val="Antrat2"/>
        <w:numPr>
          <w:ilvl w:val="0"/>
          <w:numId w:val="13"/>
        </w:numPr>
        <w:tabs>
          <w:tab w:val="left" w:pos="1418"/>
        </w:tabs>
        <w:spacing w:after="120"/>
        <w:ind w:left="0" w:firstLine="568"/>
        <w:jc w:val="center"/>
        <w:rPr>
          <w:color w:val="943634" w:themeColor="accent2" w:themeShade="BF"/>
          <w:sz w:val="24"/>
          <w:szCs w:val="24"/>
        </w:rPr>
      </w:pPr>
      <w:bookmarkStart w:id="87" w:name="_Toc285029300"/>
      <w:bookmarkStart w:id="88" w:name="_Toc141452262"/>
      <w:bookmarkStart w:id="89" w:name="_Toc141452334"/>
      <w:r w:rsidRPr="002F26E8">
        <w:rPr>
          <w:color w:val="943634" w:themeColor="accent2" w:themeShade="BF"/>
          <w:sz w:val="24"/>
          <w:szCs w:val="24"/>
        </w:rPr>
        <w:t>P</w:t>
      </w:r>
      <w:r w:rsidR="00247350" w:rsidRPr="002F26E8">
        <w:rPr>
          <w:color w:val="943634" w:themeColor="accent2" w:themeShade="BF"/>
          <w:sz w:val="24"/>
          <w:szCs w:val="24"/>
        </w:rPr>
        <w:t>irminio p</w:t>
      </w:r>
      <w:r w:rsidR="00BD32E7" w:rsidRPr="002F26E8">
        <w:rPr>
          <w:color w:val="943634" w:themeColor="accent2" w:themeShade="BF"/>
          <w:sz w:val="24"/>
          <w:szCs w:val="24"/>
        </w:rPr>
        <w:t xml:space="preserve">asiūlymo </w:t>
      </w:r>
      <w:r w:rsidR="00370DCB" w:rsidRPr="002F26E8">
        <w:rPr>
          <w:color w:val="943634" w:themeColor="accent2" w:themeShade="BF"/>
          <w:sz w:val="24"/>
          <w:szCs w:val="24"/>
        </w:rPr>
        <w:t>pateikimas</w:t>
      </w:r>
      <w:bookmarkEnd w:id="87"/>
      <w:bookmarkEnd w:id="88"/>
      <w:bookmarkEnd w:id="89"/>
    </w:p>
    <w:p w14:paraId="59EDFD3E" w14:textId="77777777" w:rsidR="00B61CE8" w:rsidRPr="002F26E8" w:rsidRDefault="00247350" w:rsidP="002F26E8">
      <w:pPr>
        <w:pStyle w:val="Antrat3"/>
        <w:tabs>
          <w:tab w:val="left" w:pos="1418"/>
        </w:tabs>
        <w:spacing w:after="120"/>
        <w:ind w:firstLine="568"/>
        <w:jc w:val="center"/>
        <w:rPr>
          <w:color w:val="D99594" w:themeColor="accent2" w:themeTint="99"/>
          <w:sz w:val="24"/>
          <w:szCs w:val="24"/>
        </w:rPr>
      </w:pPr>
      <w:bookmarkStart w:id="90" w:name="_Toc141452263"/>
      <w:bookmarkStart w:id="91" w:name="_Toc141452335"/>
      <w:r w:rsidRPr="002F26E8">
        <w:rPr>
          <w:color w:val="D99594" w:themeColor="accent2" w:themeTint="99"/>
          <w:sz w:val="24"/>
          <w:szCs w:val="24"/>
        </w:rPr>
        <w:t>Pirminio p</w:t>
      </w:r>
      <w:r w:rsidR="00BD32E7" w:rsidRPr="002F26E8">
        <w:rPr>
          <w:color w:val="D99594" w:themeColor="accent2" w:themeTint="99"/>
          <w:sz w:val="24"/>
          <w:szCs w:val="24"/>
        </w:rPr>
        <w:t xml:space="preserve">asiūlymo </w:t>
      </w:r>
      <w:r w:rsidR="00B45DF7" w:rsidRPr="002F26E8">
        <w:rPr>
          <w:color w:val="D99594" w:themeColor="accent2" w:themeTint="99"/>
          <w:sz w:val="24"/>
          <w:szCs w:val="24"/>
        </w:rPr>
        <w:t>t</w:t>
      </w:r>
      <w:r w:rsidR="00793068" w:rsidRPr="002F26E8">
        <w:rPr>
          <w:color w:val="D99594" w:themeColor="accent2" w:themeTint="99"/>
          <w:sz w:val="24"/>
          <w:szCs w:val="24"/>
        </w:rPr>
        <w:t>urinys</w:t>
      </w:r>
      <w:bookmarkEnd w:id="90"/>
      <w:bookmarkEnd w:id="91"/>
    </w:p>
    <w:p w14:paraId="6561DAFD" w14:textId="77777777" w:rsidR="004676D1" w:rsidRPr="002F26E8" w:rsidRDefault="00B664A5" w:rsidP="002F26E8">
      <w:pPr>
        <w:pStyle w:val="paragrafesrasas2lygis"/>
        <w:tabs>
          <w:tab w:val="left" w:pos="1418"/>
        </w:tabs>
        <w:ind w:left="0" w:firstLine="568"/>
        <w:rPr>
          <w:sz w:val="24"/>
          <w:szCs w:val="24"/>
        </w:rPr>
      </w:pPr>
      <w:bookmarkStart w:id="92" w:name="_Ref114823439"/>
      <w:bookmarkStart w:id="93" w:name="_Ref501098982"/>
      <w:bookmarkStart w:id="94" w:name="_Ref15388976"/>
      <w:r w:rsidRPr="002F26E8">
        <w:rPr>
          <w:sz w:val="24"/>
          <w:szCs w:val="24"/>
        </w:rPr>
        <w:t>Kandidatai</w:t>
      </w:r>
      <w:r w:rsidR="00BD32E7" w:rsidRPr="002F26E8">
        <w:rPr>
          <w:sz w:val="24"/>
          <w:szCs w:val="24"/>
        </w:rPr>
        <w:t xml:space="preserve">, pakviesti toliau dalyvauti </w:t>
      </w:r>
      <w:r w:rsidR="00AF370C" w:rsidRPr="002F26E8">
        <w:rPr>
          <w:sz w:val="24"/>
          <w:szCs w:val="24"/>
        </w:rPr>
        <w:t xml:space="preserve">Skelbiamose </w:t>
      </w:r>
      <w:r w:rsidR="00BD32E7" w:rsidRPr="002F26E8">
        <w:rPr>
          <w:sz w:val="24"/>
          <w:szCs w:val="24"/>
        </w:rPr>
        <w:t xml:space="preserve">derybose, </w:t>
      </w:r>
      <w:r w:rsidR="00321206" w:rsidRPr="002F26E8">
        <w:rPr>
          <w:sz w:val="24"/>
          <w:szCs w:val="24"/>
        </w:rPr>
        <w:t xml:space="preserve">CVP IS priemonėmis </w:t>
      </w:r>
      <w:r w:rsidR="00BD32E7" w:rsidRPr="002F26E8">
        <w:rPr>
          <w:sz w:val="24"/>
          <w:szCs w:val="24"/>
        </w:rPr>
        <w:t>turės pateikt</w:t>
      </w:r>
      <w:r w:rsidR="00B5456E" w:rsidRPr="002F26E8">
        <w:rPr>
          <w:sz w:val="24"/>
          <w:szCs w:val="24"/>
        </w:rPr>
        <w:t>i P</w:t>
      </w:r>
      <w:r w:rsidR="00247350" w:rsidRPr="002F26E8">
        <w:rPr>
          <w:sz w:val="24"/>
          <w:szCs w:val="24"/>
        </w:rPr>
        <w:t>irminį p</w:t>
      </w:r>
      <w:r w:rsidR="00B5456E" w:rsidRPr="002F26E8">
        <w:rPr>
          <w:sz w:val="24"/>
          <w:szCs w:val="24"/>
        </w:rPr>
        <w:t>asiūlymą, kurį sudaro</w:t>
      </w:r>
      <w:r w:rsidR="004676D1" w:rsidRPr="002F26E8">
        <w:rPr>
          <w:sz w:val="24"/>
          <w:szCs w:val="24"/>
        </w:rPr>
        <w:t>:</w:t>
      </w:r>
      <w:bookmarkEnd w:id="92"/>
    </w:p>
    <w:p w14:paraId="0368C475" w14:textId="66C7F828" w:rsidR="004676D1" w:rsidRPr="002F26E8" w:rsidRDefault="00BD32E7" w:rsidP="00806DB3">
      <w:pPr>
        <w:pStyle w:val="paragrafesrasas2lygis"/>
        <w:numPr>
          <w:ilvl w:val="2"/>
          <w:numId w:val="22"/>
        </w:numPr>
        <w:tabs>
          <w:tab w:val="left" w:pos="1418"/>
        </w:tabs>
        <w:ind w:left="0" w:firstLine="568"/>
        <w:rPr>
          <w:sz w:val="24"/>
          <w:szCs w:val="24"/>
        </w:rPr>
      </w:pPr>
      <w:r w:rsidRPr="002F26E8">
        <w:rPr>
          <w:sz w:val="24"/>
          <w:szCs w:val="24"/>
        </w:rPr>
        <w:t>Technin</w:t>
      </w:r>
      <w:r w:rsidR="00B5456E" w:rsidRPr="002F26E8">
        <w:rPr>
          <w:sz w:val="24"/>
          <w:szCs w:val="24"/>
        </w:rPr>
        <w:t>ė</w:t>
      </w:r>
      <w:r w:rsidRPr="002F26E8">
        <w:rPr>
          <w:sz w:val="24"/>
          <w:szCs w:val="24"/>
        </w:rPr>
        <w:t xml:space="preserve"> ir Finansin</w:t>
      </w:r>
      <w:r w:rsidR="00B5456E" w:rsidRPr="002F26E8">
        <w:rPr>
          <w:sz w:val="24"/>
          <w:szCs w:val="24"/>
        </w:rPr>
        <w:t>ė</w:t>
      </w:r>
      <w:r w:rsidRPr="002F26E8">
        <w:rPr>
          <w:sz w:val="24"/>
          <w:szCs w:val="24"/>
        </w:rPr>
        <w:t xml:space="preserve"> </w:t>
      </w:r>
      <w:r w:rsidR="00247350" w:rsidRPr="002F26E8">
        <w:rPr>
          <w:sz w:val="24"/>
          <w:szCs w:val="24"/>
        </w:rPr>
        <w:t>p</w:t>
      </w:r>
      <w:r w:rsidRPr="002F26E8">
        <w:rPr>
          <w:sz w:val="24"/>
          <w:szCs w:val="24"/>
        </w:rPr>
        <w:t>asiūlym</w:t>
      </w:r>
      <w:r w:rsidR="00144F52" w:rsidRPr="002F26E8">
        <w:rPr>
          <w:sz w:val="24"/>
          <w:szCs w:val="24"/>
        </w:rPr>
        <w:t>ų form</w:t>
      </w:r>
      <w:r w:rsidR="00ED458B" w:rsidRPr="002F26E8">
        <w:rPr>
          <w:sz w:val="24"/>
          <w:szCs w:val="24"/>
        </w:rPr>
        <w:t>o</w:t>
      </w:r>
      <w:r w:rsidR="00144F52" w:rsidRPr="002F26E8">
        <w:rPr>
          <w:sz w:val="24"/>
          <w:szCs w:val="24"/>
        </w:rPr>
        <w:t>s,</w:t>
      </w:r>
      <w:r w:rsidRPr="002F26E8">
        <w:rPr>
          <w:sz w:val="24"/>
          <w:szCs w:val="24"/>
        </w:rPr>
        <w:t xml:space="preserve"> pateikt</w:t>
      </w:r>
      <w:r w:rsidR="00B5456E" w:rsidRPr="002F26E8">
        <w:rPr>
          <w:sz w:val="24"/>
          <w:szCs w:val="24"/>
        </w:rPr>
        <w:t>o</w:t>
      </w:r>
      <w:r w:rsidRPr="002F26E8">
        <w:rPr>
          <w:sz w:val="24"/>
          <w:szCs w:val="24"/>
        </w:rPr>
        <w:t>s Sąlygų</w:t>
      </w:r>
      <w:r w:rsidR="006F5019" w:rsidRPr="002F26E8">
        <w:rPr>
          <w:sz w:val="24"/>
          <w:szCs w:val="24"/>
        </w:rPr>
        <w:t xml:space="preserve"> </w:t>
      </w:r>
      <w:r w:rsidR="00BB6A95">
        <w:rPr>
          <w:sz w:val="24"/>
          <w:szCs w:val="24"/>
        </w:rPr>
        <w:fldChar w:fldCharType="begin"/>
      </w:r>
      <w:r w:rsidR="00BB6A95">
        <w:rPr>
          <w:sz w:val="24"/>
          <w:szCs w:val="24"/>
        </w:rPr>
        <w:instrText xml:space="preserve"> REF _Ref114821651 \r \h </w:instrText>
      </w:r>
      <w:r w:rsidR="00BB6A95">
        <w:rPr>
          <w:sz w:val="24"/>
          <w:szCs w:val="24"/>
        </w:rPr>
      </w:r>
      <w:r w:rsidR="00BB6A95">
        <w:rPr>
          <w:sz w:val="24"/>
          <w:szCs w:val="24"/>
        </w:rPr>
        <w:fldChar w:fldCharType="separate"/>
      </w:r>
      <w:r w:rsidR="00CF3B2E">
        <w:rPr>
          <w:sz w:val="24"/>
          <w:szCs w:val="24"/>
        </w:rPr>
        <w:t>19</w:t>
      </w:r>
      <w:r w:rsidR="00BB6A95">
        <w:rPr>
          <w:sz w:val="24"/>
          <w:szCs w:val="24"/>
        </w:rPr>
        <w:fldChar w:fldCharType="end"/>
      </w:r>
      <w:r w:rsidR="006F5019" w:rsidRPr="002F26E8">
        <w:rPr>
          <w:sz w:val="24"/>
          <w:szCs w:val="24"/>
        </w:rPr>
        <w:t xml:space="preserve"> </w:t>
      </w:r>
      <w:r w:rsidRPr="002F26E8">
        <w:rPr>
          <w:sz w:val="24"/>
          <w:szCs w:val="24"/>
        </w:rPr>
        <w:t>priede</w:t>
      </w:r>
      <w:r w:rsidR="003656F8" w:rsidRPr="002F26E8">
        <w:rPr>
          <w:sz w:val="24"/>
          <w:szCs w:val="24"/>
        </w:rPr>
        <w:t xml:space="preserve"> </w:t>
      </w:r>
      <w:r w:rsidR="003656F8" w:rsidRPr="002F26E8">
        <w:rPr>
          <w:i/>
          <w:sz w:val="24"/>
          <w:szCs w:val="24"/>
        </w:rPr>
        <w:t>Pasiūlymo forma</w:t>
      </w:r>
      <w:r w:rsidR="004676D1" w:rsidRPr="002F26E8">
        <w:rPr>
          <w:sz w:val="24"/>
          <w:szCs w:val="24"/>
        </w:rPr>
        <w:t>;</w:t>
      </w:r>
    </w:p>
    <w:p w14:paraId="5642B7FE" w14:textId="1EF42672" w:rsidR="004676D1" w:rsidRPr="002F26E8" w:rsidRDefault="004676D1" w:rsidP="00806DB3">
      <w:pPr>
        <w:pStyle w:val="Sraopastraipa"/>
        <w:numPr>
          <w:ilvl w:val="2"/>
          <w:numId w:val="22"/>
        </w:numPr>
        <w:tabs>
          <w:tab w:val="left" w:pos="1418"/>
        </w:tabs>
        <w:spacing w:after="120" w:line="276" w:lineRule="auto"/>
        <w:ind w:left="0" w:firstLine="568"/>
        <w:contextualSpacing w:val="0"/>
        <w:jc w:val="both"/>
        <w:rPr>
          <w:color w:val="000000"/>
        </w:rPr>
      </w:pPr>
      <w:r w:rsidRPr="002F26E8">
        <w:t>techninė-inžinerinė informacija</w:t>
      </w:r>
      <w:r w:rsidR="00133D64" w:rsidRPr="002F26E8">
        <w:t xml:space="preserve"> </w:t>
      </w:r>
      <w:r w:rsidR="00133D64" w:rsidRPr="002F26E8">
        <w:rPr>
          <w:i/>
          <w:iCs/>
          <w:color w:val="0070C0"/>
        </w:rPr>
        <w:t xml:space="preserve">[jei atsižvelgiant į konkretaus projekto specifiką, Objektas apima daugiau nei vieną mokyklą, nurodoma </w:t>
      </w:r>
      <w:r w:rsidR="003A7BCA" w:rsidRPr="00D76C39">
        <w:rPr>
          <w:iCs/>
          <w:color w:val="00B050"/>
        </w:rPr>
        <w:t>dėl</w:t>
      </w:r>
      <w:r w:rsidR="003A7BCA">
        <w:rPr>
          <w:i/>
          <w:iCs/>
          <w:color w:val="0070C0"/>
        </w:rPr>
        <w:t xml:space="preserve"> </w:t>
      </w:r>
      <w:r w:rsidR="00133D64" w:rsidRPr="002F26E8">
        <w:rPr>
          <w:iCs/>
          <w:color w:val="00B050"/>
        </w:rPr>
        <w:t>kiekvienos Objekto dalies</w:t>
      </w:r>
      <w:r w:rsidR="00133D64" w:rsidRPr="002F26E8">
        <w:rPr>
          <w:color w:val="00B050"/>
        </w:rPr>
        <w:t>]</w:t>
      </w:r>
      <w:r w:rsidRPr="002F26E8">
        <w:t>, parengta pagal Specifikacijas (</w:t>
      </w:r>
      <w:r w:rsidRPr="002F26E8">
        <w:rPr>
          <w:color w:val="000000"/>
        </w:rPr>
        <w:t xml:space="preserve">Specifikacijų </w:t>
      </w:r>
      <w:r w:rsidRPr="002F26E8">
        <w:rPr>
          <w:color w:val="FF0000"/>
        </w:rPr>
        <w:t>[</w:t>
      </w:r>
      <w:r w:rsidRPr="002F26E8">
        <w:rPr>
          <w:i/>
          <w:color w:val="FF0000"/>
        </w:rPr>
        <w:t>nurodomi priedėlių numeriai</w:t>
      </w:r>
      <w:r w:rsidRPr="002F26E8">
        <w:rPr>
          <w:color w:val="FF0000"/>
        </w:rPr>
        <w:t>]</w:t>
      </w:r>
      <w:r w:rsidRPr="002F26E8">
        <w:rPr>
          <w:color w:val="000000"/>
        </w:rPr>
        <w:t xml:space="preserve"> priedėlių formos, kurias užpildyti ir pateikti turi Kandidatas)</w:t>
      </w:r>
      <w:r w:rsidR="00645C51" w:rsidRPr="002F26E8">
        <w:rPr>
          <w:color w:val="000000"/>
        </w:rPr>
        <w:t>,</w:t>
      </w:r>
      <w:r w:rsidRPr="002F26E8">
        <w:rPr>
          <w:color w:val="000000"/>
        </w:rPr>
        <w:t xml:space="preserve"> ir Sąlygų </w:t>
      </w:r>
      <w:r w:rsidR="00BB6A95">
        <w:rPr>
          <w:color w:val="000000"/>
        </w:rPr>
        <w:fldChar w:fldCharType="begin"/>
      </w:r>
      <w:r w:rsidR="00BB6A95">
        <w:rPr>
          <w:color w:val="000000"/>
        </w:rPr>
        <w:instrText xml:space="preserve"> REF _Ref114821677 \r \h </w:instrText>
      </w:r>
      <w:r w:rsidR="00BB6A95">
        <w:rPr>
          <w:color w:val="000000"/>
        </w:rPr>
      </w:r>
      <w:r w:rsidR="00BB6A95">
        <w:rPr>
          <w:color w:val="000000"/>
        </w:rPr>
        <w:fldChar w:fldCharType="separate"/>
      </w:r>
      <w:r w:rsidR="00CF3B2E">
        <w:rPr>
          <w:color w:val="000000"/>
        </w:rPr>
        <w:t>13</w:t>
      </w:r>
      <w:r w:rsidR="00BB6A95">
        <w:rPr>
          <w:color w:val="000000"/>
        </w:rPr>
        <w:fldChar w:fldCharType="end"/>
      </w:r>
      <w:r w:rsidRPr="002F26E8">
        <w:rPr>
          <w:color w:val="000000"/>
        </w:rPr>
        <w:t xml:space="preserve"> priede </w:t>
      </w:r>
      <w:r w:rsidRPr="002F26E8">
        <w:rPr>
          <w:i/>
          <w:color w:val="000000"/>
        </w:rPr>
        <w:t>Reikalavimai techninei-inžinerinei informacijai</w:t>
      </w:r>
      <w:r w:rsidRPr="002F26E8">
        <w:rPr>
          <w:color w:val="000000"/>
        </w:rPr>
        <w:t xml:space="preserve"> nustatytas sąlygas;</w:t>
      </w:r>
    </w:p>
    <w:p w14:paraId="72F9D77B" w14:textId="4C672CD9" w:rsidR="004A06AA" w:rsidRPr="002F26E8" w:rsidRDefault="004A06AA" w:rsidP="00806DB3">
      <w:pPr>
        <w:pStyle w:val="Sraopastraipa"/>
        <w:numPr>
          <w:ilvl w:val="2"/>
          <w:numId w:val="22"/>
        </w:numPr>
        <w:tabs>
          <w:tab w:val="left" w:pos="1418"/>
        </w:tabs>
        <w:spacing w:after="120" w:line="276" w:lineRule="auto"/>
        <w:ind w:left="0" w:firstLine="568"/>
        <w:contextualSpacing w:val="0"/>
        <w:jc w:val="both"/>
        <w:rPr>
          <w:color w:val="000000"/>
        </w:rPr>
      </w:pPr>
      <w:r w:rsidRPr="002F26E8">
        <w:rPr>
          <w:color w:val="000000"/>
        </w:rPr>
        <w:t xml:space="preserve">finansinė informacija parengta pagal Sąlygų </w:t>
      </w:r>
      <w:r w:rsidR="00BB6A95">
        <w:rPr>
          <w:color w:val="000000"/>
        </w:rPr>
        <w:fldChar w:fldCharType="begin"/>
      </w:r>
      <w:r w:rsidR="00BB6A95">
        <w:rPr>
          <w:color w:val="000000"/>
        </w:rPr>
        <w:instrText xml:space="preserve"> REF _Ref113257374 \r \h </w:instrText>
      </w:r>
      <w:r w:rsidR="00BB6A95">
        <w:rPr>
          <w:color w:val="000000"/>
        </w:rPr>
      </w:r>
      <w:r w:rsidR="00BB6A95">
        <w:rPr>
          <w:color w:val="000000"/>
        </w:rPr>
        <w:fldChar w:fldCharType="separate"/>
      </w:r>
      <w:r w:rsidR="00CF3B2E">
        <w:rPr>
          <w:color w:val="000000"/>
        </w:rPr>
        <w:t>14</w:t>
      </w:r>
      <w:r w:rsidR="00BB6A95">
        <w:rPr>
          <w:color w:val="000000"/>
        </w:rPr>
        <w:fldChar w:fldCharType="end"/>
      </w:r>
      <w:r w:rsidR="00D2318A">
        <w:rPr>
          <w:color w:val="000000"/>
        </w:rPr>
        <w:t xml:space="preserve"> </w:t>
      </w:r>
      <w:r w:rsidRPr="002F26E8">
        <w:rPr>
          <w:color w:val="000000"/>
        </w:rPr>
        <w:t xml:space="preserve">priedą </w:t>
      </w:r>
      <w:r w:rsidRPr="002F26E8">
        <w:rPr>
          <w:i/>
          <w:color w:val="000000"/>
        </w:rPr>
        <w:t>Reikalavimai finansiniam veiklos modeliui</w:t>
      </w:r>
      <w:r w:rsidR="007F659C" w:rsidRPr="002F26E8">
        <w:rPr>
          <w:i/>
          <w:color w:val="000000"/>
        </w:rPr>
        <w:t>;</w:t>
      </w:r>
    </w:p>
    <w:p w14:paraId="3DB84A5C" w14:textId="3377E5A2" w:rsidR="004676D1" w:rsidRPr="002F26E8" w:rsidRDefault="000E52C9" w:rsidP="00806DB3">
      <w:pPr>
        <w:pStyle w:val="paragrafesrasas2lygis"/>
        <w:numPr>
          <w:ilvl w:val="2"/>
          <w:numId w:val="22"/>
        </w:numPr>
        <w:tabs>
          <w:tab w:val="left" w:pos="1418"/>
        </w:tabs>
        <w:ind w:left="0" w:firstLine="568"/>
        <w:rPr>
          <w:sz w:val="24"/>
          <w:szCs w:val="24"/>
        </w:rPr>
      </w:pPr>
      <w:r w:rsidRPr="002F26E8">
        <w:rPr>
          <w:sz w:val="24"/>
          <w:szCs w:val="24"/>
        </w:rPr>
        <w:t>teisin</w:t>
      </w:r>
      <w:r w:rsidR="004676D1" w:rsidRPr="002F26E8">
        <w:rPr>
          <w:sz w:val="24"/>
          <w:szCs w:val="24"/>
        </w:rPr>
        <w:t>ė</w:t>
      </w:r>
      <w:r w:rsidRPr="002F26E8">
        <w:rPr>
          <w:sz w:val="24"/>
          <w:szCs w:val="24"/>
        </w:rPr>
        <w:t xml:space="preserve"> informacija</w:t>
      </w:r>
      <w:r w:rsidR="004676D1" w:rsidRPr="002F26E8">
        <w:rPr>
          <w:sz w:val="24"/>
          <w:szCs w:val="24"/>
        </w:rPr>
        <w:t xml:space="preserve"> pagal </w:t>
      </w:r>
      <w:r w:rsidRPr="002F26E8">
        <w:rPr>
          <w:sz w:val="24"/>
          <w:szCs w:val="24"/>
        </w:rPr>
        <w:t xml:space="preserve">Sąlygų </w:t>
      </w:r>
      <w:r w:rsidR="00BB6A95">
        <w:rPr>
          <w:sz w:val="24"/>
          <w:szCs w:val="24"/>
        </w:rPr>
        <w:fldChar w:fldCharType="begin"/>
      </w:r>
      <w:r w:rsidR="00BB6A95">
        <w:rPr>
          <w:sz w:val="24"/>
          <w:szCs w:val="24"/>
        </w:rPr>
        <w:instrText xml:space="preserve"> REF _Ref486508326 \r \h </w:instrText>
      </w:r>
      <w:r w:rsidR="00BB6A95">
        <w:rPr>
          <w:sz w:val="24"/>
          <w:szCs w:val="24"/>
        </w:rPr>
      </w:r>
      <w:r w:rsidR="00BB6A95">
        <w:rPr>
          <w:sz w:val="24"/>
          <w:szCs w:val="24"/>
        </w:rPr>
        <w:fldChar w:fldCharType="separate"/>
      </w:r>
      <w:r w:rsidR="00CF3B2E">
        <w:rPr>
          <w:sz w:val="24"/>
          <w:szCs w:val="24"/>
        </w:rPr>
        <w:t>15</w:t>
      </w:r>
      <w:r w:rsidR="00BB6A95">
        <w:rPr>
          <w:sz w:val="24"/>
          <w:szCs w:val="24"/>
        </w:rPr>
        <w:fldChar w:fldCharType="end"/>
      </w:r>
      <w:r w:rsidRPr="002F26E8">
        <w:rPr>
          <w:sz w:val="24"/>
          <w:szCs w:val="24"/>
        </w:rPr>
        <w:t xml:space="preserve"> priede</w:t>
      </w:r>
      <w:r w:rsidR="003656F8" w:rsidRPr="002F26E8">
        <w:rPr>
          <w:sz w:val="24"/>
          <w:szCs w:val="24"/>
        </w:rPr>
        <w:t xml:space="preserve"> </w:t>
      </w:r>
      <w:r w:rsidR="003656F8" w:rsidRPr="002F26E8">
        <w:rPr>
          <w:i/>
          <w:sz w:val="24"/>
          <w:szCs w:val="24"/>
        </w:rPr>
        <w:t>Reikalavimai teisinei informacijai</w:t>
      </w:r>
      <w:r w:rsidR="004676D1" w:rsidRPr="002F26E8">
        <w:rPr>
          <w:i/>
          <w:sz w:val="24"/>
          <w:szCs w:val="24"/>
        </w:rPr>
        <w:t xml:space="preserve"> </w:t>
      </w:r>
      <w:r w:rsidR="004676D1" w:rsidRPr="002F26E8">
        <w:rPr>
          <w:sz w:val="24"/>
          <w:szCs w:val="24"/>
        </w:rPr>
        <w:t>pateiktus reikalavimus;</w:t>
      </w:r>
    </w:p>
    <w:p w14:paraId="3FC5A407" w14:textId="3E28580F" w:rsidR="004676D1" w:rsidRPr="002F26E8" w:rsidRDefault="00144F52" w:rsidP="00806DB3">
      <w:pPr>
        <w:pStyle w:val="paragrafesrasas2lygis"/>
        <w:numPr>
          <w:ilvl w:val="2"/>
          <w:numId w:val="22"/>
        </w:numPr>
        <w:tabs>
          <w:tab w:val="left" w:pos="1418"/>
        </w:tabs>
        <w:ind w:left="0" w:firstLine="568"/>
        <w:rPr>
          <w:sz w:val="24"/>
          <w:szCs w:val="24"/>
        </w:rPr>
      </w:pPr>
      <w:r w:rsidRPr="002F26E8">
        <w:rPr>
          <w:sz w:val="24"/>
          <w:szCs w:val="24"/>
        </w:rPr>
        <w:t>Susijusių bendrovių sąraš</w:t>
      </w:r>
      <w:r w:rsidR="004676D1" w:rsidRPr="002F26E8">
        <w:rPr>
          <w:sz w:val="24"/>
          <w:szCs w:val="24"/>
        </w:rPr>
        <w:t>as</w:t>
      </w:r>
      <w:r w:rsidRPr="002F26E8">
        <w:rPr>
          <w:sz w:val="24"/>
          <w:szCs w:val="24"/>
        </w:rPr>
        <w:t xml:space="preserve"> pagal Sąlygų </w:t>
      </w:r>
      <w:r w:rsidR="00BB6A95">
        <w:rPr>
          <w:sz w:val="24"/>
          <w:szCs w:val="24"/>
        </w:rPr>
        <w:fldChar w:fldCharType="begin"/>
      </w:r>
      <w:r w:rsidR="00BB6A95">
        <w:rPr>
          <w:sz w:val="24"/>
          <w:szCs w:val="24"/>
        </w:rPr>
        <w:instrText xml:space="preserve"> REF _Ref114821733 \r \h </w:instrText>
      </w:r>
      <w:r w:rsidR="00BB6A95">
        <w:rPr>
          <w:sz w:val="24"/>
          <w:szCs w:val="24"/>
        </w:rPr>
      </w:r>
      <w:r w:rsidR="00BB6A95">
        <w:rPr>
          <w:sz w:val="24"/>
          <w:szCs w:val="24"/>
        </w:rPr>
        <w:fldChar w:fldCharType="separate"/>
      </w:r>
      <w:r w:rsidR="00CF3B2E">
        <w:rPr>
          <w:sz w:val="24"/>
          <w:szCs w:val="24"/>
        </w:rPr>
        <w:t>20</w:t>
      </w:r>
      <w:r w:rsidR="00BB6A95">
        <w:rPr>
          <w:sz w:val="24"/>
          <w:szCs w:val="24"/>
        </w:rPr>
        <w:fldChar w:fldCharType="end"/>
      </w:r>
      <w:r w:rsidR="003255E4" w:rsidRPr="002F26E8">
        <w:rPr>
          <w:b/>
          <w:bCs/>
          <w:sz w:val="24"/>
          <w:szCs w:val="24"/>
        </w:rPr>
        <w:t xml:space="preserve"> </w:t>
      </w:r>
      <w:r w:rsidRPr="002F26E8">
        <w:rPr>
          <w:sz w:val="24"/>
          <w:szCs w:val="24"/>
        </w:rPr>
        <w:t>priede</w:t>
      </w:r>
      <w:r w:rsidR="003656F8" w:rsidRPr="002F26E8">
        <w:rPr>
          <w:sz w:val="24"/>
          <w:szCs w:val="24"/>
        </w:rPr>
        <w:t xml:space="preserve"> </w:t>
      </w:r>
      <w:r w:rsidR="003656F8" w:rsidRPr="002F26E8">
        <w:rPr>
          <w:i/>
          <w:sz w:val="24"/>
          <w:szCs w:val="24"/>
        </w:rPr>
        <w:t>Susijusių bendrovių sąrašas</w:t>
      </w:r>
      <w:r w:rsidRPr="002F26E8">
        <w:rPr>
          <w:sz w:val="24"/>
          <w:szCs w:val="24"/>
        </w:rPr>
        <w:t xml:space="preserve"> pateiktą formą, kuris privalo būti iš karto atnaujinamas, jeigu pasikeičia nurodytos Susijusios bendrovės</w:t>
      </w:r>
      <w:r w:rsidR="004676D1" w:rsidRPr="002F26E8">
        <w:rPr>
          <w:sz w:val="24"/>
          <w:szCs w:val="24"/>
        </w:rPr>
        <w:t>;</w:t>
      </w:r>
    </w:p>
    <w:p w14:paraId="2C0676B8" w14:textId="4B649C89" w:rsidR="004676D1" w:rsidRPr="002F26E8" w:rsidRDefault="00176050" w:rsidP="00806DB3">
      <w:pPr>
        <w:pStyle w:val="paragrafesrasas2lygis"/>
        <w:numPr>
          <w:ilvl w:val="2"/>
          <w:numId w:val="22"/>
        </w:numPr>
        <w:tabs>
          <w:tab w:val="left" w:pos="1418"/>
        </w:tabs>
        <w:ind w:left="0" w:firstLine="568"/>
        <w:rPr>
          <w:sz w:val="24"/>
          <w:szCs w:val="24"/>
        </w:rPr>
      </w:pPr>
      <w:r w:rsidRPr="002F26E8">
        <w:rPr>
          <w:sz w:val="24"/>
          <w:szCs w:val="24"/>
        </w:rPr>
        <w:lastRenderedPageBreak/>
        <w:t xml:space="preserve">Objekto </w:t>
      </w:r>
      <w:r w:rsidR="00900FDE" w:rsidRPr="002F26E8">
        <w:rPr>
          <w:sz w:val="24"/>
          <w:szCs w:val="24"/>
        </w:rPr>
        <w:t>sukūrimo, Paslaugų teikimo</w:t>
      </w:r>
      <w:r w:rsidR="00184B1E" w:rsidRPr="002F26E8">
        <w:rPr>
          <w:sz w:val="24"/>
          <w:szCs w:val="24"/>
        </w:rPr>
        <w:t xml:space="preserve"> ir Sutarties valdymo </w:t>
      </w:r>
      <w:r w:rsidR="00900FDE" w:rsidRPr="002F26E8">
        <w:rPr>
          <w:sz w:val="24"/>
          <w:szCs w:val="24"/>
        </w:rPr>
        <w:t>plan</w:t>
      </w:r>
      <w:r w:rsidR="004676D1" w:rsidRPr="002F26E8">
        <w:rPr>
          <w:sz w:val="24"/>
          <w:szCs w:val="24"/>
        </w:rPr>
        <w:t xml:space="preserve">as pagal </w:t>
      </w:r>
      <w:r w:rsidR="00900FDE" w:rsidRPr="002F26E8">
        <w:rPr>
          <w:sz w:val="24"/>
          <w:szCs w:val="24"/>
        </w:rPr>
        <w:t xml:space="preserve">Sąlygų </w:t>
      </w:r>
      <w:r w:rsidR="00BB6A95">
        <w:rPr>
          <w:sz w:val="24"/>
          <w:szCs w:val="24"/>
        </w:rPr>
        <w:fldChar w:fldCharType="begin"/>
      </w:r>
      <w:r w:rsidR="00BB6A95">
        <w:rPr>
          <w:sz w:val="24"/>
          <w:szCs w:val="24"/>
        </w:rPr>
        <w:instrText xml:space="preserve"> REF _Ref114821763 \r \h </w:instrText>
      </w:r>
      <w:r w:rsidR="00BB6A95">
        <w:rPr>
          <w:sz w:val="24"/>
          <w:szCs w:val="24"/>
        </w:rPr>
      </w:r>
      <w:r w:rsidR="00BB6A95">
        <w:rPr>
          <w:sz w:val="24"/>
          <w:szCs w:val="24"/>
        </w:rPr>
        <w:fldChar w:fldCharType="separate"/>
      </w:r>
      <w:r w:rsidR="00021A68">
        <w:rPr>
          <w:sz w:val="24"/>
          <w:szCs w:val="24"/>
        </w:rPr>
        <w:fldChar w:fldCharType="begin"/>
      </w:r>
      <w:r w:rsidR="00021A68">
        <w:rPr>
          <w:sz w:val="24"/>
          <w:szCs w:val="24"/>
        </w:rPr>
        <w:instrText xml:space="preserve"> REF _Ref143157016 \r \h </w:instrText>
      </w:r>
      <w:r w:rsidR="00021A68">
        <w:rPr>
          <w:sz w:val="24"/>
          <w:szCs w:val="24"/>
        </w:rPr>
      </w:r>
      <w:r w:rsidR="00021A68">
        <w:rPr>
          <w:sz w:val="24"/>
          <w:szCs w:val="24"/>
        </w:rPr>
        <w:fldChar w:fldCharType="separate"/>
      </w:r>
      <w:r w:rsidR="00021A68">
        <w:rPr>
          <w:sz w:val="24"/>
          <w:szCs w:val="24"/>
        </w:rPr>
        <w:t>16</w:t>
      </w:r>
      <w:r w:rsidR="00021A68">
        <w:rPr>
          <w:sz w:val="24"/>
          <w:szCs w:val="24"/>
        </w:rPr>
        <w:fldChar w:fldCharType="end"/>
      </w:r>
      <w:r w:rsidR="00BB6A95">
        <w:rPr>
          <w:sz w:val="24"/>
          <w:szCs w:val="24"/>
        </w:rPr>
        <w:fldChar w:fldCharType="end"/>
      </w:r>
      <w:r w:rsidR="00900FDE" w:rsidRPr="002F26E8">
        <w:rPr>
          <w:sz w:val="24"/>
          <w:szCs w:val="24"/>
        </w:rPr>
        <w:t xml:space="preserve"> priede</w:t>
      </w:r>
      <w:r w:rsidR="00B07E14" w:rsidRPr="002F26E8">
        <w:rPr>
          <w:sz w:val="24"/>
          <w:szCs w:val="24"/>
        </w:rPr>
        <w:t xml:space="preserve"> </w:t>
      </w:r>
      <w:r w:rsidR="00021A68">
        <w:rPr>
          <w:sz w:val="24"/>
          <w:szCs w:val="24"/>
        </w:rPr>
        <w:t xml:space="preserve">Reikalavimai </w:t>
      </w:r>
      <w:r w:rsidRPr="002F26E8">
        <w:rPr>
          <w:i/>
          <w:sz w:val="24"/>
          <w:szCs w:val="24"/>
        </w:rPr>
        <w:t>Objekto</w:t>
      </w:r>
      <w:r w:rsidR="001F1C89" w:rsidRPr="002F26E8">
        <w:rPr>
          <w:i/>
          <w:sz w:val="24"/>
          <w:szCs w:val="24"/>
        </w:rPr>
        <w:t xml:space="preserve"> </w:t>
      </w:r>
      <w:r w:rsidR="00B07E14" w:rsidRPr="002F26E8">
        <w:rPr>
          <w:i/>
          <w:sz w:val="24"/>
          <w:szCs w:val="24"/>
        </w:rPr>
        <w:t xml:space="preserve">sukūrimo, </w:t>
      </w:r>
      <w:r w:rsidR="00021A68">
        <w:rPr>
          <w:i/>
          <w:sz w:val="24"/>
          <w:szCs w:val="24"/>
        </w:rPr>
        <w:t>P</w:t>
      </w:r>
      <w:r w:rsidR="00B07E14" w:rsidRPr="002F26E8">
        <w:rPr>
          <w:i/>
          <w:sz w:val="24"/>
          <w:szCs w:val="24"/>
        </w:rPr>
        <w:t xml:space="preserve">aslaugų teikimo ir </w:t>
      </w:r>
      <w:r w:rsidR="00021A68">
        <w:rPr>
          <w:i/>
          <w:sz w:val="24"/>
          <w:szCs w:val="24"/>
        </w:rPr>
        <w:t>S</w:t>
      </w:r>
      <w:r w:rsidR="00B07E14" w:rsidRPr="002F26E8">
        <w:rPr>
          <w:i/>
          <w:sz w:val="24"/>
          <w:szCs w:val="24"/>
        </w:rPr>
        <w:t>utarties valdymo plan</w:t>
      </w:r>
      <w:r w:rsidR="00021A68">
        <w:rPr>
          <w:i/>
          <w:sz w:val="24"/>
          <w:szCs w:val="24"/>
        </w:rPr>
        <w:t>ui</w:t>
      </w:r>
      <w:r w:rsidR="002957AB">
        <w:rPr>
          <w:i/>
          <w:sz w:val="24"/>
          <w:szCs w:val="24"/>
        </w:rPr>
        <w:t xml:space="preserve"> </w:t>
      </w:r>
      <w:r w:rsidR="004676D1" w:rsidRPr="002F26E8">
        <w:rPr>
          <w:sz w:val="24"/>
          <w:szCs w:val="24"/>
        </w:rPr>
        <w:t>pateiktus reikalavimus;</w:t>
      </w:r>
    </w:p>
    <w:p w14:paraId="754DB894" w14:textId="30DC4BF2" w:rsidR="004676D1" w:rsidRPr="002F26E8" w:rsidRDefault="002B5073" w:rsidP="00806DB3">
      <w:pPr>
        <w:pStyle w:val="paragrafesrasas2lygis"/>
        <w:numPr>
          <w:ilvl w:val="2"/>
          <w:numId w:val="22"/>
        </w:numPr>
        <w:tabs>
          <w:tab w:val="left" w:pos="1418"/>
        </w:tabs>
        <w:ind w:left="0" w:firstLine="568"/>
        <w:rPr>
          <w:sz w:val="24"/>
          <w:szCs w:val="24"/>
        </w:rPr>
      </w:pPr>
      <w:r w:rsidRPr="002F26E8">
        <w:rPr>
          <w:sz w:val="24"/>
          <w:szCs w:val="24"/>
        </w:rPr>
        <w:t>t</w:t>
      </w:r>
      <w:r w:rsidR="004676D1" w:rsidRPr="002F26E8">
        <w:rPr>
          <w:sz w:val="24"/>
          <w:szCs w:val="24"/>
        </w:rPr>
        <w:t xml:space="preserve">rumpa Pirminio pasiūlymo santrauka, kurioje </w:t>
      </w:r>
      <w:r w:rsidR="000F339D" w:rsidRPr="002F26E8">
        <w:rPr>
          <w:sz w:val="24"/>
          <w:szCs w:val="24"/>
        </w:rPr>
        <w:t>turi būti nurodyta esminė ir nekonfidenciali Techninio pasiūlymo ir Finansinio pasiūlymo informacija ir aptarti šie esminiai Pirminio pasiūlymo aspektai:</w:t>
      </w:r>
    </w:p>
    <w:p w14:paraId="77EFB586" w14:textId="317222C2" w:rsidR="00780479" w:rsidRPr="002F26E8" w:rsidRDefault="00780479" w:rsidP="00806DB3">
      <w:pPr>
        <w:pStyle w:val="paragrafesrasas2lygis"/>
        <w:numPr>
          <w:ilvl w:val="3"/>
          <w:numId w:val="22"/>
        </w:numPr>
        <w:tabs>
          <w:tab w:val="left" w:pos="1418"/>
        </w:tabs>
        <w:ind w:left="0" w:firstLine="568"/>
        <w:rPr>
          <w:sz w:val="24"/>
          <w:szCs w:val="24"/>
        </w:rPr>
      </w:pPr>
      <w:r w:rsidRPr="002F26E8">
        <w:rPr>
          <w:sz w:val="24"/>
          <w:szCs w:val="24"/>
        </w:rPr>
        <w:t>Privataus subjekto ir kitų su Projekto įgyvendinimu susijusių subjektų ryšiai ir atsakomybės pasidalijimas;</w:t>
      </w:r>
    </w:p>
    <w:p w14:paraId="4213C267" w14:textId="0B405D0B" w:rsidR="00780479" w:rsidRPr="002F26E8" w:rsidRDefault="00780479" w:rsidP="00806DB3">
      <w:pPr>
        <w:pStyle w:val="paragrafesrasas2lygis"/>
        <w:numPr>
          <w:ilvl w:val="3"/>
          <w:numId w:val="22"/>
        </w:numPr>
        <w:tabs>
          <w:tab w:val="left" w:pos="1418"/>
        </w:tabs>
        <w:ind w:left="0" w:firstLine="568"/>
        <w:rPr>
          <w:sz w:val="24"/>
          <w:szCs w:val="24"/>
        </w:rPr>
      </w:pPr>
      <w:r w:rsidRPr="002F26E8">
        <w:rPr>
          <w:sz w:val="24"/>
          <w:szCs w:val="24"/>
        </w:rPr>
        <w:t xml:space="preserve">siūlomų techninių sprendimų Projekto tikslams pasiekti santrauka; </w:t>
      </w:r>
    </w:p>
    <w:p w14:paraId="0C183291" w14:textId="7F220A4F" w:rsidR="00883C18" w:rsidRPr="002F26E8" w:rsidRDefault="00780479" w:rsidP="00806DB3">
      <w:pPr>
        <w:pStyle w:val="paragrafesrasas2lygis"/>
        <w:numPr>
          <w:ilvl w:val="3"/>
          <w:numId w:val="22"/>
        </w:numPr>
        <w:tabs>
          <w:tab w:val="left" w:pos="1418"/>
        </w:tabs>
        <w:ind w:left="0" w:firstLine="568"/>
        <w:rPr>
          <w:sz w:val="24"/>
          <w:szCs w:val="24"/>
        </w:rPr>
      </w:pPr>
      <w:r w:rsidRPr="002F26E8">
        <w:rPr>
          <w:sz w:val="24"/>
          <w:szCs w:val="24"/>
        </w:rPr>
        <w:t>Metinis atlyginimas ir Metinio atlyginimo mokėjimų struktūra.</w:t>
      </w:r>
      <w:bookmarkEnd w:id="93"/>
      <w:bookmarkEnd w:id="94"/>
    </w:p>
    <w:p w14:paraId="77D4C82F" w14:textId="5E69E872" w:rsidR="004676D1" w:rsidRPr="002F26E8" w:rsidRDefault="004676D1" w:rsidP="002F26E8">
      <w:pPr>
        <w:pStyle w:val="paragrafesrasas2lygis"/>
        <w:tabs>
          <w:tab w:val="left" w:pos="1418"/>
        </w:tabs>
        <w:ind w:left="0" w:firstLine="568"/>
        <w:rPr>
          <w:i/>
          <w:sz w:val="24"/>
          <w:szCs w:val="24"/>
        </w:rPr>
      </w:pPr>
      <w:r w:rsidRPr="002F26E8">
        <w:rPr>
          <w:sz w:val="24"/>
          <w:szCs w:val="24"/>
        </w:rPr>
        <w:t xml:space="preserve">Bendri reikalavimai Pirminio pasiūlymo pateikimui nurodyti šių Sąlygų </w:t>
      </w:r>
      <w:r w:rsidR="00133D64" w:rsidRPr="002F26E8">
        <w:rPr>
          <w:sz w:val="24"/>
          <w:szCs w:val="24"/>
        </w:rPr>
        <w:fldChar w:fldCharType="begin"/>
      </w:r>
      <w:r w:rsidR="00133D64" w:rsidRPr="002F26E8">
        <w:rPr>
          <w:sz w:val="24"/>
          <w:szCs w:val="24"/>
        </w:rPr>
        <w:instrText xml:space="preserve"> REF _Ref113427314 \r \h </w:instrText>
      </w:r>
      <w:r w:rsidR="002F26E8" w:rsidRPr="002F26E8">
        <w:rPr>
          <w:sz w:val="24"/>
          <w:szCs w:val="24"/>
        </w:rPr>
        <w:instrText xml:space="preserve"> \* MERGEFORMAT </w:instrText>
      </w:r>
      <w:r w:rsidR="00133D64" w:rsidRPr="002F26E8">
        <w:rPr>
          <w:sz w:val="24"/>
          <w:szCs w:val="24"/>
        </w:rPr>
      </w:r>
      <w:r w:rsidR="00133D64" w:rsidRPr="002F26E8">
        <w:rPr>
          <w:sz w:val="24"/>
          <w:szCs w:val="24"/>
        </w:rPr>
        <w:fldChar w:fldCharType="separate"/>
      </w:r>
      <w:r w:rsidR="00CF3B2E">
        <w:rPr>
          <w:sz w:val="24"/>
          <w:szCs w:val="24"/>
        </w:rPr>
        <w:t>18</w:t>
      </w:r>
      <w:r w:rsidR="00133D64" w:rsidRPr="002F26E8">
        <w:rPr>
          <w:sz w:val="24"/>
          <w:szCs w:val="24"/>
        </w:rPr>
        <w:fldChar w:fldCharType="end"/>
      </w:r>
      <w:r w:rsidRPr="002F26E8">
        <w:rPr>
          <w:sz w:val="24"/>
          <w:szCs w:val="24"/>
        </w:rPr>
        <w:t xml:space="preserve"> priede </w:t>
      </w:r>
      <w:r w:rsidRPr="002F26E8">
        <w:rPr>
          <w:i/>
          <w:sz w:val="24"/>
          <w:szCs w:val="24"/>
        </w:rPr>
        <w:t>Pasiūlymų pateikimas.</w:t>
      </w:r>
    </w:p>
    <w:p w14:paraId="3EFF88C0" w14:textId="46055EB5" w:rsidR="00BD32E7" w:rsidRPr="002F26E8" w:rsidRDefault="00BD32E7" w:rsidP="002F26E8">
      <w:pPr>
        <w:pStyle w:val="paragrafesrasas2lygis"/>
        <w:tabs>
          <w:tab w:val="left" w:pos="1418"/>
        </w:tabs>
        <w:ind w:left="0" w:firstLine="568"/>
        <w:rPr>
          <w:sz w:val="24"/>
          <w:szCs w:val="24"/>
        </w:rPr>
      </w:pPr>
      <w:r w:rsidRPr="002F26E8">
        <w:rPr>
          <w:sz w:val="24"/>
          <w:szCs w:val="24"/>
        </w:rPr>
        <w:t>Techniniame pasiūlyme turi būti nurodyti siūlomi techniniai sprendiniai, darbai, paslaugos,</w:t>
      </w:r>
      <w:r w:rsidR="00A44FFA" w:rsidRPr="002F26E8">
        <w:rPr>
          <w:sz w:val="24"/>
          <w:szCs w:val="24"/>
        </w:rPr>
        <w:t xml:space="preserve"> </w:t>
      </w:r>
      <w:r w:rsidR="00B0014E" w:rsidRPr="002F26E8">
        <w:rPr>
          <w:sz w:val="24"/>
          <w:szCs w:val="24"/>
        </w:rPr>
        <w:t>S</w:t>
      </w:r>
      <w:r w:rsidR="00A44FFA" w:rsidRPr="002F26E8">
        <w:rPr>
          <w:sz w:val="24"/>
          <w:szCs w:val="24"/>
        </w:rPr>
        <w:t>utarties įgyvendinimo etapai</w:t>
      </w:r>
      <w:r w:rsidR="00F331B8" w:rsidRPr="002F26E8">
        <w:rPr>
          <w:sz w:val="24"/>
          <w:szCs w:val="24"/>
        </w:rPr>
        <w:t>,</w:t>
      </w:r>
      <w:r w:rsidR="00A44FFA" w:rsidRPr="002F26E8">
        <w:rPr>
          <w:sz w:val="24"/>
          <w:szCs w:val="24"/>
        </w:rPr>
        <w:t xml:space="preserve"> </w:t>
      </w:r>
      <w:r w:rsidRPr="002F26E8">
        <w:rPr>
          <w:sz w:val="24"/>
          <w:szCs w:val="24"/>
        </w:rPr>
        <w:t xml:space="preserve">kiti pasiūlymai dėl Projekto įgyvendinimo sąlygų ir reikalavimų bei siūlymai dėl </w:t>
      </w:r>
      <w:r w:rsidR="00B0014E" w:rsidRPr="002F26E8">
        <w:rPr>
          <w:sz w:val="24"/>
          <w:szCs w:val="24"/>
        </w:rPr>
        <w:t>S</w:t>
      </w:r>
      <w:r w:rsidRPr="002F26E8">
        <w:rPr>
          <w:sz w:val="24"/>
          <w:szCs w:val="24"/>
        </w:rPr>
        <w:t>utarties pakeitimų</w:t>
      </w:r>
      <w:r w:rsidR="00C65645" w:rsidRPr="002F26E8">
        <w:rPr>
          <w:sz w:val="24"/>
          <w:szCs w:val="24"/>
        </w:rPr>
        <w:t xml:space="preserve"> (jei tokių yra)</w:t>
      </w:r>
      <w:r w:rsidRPr="002F26E8">
        <w:rPr>
          <w:sz w:val="24"/>
          <w:szCs w:val="24"/>
        </w:rPr>
        <w:t>.</w:t>
      </w:r>
    </w:p>
    <w:p w14:paraId="6C2E0D48" w14:textId="2DBB2FE4" w:rsidR="007A1D9B" w:rsidRPr="002F26E8" w:rsidRDefault="00BD32E7" w:rsidP="002F26E8">
      <w:pPr>
        <w:pStyle w:val="paragrafesrasas2lygis"/>
        <w:tabs>
          <w:tab w:val="left" w:pos="1418"/>
        </w:tabs>
        <w:ind w:left="0" w:firstLine="568"/>
        <w:rPr>
          <w:sz w:val="24"/>
          <w:szCs w:val="24"/>
        </w:rPr>
      </w:pPr>
      <w:r w:rsidRPr="002F26E8">
        <w:rPr>
          <w:sz w:val="24"/>
          <w:szCs w:val="24"/>
        </w:rPr>
        <w:t>Taip pat Techniniame pasiūlyme turi būti nurodyt</w:t>
      </w:r>
      <w:r w:rsidR="009B0EA7" w:rsidRPr="002F26E8">
        <w:rPr>
          <w:sz w:val="24"/>
          <w:szCs w:val="24"/>
        </w:rPr>
        <w:t xml:space="preserve">i </w:t>
      </w:r>
      <w:r w:rsidRPr="002F26E8">
        <w:rPr>
          <w:sz w:val="24"/>
          <w:szCs w:val="24"/>
        </w:rPr>
        <w:t>pasitelk</w:t>
      </w:r>
      <w:r w:rsidR="00B045C8" w:rsidRPr="002F26E8">
        <w:rPr>
          <w:sz w:val="24"/>
          <w:szCs w:val="24"/>
        </w:rPr>
        <w:t>iami</w:t>
      </w:r>
      <w:r w:rsidRPr="002F26E8">
        <w:rPr>
          <w:sz w:val="24"/>
          <w:szCs w:val="24"/>
        </w:rPr>
        <w:t xml:space="preserve"> </w:t>
      </w:r>
      <w:r w:rsidR="00EC1389" w:rsidRPr="002F26E8">
        <w:rPr>
          <w:sz w:val="24"/>
          <w:szCs w:val="24"/>
        </w:rPr>
        <w:t>S</w:t>
      </w:r>
      <w:r w:rsidRPr="002F26E8">
        <w:rPr>
          <w:sz w:val="24"/>
          <w:szCs w:val="24"/>
        </w:rPr>
        <w:t>ubtiekėjai,</w:t>
      </w:r>
      <w:r w:rsidR="00B045C8" w:rsidRPr="002F26E8">
        <w:rPr>
          <w:sz w:val="24"/>
          <w:szCs w:val="24"/>
        </w:rPr>
        <w:t xml:space="preserve"> kurie tuo metu yra žinomi,</w:t>
      </w:r>
      <w:r w:rsidRPr="002F26E8">
        <w:rPr>
          <w:sz w:val="24"/>
          <w:szCs w:val="24"/>
        </w:rPr>
        <w:t xml:space="preserve"> nurodant </w:t>
      </w:r>
      <w:r w:rsidR="00EC1389" w:rsidRPr="002F26E8">
        <w:rPr>
          <w:sz w:val="24"/>
          <w:szCs w:val="24"/>
        </w:rPr>
        <w:t>S</w:t>
      </w:r>
      <w:r w:rsidRPr="002F26E8">
        <w:rPr>
          <w:sz w:val="24"/>
          <w:szCs w:val="24"/>
        </w:rPr>
        <w:t>ubtiekėjus ir Projekto dal</w:t>
      </w:r>
      <w:r w:rsidR="009B0EA7" w:rsidRPr="002F26E8">
        <w:rPr>
          <w:sz w:val="24"/>
          <w:szCs w:val="24"/>
        </w:rPr>
        <w:t>is</w:t>
      </w:r>
      <w:r w:rsidRPr="002F26E8">
        <w:rPr>
          <w:sz w:val="24"/>
          <w:szCs w:val="24"/>
        </w:rPr>
        <w:t>, kuri</w:t>
      </w:r>
      <w:r w:rsidR="00E64EEF" w:rsidRPr="002F26E8">
        <w:rPr>
          <w:sz w:val="24"/>
          <w:szCs w:val="24"/>
        </w:rPr>
        <w:t>oms</w:t>
      </w:r>
      <w:r w:rsidRPr="002F26E8">
        <w:rPr>
          <w:sz w:val="24"/>
          <w:szCs w:val="24"/>
        </w:rPr>
        <w:t xml:space="preserve"> įgyvendinti jie bus pasitelkti.</w:t>
      </w:r>
    </w:p>
    <w:p w14:paraId="3DC073B3" w14:textId="77777777" w:rsidR="00A9233A" w:rsidRPr="002F26E8" w:rsidRDefault="007A1D9B" w:rsidP="002F26E8">
      <w:pPr>
        <w:pStyle w:val="paragrafesrasas2lygis"/>
        <w:tabs>
          <w:tab w:val="left" w:pos="1418"/>
        </w:tabs>
        <w:ind w:left="0" w:firstLine="568"/>
        <w:rPr>
          <w:sz w:val="24"/>
          <w:szCs w:val="24"/>
        </w:rPr>
      </w:pPr>
      <w:r w:rsidRPr="002F26E8">
        <w:rPr>
          <w:sz w:val="24"/>
          <w:szCs w:val="24"/>
        </w:rPr>
        <w:t>N</w:t>
      </w:r>
      <w:r w:rsidR="00D7443F" w:rsidRPr="002F26E8">
        <w:rPr>
          <w:sz w:val="24"/>
          <w:szCs w:val="24"/>
        </w:rPr>
        <w:t xml:space="preserve">urodytus </w:t>
      </w:r>
      <w:r w:rsidR="00EC1389" w:rsidRPr="002F26E8">
        <w:rPr>
          <w:sz w:val="24"/>
          <w:szCs w:val="24"/>
        </w:rPr>
        <w:t>S</w:t>
      </w:r>
      <w:r w:rsidR="00D7443F" w:rsidRPr="002F26E8">
        <w:rPr>
          <w:sz w:val="24"/>
          <w:szCs w:val="24"/>
        </w:rPr>
        <w:t xml:space="preserve">ubtiekėjus </w:t>
      </w:r>
      <w:r w:rsidR="00A9233A" w:rsidRPr="002F26E8">
        <w:rPr>
          <w:sz w:val="24"/>
          <w:szCs w:val="24"/>
        </w:rPr>
        <w:t xml:space="preserve">Projekto vykdymo eigoje bus galima keisti </w:t>
      </w:r>
      <w:r w:rsidR="00402D91" w:rsidRPr="002F26E8">
        <w:rPr>
          <w:sz w:val="24"/>
          <w:szCs w:val="24"/>
        </w:rPr>
        <w:t>laikantis Sutartyje nustatytos tvarkos</w:t>
      </w:r>
      <w:r w:rsidR="00A9233A" w:rsidRPr="002F26E8">
        <w:rPr>
          <w:sz w:val="24"/>
          <w:szCs w:val="24"/>
        </w:rPr>
        <w:t>.</w:t>
      </w:r>
    </w:p>
    <w:p w14:paraId="1B236D46" w14:textId="570F2536" w:rsidR="00A9233A" w:rsidRPr="002F26E8" w:rsidRDefault="00B4114F" w:rsidP="002F26E8">
      <w:pPr>
        <w:pStyle w:val="paragrafesrasas2lygis"/>
        <w:tabs>
          <w:tab w:val="left" w:pos="1418"/>
        </w:tabs>
        <w:ind w:left="0" w:firstLine="568"/>
        <w:rPr>
          <w:sz w:val="24"/>
          <w:szCs w:val="24"/>
        </w:rPr>
      </w:pPr>
      <w:r w:rsidRPr="002F26E8">
        <w:rPr>
          <w:sz w:val="24"/>
          <w:szCs w:val="24"/>
        </w:rPr>
        <w:t xml:space="preserve">Nepaisant to, ar bus pasitelkiami </w:t>
      </w:r>
      <w:r w:rsidR="00EC1389" w:rsidRPr="002F26E8">
        <w:rPr>
          <w:sz w:val="24"/>
          <w:szCs w:val="24"/>
        </w:rPr>
        <w:t>S</w:t>
      </w:r>
      <w:r w:rsidRPr="002F26E8">
        <w:rPr>
          <w:sz w:val="24"/>
          <w:szCs w:val="24"/>
        </w:rPr>
        <w:t xml:space="preserve">ubtiekėjai ar ne, už </w:t>
      </w:r>
      <w:r w:rsidR="00C44D66" w:rsidRPr="002F26E8">
        <w:rPr>
          <w:sz w:val="24"/>
          <w:szCs w:val="24"/>
        </w:rPr>
        <w:t>S</w:t>
      </w:r>
      <w:r w:rsidRPr="002F26E8">
        <w:rPr>
          <w:sz w:val="24"/>
          <w:szCs w:val="24"/>
        </w:rPr>
        <w:t>utarties tinkamą įvykdymą Valdžios subjektui atsakingas bus Privatus subjektas.</w:t>
      </w:r>
    </w:p>
    <w:p w14:paraId="3923E8B4" w14:textId="54745585" w:rsidR="00A73578" w:rsidRPr="002F26E8" w:rsidRDefault="00A73578" w:rsidP="002F26E8">
      <w:pPr>
        <w:pStyle w:val="paragrafesrasas2lygis"/>
        <w:tabs>
          <w:tab w:val="left" w:pos="1418"/>
        </w:tabs>
        <w:ind w:left="0" w:firstLine="568"/>
        <w:rPr>
          <w:sz w:val="24"/>
          <w:szCs w:val="24"/>
        </w:rPr>
      </w:pPr>
      <w:r w:rsidRPr="002F26E8">
        <w:rPr>
          <w:sz w:val="24"/>
          <w:szCs w:val="24"/>
        </w:rPr>
        <w:t>Pateikiamame Finansiniame pasiūlyme turi būti nurodyta</w:t>
      </w:r>
      <w:r w:rsidR="00AB38E4" w:rsidRPr="002F26E8">
        <w:rPr>
          <w:sz w:val="24"/>
          <w:szCs w:val="24"/>
        </w:rPr>
        <w:t>s</w:t>
      </w:r>
      <w:r w:rsidRPr="002F26E8">
        <w:rPr>
          <w:sz w:val="24"/>
          <w:szCs w:val="24"/>
        </w:rPr>
        <w:t xml:space="preserve"> </w:t>
      </w:r>
      <w:r w:rsidR="00AB38E4" w:rsidRPr="002F26E8">
        <w:rPr>
          <w:sz w:val="24"/>
          <w:szCs w:val="24"/>
        </w:rPr>
        <w:t xml:space="preserve">Metinis atlyginimas </w:t>
      </w:r>
      <w:r w:rsidRPr="002F26E8">
        <w:rPr>
          <w:sz w:val="24"/>
          <w:szCs w:val="24"/>
        </w:rPr>
        <w:t>ir pridedami j</w:t>
      </w:r>
      <w:r w:rsidR="00AB38E4" w:rsidRPr="002F26E8">
        <w:rPr>
          <w:sz w:val="24"/>
          <w:szCs w:val="24"/>
        </w:rPr>
        <w:t>į</w:t>
      </w:r>
      <w:r w:rsidRPr="002F26E8">
        <w:rPr>
          <w:sz w:val="24"/>
          <w:szCs w:val="24"/>
        </w:rPr>
        <w:t xml:space="preserve"> pagrindžiantys dokumentai, t.</w:t>
      </w:r>
      <w:r w:rsidR="00A44FFA" w:rsidRPr="002F26E8">
        <w:rPr>
          <w:sz w:val="24"/>
          <w:szCs w:val="24"/>
        </w:rPr>
        <w:t xml:space="preserve"> </w:t>
      </w:r>
      <w:r w:rsidRPr="002F26E8">
        <w:rPr>
          <w:sz w:val="24"/>
          <w:szCs w:val="24"/>
        </w:rPr>
        <w:t>y. pagal Sąlygų</w:t>
      </w:r>
      <w:r w:rsidR="005A5778" w:rsidRPr="002F26E8">
        <w:rPr>
          <w:sz w:val="24"/>
          <w:szCs w:val="24"/>
        </w:rPr>
        <w:t xml:space="preserve"> </w:t>
      </w:r>
      <w:r w:rsidR="00BB6A95">
        <w:rPr>
          <w:sz w:val="24"/>
          <w:szCs w:val="24"/>
        </w:rPr>
        <w:fldChar w:fldCharType="begin"/>
      </w:r>
      <w:r w:rsidR="00BB6A95">
        <w:rPr>
          <w:sz w:val="24"/>
          <w:szCs w:val="24"/>
        </w:rPr>
        <w:instrText xml:space="preserve"> REF _Ref113257374 \r \h </w:instrText>
      </w:r>
      <w:r w:rsidR="00BB6A95">
        <w:rPr>
          <w:sz w:val="24"/>
          <w:szCs w:val="24"/>
        </w:rPr>
      </w:r>
      <w:r w:rsidR="00BB6A95">
        <w:rPr>
          <w:sz w:val="24"/>
          <w:szCs w:val="24"/>
        </w:rPr>
        <w:fldChar w:fldCharType="separate"/>
      </w:r>
      <w:r w:rsidR="00CF3B2E">
        <w:rPr>
          <w:sz w:val="24"/>
          <w:szCs w:val="24"/>
        </w:rPr>
        <w:t>14</w:t>
      </w:r>
      <w:r w:rsidR="00BB6A95">
        <w:rPr>
          <w:sz w:val="24"/>
          <w:szCs w:val="24"/>
        </w:rPr>
        <w:fldChar w:fldCharType="end"/>
      </w:r>
      <w:r w:rsidRPr="002F26E8">
        <w:rPr>
          <w:sz w:val="24"/>
          <w:szCs w:val="24"/>
        </w:rPr>
        <w:t> priede</w:t>
      </w:r>
      <w:r w:rsidR="00AB38E4" w:rsidRPr="002F26E8">
        <w:rPr>
          <w:sz w:val="24"/>
          <w:szCs w:val="24"/>
        </w:rPr>
        <w:t xml:space="preserve"> </w:t>
      </w:r>
      <w:r w:rsidR="00AB38E4" w:rsidRPr="002F26E8">
        <w:rPr>
          <w:i/>
          <w:sz w:val="24"/>
          <w:szCs w:val="24"/>
        </w:rPr>
        <w:t>Reikalavimai finansiniam veiklos modeliui</w:t>
      </w:r>
      <w:r w:rsidRPr="002F26E8">
        <w:rPr>
          <w:i/>
          <w:sz w:val="24"/>
          <w:szCs w:val="24"/>
        </w:rPr>
        <w:t xml:space="preserve"> </w:t>
      </w:r>
      <w:r w:rsidRPr="002F26E8">
        <w:rPr>
          <w:sz w:val="24"/>
          <w:szCs w:val="24"/>
        </w:rPr>
        <w:t xml:space="preserve">pateiktą formą parengtas </w:t>
      </w:r>
      <w:r w:rsidR="003C2140" w:rsidRPr="002F26E8">
        <w:rPr>
          <w:sz w:val="24"/>
          <w:szCs w:val="24"/>
        </w:rPr>
        <w:t>Finansinis veiklos modelis</w:t>
      </w:r>
      <w:r w:rsidRPr="002F26E8">
        <w:rPr>
          <w:sz w:val="24"/>
          <w:szCs w:val="24"/>
        </w:rPr>
        <w:t xml:space="preserve"> ir kiti </w:t>
      </w:r>
      <w:r w:rsidR="00AB38E4" w:rsidRPr="002F26E8">
        <w:rPr>
          <w:sz w:val="24"/>
          <w:szCs w:val="24"/>
        </w:rPr>
        <w:t>Metinio atlyginimo</w:t>
      </w:r>
      <w:r w:rsidR="00AB38E4" w:rsidRPr="002F26E8" w:rsidDel="00AB38E4">
        <w:rPr>
          <w:sz w:val="24"/>
          <w:szCs w:val="24"/>
        </w:rPr>
        <w:t xml:space="preserve"> </w:t>
      </w:r>
      <w:r w:rsidRPr="002F26E8">
        <w:rPr>
          <w:sz w:val="24"/>
          <w:szCs w:val="24"/>
        </w:rPr>
        <w:t>apskaičiavimą parodantys dokumentai.</w:t>
      </w:r>
    </w:p>
    <w:p w14:paraId="31A305CD" w14:textId="34109905" w:rsidR="00A73578" w:rsidRPr="002F26E8" w:rsidRDefault="00F0687F" w:rsidP="002F26E8">
      <w:pPr>
        <w:pStyle w:val="paragrafesrasas2lygis"/>
        <w:tabs>
          <w:tab w:val="left" w:pos="1418"/>
        </w:tabs>
        <w:ind w:left="0" w:firstLine="568"/>
        <w:rPr>
          <w:sz w:val="24"/>
          <w:szCs w:val="24"/>
        </w:rPr>
      </w:pPr>
      <w:r w:rsidRPr="002F26E8">
        <w:rPr>
          <w:sz w:val="24"/>
          <w:szCs w:val="24"/>
        </w:rPr>
        <w:t>Metinis atlyginimas</w:t>
      </w:r>
      <w:r w:rsidR="00A73578" w:rsidRPr="002F26E8">
        <w:rPr>
          <w:sz w:val="24"/>
          <w:szCs w:val="24"/>
        </w:rPr>
        <w:t xml:space="preserve"> turi būti išreikšta</w:t>
      </w:r>
      <w:r w:rsidRPr="002F26E8">
        <w:rPr>
          <w:sz w:val="24"/>
          <w:szCs w:val="24"/>
        </w:rPr>
        <w:t>s</w:t>
      </w:r>
      <w:r w:rsidR="00A73578" w:rsidRPr="002F26E8">
        <w:rPr>
          <w:sz w:val="24"/>
          <w:szCs w:val="24"/>
        </w:rPr>
        <w:t xml:space="preserve"> </w:t>
      </w:r>
      <w:r w:rsidR="00A73578" w:rsidRPr="002F26E8">
        <w:rPr>
          <w:color w:val="FF0000"/>
          <w:sz w:val="24"/>
          <w:szCs w:val="24"/>
        </w:rPr>
        <w:t>[</w:t>
      </w:r>
      <w:r w:rsidR="00A73578" w:rsidRPr="002F26E8">
        <w:rPr>
          <w:i/>
          <w:color w:val="FF0000"/>
          <w:sz w:val="24"/>
          <w:szCs w:val="24"/>
        </w:rPr>
        <w:t xml:space="preserve">pagal </w:t>
      </w:r>
      <w:r w:rsidR="00431CCE" w:rsidRPr="002F26E8">
        <w:rPr>
          <w:i/>
          <w:color w:val="FF0000"/>
          <w:sz w:val="24"/>
          <w:szCs w:val="24"/>
        </w:rPr>
        <w:t>pareng</w:t>
      </w:r>
      <w:r w:rsidR="00A73578" w:rsidRPr="002F26E8">
        <w:rPr>
          <w:i/>
          <w:color w:val="FF0000"/>
          <w:sz w:val="24"/>
          <w:szCs w:val="24"/>
        </w:rPr>
        <w:t>tą</w:t>
      </w:r>
      <w:r w:rsidR="00431CCE" w:rsidRPr="002F26E8">
        <w:rPr>
          <w:i/>
          <w:color w:val="FF0000"/>
          <w:sz w:val="24"/>
          <w:szCs w:val="24"/>
        </w:rPr>
        <w:t xml:space="preserve"> investicijų projektą</w:t>
      </w:r>
      <w:r w:rsidR="00A73578" w:rsidRPr="002F26E8">
        <w:rPr>
          <w:i/>
          <w:color w:val="FF0000"/>
          <w:sz w:val="24"/>
          <w:szCs w:val="24"/>
        </w:rPr>
        <w:t xml:space="preserve"> nurodyti, kokiu būdu turi būti išreikšta</w:t>
      </w:r>
      <w:r w:rsidR="009B0F58" w:rsidRPr="002F26E8">
        <w:rPr>
          <w:i/>
          <w:color w:val="FF0000"/>
          <w:sz w:val="24"/>
          <w:szCs w:val="24"/>
        </w:rPr>
        <w:t>s</w:t>
      </w:r>
      <w:r w:rsidR="00A73578" w:rsidRPr="002F26E8">
        <w:rPr>
          <w:i/>
          <w:color w:val="FF0000"/>
          <w:sz w:val="24"/>
          <w:szCs w:val="24"/>
        </w:rPr>
        <w:t xml:space="preserve"> </w:t>
      </w:r>
      <w:r w:rsidR="009B0F58" w:rsidRPr="002F26E8">
        <w:rPr>
          <w:i/>
          <w:color w:val="FF0000"/>
          <w:sz w:val="24"/>
          <w:szCs w:val="24"/>
        </w:rPr>
        <w:t>Metinis atlyginimas</w:t>
      </w:r>
      <w:r w:rsidR="00A73578" w:rsidRPr="002F26E8">
        <w:rPr>
          <w:i/>
          <w:color w:val="FF0000"/>
          <w:sz w:val="24"/>
          <w:szCs w:val="24"/>
        </w:rPr>
        <w:t xml:space="preserve"> – periodiniu fiksuotu ar kintamu pagal pasirinktus / nurodytus rodiklius mokėjimu, vienkartiniu atidėtu mokėjimu, ar jų pasirinktu deriniu</w:t>
      </w:r>
      <w:r w:rsidR="00950AD6" w:rsidRPr="002F26E8">
        <w:rPr>
          <w:i/>
          <w:color w:val="FF0000"/>
          <w:sz w:val="24"/>
          <w:szCs w:val="24"/>
        </w:rPr>
        <w:t xml:space="preserve">. </w:t>
      </w:r>
      <w:r w:rsidR="00950AD6" w:rsidRPr="001A3380">
        <w:rPr>
          <w:i/>
          <w:color w:val="0070C0"/>
          <w:sz w:val="24"/>
          <w:szCs w:val="24"/>
        </w:rPr>
        <w:t>Rekomenduojama nurodyti – periodiniu mokėjimu</w:t>
      </w:r>
      <w:r w:rsidR="00A73578" w:rsidRPr="002F26E8">
        <w:rPr>
          <w:color w:val="FF0000"/>
          <w:sz w:val="24"/>
          <w:szCs w:val="24"/>
        </w:rPr>
        <w:t>]</w:t>
      </w:r>
      <w:r w:rsidR="00A73578" w:rsidRPr="002F26E8">
        <w:rPr>
          <w:sz w:val="24"/>
          <w:szCs w:val="24"/>
        </w:rPr>
        <w:t xml:space="preserve">. Į siūlomą </w:t>
      </w:r>
      <w:r w:rsidRPr="002F26E8">
        <w:rPr>
          <w:sz w:val="24"/>
          <w:szCs w:val="24"/>
        </w:rPr>
        <w:t>Metinį atlyginimą</w:t>
      </w:r>
      <w:r w:rsidR="00A73578" w:rsidRPr="002F26E8">
        <w:rPr>
          <w:sz w:val="24"/>
          <w:szCs w:val="24"/>
        </w:rPr>
        <w:t xml:space="preserve"> reikia įskaičiuoti visas išlaidas ir visus pagal P</w:t>
      </w:r>
      <w:r w:rsidR="0078016A" w:rsidRPr="002F26E8">
        <w:rPr>
          <w:sz w:val="24"/>
          <w:szCs w:val="24"/>
        </w:rPr>
        <w:t>irminio p</w:t>
      </w:r>
      <w:r w:rsidR="00A73578" w:rsidRPr="002F26E8">
        <w:rPr>
          <w:sz w:val="24"/>
          <w:szCs w:val="24"/>
        </w:rPr>
        <w:t xml:space="preserve">asiūlymo pateikimo metu galiojančius ar </w:t>
      </w:r>
      <w:r w:rsidR="00A9461D" w:rsidRPr="002F26E8">
        <w:rPr>
          <w:sz w:val="24"/>
          <w:szCs w:val="24"/>
        </w:rPr>
        <w:t xml:space="preserve">žinomai </w:t>
      </w:r>
      <w:r w:rsidR="00A73578" w:rsidRPr="002F26E8">
        <w:rPr>
          <w:sz w:val="24"/>
          <w:szCs w:val="24"/>
        </w:rPr>
        <w:t>turinčius įsigalioti Lietuvos Respublikos įstatymus ir kitus teisės aktus mokėtinus mokesčius ir rinkliavas.</w:t>
      </w:r>
    </w:p>
    <w:p w14:paraId="7F5A3077" w14:textId="0F26DD04" w:rsidR="00A73578" w:rsidRPr="002F26E8" w:rsidRDefault="00825A4F" w:rsidP="002F26E8">
      <w:pPr>
        <w:pStyle w:val="paragrafesrasas2lygis"/>
        <w:tabs>
          <w:tab w:val="left" w:pos="1418"/>
        </w:tabs>
        <w:ind w:left="0" w:firstLine="568"/>
        <w:rPr>
          <w:sz w:val="24"/>
          <w:szCs w:val="24"/>
        </w:rPr>
      </w:pPr>
      <w:r w:rsidRPr="002F26E8">
        <w:rPr>
          <w:sz w:val="24"/>
          <w:szCs w:val="24"/>
        </w:rPr>
        <w:t>P</w:t>
      </w:r>
      <w:r w:rsidR="00A73578" w:rsidRPr="002F26E8">
        <w:rPr>
          <w:sz w:val="24"/>
          <w:szCs w:val="24"/>
        </w:rPr>
        <w:t xml:space="preserve">asiūlytą </w:t>
      </w:r>
      <w:r w:rsidR="00C66AAD" w:rsidRPr="002F26E8">
        <w:rPr>
          <w:sz w:val="24"/>
          <w:szCs w:val="24"/>
        </w:rPr>
        <w:t>Metinį atlyginimą</w:t>
      </w:r>
      <w:r w:rsidR="00A73578" w:rsidRPr="002F26E8">
        <w:rPr>
          <w:sz w:val="24"/>
          <w:szCs w:val="24"/>
        </w:rPr>
        <w:t xml:space="preserve"> Valdžios subjektas vertins </w:t>
      </w:r>
      <w:r w:rsidR="00E10159" w:rsidRPr="002F26E8">
        <w:rPr>
          <w:sz w:val="24"/>
          <w:szCs w:val="24"/>
        </w:rPr>
        <w:t>eurais</w:t>
      </w:r>
      <w:r w:rsidR="00A73578" w:rsidRPr="002F26E8">
        <w:rPr>
          <w:sz w:val="24"/>
          <w:szCs w:val="24"/>
        </w:rPr>
        <w:t xml:space="preserve">. Todėl jeigu </w:t>
      </w:r>
      <w:r w:rsidR="00C66AAD" w:rsidRPr="002F26E8">
        <w:rPr>
          <w:sz w:val="24"/>
          <w:szCs w:val="24"/>
        </w:rPr>
        <w:t>Metinis atlyginimas</w:t>
      </w:r>
      <w:r w:rsidR="00A73578" w:rsidRPr="002F26E8">
        <w:rPr>
          <w:sz w:val="24"/>
          <w:szCs w:val="24"/>
        </w:rPr>
        <w:t xml:space="preserve"> bus nurodyta</w:t>
      </w:r>
      <w:r w:rsidR="00C66AAD" w:rsidRPr="002F26E8">
        <w:rPr>
          <w:sz w:val="24"/>
          <w:szCs w:val="24"/>
        </w:rPr>
        <w:t>s</w:t>
      </w:r>
      <w:r w:rsidR="00A73578" w:rsidRPr="002F26E8">
        <w:rPr>
          <w:sz w:val="24"/>
          <w:szCs w:val="24"/>
        </w:rPr>
        <w:t xml:space="preserve"> </w:t>
      </w:r>
      <w:r w:rsidR="003A4088" w:rsidRPr="002F26E8">
        <w:rPr>
          <w:sz w:val="24"/>
          <w:szCs w:val="24"/>
        </w:rPr>
        <w:t>kita</w:t>
      </w:r>
      <w:r w:rsidR="001F7827" w:rsidRPr="002F26E8">
        <w:rPr>
          <w:sz w:val="24"/>
          <w:szCs w:val="24"/>
        </w:rPr>
        <w:t xml:space="preserve"> </w:t>
      </w:r>
      <w:r w:rsidR="00A73578" w:rsidRPr="002F26E8">
        <w:rPr>
          <w:sz w:val="24"/>
          <w:szCs w:val="24"/>
        </w:rPr>
        <w:t>valiuta, j</w:t>
      </w:r>
      <w:r w:rsidR="00C66AAD" w:rsidRPr="002F26E8">
        <w:rPr>
          <w:sz w:val="24"/>
          <w:szCs w:val="24"/>
        </w:rPr>
        <w:t>į</w:t>
      </w:r>
      <w:r w:rsidR="00A73578" w:rsidRPr="002F26E8">
        <w:rPr>
          <w:sz w:val="24"/>
          <w:szCs w:val="24"/>
        </w:rPr>
        <w:t xml:space="preserve"> Valdžios subjektas perskaičiuos </w:t>
      </w:r>
      <w:r w:rsidR="009641CA" w:rsidRPr="002F26E8">
        <w:rPr>
          <w:sz w:val="24"/>
          <w:szCs w:val="24"/>
        </w:rPr>
        <w:t>eurais</w:t>
      </w:r>
      <w:r w:rsidR="00A73578" w:rsidRPr="002F26E8">
        <w:rPr>
          <w:sz w:val="24"/>
          <w:szCs w:val="24"/>
        </w:rPr>
        <w:t xml:space="preserve"> pagal </w:t>
      </w:r>
      <w:r w:rsidR="001C56C8" w:rsidRPr="002F26E8">
        <w:rPr>
          <w:sz w:val="24"/>
          <w:szCs w:val="24"/>
        </w:rPr>
        <w:t>Europos centrinio banko</w:t>
      </w:r>
      <w:r w:rsidR="00A73578" w:rsidRPr="002F26E8">
        <w:rPr>
          <w:sz w:val="24"/>
          <w:szCs w:val="24"/>
        </w:rPr>
        <w:t xml:space="preserve"> paskelbtą </w:t>
      </w:r>
      <w:r w:rsidR="009641CA" w:rsidRPr="002F26E8">
        <w:rPr>
          <w:sz w:val="24"/>
          <w:szCs w:val="24"/>
        </w:rPr>
        <w:t>euro</w:t>
      </w:r>
      <w:r w:rsidR="00A73578" w:rsidRPr="002F26E8">
        <w:rPr>
          <w:sz w:val="24"/>
          <w:szCs w:val="24"/>
        </w:rPr>
        <w:t xml:space="preserve"> ir tos valiutos santykį,</w:t>
      </w:r>
      <w:r w:rsidR="00C66AAD" w:rsidRPr="002F26E8">
        <w:rPr>
          <w:sz w:val="24"/>
          <w:szCs w:val="24"/>
        </w:rPr>
        <w:t xml:space="preserve"> o tais atvejais, kai orientacinio euro ir užsienio valiutų santykio Europos Centrinis Bankas neskelbia, – pagal Lietuvos banko nustatomą ir skelbiamą orientacinį euro ir užsienio valiutų santykį,</w:t>
      </w:r>
      <w:r w:rsidR="00A73578" w:rsidRPr="002F26E8">
        <w:rPr>
          <w:sz w:val="24"/>
          <w:szCs w:val="24"/>
        </w:rPr>
        <w:t xml:space="preserve"> atitinkamai, paskutinę P</w:t>
      </w:r>
      <w:r w:rsidR="0078016A" w:rsidRPr="002F26E8">
        <w:rPr>
          <w:sz w:val="24"/>
          <w:szCs w:val="24"/>
        </w:rPr>
        <w:t>irminio p</w:t>
      </w:r>
      <w:r w:rsidR="00A73578" w:rsidRPr="002F26E8">
        <w:rPr>
          <w:sz w:val="24"/>
          <w:szCs w:val="24"/>
        </w:rPr>
        <w:t xml:space="preserve">asiūlymo deryboms arba </w:t>
      </w:r>
      <w:r w:rsidR="00CB4832" w:rsidRPr="002F26E8">
        <w:rPr>
          <w:sz w:val="24"/>
          <w:szCs w:val="24"/>
        </w:rPr>
        <w:t>G</w:t>
      </w:r>
      <w:r w:rsidR="00A73578" w:rsidRPr="002F26E8">
        <w:rPr>
          <w:sz w:val="24"/>
          <w:szCs w:val="24"/>
        </w:rPr>
        <w:t xml:space="preserve">alutinio </w:t>
      </w:r>
      <w:r w:rsidR="00CB4832" w:rsidRPr="002F26E8">
        <w:rPr>
          <w:sz w:val="24"/>
          <w:szCs w:val="24"/>
        </w:rPr>
        <w:t>p</w:t>
      </w:r>
      <w:r w:rsidR="00A73578" w:rsidRPr="002F26E8">
        <w:rPr>
          <w:sz w:val="24"/>
          <w:szCs w:val="24"/>
        </w:rPr>
        <w:t>asiūlymo pateikimo termino dieną.</w:t>
      </w:r>
    </w:p>
    <w:p w14:paraId="420241C3" w14:textId="676C5495" w:rsidR="00F40C73" w:rsidRPr="002F26E8" w:rsidRDefault="00A73578" w:rsidP="002F26E8">
      <w:pPr>
        <w:pStyle w:val="paragrafesrasas2lygis"/>
        <w:tabs>
          <w:tab w:val="left" w:pos="1418"/>
        </w:tabs>
        <w:ind w:left="0" w:firstLine="568"/>
        <w:rPr>
          <w:sz w:val="24"/>
          <w:szCs w:val="24"/>
        </w:rPr>
      </w:pPr>
      <w:r w:rsidRPr="002F26E8">
        <w:rPr>
          <w:sz w:val="24"/>
          <w:szCs w:val="24"/>
        </w:rPr>
        <w:t>Pasiūlyme</w:t>
      </w:r>
      <w:r w:rsidR="007704BA" w:rsidRPr="002F26E8">
        <w:rPr>
          <w:sz w:val="24"/>
          <w:szCs w:val="24"/>
        </w:rPr>
        <w:t xml:space="preserve"> (Pirminiame</w:t>
      </w:r>
      <w:r w:rsidR="006F5019" w:rsidRPr="002F26E8">
        <w:rPr>
          <w:sz w:val="24"/>
          <w:szCs w:val="24"/>
        </w:rPr>
        <w:t xml:space="preserve"> /</w:t>
      </w:r>
      <w:r w:rsidR="007704BA" w:rsidRPr="002F26E8">
        <w:rPr>
          <w:sz w:val="24"/>
          <w:szCs w:val="24"/>
        </w:rPr>
        <w:t xml:space="preserve"> Galutiniame)</w:t>
      </w:r>
      <w:r w:rsidRPr="002F26E8">
        <w:rPr>
          <w:sz w:val="24"/>
          <w:szCs w:val="24"/>
        </w:rPr>
        <w:t xml:space="preserve"> galima nurodyti, kuri jame pateikiama informacija yra konfidenciali. </w:t>
      </w:r>
      <w:r w:rsidR="000D4974" w:rsidRPr="002F26E8">
        <w:rPr>
          <w:sz w:val="24"/>
          <w:szCs w:val="24"/>
        </w:rPr>
        <w:t>Tačiau</w:t>
      </w:r>
      <w:r w:rsidR="00F57375" w:rsidRPr="002F26E8">
        <w:rPr>
          <w:sz w:val="24"/>
          <w:szCs w:val="24"/>
        </w:rPr>
        <w:t xml:space="preserve"> </w:t>
      </w:r>
      <w:r w:rsidR="007704BA" w:rsidRPr="002F26E8">
        <w:rPr>
          <w:sz w:val="24"/>
          <w:szCs w:val="24"/>
        </w:rPr>
        <w:t>P</w:t>
      </w:r>
      <w:r w:rsidR="00F57375" w:rsidRPr="002F26E8">
        <w:rPr>
          <w:sz w:val="24"/>
          <w:szCs w:val="24"/>
        </w:rPr>
        <w:t xml:space="preserve">asiūlymo konfidencialia informacija nelaikoma informacija, </w:t>
      </w:r>
      <w:r w:rsidR="00F57375" w:rsidRPr="002F26E8">
        <w:rPr>
          <w:sz w:val="24"/>
          <w:szCs w:val="24"/>
        </w:rPr>
        <w:lastRenderedPageBreak/>
        <w:t xml:space="preserve">nurodyta Viešųjų pirkimų įstatymo 20 straipsnio 2 dalyje. </w:t>
      </w:r>
      <w:r w:rsidR="00F40C73" w:rsidRPr="002F26E8">
        <w:rPr>
          <w:sz w:val="24"/>
          <w:szCs w:val="24"/>
        </w:rPr>
        <w:t>Jeigu Komis</w:t>
      </w:r>
      <w:r w:rsidR="00576E46" w:rsidRPr="002F26E8">
        <w:rPr>
          <w:sz w:val="24"/>
          <w:szCs w:val="24"/>
        </w:rPr>
        <w:t>ijai kils abejonių dėl Dalyvio P</w:t>
      </w:r>
      <w:r w:rsidR="00F40C73" w:rsidRPr="002F26E8">
        <w:rPr>
          <w:sz w:val="24"/>
          <w:szCs w:val="24"/>
        </w:rPr>
        <w:t xml:space="preserve">asiūlyme nurodytos informacijos konfidencialumo, ji prašys Dalyvio įrodyti, kad ši informacija yra konfidenciali. Jei Dalyvis per Komisijos nurodytą terminą (kuris visais atvejais bus ne trumpesnis kaip </w:t>
      </w:r>
      <w:r w:rsidR="003A7BCA">
        <w:rPr>
          <w:sz w:val="24"/>
          <w:szCs w:val="24"/>
        </w:rPr>
        <w:t>3 (trys)</w:t>
      </w:r>
      <w:r w:rsidR="00F40C73" w:rsidRPr="002F26E8">
        <w:rPr>
          <w:sz w:val="24"/>
          <w:szCs w:val="24"/>
        </w:rPr>
        <w:t xml:space="preserve"> </w:t>
      </w:r>
      <w:r w:rsidR="00892C1E" w:rsidRPr="002F26E8">
        <w:rPr>
          <w:sz w:val="24"/>
          <w:szCs w:val="24"/>
        </w:rPr>
        <w:t>D</w:t>
      </w:r>
      <w:r w:rsidR="00F40C73" w:rsidRPr="002F26E8">
        <w:rPr>
          <w:sz w:val="24"/>
          <w:szCs w:val="24"/>
        </w:rPr>
        <w:t>arbo dienos) nepateiks tokių įrodymų arba pateiks netinkamus įrodymus, bus laikoma, kad informacija yra nekonfidenciali. Komisija pasilieka teisę atskleisti Pasiūlyme nurodytą konfidencialią informaciją Komisijos nariams ir pasikviestiems ekspertams, Valdžios subjekto vadovui ir jo įgaliotiems asmenims, taip pat įstatymų numatytais atvejais ar to pareikalavus įgaliotoms kontrolės institucijoms. Tokiais atvejais Dalyvis negalės Valdžios subjekto laikyti atsakingu už konfidencialios informacijos atskleidimą.</w:t>
      </w:r>
    </w:p>
    <w:p w14:paraId="6BA1AB7B" w14:textId="41F5C6E0" w:rsidR="00A73578" w:rsidRPr="002F26E8" w:rsidRDefault="00A73578" w:rsidP="002F26E8">
      <w:pPr>
        <w:pStyle w:val="paragrafesrasas2lygis"/>
        <w:tabs>
          <w:tab w:val="left" w:pos="1418"/>
        </w:tabs>
        <w:ind w:left="0" w:firstLine="568"/>
        <w:rPr>
          <w:sz w:val="24"/>
          <w:szCs w:val="24"/>
        </w:rPr>
      </w:pPr>
      <w:bookmarkStart w:id="95" w:name="_Ref114823367"/>
      <w:r w:rsidRPr="002F26E8">
        <w:rPr>
          <w:sz w:val="24"/>
          <w:szCs w:val="24"/>
        </w:rPr>
        <w:t>Dalyvio pateiktas P</w:t>
      </w:r>
      <w:r w:rsidR="00937F81" w:rsidRPr="002F26E8">
        <w:rPr>
          <w:sz w:val="24"/>
          <w:szCs w:val="24"/>
        </w:rPr>
        <w:t>irminis p</w:t>
      </w:r>
      <w:r w:rsidRPr="002F26E8">
        <w:rPr>
          <w:sz w:val="24"/>
          <w:szCs w:val="24"/>
        </w:rPr>
        <w:t xml:space="preserve">asiūlymas bus pagrindas deryboms, siekiant susitarti dėl </w:t>
      </w:r>
      <w:r w:rsidRPr="002F26E8">
        <w:rPr>
          <w:color w:val="FF0000"/>
          <w:sz w:val="24"/>
          <w:szCs w:val="24"/>
        </w:rPr>
        <w:t>[</w:t>
      </w:r>
      <w:r w:rsidRPr="002F26E8">
        <w:rPr>
          <w:i/>
          <w:color w:val="FF0000"/>
          <w:sz w:val="24"/>
          <w:szCs w:val="24"/>
        </w:rPr>
        <w:t>nurodyti derybų tikslus</w:t>
      </w:r>
      <w:r w:rsidRPr="002F26E8">
        <w:rPr>
          <w:color w:val="FF0000"/>
          <w:sz w:val="24"/>
          <w:szCs w:val="24"/>
        </w:rPr>
        <w:t>]</w:t>
      </w:r>
      <w:r w:rsidRPr="002F26E8">
        <w:rPr>
          <w:sz w:val="24"/>
          <w:szCs w:val="24"/>
        </w:rPr>
        <w:t>.</w:t>
      </w:r>
      <w:bookmarkEnd w:id="95"/>
    </w:p>
    <w:tbl>
      <w:tblPr>
        <w:tblStyle w:val="Lentelstinklelis"/>
        <w:tblpPr w:leftFromText="180" w:rightFromText="180" w:vertAnchor="text" w:horzAnchor="margin" w:tblpY="1391"/>
        <w:tblW w:w="9634" w:type="dxa"/>
        <w:tblLook w:val="04A0" w:firstRow="1" w:lastRow="0" w:firstColumn="1" w:lastColumn="0" w:noHBand="0" w:noVBand="1"/>
      </w:tblPr>
      <w:tblGrid>
        <w:gridCol w:w="709"/>
        <w:gridCol w:w="6799"/>
        <w:gridCol w:w="2126"/>
      </w:tblGrid>
      <w:tr w:rsidR="000576AD" w:rsidRPr="002F26E8" w14:paraId="4E83FA05" w14:textId="77777777" w:rsidTr="000576AD">
        <w:tc>
          <w:tcPr>
            <w:tcW w:w="709" w:type="dxa"/>
            <w:shd w:val="clear" w:color="auto" w:fill="D99594" w:themeFill="accent2" w:themeFillTint="99"/>
          </w:tcPr>
          <w:p w14:paraId="1DC8A7C2" w14:textId="7A96DE03"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bookmarkStart w:id="96" w:name="_Ref501539478"/>
            <w:r w:rsidRPr="002F26E8">
              <w:rPr>
                <w:b/>
                <w:color w:val="000000" w:themeColor="text1"/>
                <w:sz w:val="24"/>
                <w:szCs w:val="24"/>
              </w:rPr>
              <w:t xml:space="preserve">Eil. </w:t>
            </w:r>
            <w:r w:rsidR="00A30D4C">
              <w:rPr>
                <w:b/>
                <w:color w:val="000000" w:themeColor="text1"/>
                <w:sz w:val="24"/>
                <w:szCs w:val="24"/>
              </w:rPr>
              <w:t>N</w:t>
            </w:r>
            <w:r w:rsidRPr="002F26E8">
              <w:rPr>
                <w:b/>
                <w:color w:val="000000" w:themeColor="text1"/>
                <w:sz w:val="24"/>
                <w:szCs w:val="24"/>
              </w:rPr>
              <w:t>r.</w:t>
            </w:r>
          </w:p>
        </w:tc>
        <w:tc>
          <w:tcPr>
            <w:tcW w:w="6799" w:type="dxa"/>
            <w:shd w:val="clear" w:color="auto" w:fill="D99594" w:themeFill="accent2" w:themeFillTint="99"/>
          </w:tcPr>
          <w:p w14:paraId="35D87AD8" w14:textId="77777777" w:rsidR="000576AD" w:rsidRPr="002F26E8" w:rsidRDefault="000576AD" w:rsidP="001A3380">
            <w:pPr>
              <w:pStyle w:val="paragrafesrasas2lygis"/>
              <w:keepNext/>
              <w:numPr>
                <w:ilvl w:val="0"/>
                <w:numId w:val="0"/>
              </w:numPr>
              <w:tabs>
                <w:tab w:val="left" w:pos="0"/>
              </w:tabs>
              <w:spacing w:line="240" w:lineRule="auto"/>
              <w:jc w:val="center"/>
              <w:rPr>
                <w:b/>
                <w:color w:val="000000" w:themeColor="text1"/>
                <w:sz w:val="24"/>
                <w:szCs w:val="24"/>
              </w:rPr>
            </w:pPr>
            <w:r w:rsidRPr="002F26E8">
              <w:rPr>
                <w:b/>
                <w:color w:val="000000" w:themeColor="text1"/>
                <w:sz w:val="24"/>
                <w:szCs w:val="24"/>
              </w:rPr>
              <w:t>Kontrolinis sąrašas dokumentų Pirminio pasiūlymo pateikimui</w:t>
            </w:r>
          </w:p>
        </w:tc>
        <w:tc>
          <w:tcPr>
            <w:tcW w:w="2126" w:type="dxa"/>
            <w:shd w:val="clear" w:color="auto" w:fill="D99594" w:themeFill="accent2" w:themeFillTint="99"/>
          </w:tcPr>
          <w:p w14:paraId="4CED813E"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Nuoroda į Sąlygų reikalavimus</w:t>
            </w:r>
          </w:p>
        </w:tc>
      </w:tr>
      <w:tr w:rsidR="000576AD" w:rsidRPr="002F26E8" w14:paraId="5F336476" w14:textId="77777777" w:rsidTr="000576AD">
        <w:tc>
          <w:tcPr>
            <w:tcW w:w="709" w:type="dxa"/>
            <w:shd w:val="clear" w:color="auto" w:fill="FFFFFF" w:themeFill="background1"/>
          </w:tcPr>
          <w:p w14:paraId="381B6B22"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1.</w:t>
            </w:r>
          </w:p>
        </w:tc>
        <w:tc>
          <w:tcPr>
            <w:tcW w:w="6799" w:type="dxa"/>
            <w:shd w:val="clear" w:color="auto" w:fill="FFFFFF" w:themeFill="background1"/>
          </w:tcPr>
          <w:p w14:paraId="0EE9BE9D"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Pasiūlymo santrauka</w:t>
            </w:r>
          </w:p>
        </w:tc>
        <w:tc>
          <w:tcPr>
            <w:tcW w:w="2126" w:type="dxa"/>
            <w:shd w:val="clear" w:color="auto" w:fill="FFFFFF" w:themeFill="background1"/>
          </w:tcPr>
          <w:p w14:paraId="3842368C" w14:textId="71AEEA98"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r w:rsidRPr="002F26E8">
              <w:rPr>
                <w:color w:val="000000" w:themeColor="text1"/>
                <w:sz w:val="24"/>
                <w:szCs w:val="24"/>
              </w:rPr>
              <w:t xml:space="preserve">Sąlygų </w:t>
            </w:r>
            <w:r w:rsidRPr="002F26E8">
              <w:rPr>
                <w:color w:val="000000" w:themeColor="text1"/>
                <w:sz w:val="24"/>
                <w:szCs w:val="24"/>
              </w:rPr>
              <w:fldChar w:fldCharType="begin"/>
            </w:r>
            <w:r w:rsidRPr="002F26E8">
              <w:rPr>
                <w:color w:val="000000" w:themeColor="text1"/>
                <w:sz w:val="24"/>
                <w:szCs w:val="24"/>
              </w:rPr>
              <w:instrText xml:space="preserve"> REF _Ref15388976 \r \h </w:instrText>
            </w:r>
            <w:r w:rsidR="002F26E8" w:rsidRPr="002F26E8">
              <w:rPr>
                <w:color w:val="000000" w:themeColor="text1"/>
                <w:sz w:val="24"/>
                <w:szCs w:val="24"/>
              </w:rPr>
              <w:instrText xml:space="preserve"> \* MERGEFORMAT </w:instrText>
            </w:r>
            <w:r w:rsidRPr="002F26E8">
              <w:rPr>
                <w:color w:val="000000" w:themeColor="text1"/>
                <w:sz w:val="24"/>
                <w:szCs w:val="24"/>
              </w:rPr>
            </w:r>
            <w:r w:rsidRPr="002F26E8">
              <w:rPr>
                <w:color w:val="000000" w:themeColor="text1"/>
                <w:sz w:val="24"/>
                <w:szCs w:val="24"/>
              </w:rPr>
              <w:fldChar w:fldCharType="separate"/>
            </w:r>
            <w:r w:rsidR="00CF3B2E">
              <w:rPr>
                <w:color w:val="000000" w:themeColor="text1"/>
                <w:sz w:val="24"/>
                <w:szCs w:val="24"/>
              </w:rPr>
              <w:t>45</w:t>
            </w:r>
            <w:r w:rsidRPr="002F26E8">
              <w:rPr>
                <w:color w:val="000000" w:themeColor="text1"/>
                <w:sz w:val="24"/>
                <w:szCs w:val="24"/>
              </w:rPr>
              <w:fldChar w:fldCharType="end"/>
            </w:r>
            <w:r w:rsidRPr="002F26E8">
              <w:rPr>
                <w:color w:val="000000" w:themeColor="text1"/>
                <w:sz w:val="24"/>
                <w:szCs w:val="24"/>
              </w:rPr>
              <w:t xml:space="preserve"> punktas</w:t>
            </w:r>
          </w:p>
        </w:tc>
      </w:tr>
      <w:tr w:rsidR="000576AD" w:rsidRPr="002F26E8" w14:paraId="18FB1FBA" w14:textId="77777777" w:rsidTr="000576AD">
        <w:tc>
          <w:tcPr>
            <w:tcW w:w="709" w:type="dxa"/>
            <w:shd w:val="clear" w:color="auto" w:fill="FFFFFF" w:themeFill="background1"/>
          </w:tcPr>
          <w:p w14:paraId="51A1E745"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2.</w:t>
            </w:r>
          </w:p>
        </w:tc>
        <w:tc>
          <w:tcPr>
            <w:tcW w:w="6799" w:type="dxa"/>
            <w:shd w:val="clear" w:color="auto" w:fill="FFFFFF" w:themeFill="background1"/>
          </w:tcPr>
          <w:p w14:paraId="4B322B31" w14:textId="10ECA0C1" w:rsidR="000576AD" w:rsidRPr="002F26E8" w:rsidRDefault="000576AD" w:rsidP="00BB6A95">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 xml:space="preserve">TECHNINIS PASIŪLYMAS (Sąlygų </w:t>
            </w:r>
            <w:r w:rsidR="00BB6A95">
              <w:rPr>
                <w:b/>
                <w:color w:val="000000" w:themeColor="text1"/>
                <w:sz w:val="24"/>
                <w:szCs w:val="24"/>
              </w:rPr>
              <w:fldChar w:fldCharType="begin"/>
            </w:r>
            <w:r w:rsidR="00BB6A95">
              <w:rPr>
                <w:b/>
                <w:color w:val="000000" w:themeColor="text1"/>
                <w:sz w:val="24"/>
                <w:szCs w:val="24"/>
              </w:rPr>
              <w:instrText xml:space="preserve"> REF _Ref114821803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2</w:t>
            </w:r>
            <w:r w:rsidR="00BB6A95">
              <w:rPr>
                <w:b/>
                <w:color w:val="000000" w:themeColor="text1"/>
                <w:sz w:val="24"/>
                <w:szCs w:val="24"/>
              </w:rPr>
              <w:fldChar w:fldCharType="end"/>
            </w:r>
            <w:r w:rsidRPr="002F26E8">
              <w:rPr>
                <w:b/>
                <w:color w:val="000000" w:themeColor="text1"/>
                <w:sz w:val="24"/>
                <w:szCs w:val="24"/>
              </w:rPr>
              <w:t xml:space="preserve"> priedas </w:t>
            </w:r>
            <w:r w:rsidRPr="002F26E8">
              <w:rPr>
                <w:b/>
                <w:i/>
                <w:color w:val="000000" w:themeColor="text1"/>
                <w:sz w:val="24"/>
                <w:szCs w:val="24"/>
              </w:rPr>
              <w:t>Techninės specifikacijos</w:t>
            </w:r>
            <w:r w:rsidRPr="002F26E8">
              <w:rPr>
                <w:b/>
                <w:color w:val="000000" w:themeColor="text1"/>
                <w:sz w:val="24"/>
                <w:szCs w:val="24"/>
              </w:rPr>
              <w:t xml:space="preserve">, Sąlygų </w:t>
            </w:r>
            <w:r w:rsidR="00BB6A95">
              <w:rPr>
                <w:b/>
                <w:color w:val="000000" w:themeColor="text1"/>
                <w:sz w:val="24"/>
                <w:szCs w:val="24"/>
              </w:rPr>
              <w:fldChar w:fldCharType="begin"/>
            </w:r>
            <w:r w:rsidR="00BB6A95">
              <w:rPr>
                <w:b/>
                <w:color w:val="000000" w:themeColor="text1"/>
                <w:sz w:val="24"/>
                <w:szCs w:val="24"/>
              </w:rPr>
              <w:instrText xml:space="preserve"> REF _Ref114821816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13</w:t>
            </w:r>
            <w:r w:rsidR="00BB6A95">
              <w:rPr>
                <w:b/>
                <w:color w:val="000000" w:themeColor="text1"/>
                <w:sz w:val="24"/>
                <w:szCs w:val="24"/>
              </w:rPr>
              <w:fldChar w:fldCharType="end"/>
            </w:r>
            <w:r w:rsidRPr="002F26E8">
              <w:rPr>
                <w:b/>
                <w:color w:val="000000" w:themeColor="text1"/>
                <w:sz w:val="24"/>
                <w:szCs w:val="24"/>
              </w:rPr>
              <w:t xml:space="preserve"> priedas </w:t>
            </w:r>
            <w:r w:rsidRPr="002F26E8">
              <w:rPr>
                <w:b/>
                <w:i/>
                <w:color w:val="000000" w:themeColor="text1"/>
                <w:sz w:val="24"/>
                <w:szCs w:val="24"/>
              </w:rPr>
              <w:t xml:space="preserve">Reikalavimai techninei – inžinerinei informacijai, </w:t>
            </w:r>
            <w:r w:rsidRPr="002F26E8">
              <w:rPr>
                <w:b/>
                <w:color w:val="000000" w:themeColor="text1"/>
                <w:sz w:val="24"/>
                <w:szCs w:val="24"/>
              </w:rPr>
              <w:t xml:space="preserve">Sąlygų </w:t>
            </w:r>
            <w:r w:rsidR="00BB6A95">
              <w:rPr>
                <w:b/>
                <w:color w:val="000000" w:themeColor="text1"/>
                <w:sz w:val="24"/>
                <w:szCs w:val="24"/>
              </w:rPr>
              <w:fldChar w:fldCharType="begin"/>
            </w:r>
            <w:r w:rsidR="00BB6A95">
              <w:rPr>
                <w:b/>
                <w:color w:val="000000" w:themeColor="text1"/>
                <w:sz w:val="24"/>
                <w:szCs w:val="24"/>
              </w:rPr>
              <w:instrText xml:space="preserve"> REF _Ref114821835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19</w:t>
            </w:r>
            <w:r w:rsidR="00BB6A95">
              <w:rPr>
                <w:b/>
                <w:color w:val="000000" w:themeColor="text1"/>
                <w:sz w:val="24"/>
                <w:szCs w:val="24"/>
              </w:rPr>
              <w:fldChar w:fldCharType="end"/>
            </w:r>
            <w:r w:rsidRPr="002F26E8">
              <w:rPr>
                <w:b/>
                <w:color w:val="000000" w:themeColor="text1"/>
                <w:sz w:val="24"/>
                <w:szCs w:val="24"/>
              </w:rPr>
              <w:t xml:space="preserve"> priedas</w:t>
            </w:r>
            <w:r w:rsidRPr="002F26E8">
              <w:rPr>
                <w:b/>
                <w:i/>
                <w:color w:val="000000" w:themeColor="text1"/>
                <w:sz w:val="24"/>
                <w:szCs w:val="24"/>
              </w:rPr>
              <w:t xml:space="preserve"> Pasiūlymo forma</w:t>
            </w:r>
            <w:r w:rsidRPr="002F26E8">
              <w:rPr>
                <w:b/>
                <w:color w:val="000000" w:themeColor="text1"/>
                <w:sz w:val="24"/>
                <w:szCs w:val="24"/>
              </w:rPr>
              <w:t>)</w:t>
            </w:r>
          </w:p>
        </w:tc>
        <w:tc>
          <w:tcPr>
            <w:tcW w:w="2126" w:type="dxa"/>
            <w:shd w:val="clear" w:color="auto" w:fill="FFFFFF" w:themeFill="background1"/>
          </w:tcPr>
          <w:p w14:paraId="5EAFCA92" w14:textId="0391EC59"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r w:rsidRPr="002F26E8">
              <w:rPr>
                <w:color w:val="000000" w:themeColor="text1"/>
                <w:sz w:val="24"/>
                <w:szCs w:val="24"/>
              </w:rPr>
              <w:t xml:space="preserve">Sąlygų </w:t>
            </w:r>
            <w:r w:rsidRPr="002F26E8">
              <w:rPr>
                <w:color w:val="000000" w:themeColor="text1"/>
                <w:sz w:val="24"/>
                <w:szCs w:val="24"/>
              </w:rPr>
              <w:fldChar w:fldCharType="begin"/>
            </w:r>
            <w:r w:rsidRPr="002F26E8">
              <w:rPr>
                <w:color w:val="000000" w:themeColor="text1"/>
                <w:sz w:val="24"/>
                <w:szCs w:val="24"/>
              </w:rPr>
              <w:instrText xml:space="preserve"> REF _Ref501098982 \r \h  \* MERGEFORMAT </w:instrText>
            </w:r>
            <w:r w:rsidRPr="002F26E8">
              <w:rPr>
                <w:color w:val="000000" w:themeColor="text1"/>
                <w:sz w:val="24"/>
                <w:szCs w:val="24"/>
              </w:rPr>
            </w:r>
            <w:r w:rsidRPr="002F26E8">
              <w:rPr>
                <w:color w:val="000000" w:themeColor="text1"/>
                <w:sz w:val="24"/>
                <w:szCs w:val="24"/>
              </w:rPr>
              <w:fldChar w:fldCharType="separate"/>
            </w:r>
            <w:r w:rsidR="00CF3B2E">
              <w:rPr>
                <w:color w:val="000000" w:themeColor="text1"/>
                <w:sz w:val="24"/>
                <w:szCs w:val="24"/>
              </w:rPr>
              <w:t>45</w:t>
            </w:r>
            <w:r w:rsidRPr="002F26E8">
              <w:rPr>
                <w:color w:val="000000" w:themeColor="text1"/>
                <w:sz w:val="24"/>
                <w:szCs w:val="24"/>
              </w:rPr>
              <w:fldChar w:fldCharType="end"/>
            </w:r>
            <w:r w:rsidRPr="002F26E8">
              <w:rPr>
                <w:color w:val="000000" w:themeColor="text1"/>
                <w:sz w:val="24"/>
                <w:szCs w:val="24"/>
              </w:rPr>
              <w:t xml:space="preserve"> punktas</w:t>
            </w:r>
          </w:p>
        </w:tc>
      </w:tr>
      <w:tr w:rsidR="000576AD" w:rsidRPr="002F26E8" w14:paraId="566D45A4" w14:textId="77777777" w:rsidTr="000576AD">
        <w:tc>
          <w:tcPr>
            <w:tcW w:w="709" w:type="dxa"/>
            <w:shd w:val="clear" w:color="auto" w:fill="FFFFFF" w:themeFill="background1"/>
          </w:tcPr>
          <w:p w14:paraId="74FCF07E"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3.</w:t>
            </w:r>
          </w:p>
        </w:tc>
        <w:tc>
          <w:tcPr>
            <w:tcW w:w="6799" w:type="dxa"/>
            <w:shd w:val="clear" w:color="auto" w:fill="FFFFFF" w:themeFill="background1"/>
          </w:tcPr>
          <w:p w14:paraId="586B7BC6" w14:textId="0131C64F" w:rsidR="000576AD" w:rsidRPr="002F26E8" w:rsidRDefault="000576AD" w:rsidP="00BB6A95">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 xml:space="preserve">FINANSINIS PASIŪLYMAS (Sąlygų </w:t>
            </w:r>
            <w:r w:rsidR="00BB6A95">
              <w:rPr>
                <w:b/>
                <w:color w:val="000000" w:themeColor="text1"/>
                <w:sz w:val="24"/>
                <w:szCs w:val="24"/>
              </w:rPr>
              <w:fldChar w:fldCharType="begin"/>
            </w:r>
            <w:r w:rsidR="00BB6A95">
              <w:rPr>
                <w:b/>
                <w:color w:val="000000" w:themeColor="text1"/>
                <w:sz w:val="24"/>
                <w:szCs w:val="24"/>
              </w:rPr>
              <w:instrText xml:space="preserve"> REF _Ref113257374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14</w:t>
            </w:r>
            <w:r w:rsidR="00BB6A95">
              <w:rPr>
                <w:b/>
                <w:color w:val="000000" w:themeColor="text1"/>
                <w:sz w:val="24"/>
                <w:szCs w:val="24"/>
              </w:rPr>
              <w:fldChar w:fldCharType="end"/>
            </w:r>
            <w:r w:rsidRPr="002F26E8">
              <w:rPr>
                <w:b/>
                <w:color w:val="000000" w:themeColor="text1"/>
                <w:sz w:val="24"/>
                <w:szCs w:val="24"/>
              </w:rPr>
              <w:t xml:space="preserve"> priedas </w:t>
            </w:r>
            <w:r w:rsidRPr="002F26E8">
              <w:rPr>
                <w:b/>
                <w:i/>
                <w:color w:val="000000" w:themeColor="text1"/>
                <w:sz w:val="24"/>
                <w:szCs w:val="24"/>
              </w:rPr>
              <w:t>Reikalavimai finansiniam veiklos modeliui</w:t>
            </w:r>
            <w:r w:rsidRPr="002F26E8">
              <w:rPr>
                <w:b/>
                <w:color w:val="000000" w:themeColor="text1"/>
                <w:sz w:val="24"/>
                <w:szCs w:val="24"/>
              </w:rPr>
              <w:t xml:space="preserve">, </w:t>
            </w:r>
            <w:r w:rsidR="00BB6A95">
              <w:rPr>
                <w:b/>
                <w:color w:val="000000" w:themeColor="text1"/>
                <w:sz w:val="24"/>
                <w:szCs w:val="24"/>
              </w:rPr>
              <w:fldChar w:fldCharType="begin"/>
            </w:r>
            <w:r w:rsidR="00BB6A95">
              <w:rPr>
                <w:b/>
                <w:color w:val="000000" w:themeColor="text1"/>
                <w:sz w:val="24"/>
                <w:szCs w:val="24"/>
              </w:rPr>
              <w:instrText xml:space="preserve"> REF _Ref114821888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19</w:t>
            </w:r>
            <w:r w:rsidR="00BB6A95">
              <w:rPr>
                <w:b/>
                <w:color w:val="000000" w:themeColor="text1"/>
                <w:sz w:val="24"/>
                <w:szCs w:val="24"/>
              </w:rPr>
              <w:fldChar w:fldCharType="end"/>
            </w:r>
            <w:r w:rsidR="00F923F6">
              <w:rPr>
                <w:b/>
                <w:color w:val="000000" w:themeColor="text1"/>
                <w:sz w:val="24"/>
                <w:szCs w:val="24"/>
              </w:rPr>
              <w:t xml:space="preserve"> </w:t>
            </w:r>
            <w:r w:rsidRPr="002F26E8">
              <w:rPr>
                <w:b/>
                <w:color w:val="000000" w:themeColor="text1"/>
                <w:sz w:val="24"/>
                <w:szCs w:val="24"/>
              </w:rPr>
              <w:t xml:space="preserve">priedas </w:t>
            </w:r>
            <w:r w:rsidRPr="002F26E8">
              <w:rPr>
                <w:b/>
                <w:i/>
                <w:color w:val="000000" w:themeColor="text1"/>
                <w:sz w:val="24"/>
                <w:szCs w:val="24"/>
              </w:rPr>
              <w:t>Pasiūlymo forma</w:t>
            </w:r>
            <w:r w:rsidRPr="002F26E8">
              <w:rPr>
                <w:b/>
                <w:color w:val="000000" w:themeColor="text1"/>
                <w:sz w:val="24"/>
                <w:szCs w:val="24"/>
              </w:rPr>
              <w:t>)</w:t>
            </w:r>
          </w:p>
        </w:tc>
        <w:tc>
          <w:tcPr>
            <w:tcW w:w="2126" w:type="dxa"/>
            <w:shd w:val="clear" w:color="auto" w:fill="FFFFFF" w:themeFill="background1"/>
          </w:tcPr>
          <w:p w14:paraId="2E784148" w14:textId="00D326FE"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r w:rsidRPr="002F26E8">
              <w:rPr>
                <w:color w:val="000000" w:themeColor="text1"/>
                <w:sz w:val="24"/>
                <w:szCs w:val="24"/>
              </w:rPr>
              <w:t xml:space="preserve">Sąlygų </w:t>
            </w:r>
            <w:r w:rsidRPr="002F26E8">
              <w:rPr>
                <w:color w:val="000000" w:themeColor="text1"/>
                <w:sz w:val="24"/>
                <w:szCs w:val="24"/>
              </w:rPr>
              <w:fldChar w:fldCharType="begin"/>
            </w:r>
            <w:r w:rsidRPr="002F26E8">
              <w:rPr>
                <w:color w:val="000000" w:themeColor="text1"/>
                <w:sz w:val="24"/>
                <w:szCs w:val="24"/>
              </w:rPr>
              <w:instrText xml:space="preserve"> REF _Ref501098982 \r \h </w:instrText>
            </w:r>
            <w:r w:rsidR="002F26E8" w:rsidRPr="002F26E8">
              <w:rPr>
                <w:color w:val="000000" w:themeColor="text1"/>
                <w:sz w:val="24"/>
                <w:szCs w:val="24"/>
              </w:rPr>
              <w:instrText xml:space="preserve"> \* MERGEFORMAT </w:instrText>
            </w:r>
            <w:r w:rsidRPr="002F26E8">
              <w:rPr>
                <w:color w:val="000000" w:themeColor="text1"/>
                <w:sz w:val="24"/>
                <w:szCs w:val="24"/>
              </w:rPr>
            </w:r>
            <w:r w:rsidRPr="002F26E8">
              <w:rPr>
                <w:color w:val="000000" w:themeColor="text1"/>
                <w:sz w:val="24"/>
                <w:szCs w:val="24"/>
              </w:rPr>
              <w:fldChar w:fldCharType="separate"/>
            </w:r>
            <w:r w:rsidR="00CF3B2E">
              <w:rPr>
                <w:color w:val="000000" w:themeColor="text1"/>
                <w:sz w:val="24"/>
                <w:szCs w:val="24"/>
              </w:rPr>
              <w:t>45</w:t>
            </w:r>
            <w:r w:rsidRPr="002F26E8">
              <w:rPr>
                <w:color w:val="000000" w:themeColor="text1"/>
                <w:sz w:val="24"/>
                <w:szCs w:val="24"/>
              </w:rPr>
              <w:fldChar w:fldCharType="end"/>
            </w:r>
            <w:r w:rsidRPr="002F26E8">
              <w:rPr>
                <w:color w:val="000000" w:themeColor="text1"/>
                <w:sz w:val="24"/>
                <w:szCs w:val="24"/>
              </w:rPr>
              <w:t xml:space="preserve"> punktas</w:t>
            </w:r>
          </w:p>
        </w:tc>
      </w:tr>
      <w:tr w:rsidR="000576AD" w:rsidRPr="002F26E8" w14:paraId="11529948" w14:textId="77777777" w:rsidTr="000576AD">
        <w:tc>
          <w:tcPr>
            <w:tcW w:w="709" w:type="dxa"/>
            <w:shd w:val="clear" w:color="auto" w:fill="FFFFFF" w:themeFill="background1"/>
          </w:tcPr>
          <w:p w14:paraId="3915804B"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4.</w:t>
            </w:r>
          </w:p>
        </w:tc>
        <w:tc>
          <w:tcPr>
            <w:tcW w:w="6799" w:type="dxa"/>
            <w:shd w:val="clear" w:color="auto" w:fill="FFFFFF" w:themeFill="background1"/>
          </w:tcPr>
          <w:p w14:paraId="33BF2527" w14:textId="651BEA2F" w:rsidR="000576AD" w:rsidRPr="002F26E8" w:rsidDel="008E5CC0" w:rsidRDefault="000576AD" w:rsidP="00BB6A95">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 xml:space="preserve">TEISINĖ INFORMACIJA (Sąlygų </w:t>
            </w:r>
            <w:r w:rsidR="00BB6A95">
              <w:rPr>
                <w:b/>
                <w:color w:val="000000" w:themeColor="text1"/>
                <w:sz w:val="24"/>
                <w:szCs w:val="24"/>
              </w:rPr>
              <w:fldChar w:fldCharType="begin"/>
            </w:r>
            <w:r w:rsidR="00BB6A95">
              <w:rPr>
                <w:b/>
                <w:color w:val="000000" w:themeColor="text1"/>
                <w:sz w:val="24"/>
                <w:szCs w:val="24"/>
              </w:rPr>
              <w:instrText xml:space="preserve"> REF _Ref486508326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15</w:t>
            </w:r>
            <w:r w:rsidR="00BB6A95">
              <w:rPr>
                <w:b/>
                <w:color w:val="000000" w:themeColor="text1"/>
                <w:sz w:val="24"/>
                <w:szCs w:val="24"/>
              </w:rPr>
              <w:fldChar w:fldCharType="end"/>
            </w:r>
            <w:r w:rsidR="00F923F6">
              <w:rPr>
                <w:b/>
                <w:color w:val="000000" w:themeColor="text1"/>
                <w:sz w:val="24"/>
                <w:szCs w:val="24"/>
              </w:rPr>
              <w:t xml:space="preserve"> </w:t>
            </w:r>
            <w:r w:rsidRPr="002F26E8">
              <w:rPr>
                <w:b/>
                <w:color w:val="000000" w:themeColor="text1"/>
                <w:sz w:val="24"/>
                <w:szCs w:val="24"/>
              </w:rPr>
              <w:t xml:space="preserve">priedas </w:t>
            </w:r>
            <w:r w:rsidRPr="002F26E8">
              <w:rPr>
                <w:b/>
                <w:i/>
                <w:color w:val="000000" w:themeColor="text1"/>
                <w:sz w:val="24"/>
                <w:szCs w:val="24"/>
              </w:rPr>
              <w:t>Reikalavimai teisinei informacijai</w:t>
            </w:r>
            <w:r w:rsidRPr="002F26E8">
              <w:rPr>
                <w:b/>
                <w:color w:val="000000" w:themeColor="text1"/>
                <w:sz w:val="24"/>
                <w:szCs w:val="24"/>
              </w:rPr>
              <w:t>)</w:t>
            </w:r>
          </w:p>
        </w:tc>
        <w:tc>
          <w:tcPr>
            <w:tcW w:w="2126" w:type="dxa"/>
            <w:shd w:val="clear" w:color="auto" w:fill="FFFFFF" w:themeFill="background1"/>
          </w:tcPr>
          <w:p w14:paraId="470120C2" w14:textId="7DB1655A"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r w:rsidRPr="002F26E8">
              <w:rPr>
                <w:color w:val="000000" w:themeColor="text1"/>
                <w:sz w:val="24"/>
                <w:szCs w:val="24"/>
              </w:rPr>
              <w:t xml:space="preserve">Sąlygų </w:t>
            </w:r>
            <w:r w:rsidRPr="002F26E8">
              <w:rPr>
                <w:color w:val="000000" w:themeColor="text1"/>
                <w:sz w:val="24"/>
                <w:szCs w:val="24"/>
              </w:rPr>
              <w:fldChar w:fldCharType="begin"/>
            </w:r>
            <w:r w:rsidRPr="002F26E8">
              <w:rPr>
                <w:color w:val="000000" w:themeColor="text1"/>
                <w:sz w:val="24"/>
                <w:szCs w:val="24"/>
              </w:rPr>
              <w:instrText xml:space="preserve"> REF _Ref501098982 \r \h </w:instrText>
            </w:r>
            <w:r w:rsidR="002F26E8" w:rsidRPr="002F26E8">
              <w:rPr>
                <w:color w:val="000000" w:themeColor="text1"/>
                <w:sz w:val="24"/>
                <w:szCs w:val="24"/>
              </w:rPr>
              <w:instrText xml:space="preserve"> \* MERGEFORMAT </w:instrText>
            </w:r>
            <w:r w:rsidRPr="002F26E8">
              <w:rPr>
                <w:color w:val="000000" w:themeColor="text1"/>
                <w:sz w:val="24"/>
                <w:szCs w:val="24"/>
              </w:rPr>
            </w:r>
            <w:r w:rsidRPr="002F26E8">
              <w:rPr>
                <w:color w:val="000000" w:themeColor="text1"/>
                <w:sz w:val="24"/>
                <w:szCs w:val="24"/>
              </w:rPr>
              <w:fldChar w:fldCharType="separate"/>
            </w:r>
            <w:r w:rsidR="00CF3B2E">
              <w:rPr>
                <w:color w:val="000000" w:themeColor="text1"/>
                <w:sz w:val="24"/>
                <w:szCs w:val="24"/>
              </w:rPr>
              <w:t>45</w:t>
            </w:r>
            <w:r w:rsidRPr="002F26E8">
              <w:rPr>
                <w:color w:val="000000" w:themeColor="text1"/>
                <w:sz w:val="24"/>
                <w:szCs w:val="24"/>
              </w:rPr>
              <w:fldChar w:fldCharType="end"/>
            </w:r>
            <w:r w:rsidRPr="002F26E8">
              <w:rPr>
                <w:color w:val="000000" w:themeColor="text1"/>
                <w:sz w:val="24"/>
                <w:szCs w:val="24"/>
              </w:rPr>
              <w:t xml:space="preserve"> punktas</w:t>
            </w:r>
          </w:p>
        </w:tc>
      </w:tr>
      <w:tr w:rsidR="000576AD" w:rsidRPr="002F26E8" w14:paraId="62FC8ECE" w14:textId="77777777" w:rsidTr="000576AD">
        <w:tc>
          <w:tcPr>
            <w:tcW w:w="709" w:type="dxa"/>
            <w:shd w:val="clear" w:color="auto" w:fill="FFFFFF" w:themeFill="background1"/>
          </w:tcPr>
          <w:p w14:paraId="28CF1ABA"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 xml:space="preserve">5. </w:t>
            </w:r>
          </w:p>
        </w:tc>
        <w:tc>
          <w:tcPr>
            <w:tcW w:w="6799" w:type="dxa"/>
            <w:shd w:val="clear" w:color="auto" w:fill="FFFFFF" w:themeFill="background1"/>
          </w:tcPr>
          <w:p w14:paraId="57BE7442" w14:textId="76E6144C" w:rsidR="000576AD" w:rsidRPr="002F26E8" w:rsidRDefault="000576AD" w:rsidP="002957AB">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 xml:space="preserve">OBJEKTO SUKŪRIMO, PASLAUGŲ TEIKIMO IR SUTARTIES VALDYMO PLANAS (Sąlygų </w:t>
            </w:r>
            <w:r w:rsidR="00BB6A95">
              <w:rPr>
                <w:b/>
                <w:color w:val="000000" w:themeColor="text1"/>
                <w:sz w:val="24"/>
                <w:szCs w:val="24"/>
              </w:rPr>
              <w:fldChar w:fldCharType="begin"/>
            </w:r>
            <w:r w:rsidR="00BB6A95">
              <w:rPr>
                <w:b/>
                <w:color w:val="000000" w:themeColor="text1"/>
                <w:sz w:val="24"/>
                <w:szCs w:val="24"/>
              </w:rPr>
              <w:instrText xml:space="preserve"> REF _Ref114821922 \r \h </w:instrText>
            </w:r>
            <w:r w:rsidR="00BB6A95">
              <w:rPr>
                <w:b/>
                <w:color w:val="000000" w:themeColor="text1"/>
                <w:sz w:val="24"/>
                <w:szCs w:val="24"/>
              </w:rPr>
            </w:r>
            <w:r w:rsidR="00BB6A95">
              <w:rPr>
                <w:b/>
                <w:color w:val="000000" w:themeColor="text1"/>
                <w:sz w:val="24"/>
                <w:szCs w:val="24"/>
              </w:rPr>
              <w:fldChar w:fldCharType="separate"/>
            </w:r>
            <w:r w:rsidR="00021A68">
              <w:rPr>
                <w:b/>
                <w:color w:val="000000" w:themeColor="text1"/>
                <w:sz w:val="24"/>
                <w:szCs w:val="24"/>
              </w:rPr>
              <w:fldChar w:fldCharType="begin"/>
            </w:r>
            <w:r w:rsidR="00021A68">
              <w:rPr>
                <w:b/>
                <w:color w:val="000000" w:themeColor="text1"/>
                <w:sz w:val="24"/>
                <w:szCs w:val="24"/>
              </w:rPr>
              <w:instrText xml:space="preserve"> REF _Ref143157080 \r \h </w:instrText>
            </w:r>
            <w:r w:rsidR="00021A68">
              <w:rPr>
                <w:b/>
                <w:color w:val="000000" w:themeColor="text1"/>
                <w:sz w:val="24"/>
                <w:szCs w:val="24"/>
              </w:rPr>
            </w:r>
            <w:r w:rsidR="00021A68">
              <w:rPr>
                <w:b/>
                <w:color w:val="000000" w:themeColor="text1"/>
                <w:sz w:val="24"/>
                <w:szCs w:val="24"/>
              </w:rPr>
              <w:fldChar w:fldCharType="separate"/>
            </w:r>
            <w:r w:rsidR="00021A68">
              <w:rPr>
                <w:b/>
                <w:color w:val="000000" w:themeColor="text1"/>
                <w:sz w:val="24"/>
                <w:szCs w:val="24"/>
              </w:rPr>
              <w:t>16</w:t>
            </w:r>
            <w:r w:rsidR="00021A68">
              <w:rPr>
                <w:b/>
                <w:color w:val="000000" w:themeColor="text1"/>
                <w:sz w:val="24"/>
                <w:szCs w:val="24"/>
              </w:rPr>
              <w:fldChar w:fldCharType="end"/>
            </w:r>
            <w:r w:rsidR="00BB6A95">
              <w:rPr>
                <w:b/>
                <w:color w:val="000000" w:themeColor="text1"/>
                <w:sz w:val="24"/>
                <w:szCs w:val="24"/>
              </w:rPr>
              <w:fldChar w:fldCharType="end"/>
            </w:r>
            <w:r w:rsidRPr="002F26E8">
              <w:rPr>
                <w:b/>
                <w:color w:val="000000" w:themeColor="text1"/>
                <w:sz w:val="24"/>
                <w:szCs w:val="24"/>
              </w:rPr>
              <w:t xml:space="preserve"> priedas </w:t>
            </w:r>
            <w:r w:rsidR="00021A68" w:rsidRPr="00D76C39">
              <w:rPr>
                <w:b/>
                <w:i/>
                <w:iCs/>
                <w:color w:val="000000" w:themeColor="text1"/>
                <w:sz w:val="24"/>
                <w:szCs w:val="24"/>
              </w:rPr>
              <w:t>Reikalavimai</w:t>
            </w:r>
            <w:r w:rsidR="00021A68">
              <w:rPr>
                <w:b/>
                <w:color w:val="000000" w:themeColor="text1"/>
                <w:sz w:val="24"/>
                <w:szCs w:val="24"/>
              </w:rPr>
              <w:t xml:space="preserve"> </w:t>
            </w:r>
            <w:r w:rsidRPr="002F26E8">
              <w:rPr>
                <w:b/>
                <w:i/>
                <w:color w:val="000000" w:themeColor="text1"/>
                <w:sz w:val="24"/>
                <w:szCs w:val="24"/>
              </w:rPr>
              <w:t>Objekto sukūrimo, Paslaugų teikimo ir Sutarties valdymo plan</w:t>
            </w:r>
            <w:r w:rsidR="00021A68">
              <w:rPr>
                <w:b/>
                <w:i/>
                <w:color w:val="000000" w:themeColor="text1"/>
                <w:sz w:val="24"/>
                <w:szCs w:val="24"/>
              </w:rPr>
              <w:t>ui</w:t>
            </w:r>
            <w:r w:rsidRPr="002F26E8">
              <w:rPr>
                <w:b/>
                <w:color w:val="000000" w:themeColor="text1"/>
                <w:sz w:val="24"/>
                <w:szCs w:val="24"/>
              </w:rPr>
              <w:t>)</w:t>
            </w:r>
          </w:p>
        </w:tc>
        <w:tc>
          <w:tcPr>
            <w:tcW w:w="2126" w:type="dxa"/>
            <w:shd w:val="clear" w:color="auto" w:fill="FFFFFF" w:themeFill="background1"/>
          </w:tcPr>
          <w:p w14:paraId="407EFEAA" w14:textId="005F181E"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r w:rsidRPr="002F26E8">
              <w:rPr>
                <w:color w:val="000000" w:themeColor="text1"/>
                <w:sz w:val="24"/>
                <w:szCs w:val="24"/>
              </w:rPr>
              <w:t xml:space="preserve">Sąlygų </w:t>
            </w:r>
            <w:r w:rsidRPr="002F26E8">
              <w:rPr>
                <w:color w:val="000000" w:themeColor="text1"/>
                <w:sz w:val="24"/>
                <w:szCs w:val="24"/>
              </w:rPr>
              <w:fldChar w:fldCharType="begin"/>
            </w:r>
            <w:r w:rsidRPr="002F26E8">
              <w:rPr>
                <w:color w:val="000000" w:themeColor="text1"/>
                <w:sz w:val="24"/>
                <w:szCs w:val="24"/>
              </w:rPr>
              <w:instrText xml:space="preserve"> REF _Ref501098982 \r \h </w:instrText>
            </w:r>
            <w:r w:rsidR="002F26E8" w:rsidRPr="002F26E8">
              <w:rPr>
                <w:color w:val="000000" w:themeColor="text1"/>
                <w:sz w:val="24"/>
                <w:szCs w:val="24"/>
              </w:rPr>
              <w:instrText xml:space="preserve"> \* MERGEFORMAT </w:instrText>
            </w:r>
            <w:r w:rsidRPr="002F26E8">
              <w:rPr>
                <w:color w:val="000000" w:themeColor="text1"/>
                <w:sz w:val="24"/>
                <w:szCs w:val="24"/>
              </w:rPr>
            </w:r>
            <w:r w:rsidRPr="002F26E8">
              <w:rPr>
                <w:color w:val="000000" w:themeColor="text1"/>
                <w:sz w:val="24"/>
                <w:szCs w:val="24"/>
              </w:rPr>
              <w:fldChar w:fldCharType="separate"/>
            </w:r>
            <w:r w:rsidR="00CF3B2E">
              <w:rPr>
                <w:color w:val="000000" w:themeColor="text1"/>
                <w:sz w:val="24"/>
                <w:szCs w:val="24"/>
              </w:rPr>
              <w:t>45</w:t>
            </w:r>
            <w:r w:rsidRPr="002F26E8">
              <w:rPr>
                <w:color w:val="000000" w:themeColor="text1"/>
                <w:sz w:val="24"/>
                <w:szCs w:val="24"/>
              </w:rPr>
              <w:fldChar w:fldCharType="end"/>
            </w:r>
            <w:r w:rsidRPr="002F26E8">
              <w:rPr>
                <w:color w:val="000000" w:themeColor="text1"/>
                <w:sz w:val="24"/>
                <w:szCs w:val="24"/>
              </w:rPr>
              <w:t xml:space="preserve"> punktas</w:t>
            </w:r>
          </w:p>
        </w:tc>
      </w:tr>
      <w:tr w:rsidR="000576AD" w:rsidRPr="002F26E8" w14:paraId="077AE120" w14:textId="77777777" w:rsidTr="000576AD">
        <w:tc>
          <w:tcPr>
            <w:tcW w:w="709" w:type="dxa"/>
            <w:shd w:val="clear" w:color="auto" w:fill="FFFFFF" w:themeFill="background1"/>
          </w:tcPr>
          <w:p w14:paraId="0DFF66E1"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lang w:val="en-US"/>
              </w:rPr>
              <w:t>6</w:t>
            </w:r>
            <w:r w:rsidRPr="002F26E8">
              <w:rPr>
                <w:b/>
                <w:color w:val="000000" w:themeColor="text1"/>
                <w:sz w:val="24"/>
                <w:szCs w:val="24"/>
              </w:rPr>
              <w:t>.</w:t>
            </w:r>
          </w:p>
        </w:tc>
        <w:tc>
          <w:tcPr>
            <w:tcW w:w="6799" w:type="dxa"/>
            <w:shd w:val="clear" w:color="auto" w:fill="FFFFFF" w:themeFill="background1"/>
          </w:tcPr>
          <w:p w14:paraId="0749A665" w14:textId="62E95069" w:rsidR="000576AD" w:rsidRPr="002F26E8" w:rsidRDefault="000576AD" w:rsidP="00BB6A95">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 xml:space="preserve">SUSIJUSIŲ BENDROVIŲ SĄRAŠAS (Sąlygų </w:t>
            </w:r>
            <w:r w:rsidR="00BB6A95">
              <w:rPr>
                <w:b/>
                <w:color w:val="000000" w:themeColor="text1"/>
                <w:sz w:val="24"/>
                <w:szCs w:val="24"/>
              </w:rPr>
              <w:fldChar w:fldCharType="begin"/>
            </w:r>
            <w:r w:rsidR="00BB6A95">
              <w:rPr>
                <w:b/>
                <w:color w:val="000000" w:themeColor="text1"/>
                <w:sz w:val="24"/>
                <w:szCs w:val="24"/>
              </w:rPr>
              <w:instrText xml:space="preserve"> REF _Ref114821944 \r \h </w:instrText>
            </w:r>
            <w:r w:rsidR="00BB6A95">
              <w:rPr>
                <w:b/>
                <w:color w:val="000000" w:themeColor="text1"/>
                <w:sz w:val="24"/>
                <w:szCs w:val="24"/>
              </w:rPr>
            </w:r>
            <w:r w:rsidR="00BB6A95">
              <w:rPr>
                <w:b/>
                <w:color w:val="000000" w:themeColor="text1"/>
                <w:sz w:val="24"/>
                <w:szCs w:val="24"/>
              </w:rPr>
              <w:fldChar w:fldCharType="separate"/>
            </w:r>
            <w:r w:rsidR="00CF3B2E">
              <w:rPr>
                <w:b/>
                <w:color w:val="000000" w:themeColor="text1"/>
                <w:sz w:val="24"/>
                <w:szCs w:val="24"/>
              </w:rPr>
              <w:t>20</w:t>
            </w:r>
            <w:r w:rsidR="00BB6A95">
              <w:rPr>
                <w:b/>
                <w:color w:val="000000" w:themeColor="text1"/>
                <w:sz w:val="24"/>
                <w:szCs w:val="24"/>
              </w:rPr>
              <w:fldChar w:fldCharType="end"/>
            </w:r>
            <w:r w:rsidRPr="002F26E8">
              <w:rPr>
                <w:b/>
                <w:color w:val="000000" w:themeColor="text1"/>
                <w:sz w:val="24"/>
                <w:szCs w:val="24"/>
              </w:rPr>
              <w:t xml:space="preserve"> priedas </w:t>
            </w:r>
            <w:r w:rsidRPr="002F26E8">
              <w:rPr>
                <w:b/>
                <w:i/>
                <w:color w:val="000000" w:themeColor="text1"/>
                <w:sz w:val="24"/>
                <w:szCs w:val="24"/>
              </w:rPr>
              <w:t>Susijusių bendrovių sąrašo forma</w:t>
            </w:r>
            <w:r w:rsidRPr="002F26E8">
              <w:rPr>
                <w:b/>
                <w:color w:val="000000" w:themeColor="text1"/>
                <w:sz w:val="24"/>
                <w:szCs w:val="24"/>
              </w:rPr>
              <w:t>)</w:t>
            </w:r>
          </w:p>
        </w:tc>
        <w:tc>
          <w:tcPr>
            <w:tcW w:w="2126" w:type="dxa"/>
            <w:shd w:val="clear" w:color="auto" w:fill="FFFFFF" w:themeFill="background1"/>
          </w:tcPr>
          <w:p w14:paraId="2F811E79" w14:textId="50D20E17"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r w:rsidRPr="002F26E8">
              <w:rPr>
                <w:color w:val="000000" w:themeColor="text1"/>
                <w:sz w:val="24"/>
                <w:szCs w:val="24"/>
              </w:rPr>
              <w:t xml:space="preserve">Sąlygų </w:t>
            </w:r>
            <w:r w:rsidRPr="002F26E8">
              <w:rPr>
                <w:color w:val="000000" w:themeColor="text1"/>
                <w:sz w:val="24"/>
                <w:szCs w:val="24"/>
              </w:rPr>
              <w:fldChar w:fldCharType="begin"/>
            </w:r>
            <w:r w:rsidRPr="002F26E8">
              <w:rPr>
                <w:color w:val="000000" w:themeColor="text1"/>
                <w:sz w:val="24"/>
                <w:szCs w:val="24"/>
              </w:rPr>
              <w:instrText xml:space="preserve"> REF _Ref501098982 \r \h </w:instrText>
            </w:r>
            <w:r w:rsidR="002F26E8" w:rsidRPr="002F26E8">
              <w:rPr>
                <w:color w:val="000000" w:themeColor="text1"/>
                <w:sz w:val="24"/>
                <w:szCs w:val="24"/>
              </w:rPr>
              <w:instrText xml:space="preserve"> \* MERGEFORMAT </w:instrText>
            </w:r>
            <w:r w:rsidRPr="002F26E8">
              <w:rPr>
                <w:color w:val="000000" w:themeColor="text1"/>
                <w:sz w:val="24"/>
                <w:szCs w:val="24"/>
              </w:rPr>
            </w:r>
            <w:r w:rsidRPr="002F26E8">
              <w:rPr>
                <w:color w:val="000000" w:themeColor="text1"/>
                <w:sz w:val="24"/>
                <w:szCs w:val="24"/>
              </w:rPr>
              <w:fldChar w:fldCharType="separate"/>
            </w:r>
            <w:r w:rsidR="00CF3B2E">
              <w:rPr>
                <w:color w:val="000000" w:themeColor="text1"/>
                <w:sz w:val="24"/>
                <w:szCs w:val="24"/>
              </w:rPr>
              <w:t>45</w:t>
            </w:r>
            <w:r w:rsidRPr="002F26E8">
              <w:rPr>
                <w:color w:val="000000" w:themeColor="text1"/>
                <w:sz w:val="24"/>
                <w:szCs w:val="24"/>
              </w:rPr>
              <w:fldChar w:fldCharType="end"/>
            </w:r>
            <w:r w:rsidRPr="002F26E8">
              <w:rPr>
                <w:color w:val="000000" w:themeColor="text1"/>
                <w:sz w:val="24"/>
                <w:szCs w:val="24"/>
              </w:rPr>
              <w:t xml:space="preserve"> punktas</w:t>
            </w:r>
          </w:p>
        </w:tc>
      </w:tr>
      <w:tr w:rsidR="000576AD" w:rsidRPr="002F26E8" w14:paraId="305827ED" w14:textId="77777777" w:rsidTr="000576AD">
        <w:tc>
          <w:tcPr>
            <w:tcW w:w="709" w:type="dxa"/>
            <w:shd w:val="clear" w:color="auto" w:fill="FFFFFF" w:themeFill="background1"/>
          </w:tcPr>
          <w:p w14:paraId="101B41F3" w14:textId="77777777" w:rsidR="000576AD" w:rsidRPr="002F26E8" w:rsidRDefault="000576AD" w:rsidP="001A3380">
            <w:pPr>
              <w:pStyle w:val="paragrafesrasas2lygis"/>
              <w:keepNext/>
              <w:numPr>
                <w:ilvl w:val="0"/>
                <w:numId w:val="0"/>
              </w:numPr>
              <w:tabs>
                <w:tab w:val="left" w:pos="0"/>
              </w:tabs>
              <w:spacing w:line="240" w:lineRule="auto"/>
              <w:rPr>
                <w:b/>
                <w:color w:val="000000" w:themeColor="text1"/>
                <w:sz w:val="24"/>
                <w:szCs w:val="24"/>
              </w:rPr>
            </w:pPr>
            <w:r w:rsidRPr="002F26E8">
              <w:rPr>
                <w:b/>
                <w:color w:val="000000" w:themeColor="text1"/>
                <w:sz w:val="24"/>
                <w:szCs w:val="24"/>
              </w:rPr>
              <w:t>7.</w:t>
            </w:r>
          </w:p>
        </w:tc>
        <w:tc>
          <w:tcPr>
            <w:tcW w:w="6799" w:type="dxa"/>
            <w:shd w:val="clear" w:color="auto" w:fill="FFFFFF" w:themeFill="background1"/>
          </w:tcPr>
          <w:p w14:paraId="00BDB909" w14:textId="79F0BF06" w:rsidR="000576AD" w:rsidRPr="002F26E8" w:rsidRDefault="000576AD" w:rsidP="001A3380">
            <w:pPr>
              <w:pStyle w:val="paragrafesrasas2lygis"/>
              <w:keepNext/>
              <w:numPr>
                <w:ilvl w:val="0"/>
                <w:numId w:val="0"/>
              </w:numPr>
              <w:tabs>
                <w:tab w:val="left" w:pos="0"/>
              </w:tabs>
              <w:overflowPunct w:val="0"/>
              <w:autoSpaceDE w:val="0"/>
              <w:autoSpaceDN w:val="0"/>
              <w:adjustRightInd w:val="0"/>
              <w:spacing w:line="240" w:lineRule="auto"/>
              <w:textAlignment w:val="baseline"/>
              <w:rPr>
                <w:b/>
                <w:color w:val="000000" w:themeColor="text1"/>
                <w:sz w:val="24"/>
                <w:szCs w:val="24"/>
              </w:rPr>
            </w:pPr>
            <w:r w:rsidRPr="002F26E8">
              <w:rPr>
                <w:b/>
                <w:color w:val="000000" w:themeColor="text1"/>
                <w:sz w:val="24"/>
                <w:szCs w:val="24"/>
              </w:rPr>
              <w:t>Kita, Kandidato nuomone, reikšminga informacija</w:t>
            </w:r>
          </w:p>
        </w:tc>
        <w:tc>
          <w:tcPr>
            <w:tcW w:w="2126" w:type="dxa"/>
            <w:shd w:val="clear" w:color="auto" w:fill="FFFFFF" w:themeFill="background1"/>
          </w:tcPr>
          <w:p w14:paraId="097032C3" w14:textId="77777777" w:rsidR="000576AD" w:rsidRPr="002F26E8" w:rsidRDefault="000576AD" w:rsidP="001A3380">
            <w:pPr>
              <w:pStyle w:val="paragrafesrasas2lygis"/>
              <w:keepNext/>
              <w:numPr>
                <w:ilvl w:val="0"/>
                <w:numId w:val="0"/>
              </w:numPr>
              <w:tabs>
                <w:tab w:val="left" w:pos="0"/>
              </w:tabs>
              <w:spacing w:line="240" w:lineRule="auto"/>
              <w:rPr>
                <w:color w:val="000000" w:themeColor="text1"/>
                <w:sz w:val="24"/>
                <w:szCs w:val="24"/>
              </w:rPr>
            </w:pPr>
          </w:p>
        </w:tc>
      </w:tr>
    </w:tbl>
    <w:p w14:paraId="6957DD94" w14:textId="77777777" w:rsidR="000576AD" w:rsidRPr="002F26E8" w:rsidRDefault="00B55B97" w:rsidP="002F26E8">
      <w:pPr>
        <w:pStyle w:val="paragrafesrasas2lygis"/>
        <w:tabs>
          <w:tab w:val="left" w:pos="1418"/>
        </w:tabs>
        <w:ind w:left="0" w:firstLine="568"/>
        <w:rPr>
          <w:sz w:val="24"/>
          <w:szCs w:val="24"/>
        </w:rPr>
      </w:pPr>
      <w:r w:rsidRPr="002F26E8">
        <w:rPr>
          <w:sz w:val="24"/>
          <w:szCs w:val="24"/>
        </w:rPr>
        <w:t>Kontrolinis sąrašas dokumentų ir / ar informacijos, kuri turi būti pateikta su P</w:t>
      </w:r>
      <w:r w:rsidR="0078016A" w:rsidRPr="002F26E8">
        <w:rPr>
          <w:sz w:val="24"/>
          <w:szCs w:val="24"/>
        </w:rPr>
        <w:t>irminiu p</w:t>
      </w:r>
      <w:r w:rsidRPr="002F26E8">
        <w:rPr>
          <w:sz w:val="24"/>
          <w:szCs w:val="24"/>
        </w:rPr>
        <w:t>asiūlymu, yra pateiktas žemiau. Šis sąrašas yra teikiamas Kandidato patogumui ir nėra baigtinis. Kandidatas turi išsamiai susipažinti su visomis Sąlygomis ir jose nustatytais P</w:t>
      </w:r>
      <w:r w:rsidR="0078016A" w:rsidRPr="002F26E8">
        <w:rPr>
          <w:sz w:val="24"/>
          <w:szCs w:val="24"/>
        </w:rPr>
        <w:t>irminiam p</w:t>
      </w:r>
      <w:r w:rsidRPr="002F26E8">
        <w:rPr>
          <w:sz w:val="24"/>
          <w:szCs w:val="24"/>
        </w:rPr>
        <w:t>asiūlymui pateikiamais reikalavimais:</w:t>
      </w:r>
      <w:bookmarkEnd w:id="96"/>
    </w:p>
    <w:p w14:paraId="39F3DF27" w14:textId="77777777" w:rsidR="00B55B97" w:rsidRPr="004E242C" w:rsidRDefault="00B55B97" w:rsidP="000576AD">
      <w:pPr>
        <w:pStyle w:val="paragrafesrasas2lygis"/>
        <w:numPr>
          <w:ilvl w:val="0"/>
          <w:numId w:val="0"/>
        </w:numPr>
        <w:spacing w:after="0"/>
        <w:rPr>
          <w:sz w:val="24"/>
          <w:szCs w:val="24"/>
        </w:rPr>
      </w:pPr>
    </w:p>
    <w:p w14:paraId="5BC4A652" w14:textId="77777777" w:rsidR="00201FEC" w:rsidRPr="004E242C" w:rsidRDefault="00201FEC" w:rsidP="00201FEC">
      <w:pPr>
        <w:pStyle w:val="Antrat3"/>
        <w:spacing w:before="120" w:after="120"/>
        <w:ind w:left="360"/>
        <w:jc w:val="center"/>
        <w:rPr>
          <w:color w:val="D99594" w:themeColor="accent2" w:themeTint="99"/>
          <w:sz w:val="24"/>
          <w:szCs w:val="24"/>
        </w:rPr>
      </w:pPr>
      <w:bookmarkStart w:id="97" w:name="_Toc141452264"/>
      <w:bookmarkStart w:id="98" w:name="_Toc141452336"/>
      <w:r w:rsidRPr="004E242C">
        <w:rPr>
          <w:color w:val="D99594" w:themeColor="accent2" w:themeTint="99"/>
          <w:sz w:val="24"/>
          <w:szCs w:val="24"/>
        </w:rPr>
        <w:t>P</w:t>
      </w:r>
      <w:r w:rsidR="007704BA">
        <w:rPr>
          <w:color w:val="D99594" w:themeColor="accent2" w:themeTint="99"/>
          <w:sz w:val="24"/>
          <w:szCs w:val="24"/>
        </w:rPr>
        <w:t>irminio p</w:t>
      </w:r>
      <w:r w:rsidRPr="004E242C">
        <w:rPr>
          <w:color w:val="D99594" w:themeColor="accent2" w:themeTint="99"/>
          <w:sz w:val="24"/>
          <w:szCs w:val="24"/>
        </w:rPr>
        <w:t>asiūlymo pateikimo terminas</w:t>
      </w:r>
      <w:bookmarkEnd w:id="97"/>
      <w:bookmarkEnd w:id="98"/>
    </w:p>
    <w:p w14:paraId="222D78C0" w14:textId="1A5F55CA" w:rsidR="00201FEC" w:rsidRPr="00317444" w:rsidRDefault="00201FEC" w:rsidP="0056264A">
      <w:pPr>
        <w:pStyle w:val="paragrafesrasas2lygis"/>
        <w:tabs>
          <w:tab w:val="left" w:pos="1418"/>
        </w:tabs>
        <w:ind w:left="0" w:firstLine="568"/>
        <w:rPr>
          <w:sz w:val="24"/>
          <w:szCs w:val="24"/>
        </w:rPr>
      </w:pPr>
      <w:r w:rsidRPr="00317444">
        <w:rPr>
          <w:sz w:val="24"/>
          <w:szCs w:val="24"/>
        </w:rPr>
        <w:t>P</w:t>
      </w:r>
      <w:r w:rsidR="007704BA" w:rsidRPr="00317444">
        <w:rPr>
          <w:sz w:val="24"/>
          <w:szCs w:val="24"/>
        </w:rPr>
        <w:t>irminis p</w:t>
      </w:r>
      <w:r w:rsidRPr="00317444">
        <w:rPr>
          <w:sz w:val="24"/>
          <w:szCs w:val="24"/>
        </w:rPr>
        <w:t xml:space="preserve">asiūlymas privalės būti pateiktas </w:t>
      </w:r>
      <w:r w:rsidR="00A30D4C">
        <w:rPr>
          <w:sz w:val="24"/>
          <w:szCs w:val="24"/>
        </w:rPr>
        <w:t xml:space="preserve">CVP IS priemonėmis iki Komisijos </w:t>
      </w:r>
      <w:r w:rsidRPr="00317444">
        <w:rPr>
          <w:sz w:val="24"/>
          <w:szCs w:val="24"/>
        </w:rPr>
        <w:t xml:space="preserve">kvietime </w:t>
      </w:r>
      <w:r w:rsidR="009B0E7F" w:rsidRPr="00317444">
        <w:rPr>
          <w:sz w:val="24"/>
          <w:szCs w:val="24"/>
        </w:rPr>
        <w:t xml:space="preserve">pateikti </w:t>
      </w:r>
      <w:r w:rsidR="000A37BB" w:rsidRPr="00317444">
        <w:rPr>
          <w:sz w:val="24"/>
          <w:szCs w:val="24"/>
        </w:rPr>
        <w:t>P</w:t>
      </w:r>
      <w:r w:rsidR="00AC65B9" w:rsidRPr="00317444">
        <w:rPr>
          <w:sz w:val="24"/>
          <w:szCs w:val="24"/>
        </w:rPr>
        <w:t>irminį p</w:t>
      </w:r>
      <w:r w:rsidR="000A37BB" w:rsidRPr="00317444">
        <w:rPr>
          <w:sz w:val="24"/>
          <w:szCs w:val="24"/>
        </w:rPr>
        <w:t>asiūl</w:t>
      </w:r>
      <w:r w:rsidR="009B0E7F" w:rsidRPr="00317444">
        <w:rPr>
          <w:sz w:val="24"/>
          <w:szCs w:val="24"/>
        </w:rPr>
        <w:t>ymą</w:t>
      </w:r>
      <w:r w:rsidR="00CE2F08" w:rsidRPr="00317444">
        <w:rPr>
          <w:sz w:val="24"/>
          <w:szCs w:val="24"/>
        </w:rPr>
        <w:t xml:space="preserve"> nurodyt</w:t>
      </w:r>
      <w:r w:rsidR="00911928">
        <w:rPr>
          <w:sz w:val="24"/>
          <w:szCs w:val="24"/>
        </w:rPr>
        <w:t>o</w:t>
      </w:r>
      <w:r w:rsidR="00CE2F08" w:rsidRPr="00317444">
        <w:rPr>
          <w:sz w:val="24"/>
          <w:szCs w:val="24"/>
        </w:rPr>
        <w:t xml:space="preserve"> termin</w:t>
      </w:r>
      <w:r w:rsidR="00911928">
        <w:rPr>
          <w:sz w:val="24"/>
          <w:szCs w:val="24"/>
        </w:rPr>
        <w:t>o pabaigos</w:t>
      </w:r>
      <w:r w:rsidRPr="00317444">
        <w:rPr>
          <w:sz w:val="24"/>
          <w:szCs w:val="24"/>
        </w:rPr>
        <w:t>, laikantis</w:t>
      </w:r>
      <w:r w:rsidR="007704BA" w:rsidRPr="00317444">
        <w:rPr>
          <w:sz w:val="24"/>
          <w:szCs w:val="24"/>
        </w:rPr>
        <w:t xml:space="preserve"> Sąlygų</w:t>
      </w:r>
      <w:r w:rsidR="00AC65B9" w:rsidRPr="00317444">
        <w:rPr>
          <w:sz w:val="24"/>
          <w:szCs w:val="24"/>
        </w:rPr>
        <w:t xml:space="preserve"> </w:t>
      </w:r>
      <w:r w:rsidR="00BB6A95">
        <w:rPr>
          <w:sz w:val="24"/>
          <w:szCs w:val="24"/>
        </w:rPr>
        <w:fldChar w:fldCharType="begin"/>
      </w:r>
      <w:r w:rsidR="00BB6A95">
        <w:rPr>
          <w:sz w:val="24"/>
          <w:szCs w:val="24"/>
        </w:rPr>
        <w:instrText xml:space="preserve"> REF _Ref114821960 \r \h </w:instrText>
      </w:r>
      <w:r w:rsidR="00BB6A95">
        <w:rPr>
          <w:sz w:val="24"/>
          <w:szCs w:val="24"/>
        </w:rPr>
      </w:r>
      <w:r w:rsidR="00BB6A95">
        <w:rPr>
          <w:sz w:val="24"/>
          <w:szCs w:val="24"/>
        </w:rPr>
        <w:fldChar w:fldCharType="separate"/>
      </w:r>
      <w:r w:rsidR="00CF3B2E">
        <w:rPr>
          <w:sz w:val="24"/>
          <w:szCs w:val="24"/>
        </w:rPr>
        <w:t>18</w:t>
      </w:r>
      <w:r w:rsidR="00BB6A95">
        <w:rPr>
          <w:sz w:val="24"/>
          <w:szCs w:val="24"/>
        </w:rPr>
        <w:fldChar w:fldCharType="end"/>
      </w:r>
      <w:r w:rsidR="00AC65B9" w:rsidRPr="00317444">
        <w:rPr>
          <w:sz w:val="24"/>
          <w:szCs w:val="24"/>
        </w:rPr>
        <w:t xml:space="preserve"> </w:t>
      </w:r>
      <w:r w:rsidRPr="00317444">
        <w:rPr>
          <w:sz w:val="24"/>
          <w:szCs w:val="24"/>
        </w:rPr>
        <w:t>priede</w:t>
      </w:r>
      <w:r w:rsidR="007704BA" w:rsidRPr="00317444">
        <w:rPr>
          <w:sz w:val="24"/>
          <w:szCs w:val="24"/>
        </w:rPr>
        <w:t xml:space="preserve"> </w:t>
      </w:r>
      <w:r w:rsidR="007704BA" w:rsidRPr="00317444">
        <w:rPr>
          <w:i/>
          <w:sz w:val="24"/>
          <w:szCs w:val="24"/>
        </w:rPr>
        <w:t>Pasiūlymų pateikimas</w:t>
      </w:r>
      <w:r w:rsidRPr="00317444">
        <w:rPr>
          <w:sz w:val="24"/>
          <w:szCs w:val="24"/>
        </w:rPr>
        <w:t xml:space="preserve"> nurodytų reikalavimų. </w:t>
      </w:r>
      <w:r w:rsidR="00CE2F08" w:rsidRPr="00317444">
        <w:rPr>
          <w:sz w:val="24"/>
          <w:szCs w:val="24"/>
        </w:rPr>
        <w:t>Iki nurodyto termino Dalyviai turi teisę keisti ir  ar atsiimti savo P</w:t>
      </w:r>
      <w:r w:rsidR="007704BA" w:rsidRPr="00317444">
        <w:rPr>
          <w:sz w:val="24"/>
          <w:szCs w:val="24"/>
        </w:rPr>
        <w:t>irminius p</w:t>
      </w:r>
      <w:r w:rsidR="00CE2F08" w:rsidRPr="00317444">
        <w:rPr>
          <w:sz w:val="24"/>
          <w:szCs w:val="24"/>
        </w:rPr>
        <w:t xml:space="preserve">asiūlymus. </w:t>
      </w:r>
      <w:r w:rsidRPr="00317444">
        <w:rPr>
          <w:sz w:val="24"/>
          <w:szCs w:val="24"/>
        </w:rPr>
        <w:t xml:space="preserve">Vienas </w:t>
      </w:r>
      <w:r w:rsidR="00CE2F08" w:rsidRPr="00317444">
        <w:rPr>
          <w:sz w:val="24"/>
          <w:szCs w:val="24"/>
        </w:rPr>
        <w:t xml:space="preserve">Dalyvis </w:t>
      </w:r>
      <w:r w:rsidRPr="00317444">
        <w:rPr>
          <w:sz w:val="24"/>
          <w:szCs w:val="24"/>
        </w:rPr>
        <w:t>gali pateikti tik vieną P</w:t>
      </w:r>
      <w:r w:rsidR="007704BA" w:rsidRPr="00317444">
        <w:rPr>
          <w:sz w:val="24"/>
          <w:szCs w:val="24"/>
        </w:rPr>
        <w:t>irminį p</w:t>
      </w:r>
      <w:r w:rsidRPr="00317444">
        <w:rPr>
          <w:sz w:val="24"/>
          <w:szCs w:val="24"/>
        </w:rPr>
        <w:t xml:space="preserve">asiūlymą. Jeigu bus pateiktas daugiau kaip vienas Pasiūlymas, </w:t>
      </w:r>
      <w:r w:rsidR="00980A01" w:rsidRPr="00317444">
        <w:rPr>
          <w:sz w:val="24"/>
          <w:szCs w:val="24"/>
        </w:rPr>
        <w:t>Komisija</w:t>
      </w:r>
      <w:r w:rsidR="009A0B38" w:rsidRPr="00317444">
        <w:rPr>
          <w:sz w:val="24"/>
          <w:szCs w:val="24"/>
        </w:rPr>
        <w:t xml:space="preserve"> </w:t>
      </w:r>
      <w:r w:rsidRPr="00317444">
        <w:rPr>
          <w:sz w:val="24"/>
          <w:szCs w:val="24"/>
        </w:rPr>
        <w:t>atmes visus tokius P</w:t>
      </w:r>
      <w:r w:rsidR="007704BA" w:rsidRPr="00317444">
        <w:rPr>
          <w:sz w:val="24"/>
          <w:szCs w:val="24"/>
        </w:rPr>
        <w:t>irminius p</w:t>
      </w:r>
      <w:r w:rsidRPr="00317444">
        <w:rPr>
          <w:sz w:val="24"/>
          <w:szCs w:val="24"/>
        </w:rPr>
        <w:t>asiūlymus.</w:t>
      </w:r>
    </w:p>
    <w:p w14:paraId="457E12E0" w14:textId="77777777" w:rsidR="00201FEC" w:rsidRPr="00317444" w:rsidRDefault="00201FEC" w:rsidP="0056264A">
      <w:pPr>
        <w:pStyle w:val="paragrafesrasas2lygis"/>
        <w:tabs>
          <w:tab w:val="left" w:pos="1418"/>
        </w:tabs>
        <w:ind w:left="0" w:firstLine="568"/>
        <w:rPr>
          <w:sz w:val="24"/>
          <w:szCs w:val="24"/>
        </w:rPr>
      </w:pPr>
      <w:r w:rsidRPr="00317444">
        <w:rPr>
          <w:sz w:val="24"/>
          <w:szCs w:val="24"/>
        </w:rPr>
        <w:t>P</w:t>
      </w:r>
      <w:r w:rsidR="007704BA" w:rsidRPr="00317444">
        <w:rPr>
          <w:sz w:val="24"/>
          <w:szCs w:val="24"/>
        </w:rPr>
        <w:t>irminis p</w:t>
      </w:r>
      <w:r w:rsidRPr="00317444">
        <w:rPr>
          <w:sz w:val="24"/>
          <w:szCs w:val="24"/>
        </w:rPr>
        <w:t>asiūlymas laikomas pateiktu, kai pateikiama paskutinė jo dalis.</w:t>
      </w:r>
    </w:p>
    <w:p w14:paraId="6EDAFF01" w14:textId="77777777" w:rsidR="00E8539B" w:rsidRPr="00317444" w:rsidRDefault="006B17F5" w:rsidP="0056264A">
      <w:pPr>
        <w:pStyle w:val="Antrat3"/>
        <w:tabs>
          <w:tab w:val="left" w:pos="1418"/>
        </w:tabs>
        <w:spacing w:after="120"/>
        <w:ind w:firstLine="568"/>
        <w:jc w:val="center"/>
        <w:rPr>
          <w:color w:val="D99594" w:themeColor="accent2" w:themeTint="99"/>
          <w:sz w:val="24"/>
          <w:szCs w:val="24"/>
        </w:rPr>
      </w:pPr>
      <w:bookmarkStart w:id="99" w:name="_Toc141452265"/>
      <w:bookmarkStart w:id="100" w:name="_Toc141452337"/>
      <w:r w:rsidRPr="00317444">
        <w:rPr>
          <w:color w:val="D99594" w:themeColor="accent2" w:themeTint="99"/>
          <w:sz w:val="24"/>
          <w:szCs w:val="24"/>
        </w:rPr>
        <w:lastRenderedPageBreak/>
        <w:t>P</w:t>
      </w:r>
      <w:r w:rsidR="000F6895" w:rsidRPr="00317444">
        <w:rPr>
          <w:color w:val="D99594" w:themeColor="accent2" w:themeTint="99"/>
          <w:sz w:val="24"/>
          <w:szCs w:val="24"/>
        </w:rPr>
        <w:t>irminio p</w:t>
      </w:r>
      <w:r w:rsidR="00E8539B" w:rsidRPr="00317444">
        <w:rPr>
          <w:color w:val="D99594" w:themeColor="accent2" w:themeTint="99"/>
          <w:sz w:val="24"/>
          <w:szCs w:val="24"/>
        </w:rPr>
        <w:t>asiūlymo galiojimo terminas</w:t>
      </w:r>
      <w:bookmarkEnd w:id="99"/>
      <w:bookmarkEnd w:id="100"/>
    </w:p>
    <w:p w14:paraId="6275C631" w14:textId="77777777" w:rsidR="00E8539B" w:rsidRPr="00317444" w:rsidRDefault="00E8539B" w:rsidP="0056264A">
      <w:pPr>
        <w:pStyle w:val="paragrafesrasas2lygis"/>
        <w:tabs>
          <w:tab w:val="left" w:pos="1418"/>
        </w:tabs>
        <w:ind w:left="0" w:firstLine="568"/>
        <w:rPr>
          <w:sz w:val="24"/>
          <w:szCs w:val="24"/>
        </w:rPr>
      </w:pPr>
      <w:r w:rsidRPr="00317444">
        <w:rPr>
          <w:sz w:val="24"/>
          <w:szCs w:val="24"/>
        </w:rPr>
        <w:t>P</w:t>
      </w:r>
      <w:r w:rsidR="000F6895" w:rsidRPr="00317444">
        <w:rPr>
          <w:sz w:val="24"/>
          <w:szCs w:val="24"/>
        </w:rPr>
        <w:t>irminiame p</w:t>
      </w:r>
      <w:r w:rsidRPr="00317444">
        <w:rPr>
          <w:sz w:val="24"/>
          <w:szCs w:val="24"/>
        </w:rPr>
        <w:t xml:space="preserve">asiūlyme reikia nurodyti jo galiojimo terminą, kuris turi būti ne trumpesnis kaip </w:t>
      </w:r>
      <w:r w:rsidRPr="00317444">
        <w:rPr>
          <w:color w:val="FF0000"/>
          <w:sz w:val="24"/>
          <w:szCs w:val="24"/>
        </w:rPr>
        <w:t>[</w:t>
      </w:r>
      <w:r w:rsidRPr="00317444">
        <w:rPr>
          <w:i/>
          <w:color w:val="FF0000"/>
          <w:sz w:val="24"/>
          <w:szCs w:val="24"/>
        </w:rPr>
        <w:t>nurodyti terminą</w:t>
      </w:r>
      <w:r w:rsidR="00BA7705" w:rsidRPr="00317444">
        <w:rPr>
          <w:i/>
          <w:color w:val="FF0000"/>
          <w:sz w:val="24"/>
          <w:szCs w:val="24"/>
        </w:rPr>
        <w:t>, rekomenduojama 150-240</w:t>
      </w:r>
      <w:r w:rsidRPr="00317444">
        <w:rPr>
          <w:color w:val="FF0000"/>
          <w:sz w:val="24"/>
          <w:szCs w:val="24"/>
        </w:rPr>
        <w:t>]</w:t>
      </w:r>
      <w:r w:rsidRPr="00317444">
        <w:rPr>
          <w:sz w:val="24"/>
          <w:szCs w:val="24"/>
        </w:rPr>
        <w:t> dienų nuo galutinės P</w:t>
      </w:r>
      <w:r w:rsidR="000F6895" w:rsidRPr="00317444">
        <w:rPr>
          <w:sz w:val="24"/>
          <w:szCs w:val="24"/>
        </w:rPr>
        <w:t>irminių p</w:t>
      </w:r>
      <w:r w:rsidRPr="00317444">
        <w:rPr>
          <w:sz w:val="24"/>
          <w:szCs w:val="24"/>
        </w:rPr>
        <w:t>asiūlymų pateikimo dienos.</w:t>
      </w:r>
    </w:p>
    <w:p w14:paraId="5B413751" w14:textId="77777777" w:rsidR="008E3495" w:rsidRPr="00317444" w:rsidRDefault="00E8539B" w:rsidP="0056264A">
      <w:pPr>
        <w:pStyle w:val="paragrafesrasas2lygis"/>
        <w:tabs>
          <w:tab w:val="left" w:pos="1418"/>
        </w:tabs>
        <w:ind w:left="0" w:firstLine="568"/>
        <w:rPr>
          <w:sz w:val="24"/>
          <w:szCs w:val="24"/>
        </w:rPr>
      </w:pPr>
      <w:r w:rsidRPr="00317444">
        <w:rPr>
          <w:sz w:val="24"/>
          <w:szCs w:val="24"/>
        </w:rPr>
        <w:t>Kol nesibaigė P</w:t>
      </w:r>
      <w:r w:rsidR="000F6895" w:rsidRPr="00317444">
        <w:rPr>
          <w:sz w:val="24"/>
          <w:szCs w:val="24"/>
        </w:rPr>
        <w:t>irminių p</w:t>
      </w:r>
      <w:r w:rsidRPr="00317444">
        <w:rPr>
          <w:sz w:val="24"/>
          <w:szCs w:val="24"/>
        </w:rPr>
        <w:t xml:space="preserve">asiūlymo galiojimo laikas, </w:t>
      </w:r>
      <w:r w:rsidR="003C6145" w:rsidRPr="00317444">
        <w:rPr>
          <w:sz w:val="24"/>
          <w:szCs w:val="24"/>
        </w:rPr>
        <w:t>Komisija</w:t>
      </w:r>
      <w:r w:rsidR="009A0B38" w:rsidRPr="00317444">
        <w:rPr>
          <w:sz w:val="24"/>
          <w:szCs w:val="24"/>
        </w:rPr>
        <w:t xml:space="preserve"> </w:t>
      </w:r>
      <w:r w:rsidRPr="00317444">
        <w:rPr>
          <w:sz w:val="24"/>
          <w:szCs w:val="24"/>
        </w:rPr>
        <w:t xml:space="preserve">gali paprašyti Dalyvio jį pratęsti iki tam tikro konkrečiai nurodyto laiko. </w:t>
      </w:r>
    </w:p>
    <w:p w14:paraId="6FF3FF61" w14:textId="5CB39C1F" w:rsidR="008E3495" w:rsidRPr="00317444" w:rsidRDefault="008E3495" w:rsidP="0056264A">
      <w:pPr>
        <w:pStyle w:val="paragrafesrasas2lygis"/>
        <w:tabs>
          <w:tab w:val="left" w:pos="1418"/>
        </w:tabs>
        <w:ind w:left="0" w:firstLine="568"/>
        <w:rPr>
          <w:color w:val="00B050"/>
          <w:sz w:val="24"/>
          <w:szCs w:val="24"/>
        </w:rPr>
      </w:pPr>
      <w:r w:rsidRPr="00317444">
        <w:rPr>
          <w:color w:val="0070C0"/>
          <w:sz w:val="24"/>
          <w:szCs w:val="24"/>
        </w:rPr>
        <w:t>[</w:t>
      </w:r>
      <w:r w:rsidRPr="00317444">
        <w:rPr>
          <w:i/>
          <w:color w:val="0070C0"/>
          <w:sz w:val="24"/>
          <w:szCs w:val="24"/>
        </w:rPr>
        <w:t xml:space="preserve">Jei </w:t>
      </w:r>
      <w:r w:rsidR="00911928">
        <w:rPr>
          <w:i/>
          <w:color w:val="0070C0"/>
          <w:sz w:val="24"/>
          <w:szCs w:val="24"/>
        </w:rPr>
        <w:t>Pirminius p</w:t>
      </w:r>
      <w:r w:rsidRPr="00317444">
        <w:rPr>
          <w:i/>
          <w:color w:val="0070C0"/>
          <w:sz w:val="24"/>
          <w:szCs w:val="24"/>
        </w:rPr>
        <w:t xml:space="preserve">asiūlymus bus prašoma pristatyti Komisijai </w:t>
      </w:r>
      <w:r w:rsidRPr="00317444">
        <w:rPr>
          <w:color w:val="00B050"/>
          <w:sz w:val="24"/>
          <w:szCs w:val="24"/>
        </w:rPr>
        <w:t xml:space="preserve">Kiekvienas Dalyvis atskirai privalės pristatyti Komisijai savo </w:t>
      </w:r>
      <w:r w:rsidR="00911928">
        <w:rPr>
          <w:color w:val="00B050"/>
          <w:sz w:val="24"/>
          <w:szCs w:val="24"/>
        </w:rPr>
        <w:t>Pirminį p</w:t>
      </w:r>
      <w:r w:rsidRPr="00317444">
        <w:rPr>
          <w:color w:val="00B050"/>
          <w:sz w:val="24"/>
          <w:szCs w:val="24"/>
        </w:rPr>
        <w:t xml:space="preserve">asiūlymą Komisijos kvietime pristatyti </w:t>
      </w:r>
      <w:r w:rsidR="00911928">
        <w:rPr>
          <w:color w:val="00B050"/>
          <w:sz w:val="24"/>
          <w:szCs w:val="24"/>
        </w:rPr>
        <w:t>Pirminį p</w:t>
      </w:r>
      <w:r w:rsidRPr="00317444">
        <w:rPr>
          <w:color w:val="00B050"/>
          <w:sz w:val="24"/>
          <w:szCs w:val="24"/>
        </w:rPr>
        <w:t xml:space="preserve">asiūlymą nurodytu laiku ir vietoje. Dalyvis turi pristatyti </w:t>
      </w:r>
      <w:r w:rsidR="00911928">
        <w:rPr>
          <w:color w:val="00B050"/>
          <w:sz w:val="24"/>
          <w:szCs w:val="24"/>
        </w:rPr>
        <w:t>Pirminiame p</w:t>
      </w:r>
      <w:r w:rsidRPr="00317444">
        <w:rPr>
          <w:color w:val="00B050"/>
          <w:sz w:val="24"/>
          <w:szCs w:val="24"/>
        </w:rPr>
        <w:t xml:space="preserve">asiūlyme nurodytą sprendinį: preliminarius techninius ir finansinius sprendinius, pasiūlymus ir komentarus </w:t>
      </w:r>
      <w:r w:rsidR="002B1C2D" w:rsidRPr="00317444">
        <w:rPr>
          <w:color w:val="00B050"/>
          <w:sz w:val="24"/>
          <w:szCs w:val="24"/>
        </w:rPr>
        <w:t>P</w:t>
      </w:r>
      <w:r w:rsidRPr="00317444">
        <w:rPr>
          <w:color w:val="00B050"/>
          <w:sz w:val="24"/>
          <w:szCs w:val="24"/>
        </w:rPr>
        <w:t>rojekto techninių ir finansinių sąlygų bei reikalavimų jų įgyvendinimui, o taip pat esminius pasiūlymus Sutarties projektui</w:t>
      </w:r>
      <w:r w:rsidR="000576AD" w:rsidRPr="00317444">
        <w:rPr>
          <w:color w:val="00B050"/>
          <w:sz w:val="24"/>
          <w:szCs w:val="24"/>
        </w:rPr>
        <w:t>.</w:t>
      </w:r>
      <w:r w:rsidR="002B1C2D" w:rsidRPr="00317444">
        <w:rPr>
          <w:color w:val="00B050"/>
          <w:sz w:val="24"/>
          <w:szCs w:val="24"/>
        </w:rPr>
        <w:t>]</w:t>
      </w:r>
    </w:p>
    <w:p w14:paraId="7E992E16" w14:textId="3B5CF69C" w:rsidR="00103E2E" w:rsidRPr="00317444" w:rsidRDefault="00103E2E" w:rsidP="0056264A">
      <w:pPr>
        <w:pStyle w:val="paragrafesrasas2lygis"/>
        <w:tabs>
          <w:tab w:val="left" w:pos="1418"/>
        </w:tabs>
        <w:ind w:left="0" w:firstLine="568"/>
        <w:rPr>
          <w:sz w:val="24"/>
          <w:szCs w:val="24"/>
        </w:rPr>
      </w:pPr>
      <w:r w:rsidRPr="00317444">
        <w:rPr>
          <w:sz w:val="24"/>
          <w:szCs w:val="24"/>
        </w:rPr>
        <w:t xml:space="preserve">Su Pirminiais pasiūlymais bus susipažįstama </w:t>
      </w:r>
      <w:r w:rsidR="00FD6A37">
        <w:rPr>
          <w:sz w:val="24"/>
          <w:szCs w:val="24"/>
        </w:rPr>
        <w:t>naudojantis elektroninėmis priemonėmis</w:t>
      </w:r>
      <w:r w:rsidRPr="00317444">
        <w:rPr>
          <w:sz w:val="24"/>
          <w:szCs w:val="24"/>
        </w:rPr>
        <w:t xml:space="preserve">. </w:t>
      </w:r>
      <w:r w:rsidR="00FD6A37">
        <w:rPr>
          <w:sz w:val="24"/>
          <w:szCs w:val="24"/>
        </w:rPr>
        <w:t xml:space="preserve">Susipažinimo </w:t>
      </w:r>
      <w:r w:rsidRPr="00317444">
        <w:rPr>
          <w:sz w:val="24"/>
          <w:szCs w:val="24"/>
        </w:rPr>
        <w:t>su Pirminiais pasiūlymais data bus nurodyta kvietime pateikti Pirminius pasiūlymus.</w:t>
      </w:r>
    </w:p>
    <w:p w14:paraId="5589F9F4" w14:textId="786DA4CC" w:rsidR="00103E2E" w:rsidRPr="00317444" w:rsidRDefault="00EC615E" w:rsidP="0056264A">
      <w:pPr>
        <w:pStyle w:val="paragrafesrasas2lygis"/>
        <w:tabs>
          <w:tab w:val="left" w:pos="1418"/>
        </w:tabs>
        <w:ind w:left="0" w:firstLine="568"/>
        <w:rPr>
          <w:sz w:val="24"/>
          <w:szCs w:val="24"/>
        </w:rPr>
      </w:pPr>
      <w:r w:rsidRPr="00D87572">
        <w:rPr>
          <w:sz w:val="24"/>
          <w:szCs w:val="24"/>
        </w:rPr>
        <w:t xml:space="preserve">Susipažinimo su elektroninėmis priemonėmis gautais </w:t>
      </w:r>
      <w:r>
        <w:rPr>
          <w:sz w:val="24"/>
          <w:szCs w:val="24"/>
        </w:rPr>
        <w:t>Pirminiais p</w:t>
      </w:r>
      <w:r w:rsidRPr="00D87572">
        <w:rPr>
          <w:sz w:val="24"/>
          <w:szCs w:val="24"/>
        </w:rPr>
        <w:t xml:space="preserve">asiūlymais procedūroje </w:t>
      </w:r>
      <w:r>
        <w:rPr>
          <w:sz w:val="24"/>
          <w:szCs w:val="24"/>
        </w:rPr>
        <w:t>Dalyviai</w:t>
      </w:r>
      <w:r w:rsidRPr="00D87572">
        <w:rPr>
          <w:sz w:val="24"/>
          <w:szCs w:val="24"/>
        </w:rPr>
        <w:t xml:space="preserve"> nedalyvauja</w:t>
      </w:r>
      <w:r>
        <w:rPr>
          <w:sz w:val="24"/>
          <w:szCs w:val="24"/>
        </w:rPr>
        <w:t>.</w:t>
      </w:r>
      <w:r w:rsidRPr="00317444">
        <w:rPr>
          <w:sz w:val="24"/>
          <w:szCs w:val="24"/>
        </w:rPr>
        <w:t xml:space="preserve"> </w:t>
      </w:r>
      <w:r w:rsidR="00103E2E" w:rsidRPr="00317444">
        <w:rPr>
          <w:sz w:val="24"/>
          <w:szCs w:val="24"/>
        </w:rPr>
        <w:t xml:space="preserve">Pirminių pasiūlymų patikrinimas ir įvertinimas atliekamas Sąlygų </w:t>
      </w:r>
      <w:r w:rsidR="00BB6A95">
        <w:rPr>
          <w:sz w:val="24"/>
          <w:szCs w:val="24"/>
        </w:rPr>
        <w:fldChar w:fldCharType="begin"/>
      </w:r>
      <w:r w:rsidR="00BB6A95">
        <w:rPr>
          <w:sz w:val="24"/>
          <w:szCs w:val="24"/>
        </w:rPr>
        <w:instrText xml:space="preserve"> REF _Ref114821981 \r \h </w:instrText>
      </w:r>
      <w:r w:rsidR="00BB6A95">
        <w:rPr>
          <w:sz w:val="24"/>
          <w:szCs w:val="24"/>
        </w:rPr>
      </w:r>
      <w:r w:rsidR="00BB6A95">
        <w:rPr>
          <w:sz w:val="24"/>
          <w:szCs w:val="24"/>
        </w:rPr>
        <w:fldChar w:fldCharType="separate"/>
      </w:r>
      <w:r w:rsidR="00CF3B2E">
        <w:rPr>
          <w:sz w:val="24"/>
          <w:szCs w:val="24"/>
        </w:rPr>
        <w:t>17</w:t>
      </w:r>
      <w:r w:rsidR="00BB6A95">
        <w:rPr>
          <w:sz w:val="24"/>
          <w:szCs w:val="24"/>
        </w:rPr>
        <w:fldChar w:fldCharType="end"/>
      </w:r>
      <w:r w:rsidR="00103E2E" w:rsidRPr="00317444">
        <w:rPr>
          <w:sz w:val="24"/>
          <w:szCs w:val="24"/>
        </w:rPr>
        <w:t xml:space="preserve"> priede </w:t>
      </w:r>
      <w:r w:rsidR="00103E2E" w:rsidRPr="00F923F6">
        <w:rPr>
          <w:i/>
          <w:sz w:val="24"/>
          <w:szCs w:val="24"/>
        </w:rPr>
        <w:t>Pasiūlymų vertinimo tvarka ir kriterijai</w:t>
      </w:r>
      <w:r w:rsidR="00103E2E" w:rsidRPr="00317444">
        <w:rPr>
          <w:sz w:val="24"/>
          <w:szCs w:val="24"/>
        </w:rPr>
        <w:t xml:space="preserve"> nustatyta tvarka.</w:t>
      </w:r>
    </w:p>
    <w:p w14:paraId="2946D823" w14:textId="77777777" w:rsidR="00E8539B" w:rsidRPr="00317444" w:rsidRDefault="00E8539B" w:rsidP="00806DB3">
      <w:pPr>
        <w:pStyle w:val="Antrat2"/>
        <w:numPr>
          <w:ilvl w:val="0"/>
          <w:numId w:val="13"/>
        </w:numPr>
        <w:tabs>
          <w:tab w:val="left" w:pos="1418"/>
        </w:tabs>
        <w:spacing w:after="120"/>
        <w:ind w:left="0" w:firstLine="568"/>
        <w:jc w:val="center"/>
        <w:rPr>
          <w:color w:val="943634" w:themeColor="accent2" w:themeShade="BF"/>
          <w:sz w:val="24"/>
          <w:szCs w:val="24"/>
        </w:rPr>
      </w:pPr>
      <w:bookmarkStart w:id="101" w:name="_Toc141452266"/>
      <w:bookmarkStart w:id="102" w:name="_Toc141452338"/>
      <w:r w:rsidRPr="00317444">
        <w:rPr>
          <w:color w:val="943634" w:themeColor="accent2" w:themeShade="BF"/>
          <w:sz w:val="24"/>
          <w:szCs w:val="24"/>
        </w:rPr>
        <w:t>Derybos</w:t>
      </w:r>
      <w:bookmarkEnd w:id="101"/>
      <w:bookmarkEnd w:id="102"/>
    </w:p>
    <w:p w14:paraId="1DDE9008" w14:textId="4237A70D" w:rsidR="00E8539B" w:rsidRPr="00317444" w:rsidRDefault="00E8539B" w:rsidP="0056264A">
      <w:pPr>
        <w:pStyle w:val="paragrafesrasas2lygis"/>
        <w:tabs>
          <w:tab w:val="left" w:pos="1418"/>
        </w:tabs>
        <w:ind w:left="0" w:firstLine="568"/>
        <w:rPr>
          <w:sz w:val="24"/>
          <w:szCs w:val="24"/>
        </w:rPr>
      </w:pPr>
      <w:r w:rsidRPr="00317444">
        <w:rPr>
          <w:sz w:val="24"/>
          <w:szCs w:val="24"/>
        </w:rPr>
        <w:t>Gav</w:t>
      </w:r>
      <w:r w:rsidR="006A69C4" w:rsidRPr="00317444">
        <w:rPr>
          <w:sz w:val="24"/>
          <w:szCs w:val="24"/>
        </w:rPr>
        <w:t>us</w:t>
      </w:r>
      <w:r w:rsidRPr="00317444">
        <w:rPr>
          <w:sz w:val="24"/>
          <w:szCs w:val="24"/>
        </w:rPr>
        <w:t xml:space="preserve"> Dalyvių pateiktus </w:t>
      </w:r>
      <w:r w:rsidR="007F143F" w:rsidRPr="00317444">
        <w:rPr>
          <w:sz w:val="24"/>
          <w:szCs w:val="24"/>
        </w:rPr>
        <w:t>P</w:t>
      </w:r>
      <w:r w:rsidR="003C0163" w:rsidRPr="00317444">
        <w:rPr>
          <w:sz w:val="24"/>
          <w:szCs w:val="24"/>
        </w:rPr>
        <w:t>irminius p</w:t>
      </w:r>
      <w:r w:rsidRPr="00317444">
        <w:rPr>
          <w:sz w:val="24"/>
          <w:szCs w:val="24"/>
        </w:rPr>
        <w:t xml:space="preserve">asiūlymus, </w:t>
      </w:r>
      <w:r w:rsidR="00CA70AA" w:rsidRPr="00317444">
        <w:rPr>
          <w:sz w:val="24"/>
          <w:szCs w:val="24"/>
        </w:rPr>
        <w:t>Komisija</w:t>
      </w:r>
      <w:r w:rsidR="00D86C0B" w:rsidRPr="00317444">
        <w:rPr>
          <w:sz w:val="24"/>
          <w:szCs w:val="24"/>
        </w:rPr>
        <w:t xml:space="preserve"> </w:t>
      </w:r>
      <w:r w:rsidR="00B3483E" w:rsidRPr="00317444">
        <w:rPr>
          <w:sz w:val="24"/>
          <w:szCs w:val="24"/>
        </w:rPr>
        <w:t>Sąlygų</w:t>
      </w:r>
      <w:r w:rsidR="0026390B" w:rsidRPr="00317444">
        <w:rPr>
          <w:sz w:val="24"/>
          <w:szCs w:val="24"/>
        </w:rPr>
        <w:t xml:space="preserve"> </w:t>
      </w:r>
      <w:r w:rsidR="00BB6A95">
        <w:rPr>
          <w:sz w:val="24"/>
          <w:szCs w:val="24"/>
        </w:rPr>
        <w:fldChar w:fldCharType="begin"/>
      </w:r>
      <w:r w:rsidR="00BB6A95">
        <w:rPr>
          <w:sz w:val="24"/>
          <w:szCs w:val="24"/>
        </w:rPr>
        <w:instrText xml:space="preserve"> REF _Ref114822004 \r \h </w:instrText>
      </w:r>
      <w:r w:rsidR="00BB6A95">
        <w:rPr>
          <w:sz w:val="24"/>
          <w:szCs w:val="24"/>
        </w:rPr>
      </w:r>
      <w:r w:rsidR="00BB6A95">
        <w:rPr>
          <w:sz w:val="24"/>
          <w:szCs w:val="24"/>
        </w:rPr>
        <w:fldChar w:fldCharType="separate"/>
      </w:r>
      <w:r w:rsidR="00CF3B2E">
        <w:rPr>
          <w:sz w:val="24"/>
          <w:szCs w:val="24"/>
        </w:rPr>
        <w:t>17</w:t>
      </w:r>
      <w:r w:rsidR="00BB6A95">
        <w:rPr>
          <w:sz w:val="24"/>
          <w:szCs w:val="24"/>
        </w:rPr>
        <w:fldChar w:fldCharType="end"/>
      </w:r>
      <w:r w:rsidR="0026390B" w:rsidRPr="00317444">
        <w:rPr>
          <w:sz w:val="24"/>
          <w:szCs w:val="24"/>
        </w:rPr>
        <w:t xml:space="preserve"> </w:t>
      </w:r>
      <w:r w:rsidR="00342FC7" w:rsidRPr="00317444">
        <w:rPr>
          <w:sz w:val="24"/>
          <w:szCs w:val="24"/>
        </w:rPr>
        <w:t>priede</w:t>
      </w:r>
      <w:r w:rsidR="003C0163" w:rsidRPr="00317444">
        <w:rPr>
          <w:sz w:val="24"/>
          <w:szCs w:val="24"/>
        </w:rPr>
        <w:t xml:space="preserve"> </w:t>
      </w:r>
      <w:r w:rsidR="003C0163" w:rsidRPr="00317444">
        <w:rPr>
          <w:i/>
          <w:sz w:val="24"/>
          <w:szCs w:val="24"/>
        </w:rPr>
        <w:t>P</w:t>
      </w:r>
      <w:r w:rsidR="00335503" w:rsidRPr="00317444">
        <w:rPr>
          <w:i/>
          <w:sz w:val="24"/>
          <w:szCs w:val="24"/>
        </w:rPr>
        <w:t xml:space="preserve">asiūlymų vertinimo tvarka ir kriterijai </w:t>
      </w:r>
      <w:r w:rsidR="00342FC7" w:rsidRPr="00317444">
        <w:rPr>
          <w:sz w:val="24"/>
          <w:szCs w:val="24"/>
        </w:rPr>
        <w:t xml:space="preserve">nustatyta tvarka </w:t>
      </w:r>
      <w:r w:rsidR="00AB5694" w:rsidRPr="00317444">
        <w:rPr>
          <w:sz w:val="24"/>
          <w:szCs w:val="24"/>
        </w:rPr>
        <w:t xml:space="preserve">ne vėliau kaip per </w:t>
      </w:r>
      <w:r w:rsidR="00A7745C" w:rsidRPr="00317444">
        <w:rPr>
          <w:color w:val="FF0000"/>
          <w:sz w:val="24"/>
          <w:szCs w:val="24"/>
        </w:rPr>
        <w:t>[</w:t>
      </w:r>
      <w:r w:rsidR="00A7745C" w:rsidRPr="00317444">
        <w:rPr>
          <w:i/>
          <w:color w:val="FF0000"/>
          <w:sz w:val="24"/>
          <w:szCs w:val="24"/>
        </w:rPr>
        <w:t>terminas, rekomenduojama 30</w:t>
      </w:r>
      <w:r w:rsidR="00A7745C" w:rsidRPr="00317444">
        <w:rPr>
          <w:color w:val="FF0000"/>
          <w:sz w:val="24"/>
          <w:szCs w:val="24"/>
        </w:rPr>
        <w:t>]</w:t>
      </w:r>
      <w:r w:rsidR="00CE453C" w:rsidRPr="00317444">
        <w:rPr>
          <w:color w:val="FF0000"/>
          <w:sz w:val="24"/>
          <w:szCs w:val="24"/>
        </w:rPr>
        <w:t xml:space="preserve"> </w:t>
      </w:r>
      <w:r w:rsidR="001579D3" w:rsidRPr="00317444">
        <w:rPr>
          <w:sz w:val="24"/>
          <w:szCs w:val="24"/>
        </w:rPr>
        <w:t>D</w:t>
      </w:r>
      <w:r w:rsidR="00AB5694" w:rsidRPr="00317444">
        <w:rPr>
          <w:sz w:val="24"/>
          <w:szCs w:val="24"/>
        </w:rPr>
        <w:t>arbo dienas</w:t>
      </w:r>
      <w:r w:rsidR="00BB44BA" w:rsidRPr="00317444">
        <w:rPr>
          <w:sz w:val="24"/>
          <w:szCs w:val="24"/>
        </w:rPr>
        <w:t xml:space="preserve"> </w:t>
      </w:r>
      <w:r w:rsidRPr="00317444">
        <w:rPr>
          <w:sz w:val="24"/>
          <w:szCs w:val="24"/>
        </w:rPr>
        <w:t xml:space="preserve">patikrins, ar jie atitinka </w:t>
      </w:r>
      <w:r w:rsidR="00AF370C" w:rsidRPr="00317444">
        <w:rPr>
          <w:sz w:val="24"/>
          <w:szCs w:val="24"/>
        </w:rPr>
        <w:t xml:space="preserve">Skelbiamų </w:t>
      </w:r>
      <w:r w:rsidRPr="00317444">
        <w:rPr>
          <w:sz w:val="24"/>
          <w:szCs w:val="24"/>
        </w:rPr>
        <w:t xml:space="preserve">derybų Sąlygas. Dalyviai, kurių </w:t>
      </w:r>
      <w:r w:rsidR="008F6192" w:rsidRPr="00317444">
        <w:rPr>
          <w:sz w:val="24"/>
          <w:szCs w:val="24"/>
        </w:rPr>
        <w:t>P</w:t>
      </w:r>
      <w:r w:rsidR="00335503" w:rsidRPr="00317444">
        <w:rPr>
          <w:sz w:val="24"/>
          <w:szCs w:val="24"/>
        </w:rPr>
        <w:t>irminiai p</w:t>
      </w:r>
      <w:r w:rsidRPr="00317444">
        <w:rPr>
          <w:sz w:val="24"/>
          <w:szCs w:val="24"/>
        </w:rPr>
        <w:t>asiūlymai atitiks</w:t>
      </w:r>
      <w:r w:rsidR="00CA1918" w:rsidRPr="00317444">
        <w:rPr>
          <w:sz w:val="24"/>
          <w:szCs w:val="24"/>
        </w:rPr>
        <w:t xml:space="preserve"> Sąlygų </w:t>
      </w:r>
      <w:r w:rsidR="00E63D8A">
        <w:rPr>
          <w:sz w:val="24"/>
          <w:szCs w:val="24"/>
        </w:rPr>
        <w:fldChar w:fldCharType="begin"/>
      </w:r>
      <w:r w:rsidR="00E63D8A">
        <w:rPr>
          <w:sz w:val="24"/>
          <w:szCs w:val="24"/>
        </w:rPr>
        <w:instrText xml:space="preserve"> REF _Ref114822022 \r \h </w:instrText>
      </w:r>
      <w:r w:rsidR="00E63D8A">
        <w:rPr>
          <w:sz w:val="24"/>
          <w:szCs w:val="24"/>
        </w:rPr>
      </w:r>
      <w:r w:rsidR="00E63D8A">
        <w:rPr>
          <w:sz w:val="24"/>
          <w:szCs w:val="24"/>
        </w:rPr>
        <w:fldChar w:fldCharType="separate"/>
      </w:r>
      <w:r w:rsidR="00CF3B2E">
        <w:rPr>
          <w:sz w:val="24"/>
          <w:szCs w:val="24"/>
        </w:rPr>
        <w:t>17</w:t>
      </w:r>
      <w:r w:rsidR="00E63D8A">
        <w:rPr>
          <w:sz w:val="24"/>
          <w:szCs w:val="24"/>
        </w:rPr>
        <w:fldChar w:fldCharType="end"/>
      </w:r>
      <w:r w:rsidR="00CA1918" w:rsidRPr="00317444">
        <w:rPr>
          <w:sz w:val="24"/>
          <w:szCs w:val="24"/>
        </w:rPr>
        <w:t xml:space="preserve"> priede </w:t>
      </w:r>
      <w:r w:rsidR="00CA1918" w:rsidRPr="00317444">
        <w:rPr>
          <w:i/>
          <w:sz w:val="24"/>
          <w:szCs w:val="24"/>
        </w:rPr>
        <w:t>Pasiūlymų vertinimo tvarka ir kriterijai</w:t>
      </w:r>
      <w:r w:rsidRPr="00317444">
        <w:rPr>
          <w:sz w:val="24"/>
          <w:szCs w:val="24"/>
        </w:rPr>
        <w:t xml:space="preserve"> </w:t>
      </w:r>
      <w:r w:rsidR="006B7B07" w:rsidRPr="00317444">
        <w:rPr>
          <w:sz w:val="24"/>
          <w:szCs w:val="24"/>
        </w:rPr>
        <w:t xml:space="preserve">numatytus reikalavimus </w:t>
      </w:r>
      <w:r w:rsidRPr="00317444">
        <w:rPr>
          <w:sz w:val="24"/>
          <w:szCs w:val="24"/>
        </w:rPr>
        <w:t>bus kviečiami derėtis. Dalyviai, kurių P</w:t>
      </w:r>
      <w:r w:rsidR="0026390B" w:rsidRPr="00317444">
        <w:rPr>
          <w:sz w:val="24"/>
          <w:szCs w:val="24"/>
        </w:rPr>
        <w:t>irminiai p</w:t>
      </w:r>
      <w:r w:rsidRPr="00317444">
        <w:rPr>
          <w:sz w:val="24"/>
          <w:szCs w:val="24"/>
        </w:rPr>
        <w:t xml:space="preserve">asiūlymai bus atmesti kaip neatitinkantys </w:t>
      </w:r>
      <w:r w:rsidR="006B7B07" w:rsidRPr="00317444">
        <w:rPr>
          <w:sz w:val="24"/>
          <w:szCs w:val="24"/>
        </w:rPr>
        <w:t>aukščiau nurodytų reikalavimų</w:t>
      </w:r>
      <w:r w:rsidRPr="00317444">
        <w:rPr>
          <w:sz w:val="24"/>
          <w:szCs w:val="24"/>
        </w:rPr>
        <w:t xml:space="preserve">, į derybas nebus kviečiami, tačiau jiems bus </w:t>
      </w:r>
      <w:r w:rsidR="00800F4E" w:rsidRPr="00317444">
        <w:rPr>
          <w:sz w:val="24"/>
          <w:szCs w:val="24"/>
        </w:rPr>
        <w:t>nurodytos P</w:t>
      </w:r>
      <w:r w:rsidR="0026390B" w:rsidRPr="00317444">
        <w:rPr>
          <w:sz w:val="24"/>
          <w:szCs w:val="24"/>
        </w:rPr>
        <w:t>irminių p</w:t>
      </w:r>
      <w:r w:rsidR="00800F4E" w:rsidRPr="00317444">
        <w:rPr>
          <w:sz w:val="24"/>
          <w:szCs w:val="24"/>
        </w:rPr>
        <w:t>asiūlymų atmetimo priežastys</w:t>
      </w:r>
      <w:r w:rsidRPr="00317444">
        <w:rPr>
          <w:sz w:val="24"/>
          <w:szCs w:val="24"/>
        </w:rPr>
        <w:t>.</w:t>
      </w:r>
    </w:p>
    <w:p w14:paraId="7E484A29" w14:textId="7BED0B14" w:rsidR="00E8539B" w:rsidRPr="00EC615E" w:rsidRDefault="00E8539B" w:rsidP="00D76C39">
      <w:pPr>
        <w:pStyle w:val="paragrafesrasas2lygis"/>
        <w:ind w:left="0" w:firstLine="567"/>
        <w:rPr>
          <w:sz w:val="24"/>
          <w:szCs w:val="24"/>
        </w:rPr>
      </w:pPr>
      <w:r w:rsidRPr="00317444">
        <w:rPr>
          <w:sz w:val="24"/>
          <w:szCs w:val="24"/>
        </w:rPr>
        <w:t xml:space="preserve">Kvietime dalyvauti derybose nurodytu laiku Dalyvis turės atvykti į derybas, adresu: </w:t>
      </w:r>
      <w:r w:rsidRPr="00317444">
        <w:rPr>
          <w:color w:val="FF0000"/>
          <w:sz w:val="24"/>
          <w:szCs w:val="24"/>
        </w:rPr>
        <w:t>[</w:t>
      </w:r>
      <w:r w:rsidRPr="00317444">
        <w:rPr>
          <w:i/>
          <w:color w:val="FF0000"/>
          <w:sz w:val="24"/>
          <w:szCs w:val="24"/>
        </w:rPr>
        <w:t>adresas</w:t>
      </w:r>
      <w:r w:rsidRPr="00317444">
        <w:rPr>
          <w:color w:val="FF0000"/>
          <w:sz w:val="24"/>
          <w:szCs w:val="24"/>
        </w:rPr>
        <w:t>]</w:t>
      </w:r>
      <w:r w:rsidRPr="00317444">
        <w:rPr>
          <w:sz w:val="24"/>
          <w:szCs w:val="24"/>
        </w:rPr>
        <w:t xml:space="preserve">. </w:t>
      </w:r>
      <w:r w:rsidR="00CA70AA" w:rsidRPr="00317444">
        <w:rPr>
          <w:sz w:val="24"/>
          <w:szCs w:val="24"/>
        </w:rPr>
        <w:t>Komisija</w:t>
      </w:r>
      <w:r w:rsidR="009A0B38" w:rsidRPr="00317444">
        <w:rPr>
          <w:sz w:val="24"/>
          <w:szCs w:val="24"/>
        </w:rPr>
        <w:t xml:space="preserve"> </w:t>
      </w:r>
      <w:r w:rsidRPr="00317444">
        <w:rPr>
          <w:sz w:val="24"/>
          <w:szCs w:val="24"/>
        </w:rPr>
        <w:t xml:space="preserve">prašys patvirtinti Dalyvio ar šis dalyvaus derybose. Jei Dalyvis nustatytu laiku dėl pagrįstų priežasčių negalės atvykti derėtis, jis apie tai prieš protingą terminą privalo informuoti </w:t>
      </w:r>
      <w:r w:rsidR="003F396A" w:rsidRPr="00317444">
        <w:rPr>
          <w:sz w:val="24"/>
          <w:szCs w:val="24"/>
        </w:rPr>
        <w:t>Komisiją</w:t>
      </w:r>
      <w:r w:rsidRPr="00317444">
        <w:rPr>
          <w:sz w:val="24"/>
          <w:szCs w:val="24"/>
        </w:rPr>
        <w:t xml:space="preserve">, kad būtų galima suderinti kitą derybų datą. Kitu atveju </w:t>
      </w:r>
      <w:r w:rsidR="00E944FD" w:rsidRPr="00317444">
        <w:rPr>
          <w:sz w:val="24"/>
          <w:szCs w:val="24"/>
        </w:rPr>
        <w:t>Komisija</w:t>
      </w:r>
      <w:r w:rsidR="009A0B38" w:rsidRPr="00317444">
        <w:rPr>
          <w:sz w:val="24"/>
          <w:szCs w:val="24"/>
        </w:rPr>
        <w:t xml:space="preserve"> </w:t>
      </w:r>
      <w:r w:rsidRPr="00317444">
        <w:rPr>
          <w:sz w:val="24"/>
          <w:szCs w:val="24"/>
        </w:rPr>
        <w:t xml:space="preserve">laikys, kad Dalyvis į derybas neatvyko be pateisinamos priežasties </w:t>
      </w:r>
      <w:r w:rsidR="00EE4DDB" w:rsidRPr="00317444">
        <w:rPr>
          <w:sz w:val="24"/>
          <w:szCs w:val="24"/>
        </w:rPr>
        <w:t>ir</w:t>
      </w:r>
      <w:r w:rsidR="005637CD" w:rsidRPr="00317444">
        <w:rPr>
          <w:sz w:val="24"/>
          <w:szCs w:val="24"/>
        </w:rPr>
        <w:t xml:space="preserve"> Dalyvio P</w:t>
      </w:r>
      <w:r w:rsidR="00EE4DDB" w:rsidRPr="00317444">
        <w:rPr>
          <w:sz w:val="24"/>
          <w:szCs w:val="24"/>
        </w:rPr>
        <w:t xml:space="preserve">irminį pasiūlymą atmes. </w:t>
      </w:r>
      <w:r w:rsidR="00EC615E">
        <w:rPr>
          <w:color w:val="000000" w:themeColor="text1"/>
          <w:sz w:val="24"/>
          <w:szCs w:val="24"/>
        </w:rPr>
        <w:t xml:space="preserve">Komisija </w:t>
      </w:r>
      <w:bookmarkStart w:id="103" w:name="_Hlk129693128"/>
      <w:r w:rsidR="00EC615E">
        <w:rPr>
          <w:color w:val="000000" w:themeColor="text1"/>
          <w:sz w:val="24"/>
          <w:szCs w:val="24"/>
        </w:rPr>
        <w:t xml:space="preserve">turi teisę </w:t>
      </w:r>
      <w:bookmarkEnd w:id="103"/>
      <w:r w:rsidR="00EC615E" w:rsidRPr="00EB2585">
        <w:rPr>
          <w:sz w:val="24"/>
          <w:szCs w:val="24"/>
        </w:rPr>
        <w:t>priimti sprendimą ir vesti derybas raštu arba nuotoliniu būdu</w:t>
      </w:r>
      <w:r w:rsidR="00EC615E">
        <w:rPr>
          <w:color w:val="000000" w:themeColor="text1"/>
          <w:sz w:val="24"/>
          <w:szCs w:val="24"/>
        </w:rPr>
        <w:t>.</w:t>
      </w:r>
      <w:r w:rsidR="00EC615E">
        <w:rPr>
          <w:sz w:val="24"/>
          <w:szCs w:val="24"/>
        </w:rPr>
        <w:t xml:space="preserve"> </w:t>
      </w:r>
    </w:p>
    <w:p w14:paraId="3651FD22" w14:textId="77777777" w:rsidR="00E8539B" w:rsidRPr="00317444" w:rsidRDefault="00E8539B" w:rsidP="0056264A">
      <w:pPr>
        <w:pStyle w:val="paragrafesrasas2lygis"/>
        <w:tabs>
          <w:tab w:val="left" w:pos="1418"/>
        </w:tabs>
        <w:ind w:left="0" w:firstLine="568"/>
        <w:rPr>
          <w:sz w:val="24"/>
          <w:szCs w:val="24"/>
        </w:rPr>
      </w:pPr>
      <w:r w:rsidRPr="00317444">
        <w:rPr>
          <w:sz w:val="24"/>
          <w:szCs w:val="24"/>
        </w:rPr>
        <w:t xml:space="preserve">Patvirtinime dėl dalyvavimo derybose Dalyvis galės nurodyti asmenį (asmenis), kuris jį atstovaus derybose. Derybų metu </w:t>
      </w:r>
      <w:r w:rsidR="0000736B" w:rsidRPr="00317444">
        <w:rPr>
          <w:sz w:val="24"/>
          <w:szCs w:val="24"/>
        </w:rPr>
        <w:t>Komisija</w:t>
      </w:r>
      <w:r w:rsidR="00EA593B" w:rsidRPr="00317444">
        <w:rPr>
          <w:sz w:val="24"/>
          <w:szCs w:val="24"/>
        </w:rPr>
        <w:t xml:space="preserve"> </w:t>
      </w:r>
      <w:r w:rsidRPr="00317444">
        <w:rPr>
          <w:sz w:val="24"/>
          <w:szCs w:val="24"/>
        </w:rPr>
        <w:t>laikys, kad šis atstovas (atstovai) turi teisę vesti derybas ir prisiimti Dalyvio vardu įsipareigojimus.</w:t>
      </w:r>
    </w:p>
    <w:p w14:paraId="0268CD1C" w14:textId="4B52D8F3" w:rsidR="000B2B25" w:rsidRPr="00317444" w:rsidRDefault="000B2B25" w:rsidP="0056264A">
      <w:pPr>
        <w:pStyle w:val="paragrafesrasas2lygis"/>
        <w:tabs>
          <w:tab w:val="left" w:pos="1418"/>
        </w:tabs>
        <w:ind w:left="0" w:firstLine="568"/>
        <w:rPr>
          <w:sz w:val="24"/>
          <w:szCs w:val="24"/>
        </w:rPr>
      </w:pPr>
      <w:r w:rsidRPr="00317444">
        <w:rPr>
          <w:sz w:val="24"/>
          <w:szCs w:val="24"/>
        </w:rPr>
        <w:t xml:space="preserve">Derybos bus vedamos lietuvių kalba. </w:t>
      </w:r>
      <w:r w:rsidRPr="00317444">
        <w:rPr>
          <w:color w:val="000000" w:themeColor="text1"/>
          <w:sz w:val="24"/>
          <w:szCs w:val="24"/>
        </w:rPr>
        <w:t xml:space="preserve">Užsienio </w:t>
      </w:r>
      <w:r w:rsidRPr="00317444">
        <w:rPr>
          <w:sz w:val="24"/>
          <w:szCs w:val="24"/>
        </w:rPr>
        <w:t xml:space="preserve">šalių </w:t>
      </w:r>
      <w:r w:rsidR="008778A5" w:rsidRPr="00317444">
        <w:rPr>
          <w:sz w:val="24"/>
          <w:szCs w:val="24"/>
        </w:rPr>
        <w:t>Dalyviai</w:t>
      </w:r>
      <w:r w:rsidRPr="00317444">
        <w:rPr>
          <w:sz w:val="24"/>
          <w:szCs w:val="24"/>
        </w:rPr>
        <w:t xml:space="preserve"> turi pasirūpinti tinkamu </w:t>
      </w:r>
      <w:r w:rsidR="002949A0" w:rsidRPr="00317444">
        <w:rPr>
          <w:sz w:val="24"/>
          <w:szCs w:val="24"/>
        </w:rPr>
        <w:t xml:space="preserve">visos derybų procedūros </w:t>
      </w:r>
      <w:r w:rsidRPr="00317444">
        <w:rPr>
          <w:sz w:val="24"/>
          <w:szCs w:val="24"/>
        </w:rPr>
        <w:t xml:space="preserve">vertimu į jiems suprantamą kalbą savo lėšomis. Šios išlaidos, vadovaujantis Sąlygų </w:t>
      </w:r>
      <w:r w:rsidR="001A5E43">
        <w:rPr>
          <w:sz w:val="24"/>
          <w:szCs w:val="24"/>
        </w:rPr>
        <w:fldChar w:fldCharType="begin"/>
      </w:r>
      <w:r w:rsidR="001A5E43">
        <w:rPr>
          <w:sz w:val="24"/>
          <w:szCs w:val="24"/>
        </w:rPr>
        <w:instrText xml:space="preserve"> REF _Ref20995393 \w \h </w:instrText>
      </w:r>
      <w:r w:rsidR="001A5E43">
        <w:rPr>
          <w:sz w:val="24"/>
          <w:szCs w:val="24"/>
        </w:rPr>
      </w:r>
      <w:r w:rsidR="001A5E43">
        <w:rPr>
          <w:sz w:val="24"/>
          <w:szCs w:val="24"/>
        </w:rPr>
        <w:fldChar w:fldCharType="separate"/>
      </w:r>
      <w:r w:rsidR="00CF3B2E">
        <w:rPr>
          <w:sz w:val="24"/>
          <w:szCs w:val="24"/>
        </w:rPr>
        <w:t>107</w:t>
      </w:r>
      <w:r w:rsidR="001A5E43">
        <w:rPr>
          <w:sz w:val="24"/>
          <w:szCs w:val="24"/>
        </w:rPr>
        <w:fldChar w:fldCharType="end"/>
      </w:r>
      <w:r w:rsidR="00C025A8" w:rsidRPr="00317444">
        <w:rPr>
          <w:sz w:val="24"/>
          <w:szCs w:val="24"/>
        </w:rPr>
        <w:t xml:space="preserve"> </w:t>
      </w:r>
      <w:r w:rsidRPr="00317444">
        <w:rPr>
          <w:sz w:val="24"/>
          <w:szCs w:val="24"/>
        </w:rPr>
        <w:t xml:space="preserve">punktu </w:t>
      </w:r>
      <w:r w:rsidR="008778A5" w:rsidRPr="00317444">
        <w:rPr>
          <w:sz w:val="24"/>
          <w:szCs w:val="24"/>
        </w:rPr>
        <w:t>Dalyviams</w:t>
      </w:r>
      <w:r w:rsidRPr="00317444">
        <w:rPr>
          <w:sz w:val="24"/>
          <w:szCs w:val="24"/>
        </w:rPr>
        <w:t xml:space="preserve"> nėra atlyginamos.</w:t>
      </w:r>
    </w:p>
    <w:p w14:paraId="099150CA" w14:textId="4459AF27" w:rsidR="00E8539B" w:rsidRPr="00317444" w:rsidRDefault="00E8539B" w:rsidP="0056264A">
      <w:pPr>
        <w:pStyle w:val="paragrafesrasas2lygis"/>
        <w:tabs>
          <w:tab w:val="left" w:pos="1418"/>
        </w:tabs>
        <w:ind w:left="0" w:firstLine="568"/>
        <w:rPr>
          <w:sz w:val="24"/>
          <w:szCs w:val="24"/>
        </w:rPr>
      </w:pPr>
      <w:r w:rsidRPr="00317444">
        <w:rPr>
          <w:sz w:val="24"/>
          <w:szCs w:val="24"/>
        </w:rPr>
        <w:t>Derybos bus vedamos su kiekvienu Dalyviu atskirai</w:t>
      </w:r>
      <w:r w:rsidR="004319D1" w:rsidRPr="00317444">
        <w:rPr>
          <w:sz w:val="24"/>
          <w:szCs w:val="24"/>
        </w:rPr>
        <w:t xml:space="preserve">, jo pateikto </w:t>
      </w:r>
      <w:r w:rsidR="00EC615E">
        <w:rPr>
          <w:sz w:val="24"/>
          <w:szCs w:val="24"/>
        </w:rPr>
        <w:t>Pirminio p</w:t>
      </w:r>
      <w:r w:rsidR="004319D1" w:rsidRPr="00317444">
        <w:rPr>
          <w:sz w:val="24"/>
          <w:szCs w:val="24"/>
        </w:rPr>
        <w:t>asiūlymo pagrindu</w:t>
      </w:r>
      <w:r w:rsidRPr="00317444">
        <w:rPr>
          <w:sz w:val="24"/>
          <w:szCs w:val="24"/>
        </w:rPr>
        <w:t xml:space="preserve">. </w:t>
      </w:r>
      <w:r w:rsidRPr="00317444">
        <w:rPr>
          <w:color w:val="0070C0"/>
          <w:sz w:val="24"/>
          <w:szCs w:val="24"/>
        </w:rPr>
        <w:t>[</w:t>
      </w:r>
      <w:r w:rsidRPr="00317444">
        <w:rPr>
          <w:i/>
          <w:color w:val="0070C0"/>
          <w:sz w:val="24"/>
          <w:szCs w:val="24"/>
        </w:rPr>
        <w:t xml:space="preserve">Jeigu derybos nebus vykdomos pakopomis </w:t>
      </w:r>
      <w:r w:rsidRPr="00317444">
        <w:rPr>
          <w:color w:val="00B050"/>
          <w:sz w:val="24"/>
          <w:szCs w:val="24"/>
        </w:rPr>
        <w:t>Jų rezultatai bus įtvirtinami protokolu, kurį reikės pasirašyti Dalyvio įgaliotam atstovui ir Komisijos pirmininkui.]</w:t>
      </w:r>
    </w:p>
    <w:p w14:paraId="56CFFC6E" w14:textId="18E315E2" w:rsidR="00E8539B" w:rsidRPr="00317444" w:rsidRDefault="00220744" w:rsidP="0056264A">
      <w:pPr>
        <w:pStyle w:val="paragrafesrasas2lygis"/>
        <w:tabs>
          <w:tab w:val="left" w:pos="1418"/>
        </w:tabs>
        <w:ind w:left="0" w:firstLine="568"/>
        <w:rPr>
          <w:sz w:val="24"/>
          <w:szCs w:val="24"/>
        </w:rPr>
      </w:pPr>
      <w:r w:rsidRPr="00317444">
        <w:rPr>
          <w:sz w:val="24"/>
          <w:szCs w:val="24"/>
        </w:rPr>
        <w:lastRenderedPageBreak/>
        <w:t>Num</w:t>
      </w:r>
      <w:r w:rsidR="005458F0" w:rsidRPr="00317444">
        <w:rPr>
          <w:sz w:val="24"/>
          <w:szCs w:val="24"/>
        </w:rPr>
        <w:t>atoma, kad derybos bus vykdomos</w:t>
      </w:r>
      <w:r w:rsidRPr="00317444">
        <w:rPr>
          <w:sz w:val="24"/>
          <w:szCs w:val="24"/>
        </w:rPr>
        <w:t xml:space="preserve"> pakopomis (jos ar jų atskiri susitikimai gali būti vykdomi lygiagrečiai):</w:t>
      </w:r>
    </w:p>
    <w:p w14:paraId="0413EBA8" w14:textId="1D2BA0AD" w:rsidR="00220744" w:rsidRPr="00317444" w:rsidRDefault="00E8539B" w:rsidP="00806DB3">
      <w:pPr>
        <w:pStyle w:val="paragrafesrasas2lygis"/>
        <w:numPr>
          <w:ilvl w:val="2"/>
          <w:numId w:val="22"/>
        </w:numPr>
        <w:tabs>
          <w:tab w:val="left" w:pos="1418"/>
        </w:tabs>
        <w:ind w:left="0" w:firstLine="568"/>
        <w:rPr>
          <w:sz w:val="24"/>
          <w:szCs w:val="24"/>
        </w:rPr>
      </w:pPr>
      <w:r w:rsidRPr="00317444">
        <w:rPr>
          <w:sz w:val="24"/>
          <w:szCs w:val="24"/>
        </w:rPr>
        <w:t>pirmoji pakopa</w:t>
      </w:r>
      <w:r w:rsidR="00220744" w:rsidRPr="00317444">
        <w:rPr>
          <w:sz w:val="24"/>
          <w:szCs w:val="24"/>
        </w:rPr>
        <w:t xml:space="preserve">, kurioje aptariami ir vedamos derybos dėl </w:t>
      </w:r>
      <w:r w:rsidR="00220744" w:rsidRPr="00317444">
        <w:rPr>
          <w:color w:val="000000" w:themeColor="text1"/>
          <w:sz w:val="24"/>
          <w:szCs w:val="24"/>
        </w:rPr>
        <w:t xml:space="preserve">techninių – inžinerinių Pirminio pasiūlymo aspektų (sąlygų ir sprendinių) Numatoma, kad ši pakopa truks apie </w:t>
      </w:r>
      <w:r w:rsidR="00CE743A" w:rsidRPr="00317444">
        <w:rPr>
          <w:i/>
          <w:color w:val="FF0000"/>
          <w:sz w:val="24"/>
          <w:szCs w:val="24"/>
        </w:rPr>
        <w:t xml:space="preserve">[nurodomas dienų skaičius] </w:t>
      </w:r>
      <w:r w:rsidR="00220744" w:rsidRPr="00317444">
        <w:rPr>
          <w:color w:val="000000" w:themeColor="text1"/>
          <w:sz w:val="24"/>
          <w:szCs w:val="24"/>
        </w:rPr>
        <w:t>dienų. Šios pakopos metu derybos vedamos dėl šių klausimų:</w:t>
      </w:r>
    </w:p>
    <w:p w14:paraId="1471857C"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inžineriniai ir techniniai sprendiniai;</w:t>
      </w:r>
    </w:p>
    <w:p w14:paraId="1973B358"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Privačiam subjektui perduodamos veiklos (Paslaugos);</w:t>
      </w:r>
    </w:p>
    <w:p w14:paraId="67B245F4"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Projekto rezultatai (Specifikacijos);</w:t>
      </w:r>
    </w:p>
    <w:p w14:paraId="7EF04884" w14:textId="3A5A864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Objekto</w:t>
      </w:r>
      <w:r w:rsidR="00777DB3">
        <w:rPr>
          <w:sz w:val="24"/>
          <w:szCs w:val="24"/>
        </w:rPr>
        <w:t xml:space="preserve"> </w:t>
      </w:r>
      <w:r w:rsidR="005458F0" w:rsidRPr="00317444">
        <w:rPr>
          <w:i/>
          <w:iCs/>
          <w:color w:val="0070C0"/>
          <w:sz w:val="24"/>
          <w:szCs w:val="24"/>
        </w:rPr>
        <w:t xml:space="preserve">[jei atsižvelgiant į konkretaus projekto specifiką, Objektas apima daugiau nei vieną mokyklą, nurodoma </w:t>
      </w:r>
      <w:r w:rsidR="005458F0" w:rsidRPr="00317444">
        <w:rPr>
          <w:iCs/>
          <w:color w:val="00B050"/>
          <w:sz w:val="24"/>
          <w:szCs w:val="24"/>
        </w:rPr>
        <w:t>kiekvienos Objekto dalies</w:t>
      </w:r>
      <w:r w:rsidR="005458F0" w:rsidRPr="00317444">
        <w:rPr>
          <w:color w:val="00B050"/>
          <w:sz w:val="24"/>
          <w:szCs w:val="24"/>
        </w:rPr>
        <w:t>]</w:t>
      </w:r>
      <w:r w:rsidRPr="00317444">
        <w:rPr>
          <w:sz w:val="24"/>
          <w:szCs w:val="24"/>
        </w:rPr>
        <w:t xml:space="preserve"> sukūrimo, Paslaugų teikimo ir Sutarties valdymo planas;</w:t>
      </w:r>
    </w:p>
    <w:p w14:paraId="77C455AB" w14:textId="64D5F3A1" w:rsidR="0022074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kiti su techniniais Pirminio pasiūlymo aspektais susiję klausimai.</w:t>
      </w:r>
    </w:p>
    <w:p w14:paraId="79E1A62A" w14:textId="39825A78" w:rsidR="00E84810" w:rsidRPr="00317444" w:rsidRDefault="00E8539B" w:rsidP="00806DB3">
      <w:pPr>
        <w:pStyle w:val="paragrafesrasas2lygis"/>
        <w:numPr>
          <w:ilvl w:val="2"/>
          <w:numId w:val="22"/>
        </w:numPr>
        <w:tabs>
          <w:tab w:val="left" w:pos="1418"/>
        </w:tabs>
        <w:ind w:left="0" w:firstLine="567"/>
        <w:rPr>
          <w:sz w:val="24"/>
          <w:szCs w:val="24"/>
        </w:rPr>
      </w:pPr>
      <w:r w:rsidRPr="00317444">
        <w:rPr>
          <w:sz w:val="24"/>
          <w:szCs w:val="24"/>
        </w:rPr>
        <w:t>antroji pakopa</w:t>
      </w:r>
      <w:r w:rsidR="00220744" w:rsidRPr="00317444">
        <w:rPr>
          <w:sz w:val="24"/>
          <w:szCs w:val="24"/>
        </w:rPr>
        <w:t xml:space="preserve">, kurioje aptariami ir vedamos derybos dėl finansinių Pirminio pasiūlymo aspektų (sąlygų ir sprendinių). Numatoma, kad ši pakopa truks apie </w:t>
      </w:r>
      <w:r w:rsidR="00CE743A" w:rsidRPr="001A3380">
        <w:rPr>
          <w:color w:val="FF0000"/>
          <w:sz w:val="24"/>
          <w:szCs w:val="24"/>
        </w:rPr>
        <w:t>[</w:t>
      </w:r>
      <w:r w:rsidR="00CE743A" w:rsidRPr="00317444">
        <w:rPr>
          <w:i/>
          <w:color w:val="FF0000"/>
          <w:sz w:val="24"/>
          <w:szCs w:val="24"/>
        </w:rPr>
        <w:t>nurodomas skaičius</w:t>
      </w:r>
      <w:r w:rsidR="00CE743A" w:rsidRPr="001A3380">
        <w:rPr>
          <w:color w:val="FF0000"/>
          <w:sz w:val="24"/>
          <w:szCs w:val="24"/>
        </w:rPr>
        <w:t>]</w:t>
      </w:r>
      <w:r w:rsidR="00220744" w:rsidRPr="00317444">
        <w:rPr>
          <w:sz w:val="24"/>
          <w:szCs w:val="24"/>
        </w:rPr>
        <w:t xml:space="preserve"> dienų. Šios pakopos metu derybos vedamos dėl šių klausimų:</w:t>
      </w:r>
    </w:p>
    <w:p w14:paraId="63E0C268"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finansavimo šaltiniai ir finansavimo sąlygos;</w:t>
      </w:r>
    </w:p>
    <w:p w14:paraId="7B58EE11"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atsiskaitymų ir mokėjimų tarka;</w:t>
      </w:r>
    </w:p>
    <w:p w14:paraId="719E3682"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mokestiniai klausimai;</w:t>
      </w:r>
    </w:p>
    <w:p w14:paraId="1627A903"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Metinio atlyginimo mažinimas</w:t>
      </w:r>
    </w:p>
    <w:p w14:paraId="0E94918A" w14:textId="6A353463" w:rsidR="0022074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kiti su finansiniais Pirminio pasiūlymo aspektais susiję klausimai.</w:t>
      </w:r>
    </w:p>
    <w:p w14:paraId="74A01B7E" w14:textId="58D56EDB" w:rsidR="00220744" w:rsidRPr="00317444" w:rsidRDefault="00220744" w:rsidP="00806DB3">
      <w:pPr>
        <w:pStyle w:val="paragrafesrasas2lygis"/>
        <w:numPr>
          <w:ilvl w:val="2"/>
          <w:numId w:val="22"/>
        </w:numPr>
        <w:tabs>
          <w:tab w:val="left" w:pos="1418"/>
        </w:tabs>
        <w:ind w:left="0" w:firstLine="567"/>
        <w:rPr>
          <w:sz w:val="24"/>
          <w:szCs w:val="24"/>
        </w:rPr>
      </w:pPr>
      <w:r w:rsidRPr="00317444">
        <w:rPr>
          <w:sz w:val="24"/>
          <w:szCs w:val="24"/>
        </w:rPr>
        <w:t xml:space="preserve">trečioji pakopa, kurioje aptariami ir vedamos derybos dėl teisinių Pirminio pasiūlymo aspektų (sąlygų). Numatoma, kad ši pakopa truks apie </w:t>
      </w:r>
      <w:r w:rsidR="00CE743A" w:rsidRPr="00317444">
        <w:rPr>
          <w:color w:val="FF0000"/>
          <w:sz w:val="24"/>
          <w:szCs w:val="24"/>
        </w:rPr>
        <w:t>[</w:t>
      </w:r>
      <w:r w:rsidR="00CE743A" w:rsidRPr="00317444">
        <w:rPr>
          <w:i/>
          <w:color w:val="FF0000"/>
          <w:sz w:val="24"/>
          <w:szCs w:val="24"/>
        </w:rPr>
        <w:t>nurodomas skaičius</w:t>
      </w:r>
      <w:r w:rsidR="00CE743A" w:rsidRPr="00317444">
        <w:rPr>
          <w:color w:val="FF0000"/>
          <w:sz w:val="24"/>
          <w:szCs w:val="24"/>
        </w:rPr>
        <w:t>]</w:t>
      </w:r>
      <w:r w:rsidR="00CE743A" w:rsidRPr="00317444">
        <w:rPr>
          <w:i/>
          <w:color w:val="FF0000"/>
          <w:sz w:val="24"/>
          <w:szCs w:val="24"/>
        </w:rPr>
        <w:t xml:space="preserve"> </w:t>
      </w:r>
      <w:r w:rsidRPr="00317444">
        <w:rPr>
          <w:sz w:val="24"/>
          <w:szCs w:val="24"/>
        </w:rPr>
        <w:t>dienų. Šios pakopos metu derybos vedamos dėl šių klausimų:</w:t>
      </w:r>
    </w:p>
    <w:p w14:paraId="1EDC7CF8" w14:textId="77777777" w:rsidR="006A69C4" w:rsidRPr="00317444" w:rsidRDefault="00220744" w:rsidP="00806DB3">
      <w:pPr>
        <w:pStyle w:val="paragrafesrasas2lygis"/>
        <w:numPr>
          <w:ilvl w:val="3"/>
          <w:numId w:val="22"/>
        </w:numPr>
        <w:tabs>
          <w:tab w:val="left" w:pos="1418"/>
        </w:tabs>
        <w:ind w:left="1418" w:hanging="851"/>
        <w:rPr>
          <w:sz w:val="24"/>
          <w:szCs w:val="24"/>
        </w:rPr>
      </w:pPr>
      <w:r w:rsidRPr="00317444">
        <w:rPr>
          <w:sz w:val="24"/>
          <w:szCs w:val="24"/>
        </w:rPr>
        <w:t>Sutarties projektas (įskaitant priedus);</w:t>
      </w:r>
    </w:p>
    <w:p w14:paraId="3A970744" w14:textId="1D6DF854" w:rsidR="00220744" w:rsidRPr="00317444" w:rsidRDefault="00CE453C" w:rsidP="00806DB3">
      <w:pPr>
        <w:pStyle w:val="paragrafesrasas2lygis"/>
        <w:numPr>
          <w:ilvl w:val="3"/>
          <w:numId w:val="22"/>
        </w:numPr>
        <w:tabs>
          <w:tab w:val="left" w:pos="1418"/>
        </w:tabs>
        <w:ind w:left="1418" w:hanging="851"/>
        <w:rPr>
          <w:sz w:val="24"/>
          <w:szCs w:val="24"/>
        </w:rPr>
      </w:pPr>
      <w:r w:rsidRPr="00317444">
        <w:rPr>
          <w:color w:val="000000" w:themeColor="text1"/>
          <w:sz w:val="24"/>
          <w:szCs w:val="24"/>
        </w:rPr>
        <w:t>k</w:t>
      </w:r>
      <w:r w:rsidR="00220744" w:rsidRPr="00317444">
        <w:rPr>
          <w:color w:val="000000" w:themeColor="text1"/>
          <w:sz w:val="24"/>
          <w:szCs w:val="24"/>
        </w:rPr>
        <w:t>iti su teisiniais Pirminio pasiūlymo aspektais susiję klausimai.</w:t>
      </w:r>
      <w:r w:rsidR="00220744" w:rsidRPr="00317444">
        <w:rPr>
          <w:sz w:val="24"/>
          <w:szCs w:val="24"/>
        </w:rPr>
        <w:t xml:space="preserve"> </w:t>
      </w:r>
    </w:p>
    <w:p w14:paraId="4EFE874E" w14:textId="77777777" w:rsidR="00397D35" w:rsidRPr="00317444" w:rsidRDefault="00397D35" w:rsidP="0056264A">
      <w:pPr>
        <w:pStyle w:val="paragrafesrasas2lygis"/>
        <w:tabs>
          <w:tab w:val="left" w:pos="1418"/>
        </w:tabs>
        <w:ind w:left="0" w:firstLine="568"/>
        <w:rPr>
          <w:sz w:val="24"/>
          <w:szCs w:val="24"/>
        </w:rPr>
      </w:pPr>
      <w:r w:rsidRPr="00317444">
        <w:rPr>
          <w:sz w:val="24"/>
          <w:szCs w:val="24"/>
        </w:rPr>
        <w:t xml:space="preserve">Dalyvis turi teisę pasiūlyti papildomas derybų pakopas ir (ar) papildomus klausimus, kuriuos būtina aptarti. Jeigu </w:t>
      </w:r>
      <w:r w:rsidRPr="00317444">
        <w:rPr>
          <w:color w:val="000000" w:themeColor="text1"/>
          <w:sz w:val="24"/>
          <w:szCs w:val="24"/>
        </w:rPr>
        <w:t xml:space="preserve">Komisijos </w:t>
      </w:r>
      <w:r w:rsidRPr="00317444">
        <w:rPr>
          <w:sz w:val="24"/>
          <w:szCs w:val="24"/>
        </w:rPr>
        <w:t xml:space="preserve">nuomone, toks pasiūlymas bus pagrįstas, derybos bus papildytos pasiūlyta pakopa ir (ar) klausimu. Tokiu atveju, kiti Dalyviai turės teisę nurodyti, kad jiems tokia pakopa ir (ar) klausimas neaktualūs ir joje nedalyvauti. </w:t>
      </w:r>
      <w:r w:rsidR="00E8539B" w:rsidRPr="00317444">
        <w:rPr>
          <w:sz w:val="24"/>
          <w:szCs w:val="24"/>
        </w:rPr>
        <w:t xml:space="preserve">Tikslios derybų pakopų datos bus nurodytos kvietime dalyvauti derybose. </w:t>
      </w:r>
    </w:p>
    <w:p w14:paraId="15999FBE" w14:textId="77777777" w:rsidR="00397D35" w:rsidRPr="00317444" w:rsidRDefault="004C503F" w:rsidP="0056264A">
      <w:pPr>
        <w:pStyle w:val="paragrafesrasas2lygis"/>
        <w:tabs>
          <w:tab w:val="left" w:pos="1418"/>
        </w:tabs>
        <w:ind w:left="0" w:firstLine="568"/>
        <w:rPr>
          <w:sz w:val="24"/>
          <w:szCs w:val="24"/>
        </w:rPr>
      </w:pPr>
      <w:r w:rsidRPr="00317444">
        <w:rPr>
          <w:color w:val="000000" w:themeColor="text1"/>
          <w:sz w:val="24"/>
          <w:szCs w:val="24"/>
        </w:rPr>
        <w:t xml:space="preserve">Kiekviena derybų pakopa bus vykdoma tokia tvarka: </w:t>
      </w:r>
    </w:p>
    <w:p w14:paraId="4191FEC9" w14:textId="77777777" w:rsidR="004C503F" w:rsidRPr="00317444" w:rsidRDefault="004C503F" w:rsidP="00806DB3">
      <w:pPr>
        <w:pStyle w:val="paragrafesrasas2lygis"/>
        <w:numPr>
          <w:ilvl w:val="2"/>
          <w:numId w:val="22"/>
        </w:numPr>
        <w:tabs>
          <w:tab w:val="left" w:pos="1418"/>
        </w:tabs>
        <w:ind w:hanging="850"/>
        <w:rPr>
          <w:sz w:val="24"/>
          <w:szCs w:val="24"/>
        </w:rPr>
      </w:pPr>
      <w:r w:rsidRPr="00317444">
        <w:rPr>
          <w:color w:val="000000" w:themeColor="text1"/>
          <w:sz w:val="24"/>
          <w:szCs w:val="24"/>
        </w:rPr>
        <w:t>atskirai su kiekvienu Dalyviu bus vedamos derybos dėl toje pakopoje aptariamų, su Dalyvio pateiktu Pirminiu pasiūlymu susijusių, klausimų;</w:t>
      </w:r>
    </w:p>
    <w:p w14:paraId="18E838CB" w14:textId="77777777" w:rsidR="004C503F" w:rsidRPr="00317444" w:rsidRDefault="004C503F" w:rsidP="00806DB3">
      <w:pPr>
        <w:pStyle w:val="paragrafesrasas2lygis"/>
        <w:numPr>
          <w:ilvl w:val="2"/>
          <w:numId w:val="22"/>
        </w:numPr>
        <w:tabs>
          <w:tab w:val="left" w:pos="1418"/>
        </w:tabs>
        <w:ind w:hanging="850"/>
        <w:rPr>
          <w:sz w:val="24"/>
          <w:szCs w:val="24"/>
        </w:rPr>
      </w:pPr>
      <w:r w:rsidRPr="00317444">
        <w:rPr>
          <w:color w:val="000000" w:themeColor="text1"/>
          <w:sz w:val="24"/>
          <w:szCs w:val="24"/>
        </w:rPr>
        <w:t>derybų metu Dalyvio pateikiama informacija bus laikoma konfidencialia ir negalės būti atskleista kitiems Dalyviams, išskyrus Sąlygose nustatytus atvejus;</w:t>
      </w:r>
    </w:p>
    <w:p w14:paraId="1FD77A12" w14:textId="77777777" w:rsidR="004C503F" w:rsidRPr="00317444" w:rsidRDefault="004C503F" w:rsidP="00806DB3">
      <w:pPr>
        <w:pStyle w:val="paragrafesrasas2lygis"/>
        <w:numPr>
          <w:ilvl w:val="2"/>
          <w:numId w:val="22"/>
        </w:numPr>
        <w:tabs>
          <w:tab w:val="left" w:pos="1418"/>
        </w:tabs>
        <w:ind w:hanging="850"/>
        <w:rPr>
          <w:sz w:val="24"/>
          <w:szCs w:val="24"/>
        </w:rPr>
      </w:pPr>
      <w:r w:rsidRPr="00317444">
        <w:rPr>
          <w:color w:val="000000" w:themeColor="text1"/>
          <w:sz w:val="24"/>
          <w:szCs w:val="24"/>
        </w:rPr>
        <w:lastRenderedPageBreak/>
        <w:t>Valdžios subjekto ar Komisijos Dalyviui pateikiama informacija, kuri gali būti svarbi ir kitiems Dalyviams, pateikiama visiems suinteresuotiems Dalyviams, tačiau užtikrinant, kad nebus atskleista susijusio Dalyvio tapatybė ir jo konfidenciali informacija;</w:t>
      </w:r>
    </w:p>
    <w:p w14:paraId="2872D277" w14:textId="77777777" w:rsidR="004C503F" w:rsidRPr="00317444" w:rsidRDefault="004C503F" w:rsidP="00806DB3">
      <w:pPr>
        <w:pStyle w:val="paragrafesrasas2lygis"/>
        <w:numPr>
          <w:ilvl w:val="2"/>
          <w:numId w:val="22"/>
        </w:numPr>
        <w:tabs>
          <w:tab w:val="left" w:pos="1418"/>
        </w:tabs>
        <w:ind w:hanging="850"/>
        <w:rPr>
          <w:sz w:val="24"/>
          <w:szCs w:val="24"/>
        </w:rPr>
      </w:pPr>
      <w:r w:rsidRPr="00317444">
        <w:rPr>
          <w:color w:val="000000" w:themeColor="text1"/>
          <w:sz w:val="24"/>
          <w:szCs w:val="24"/>
        </w:rPr>
        <w:t>kiekviena derybų pakopa bus vykdoma tol, kol, Komisijos nuomone, pakopoje aptariami klausimai bus detalizuoti tiek, kad leistų Dalyviui jų pagrindu pagrįstai parengti Galutinį pasiūlymą;</w:t>
      </w:r>
    </w:p>
    <w:p w14:paraId="5800F579" w14:textId="3FA152F2" w:rsidR="004C503F" w:rsidRPr="00317444" w:rsidRDefault="004C503F" w:rsidP="00806DB3">
      <w:pPr>
        <w:pStyle w:val="paragrafesrasas2lygis"/>
        <w:numPr>
          <w:ilvl w:val="2"/>
          <w:numId w:val="22"/>
        </w:numPr>
        <w:tabs>
          <w:tab w:val="left" w:pos="1418"/>
        </w:tabs>
        <w:ind w:hanging="850"/>
        <w:rPr>
          <w:sz w:val="24"/>
          <w:szCs w:val="24"/>
        </w:rPr>
      </w:pPr>
      <w:r w:rsidRPr="00317444">
        <w:rPr>
          <w:color w:val="000000" w:themeColor="text1"/>
          <w:sz w:val="24"/>
          <w:szCs w:val="24"/>
        </w:rPr>
        <w:t xml:space="preserve">derybos bus vedamos lietuvių kalba. Užsienio šalių Dalyviai turi pasirūpinti tinkamu derybų procedūros vertimu į jiems suprantamą kalbą savo lėšomis. Šios išlaidos, vadovaujantis Sąlygų </w:t>
      </w:r>
      <w:r w:rsidRPr="00317444">
        <w:rPr>
          <w:color w:val="000000" w:themeColor="text1"/>
          <w:sz w:val="24"/>
          <w:szCs w:val="24"/>
        </w:rPr>
        <w:fldChar w:fldCharType="begin"/>
      </w:r>
      <w:r w:rsidRPr="00317444">
        <w:rPr>
          <w:color w:val="000000" w:themeColor="text1"/>
          <w:sz w:val="24"/>
          <w:szCs w:val="24"/>
        </w:rPr>
        <w:instrText xml:space="preserve"> REF _Ref20995393 \r \h </w:instrText>
      </w:r>
      <w:r w:rsidR="00317444" w:rsidRPr="00317444">
        <w:rPr>
          <w:color w:val="000000" w:themeColor="text1"/>
          <w:sz w:val="24"/>
          <w:szCs w:val="24"/>
        </w:rPr>
        <w:instrText xml:space="preserve"> \* MERGEFORMAT </w:instrText>
      </w:r>
      <w:r w:rsidRPr="00317444">
        <w:rPr>
          <w:color w:val="000000" w:themeColor="text1"/>
          <w:sz w:val="24"/>
          <w:szCs w:val="24"/>
        </w:rPr>
      </w:r>
      <w:r w:rsidRPr="00317444">
        <w:rPr>
          <w:color w:val="000000" w:themeColor="text1"/>
          <w:sz w:val="24"/>
          <w:szCs w:val="24"/>
        </w:rPr>
        <w:fldChar w:fldCharType="separate"/>
      </w:r>
      <w:r w:rsidR="00CF3B2E">
        <w:rPr>
          <w:color w:val="000000" w:themeColor="text1"/>
          <w:sz w:val="24"/>
          <w:szCs w:val="24"/>
        </w:rPr>
        <w:t>107</w:t>
      </w:r>
      <w:r w:rsidRPr="00317444">
        <w:rPr>
          <w:color w:val="000000" w:themeColor="text1"/>
          <w:sz w:val="24"/>
          <w:szCs w:val="24"/>
        </w:rPr>
        <w:fldChar w:fldCharType="end"/>
      </w:r>
      <w:r w:rsidRPr="00317444">
        <w:rPr>
          <w:color w:val="000000" w:themeColor="text1"/>
          <w:sz w:val="24"/>
          <w:szCs w:val="24"/>
        </w:rPr>
        <w:t xml:space="preserve"> punktu Dalyviams nėra atlyginamos / kompensuojamos.</w:t>
      </w:r>
    </w:p>
    <w:p w14:paraId="6D3C7F47" w14:textId="5AB770AC" w:rsidR="00E84810" w:rsidRPr="00317444" w:rsidRDefault="00E8539B" w:rsidP="00806DB3">
      <w:pPr>
        <w:pStyle w:val="Sraopastraipa"/>
        <w:numPr>
          <w:ilvl w:val="0"/>
          <w:numId w:val="38"/>
        </w:numPr>
        <w:tabs>
          <w:tab w:val="left" w:pos="1418"/>
        </w:tabs>
        <w:spacing w:after="120" w:line="276" w:lineRule="auto"/>
        <w:ind w:left="0" w:firstLine="567"/>
        <w:jc w:val="both"/>
        <w:rPr>
          <w:color w:val="000000" w:themeColor="text1"/>
        </w:rPr>
      </w:pPr>
      <w:r w:rsidRPr="00317444">
        <w:rPr>
          <w:color w:val="000000" w:themeColor="text1"/>
        </w:rPr>
        <w:t>Kiekvienos derybų pakopos rezultatai bus užfiksuojami derybų protokole, kurį reikės pasirašyti Dalyvio įgaliotam atstovui ir Komisijos pirmininkui.</w:t>
      </w:r>
      <w:r w:rsidR="008802D6" w:rsidRPr="00317444">
        <w:rPr>
          <w:color w:val="000000" w:themeColor="text1"/>
        </w:rPr>
        <w:t xml:space="preserve"> </w:t>
      </w:r>
      <w:r w:rsidR="00E84810" w:rsidRPr="00317444">
        <w:rPr>
          <w:color w:val="000000" w:themeColor="text1"/>
        </w:rPr>
        <w:t xml:space="preserve">Prieš pasirašydamas derybų protokolą, Dalyvis galės pateikti dėl jo pastabas. Tolimesnių derybų procedūrų vykdymo metu protokole įtvirtintus derybų rezultatus Dalyvis galės keisti tik juos pagerinant. </w:t>
      </w:r>
    </w:p>
    <w:p w14:paraId="37D5FF6B" w14:textId="79426220" w:rsidR="00E8539B" w:rsidRPr="00317444" w:rsidRDefault="008802D6" w:rsidP="00806DB3">
      <w:pPr>
        <w:pStyle w:val="paragrafesrasas2lygis"/>
        <w:numPr>
          <w:ilvl w:val="0"/>
          <w:numId w:val="38"/>
        </w:numPr>
        <w:tabs>
          <w:tab w:val="left" w:pos="567"/>
          <w:tab w:val="left" w:pos="1418"/>
        </w:tabs>
        <w:ind w:left="0" w:firstLine="568"/>
        <w:rPr>
          <w:color w:val="000000" w:themeColor="text1"/>
          <w:sz w:val="24"/>
          <w:szCs w:val="24"/>
        </w:rPr>
      </w:pPr>
      <w:r w:rsidRPr="00317444">
        <w:rPr>
          <w:color w:val="000000" w:themeColor="text1"/>
          <w:sz w:val="24"/>
          <w:szCs w:val="24"/>
        </w:rPr>
        <w:t xml:space="preserve">Po kiekvienos </w:t>
      </w:r>
      <w:r w:rsidR="00E84810" w:rsidRPr="00317444">
        <w:rPr>
          <w:color w:val="000000" w:themeColor="text1"/>
          <w:sz w:val="24"/>
          <w:szCs w:val="24"/>
        </w:rPr>
        <w:t xml:space="preserve">ar po visų </w:t>
      </w:r>
      <w:r w:rsidRPr="00317444">
        <w:rPr>
          <w:color w:val="000000" w:themeColor="text1"/>
          <w:sz w:val="24"/>
          <w:szCs w:val="24"/>
        </w:rPr>
        <w:t>derybų pakop</w:t>
      </w:r>
      <w:r w:rsidR="00E84810" w:rsidRPr="00317444">
        <w:rPr>
          <w:color w:val="000000" w:themeColor="text1"/>
          <w:sz w:val="24"/>
          <w:szCs w:val="24"/>
        </w:rPr>
        <w:t>ų</w:t>
      </w:r>
      <w:r w:rsidR="00397D35" w:rsidRPr="00317444">
        <w:rPr>
          <w:color w:val="000000" w:themeColor="text1"/>
          <w:sz w:val="24"/>
          <w:szCs w:val="24"/>
        </w:rPr>
        <w:t xml:space="preserve">, </w:t>
      </w:r>
      <w:r w:rsidR="00B32C77" w:rsidRPr="00317444">
        <w:rPr>
          <w:color w:val="000000" w:themeColor="text1"/>
          <w:sz w:val="24"/>
          <w:szCs w:val="24"/>
        </w:rPr>
        <w:t xml:space="preserve">esant </w:t>
      </w:r>
      <w:r w:rsidR="00397D35" w:rsidRPr="00317444">
        <w:rPr>
          <w:color w:val="000000" w:themeColor="text1"/>
          <w:sz w:val="24"/>
          <w:szCs w:val="24"/>
        </w:rPr>
        <w:t>Komisijos prašymu</w:t>
      </w:r>
      <w:r w:rsidR="00B32C77" w:rsidRPr="00317444">
        <w:rPr>
          <w:color w:val="000000" w:themeColor="text1"/>
          <w:sz w:val="24"/>
          <w:szCs w:val="24"/>
        </w:rPr>
        <w:t>i</w:t>
      </w:r>
      <w:r w:rsidR="00397D35" w:rsidRPr="00317444">
        <w:rPr>
          <w:color w:val="000000" w:themeColor="text1"/>
          <w:sz w:val="24"/>
          <w:szCs w:val="24"/>
        </w:rPr>
        <w:t>,</w:t>
      </w:r>
      <w:r w:rsidRPr="00317444">
        <w:rPr>
          <w:color w:val="000000" w:themeColor="text1"/>
          <w:sz w:val="24"/>
          <w:szCs w:val="24"/>
        </w:rPr>
        <w:t xml:space="preserve"> </w:t>
      </w:r>
      <w:r w:rsidR="000F5CD4" w:rsidRPr="00317444">
        <w:rPr>
          <w:color w:val="000000" w:themeColor="text1"/>
          <w:sz w:val="24"/>
          <w:szCs w:val="24"/>
        </w:rPr>
        <w:t>Dalyvis</w:t>
      </w:r>
      <w:r w:rsidRPr="00317444">
        <w:rPr>
          <w:color w:val="000000" w:themeColor="text1"/>
          <w:sz w:val="24"/>
          <w:szCs w:val="24"/>
        </w:rPr>
        <w:t xml:space="preserve"> turi pateikti Komisijai patikslintą </w:t>
      </w:r>
      <w:r w:rsidR="00ED0E8D" w:rsidRPr="00317444">
        <w:rPr>
          <w:color w:val="000000" w:themeColor="text1"/>
          <w:sz w:val="24"/>
          <w:szCs w:val="24"/>
        </w:rPr>
        <w:t>P</w:t>
      </w:r>
      <w:r w:rsidR="000F5CD4" w:rsidRPr="00317444">
        <w:rPr>
          <w:color w:val="000000" w:themeColor="text1"/>
          <w:sz w:val="24"/>
          <w:szCs w:val="24"/>
        </w:rPr>
        <w:t>asiūlymą</w:t>
      </w:r>
      <w:r w:rsidRPr="00317444">
        <w:rPr>
          <w:color w:val="000000" w:themeColor="text1"/>
          <w:sz w:val="24"/>
          <w:szCs w:val="24"/>
        </w:rPr>
        <w:t xml:space="preserve"> ar atskiras jo dalis, atsižvelgiant į d</w:t>
      </w:r>
      <w:r w:rsidR="000F5CD4" w:rsidRPr="00317444">
        <w:rPr>
          <w:color w:val="000000" w:themeColor="text1"/>
          <w:sz w:val="24"/>
          <w:szCs w:val="24"/>
        </w:rPr>
        <w:t>erybų</w:t>
      </w:r>
      <w:r w:rsidRPr="00317444">
        <w:rPr>
          <w:color w:val="000000" w:themeColor="text1"/>
          <w:sz w:val="24"/>
          <w:szCs w:val="24"/>
        </w:rPr>
        <w:t xml:space="preserve"> rezultatus. </w:t>
      </w:r>
      <w:r w:rsidR="00B32C77" w:rsidRPr="00317444">
        <w:rPr>
          <w:color w:val="000000" w:themeColor="text1"/>
          <w:sz w:val="24"/>
          <w:szCs w:val="24"/>
        </w:rPr>
        <w:t xml:space="preserve"> Atnaujintų </w:t>
      </w:r>
      <w:r w:rsidR="00ED0E8D" w:rsidRPr="00317444">
        <w:rPr>
          <w:color w:val="000000" w:themeColor="text1"/>
          <w:sz w:val="24"/>
          <w:szCs w:val="24"/>
        </w:rPr>
        <w:t>P</w:t>
      </w:r>
      <w:r w:rsidR="00B32C77" w:rsidRPr="00317444">
        <w:rPr>
          <w:color w:val="000000" w:themeColor="text1"/>
          <w:sz w:val="24"/>
          <w:szCs w:val="24"/>
        </w:rPr>
        <w:t xml:space="preserve">asiūlymų pateikimo terminas ir turinio reikalavimai bus nurodyti Komisijos kvietime pateikti atnaujintus </w:t>
      </w:r>
      <w:r w:rsidR="00ED0E8D" w:rsidRPr="00317444">
        <w:rPr>
          <w:color w:val="000000" w:themeColor="text1"/>
          <w:sz w:val="24"/>
          <w:szCs w:val="24"/>
        </w:rPr>
        <w:t>P</w:t>
      </w:r>
      <w:r w:rsidR="00B32C77" w:rsidRPr="00317444">
        <w:rPr>
          <w:color w:val="000000" w:themeColor="text1"/>
          <w:sz w:val="24"/>
          <w:szCs w:val="24"/>
        </w:rPr>
        <w:t>asiūlymus.</w:t>
      </w:r>
    </w:p>
    <w:p w14:paraId="001760AC" w14:textId="46B1514E" w:rsidR="00E84810" w:rsidRPr="00317444" w:rsidRDefault="00E84810" w:rsidP="00806DB3">
      <w:pPr>
        <w:pStyle w:val="Sraopastraipa"/>
        <w:numPr>
          <w:ilvl w:val="0"/>
          <w:numId w:val="38"/>
        </w:numPr>
        <w:tabs>
          <w:tab w:val="left" w:pos="1418"/>
        </w:tabs>
        <w:spacing w:after="120" w:line="276" w:lineRule="auto"/>
        <w:ind w:left="0" w:firstLine="568"/>
        <w:jc w:val="both"/>
      </w:pPr>
      <w:r w:rsidRPr="00317444">
        <w:t xml:space="preserve">Atsižvelgiant į derybų rezultatus Komisija patikslins Sąlygas, įskaitant Sutarties projektą, ir pateiks jas </w:t>
      </w:r>
      <w:r w:rsidR="006967D9" w:rsidRPr="00317444">
        <w:t>Dalyviams</w:t>
      </w:r>
      <w:r w:rsidRPr="00317444">
        <w:t xml:space="preserve">. Dalyviai, teikdami atnaujintus </w:t>
      </w:r>
      <w:r w:rsidR="00ED0E8D" w:rsidRPr="00317444">
        <w:t>P</w:t>
      </w:r>
      <w:r w:rsidRPr="00317444">
        <w:t>asiūlymus</w:t>
      </w:r>
      <w:r w:rsidR="00256D8D">
        <w:t xml:space="preserve"> </w:t>
      </w:r>
      <w:r w:rsidRPr="00317444">
        <w:t>/ Galutinius pasiūlymus, juos teikti privalės pagal patikslintas Sąlygas.</w:t>
      </w:r>
    </w:p>
    <w:p w14:paraId="62C44306" w14:textId="77787A98" w:rsidR="00E84810" w:rsidRPr="00623E79" w:rsidRDefault="00CE453C" w:rsidP="00806DB3">
      <w:pPr>
        <w:pStyle w:val="Sraopastraipa"/>
        <w:numPr>
          <w:ilvl w:val="0"/>
          <w:numId w:val="38"/>
        </w:numPr>
        <w:tabs>
          <w:tab w:val="left" w:pos="1418"/>
        </w:tabs>
        <w:spacing w:after="120" w:line="276" w:lineRule="auto"/>
        <w:ind w:left="0" w:firstLine="568"/>
        <w:jc w:val="both"/>
      </w:pPr>
      <w:r w:rsidRPr="00317444">
        <w:t xml:space="preserve">Derybas su visais Dalyviais Komisija sieks įvykdyti ne daugiau kaip per </w:t>
      </w:r>
      <w:r w:rsidRPr="00256D8D">
        <w:rPr>
          <w:color w:val="FF0000"/>
        </w:rPr>
        <w:t>[</w:t>
      </w:r>
      <w:r w:rsidRPr="00317444">
        <w:rPr>
          <w:i/>
          <w:color w:val="FF0000"/>
        </w:rPr>
        <w:t>skaičius</w:t>
      </w:r>
      <w:r w:rsidRPr="00256D8D">
        <w:rPr>
          <w:color w:val="FF0000"/>
        </w:rPr>
        <w:t>]</w:t>
      </w:r>
      <w:r w:rsidRPr="00317444">
        <w:rPr>
          <w:color w:val="FF0000"/>
        </w:rPr>
        <w:t xml:space="preserve"> </w:t>
      </w:r>
      <w:r w:rsidRPr="00317444">
        <w:t>dienas, tačiau priklausomai nuo derybų eigos šis terminas gali kisti.</w:t>
      </w:r>
    </w:p>
    <w:p w14:paraId="563B3729" w14:textId="4DADEB20" w:rsidR="00D465C1" w:rsidRPr="00317444" w:rsidRDefault="00D465C1" w:rsidP="00806DB3">
      <w:pPr>
        <w:pStyle w:val="Antrat2"/>
        <w:numPr>
          <w:ilvl w:val="0"/>
          <w:numId w:val="13"/>
        </w:numPr>
        <w:tabs>
          <w:tab w:val="left" w:pos="1134"/>
        </w:tabs>
        <w:spacing w:after="120"/>
        <w:ind w:left="0" w:firstLine="567"/>
        <w:jc w:val="center"/>
        <w:rPr>
          <w:color w:val="943634" w:themeColor="accent2" w:themeShade="BF"/>
          <w:sz w:val="24"/>
          <w:szCs w:val="24"/>
        </w:rPr>
      </w:pPr>
      <w:bookmarkStart w:id="104" w:name="_Toc141452267"/>
      <w:bookmarkStart w:id="105" w:name="_Toc141452339"/>
      <w:bookmarkStart w:id="106" w:name="_Toc285029304"/>
      <w:bookmarkStart w:id="107" w:name="_Toc297198313"/>
      <w:bookmarkStart w:id="108" w:name="_Toc297198496"/>
      <w:r w:rsidRPr="00317444">
        <w:rPr>
          <w:color w:val="943634" w:themeColor="accent2" w:themeShade="BF"/>
          <w:sz w:val="24"/>
          <w:szCs w:val="24"/>
        </w:rPr>
        <w:t>Dokumentų suderinimas</w:t>
      </w:r>
      <w:bookmarkEnd w:id="104"/>
      <w:bookmarkEnd w:id="105"/>
    </w:p>
    <w:p w14:paraId="38BFF3BD" w14:textId="1EAD8F93" w:rsidR="00D465C1" w:rsidRPr="00F923F6" w:rsidRDefault="00D465C1" w:rsidP="00806DB3">
      <w:pPr>
        <w:pStyle w:val="paragrafesrasas2lygis"/>
        <w:numPr>
          <w:ilvl w:val="1"/>
          <w:numId w:val="50"/>
        </w:numPr>
        <w:tabs>
          <w:tab w:val="left" w:pos="1418"/>
        </w:tabs>
        <w:ind w:left="0" w:firstLine="567"/>
        <w:rPr>
          <w:sz w:val="24"/>
          <w:szCs w:val="24"/>
        </w:rPr>
      </w:pPr>
      <w:r w:rsidRPr="00F923F6">
        <w:rPr>
          <w:sz w:val="24"/>
          <w:szCs w:val="24"/>
        </w:rPr>
        <w:t>Komisija, vadovaudamasi derybų metu Da</w:t>
      </w:r>
      <w:r w:rsidR="00256D8D" w:rsidRPr="00F923F6">
        <w:rPr>
          <w:sz w:val="24"/>
          <w:szCs w:val="24"/>
        </w:rPr>
        <w:t xml:space="preserve">lyvių ir Komisijos suderintais </w:t>
      </w:r>
      <w:r w:rsidR="00C44D66" w:rsidRPr="00F923F6">
        <w:rPr>
          <w:sz w:val="24"/>
          <w:szCs w:val="24"/>
        </w:rPr>
        <w:t>S</w:t>
      </w:r>
      <w:r w:rsidRPr="00F923F6">
        <w:rPr>
          <w:sz w:val="24"/>
          <w:szCs w:val="24"/>
        </w:rPr>
        <w:t>utarties pa</w:t>
      </w:r>
      <w:r w:rsidR="006A69C4" w:rsidRPr="00F923F6">
        <w:rPr>
          <w:sz w:val="24"/>
          <w:szCs w:val="24"/>
        </w:rPr>
        <w:t xml:space="preserve">keitimais, parengia atnaujintą </w:t>
      </w:r>
      <w:r w:rsidR="008A2536" w:rsidRPr="00F923F6">
        <w:rPr>
          <w:sz w:val="24"/>
          <w:szCs w:val="24"/>
        </w:rPr>
        <w:t>S</w:t>
      </w:r>
      <w:r w:rsidRPr="00F923F6">
        <w:rPr>
          <w:sz w:val="24"/>
          <w:szCs w:val="24"/>
        </w:rPr>
        <w:t>utarties projektą.</w:t>
      </w:r>
    </w:p>
    <w:p w14:paraId="36F67D51" w14:textId="0F0AA96B" w:rsidR="00D465C1" w:rsidRPr="00317444" w:rsidRDefault="00A60DD2" w:rsidP="0056264A">
      <w:pPr>
        <w:pStyle w:val="paragrafesrasas2lygis"/>
        <w:tabs>
          <w:tab w:val="left" w:pos="1418"/>
        </w:tabs>
        <w:ind w:left="0" w:firstLine="568"/>
        <w:rPr>
          <w:sz w:val="24"/>
          <w:szCs w:val="24"/>
        </w:rPr>
      </w:pPr>
      <w:bookmarkStart w:id="109" w:name="_Ref441409959"/>
      <w:r w:rsidRPr="00317444">
        <w:rPr>
          <w:sz w:val="24"/>
          <w:szCs w:val="24"/>
        </w:rPr>
        <w:t>Valdžios subjektas</w:t>
      </w:r>
      <w:r w:rsidR="006A69C4" w:rsidRPr="00317444">
        <w:rPr>
          <w:sz w:val="24"/>
          <w:szCs w:val="24"/>
        </w:rPr>
        <w:t xml:space="preserve"> pateikia atnaujintą</w:t>
      </w:r>
      <w:r w:rsidR="00D465C1" w:rsidRPr="00317444">
        <w:rPr>
          <w:sz w:val="24"/>
          <w:szCs w:val="24"/>
        </w:rPr>
        <w:t xml:space="preserve"> </w:t>
      </w:r>
      <w:r w:rsidR="008A2536" w:rsidRPr="00317444">
        <w:rPr>
          <w:sz w:val="24"/>
          <w:szCs w:val="24"/>
        </w:rPr>
        <w:t>S</w:t>
      </w:r>
      <w:r w:rsidR="00D465C1" w:rsidRPr="00317444">
        <w:rPr>
          <w:sz w:val="24"/>
          <w:szCs w:val="24"/>
        </w:rPr>
        <w:t>utart</w:t>
      </w:r>
      <w:r w:rsidR="00256D8D">
        <w:rPr>
          <w:sz w:val="24"/>
          <w:szCs w:val="24"/>
        </w:rPr>
        <w:t>ies projektą</w:t>
      </w:r>
      <w:r w:rsidR="00D465C1" w:rsidRPr="00317444">
        <w:rPr>
          <w:sz w:val="24"/>
          <w:szCs w:val="24"/>
        </w:rPr>
        <w:t xml:space="preserve"> </w:t>
      </w:r>
      <w:r w:rsidR="009C16A3" w:rsidRPr="00317444">
        <w:rPr>
          <w:sz w:val="24"/>
          <w:szCs w:val="24"/>
        </w:rPr>
        <w:t>F</w:t>
      </w:r>
      <w:r w:rsidR="00D465C1" w:rsidRPr="00317444">
        <w:rPr>
          <w:sz w:val="24"/>
          <w:szCs w:val="24"/>
        </w:rPr>
        <w:t>inansų ministerijai išvadai pateikti</w:t>
      </w:r>
      <w:bookmarkEnd w:id="109"/>
      <w:r w:rsidR="00D20EBD" w:rsidRPr="00317444">
        <w:rPr>
          <w:color w:val="0033CC"/>
          <w:sz w:val="24"/>
          <w:szCs w:val="24"/>
        </w:rPr>
        <w:t>.</w:t>
      </w:r>
    </w:p>
    <w:p w14:paraId="2932563B" w14:textId="2AF7D758" w:rsidR="00D465C1" w:rsidRPr="00317444" w:rsidRDefault="00D465C1" w:rsidP="0056264A">
      <w:pPr>
        <w:pStyle w:val="paragrafesrasas2lygis"/>
        <w:tabs>
          <w:tab w:val="left" w:pos="1418"/>
        </w:tabs>
        <w:ind w:left="0" w:firstLine="568"/>
        <w:rPr>
          <w:sz w:val="24"/>
          <w:szCs w:val="24"/>
        </w:rPr>
      </w:pPr>
      <w:r w:rsidRPr="00317444">
        <w:rPr>
          <w:sz w:val="24"/>
          <w:szCs w:val="24"/>
        </w:rPr>
        <w:t xml:space="preserve">Sudaryti </w:t>
      </w:r>
      <w:r w:rsidR="00E333D9" w:rsidRPr="00317444">
        <w:rPr>
          <w:sz w:val="24"/>
          <w:szCs w:val="24"/>
        </w:rPr>
        <w:t>S</w:t>
      </w:r>
      <w:r w:rsidRPr="00317444">
        <w:rPr>
          <w:sz w:val="24"/>
          <w:szCs w:val="24"/>
        </w:rPr>
        <w:t xml:space="preserve">utartį </w:t>
      </w:r>
      <w:r w:rsidR="006F41B8" w:rsidRPr="00317444">
        <w:rPr>
          <w:sz w:val="24"/>
          <w:szCs w:val="24"/>
        </w:rPr>
        <w:t xml:space="preserve">Valdžios subjektas </w:t>
      </w:r>
      <w:r w:rsidRPr="00317444">
        <w:rPr>
          <w:sz w:val="24"/>
          <w:szCs w:val="24"/>
        </w:rPr>
        <w:t xml:space="preserve">galės tik jeigu </w:t>
      </w:r>
      <w:r w:rsidR="00721F00" w:rsidRPr="00317444">
        <w:rPr>
          <w:sz w:val="24"/>
          <w:szCs w:val="24"/>
        </w:rPr>
        <w:t xml:space="preserve">bus atsižvelgta į Finansų ministerijos nuomonę dėl Sutarties projekto, parengto atsižvelgiant į derybų rezultatus, atitikimo finansinėms sąlygoms fiskalinėms sąlygoms fiskalinės drausmės reikalavimų požiūriu. Sutarties projekto nuostatos galinčios turėti įtakos valdžios sektorių finansiniams rodikliams bus pakoreguotas pagal Finansų ministerijos pastabas. </w:t>
      </w:r>
      <w:r w:rsidR="00721F00" w:rsidRPr="00256D8D">
        <w:rPr>
          <w:color w:val="0070C0"/>
          <w:sz w:val="24"/>
          <w:szCs w:val="24"/>
        </w:rPr>
        <w:t>[</w:t>
      </w:r>
      <w:r w:rsidR="00721F00" w:rsidRPr="00256D8D">
        <w:rPr>
          <w:i/>
          <w:color w:val="0070C0"/>
          <w:sz w:val="24"/>
          <w:szCs w:val="24"/>
        </w:rPr>
        <w:t xml:space="preserve">Jei Projektą įgyvendina centrinės valdžios subjektas </w:t>
      </w:r>
      <w:r w:rsidR="00721F00" w:rsidRPr="00317444">
        <w:rPr>
          <w:color w:val="00B050"/>
          <w:sz w:val="24"/>
          <w:szCs w:val="24"/>
        </w:rPr>
        <w:t xml:space="preserve">Jei po derybų Sutarties projekte nurodytos sąlygos neatitinka Lietuvos Respublikos Vyriausybės ar Lietuvos Respublikos Seimo sprendime dėl partnerystės projekto įgyvendinimo nustatytų sąlygų, Valdžios subjektas nutraukia </w:t>
      </w:r>
      <w:r w:rsidR="00EC615E">
        <w:rPr>
          <w:color w:val="00B050"/>
          <w:sz w:val="24"/>
          <w:szCs w:val="24"/>
        </w:rPr>
        <w:t>Skelbiamų</w:t>
      </w:r>
      <w:r w:rsidR="00E3272F">
        <w:rPr>
          <w:color w:val="00B050"/>
          <w:sz w:val="24"/>
          <w:szCs w:val="24"/>
        </w:rPr>
        <w:t xml:space="preserve"> derybų </w:t>
      </w:r>
      <w:r w:rsidR="00841C65" w:rsidRPr="00317444">
        <w:rPr>
          <w:color w:val="00B050"/>
          <w:sz w:val="24"/>
          <w:szCs w:val="24"/>
        </w:rPr>
        <w:t>procedūrą</w:t>
      </w:r>
      <w:r w:rsidR="00721F00" w:rsidRPr="00317444">
        <w:rPr>
          <w:color w:val="00B050"/>
          <w:sz w:val="24"/>
          <w:szCs w:val="24"/>
        </w:rPr>
        <w:t>].</w:t>
      </w:r>
      <w:r w:rsidR="00721F00" w:rsidRPr="00317444">
        <w:rPr>
          <w:color w:val="0000FF"/>
          <w:sz w:val="24"/>
          <w:szCs w:val="24"/>
        </w:rPr>
        <w:t xml:space="preserve"> </w:t>
      </w:r>
      <w:r w:rsidR="00721F00" w:rsidRPr="00256D8D">
        <w:rPr>
          <w:color w:val="0070C0"/>
          <w:sz w:val="24"/>
          <w:szCs w:val="24"/>
        </w:rPr>
        <w:t>[</w:t>
      </w:r>
      <w:r w:rsidR="00721F00" w:rsidRPr="00256D8D">
        <w:rPr>
          <w:i/>
          <w:color w:val="0070C0"/>
          <w:sz w:val="24"/>
          <w:szCs w:val="24"/>
        </w:rPr>
        <w:t xml:space="preserve">Jei </w:t>
      </w:r>
      <w:r w:rsidR="00841C65" w:rsidRPr="00256D8D">
        <w:rPr>
          <w:i/>
          <w:color w:val="0070C0"/>
          <w:sz w:val="24"/>
          <w:szCs w:val="24"/>
        </w:rPr>
        <w:t>Projektą įgyvendina</w:t>
      </w:r>
      <w:r w:rsidR="00721F00" w:rsidRPr="00256D8D">
        <w:rPr>
          <w:i/>
          <w:color w:val="0070C0"/>
          <w:sz w:val="24"/>
          <w:szCs w:val="24"/>
        </w:rPr>
        <w:t xml:space="preserve"> vietos valdžios subjektas</w:t>
      </w:r>
      <w:r w:rsidR="00721F00" w:rsidRPr="00256D8D">
        <w:rPr>
          <w:color w:val="0070C0"/>
          <w:sz w:val="24"/>
          <w:szCs w:val="24"/>
        </w:rPr>
        <w:t xml:space="preserve"> </w:t>
      </w:r>
      <w:r w:rsidR="00721F00" w:rsidRPr="00317444">
        <w:rPr>
          <w:color w:val="00B050"/>
          <w:sz w:val="24"/>
          <w:szCs w:val="24"/>
        </w:rPr>
        <w:t>Jei po derybų Sutarties projekte nuodytos sąlygos neatitinka</w:t>
      </w:r>
      <w:r w:rsidR="00721F00" w:rsidRPr="00317444">
        <w:rPr>
          <w:color w:val="0000FF"/>
          <w:sz w:val="24"/>
          <w:szCs w:val="24"/>
        </w:rPr>
        <w:t xml:space="preserve"> </w:t>
      </w:r>
      <w:r w:rsidR="00721F00" w:rsidRPr="00317444">
        <w:rPr>
          <w:color w:val="FF0000"/>
          <w:sz w:val="24"/>
          <w:szCs w:val="24"/>
        </w:rPr>
        <w:t>[</w:t>
      </w:r>
      <w:r w:rsidR="00721F00" w:rsidRPr="00317444">
        <w:rPr>
          <w:i/>
          <w:color w:val="FF0000"/>
          <w:sz w:val="24"/>
          <w:szCs w:val="24"/>
        </w:rPr>
        <w:t>savivaldybės pavadinimas</w:t>
      </w:r>
      <w:r w:rsidR="00721F00" w:rsidRPr="00317444">
        <w:rPr>
          <w:color w:val="FF0000"/>
          <w:sz w:val="24"/>
          <w:szCs w:val="24"/>
        </w:rPr>
        <w:t xml:space="preserve">] </w:t>
      </w:r>
      <w:r w:rsidR="00721F00" w:rsidRPr="00317444">
        <w:rPr>
          <w:color w:val="00B050"/>
          <w:sz w:val="24"/>
          <w:szCs w:val="24"/>
        </w:rPr>
        <w:t>tarybos sprendime dėl Projekto įgyvendinimo tikslingumo nurodytų sąlygų, Sutarties projektas turi būti teikiamas</w:t>
      </w:r>
      <w:r w:rsidR="00721F00" w:rsidRPr="00317444">
        <w:rPr>
          <w:color w:val="FF0000"/>
          <w:sz w:val="24"/>
          <w:szCs w:val="24"/>
        </w:rPr>
        <w:t xml:space="preserve"> [</w:t>
      </w:r>
      <w:r w:rsidR="00721F00" w:rsidRPr="00317444">
        <w:rPr>
          <w:i/>
          <w:color w:val="FF0000"/>
          <w:sz w:val="24"/>
          <w:szCs w:val="24"/>
        </w:rPr>
        <w:t>savivaldybės pavadinimas</w:t>
      </w:r>
      <w:r w:rsidR="00721F00" w:rsidRPr="00317444">
        <w:rPr>
          <w:color w:val="FF0000"/>
          <w:sz w:val="24"/>
          <w:szCs w:val="24"/>
        </w:rPr>
        <w:t xml:space="preserve">] </w:t>
      </w:r>
      <w:r w:rsidR="00721F00" w:rsidRPr="00317444">
        <w:rPr>
          <w:color w:val="00B050"/>
          <w:sz w:val="24"/>
          <w:szCs w:val="24"/>
        </w:rPr>
        <w:t>kontrolieriui išvadai gauti bei</w:t>
      </w:r>
      <w:r w:rsidR="00721F00" w:rsidRPr="00317444">
        <w:rPr>
          <w:color w:val="FF0000"/>
          <w:sz w:val="24"/>
          <w:szCs w:val="24"/>
        </w:rPr>
        <w:t xml:space="preserve"> [</w:t>
      </w:r>
      <w:r w:rsidR="00721F00" w:rsidRPr="00317444">
        <w:rPr>
          <w:i/>
          <w:color w:val="FF0000"/>
          <w:sz w:val="24"/>
          <w:szCs w:val="24"/>
        </w:rPr>
        <w:t>savivaldybės pavadinimas</w:t>
      </w:r>
      <w:r w:rsidR="00721F00" w:rsidRPr="00317444">
        <w:rPr>
          <w:color w:val="FF0000"/>
          <w:sz w:val="24"/>
          <w:szCs w:val="24"/>
        </w:rPr>
        <w:t xml:space="preserve">] </w:t>
      </w:r>
      <w:r w:rsidR="00721F00" w:rsidRPr="00317444">
        <w:rPr>
          <w:color w:val="00B050"/>
          <w:sz w:val="24"/>
          <w:szCs w:val="24"/>
        </w:rPr>
        <w:t>tarybai pritarti</w:t>
      </w:r>
      <w:r w:rsidR="00E74A3B" w:rsidRPr="00317444">
        <w:rPr>
          <w:color w:val="0033CC"/>
          <w:sz w:val="24"/>
          <w:szCs w:val="24"/>
        </w:rPr>
        <w:t>]</w:t>
      </w:r>
      <w:r w:rsidR="00721F00" w:rsidRPr="00317444">
        <w:rPr>
          <w:sz w:val="24"/>
          <w:szCs w:val="24"/>
        </w:rPr>
        <w:t>.</w:t>
      </w:r>
    </w:p>
    <w:p w14:paraId="0B22EC0E" w14:textId="77777777" w:rsidR="00D465C1" w:rsidRPr="00317444" w:rsidRDefault="004376E3" w:rsidP="0056264A">
      <w:pPr>
        <w:pStyle w:val="paragrafesrasas2lygis"/>
        <w:tabs>
          <w:tab w:val="left" w:pos="1418"/>
        </w:tabs>
        <w:ind w:left="0" w:firstLine="568"/>
        <w:rPr>
          <w:sz w:val="24"/>
          <w:szCs w:val="24"/>
        </w:rPr>
      </w:pPr>
      <w:r w:rsidRPr="00317444">
        <w:rPr>
          <w:sz w:val="24"/>
          <w:szCs w:val="24"/>
        </w:rPr>
        <w:lastRenderedPageBreak/>
        <w:t xml:space="preserve">Valdžios subjektas </w:t>
      </w:r>
      <w:r w:rsidR="00D465C1" w:rsidRPr="00317444">
        <w:rPr>
          <w:sz w:val="24"/>
          <w:szCs w:val="24"/>
        </w:rPr>
        <w:t>negali garantuoti tokio (-</w:t>
      </w:r>
      <w:proofErr w:type="spellStart"/>
      <w:r w:rsidR="00D465C1" w:rsidRPr="00317444">
        <w:rPr>
          <w:sz w:val="24"/>
          <w:szCs w:val="24"/>
        </w:rPr>
        <w:t>ių</w:t>
      </w:r>
      <w:proofErr w:type="spellEnd"/>
      <w:r w:rsidR="00D465C1" w:rsidRPr="00317444">
        <w:rPr>
          <w:sz w:val="24"/>
          <w:szCs w:val="24"/>
        </w:rPr>
        <w:t>) pritarimo (-ų) suteikimo ir neprisiima jokios atsakomybės, jeigu sutikimas nebūtų duotas, tačiau įsipareigoja dėti visas protingas pastangas siekiant gauti tokį sutikimą.</w:t>
      </w:r>
    </w:p>
    <w:p w14:paraId="3C4F4F89" w14:textId="28CF11F7" w:rsidR="00D465C1" w:rsidRPr="00623E79" w:rsidRDefault="00D465C1" w:rsidP="00623E79">
      <w:pPr>
        <w:pStyle w:val="paragrafesrasas2lygis"/>
        <w:tabs>
          <w:tab w:val="left" w:pos="1418"/>
        </w:tabs>
        <w:ind w:left="0" w:firstLine="568"/>
        <w:rPr>
          <w:sz w:val="24"/>
          <w:szCs w:val="24"/>
        </w:rPr>
      </w:pPr>
      <w:r w:rsidRPr="00317444">
        <w:rPr>
          <w:sz w:val="24"/>
          <w:szCs w:val="24"/>
        </w:rPr>
        <w:t xml:space="preserve">Gavus pritarimą </w:t>
      </w:r>
      <w:r w:rsidR="00E333D9" w:rsidRPr="00317444">
        <w:rPr>
          <w:sz w:val="24"/>
          <w:szCs w:val="24"/>
        </w:rPr>
        <w:t>S</w:t>
      </w:r>
      <w:r w:rsidRPr="00317444">
        <w:rPr>
          <w:sz w:val="24"/>
          <w:szCs w:val="24"/>
        </w:rPr>
        <w:t xml:space="preserve">utarties projektui, </w:t>
      </w:r>
      <w:r w:rsidR="002258A4" w:rsidRPr="00317444">
        <w:rPr>
          <w:sz w:val="24"/>
          <w:szCs w:val="24"/>
        </w:rPr>
        <w:t xml:space="preserve">Dalyviai bus kviečiami pateikti </w:t>
      </w:r>
      <w:r w:rsidR="005956A5" w:rsidRPr="00317444">
        <w:rPr>
          <w:sz w:val="24"/>
          <w:szCs w:val="24"/>
        </w:rPr>
        <w:t xml:space="preserve">Galutinius </w:t>
      </w:r>
      <w:r w:rsidR="002258A4" w:rsidRPr="00317444">
        <w:rPr>
          <w:sz w:val="24"/>
          <w:szCs w:val="24"/>
        </w:rPr>
        <w:t>pasiūlym</w:t>
      </w:r>
      <w:r w:rsidR="005956A5" w:rsidRPr="00317444">
        <w:rPr>
          <w:sz w:val="24"/>
          <w:szCs w:val="24"/>
        </w:rPr>
        <w:t>us</w:t>
      </w:r>
      <w:r w:rsidR="002258A4" w:rsidRPr="00317444">
        <w:rPr>
          <w:sz w:val="24"/>
          <w:szCs w:val="24"/>
        </w:rPr>
        <w:t xml:space="preserve"> </w:t>
      </w:r>
      <w:r w:rsidR="00C7483F" w:rsidRPr="00317444">
        <w:rPr>
          <w:sz w:val="24"/>
          <w:szCs w:val="24"/>
        </w:rPr>
        <w:t xml:space="preserve">Sąlygų </w:t>
      </w:r>
      <w:r w:rsidR="009C7F2E" w:rsidRPr="00317444">
        <w:rPr>
          <w:sz w:val="24"/>
          <w:szCs w:val="24"/>
        </w:rPr>
        <w:fldChar w:fldCharType="begin"/>
      </w:r>
      <w:r w:rsidR="009C7F2E" w:rsidRPr="00317444">
        <w:rPr>
          <w:sz w:val="24"/>
          <w:szCs w:val="24"/>
        </w:rPr>
        <w:instrText xml:space="preserve"> REF _Ref445050579 \r \h </w:instrText>
      </w:r>
      <w:r w:rsidR="004E242C" w:rsidRPr="00317444">
        <w:rPr>
          <w:sz w:val="24"/>
          <w:szCs w:val="24"/>
        </w:rPr>
        <w:instrText xml:space="preserve"> \* MERGEFORMAT </w:instrText>
      </w:r>
      <w:r w:rsidR="009C7F2E" w:rsidRPr="00317444">
        <w:rPr>
          <w:sz w:val="24"/>
          <w:szCs w:val="24"/>
        </w:rPr>
      </w:r>
      <w:r w:rsidR="009C7F2E" w:rsidRPr="00317444">
        <w:rPr>
          <w:sz w:val="24"/>
          <w:szCs w:val="24"/>
        </w:rPr>
        <w:fldChar w:fldCharType="separate"/>
      </w:r>
      <w:r w:rsidR="00CF3B2E">
        <w:rPr>
          <w:sz w:val="24"/>
          <w:szCs w:val="24"/>
        </w:rPr>
        <w:t>7</w:t>
      </w:r>
      <w:r w:rsidR="009C7F2E" w:rsidRPr="00317444">
        <w:rPr>
          <w:sz w:val="24"/>
          <w:szCs w:val="24"/>
        </w:rPr>
        <w:fldChar w:fldCharType="end"/>
      </w:r>
      <w:r w:rsidR="00C7483F" w:rsidRPr="00317444">
        <w:rPr>
          <w:sz w:val="24"/>
          <w:szCs w:val="24"/>
        </w:rPr>
        <w:t xml:space="preserve"> </w:t>
      </w:r>
      <w:r w:rsidR="000F3DB2" w:rsidRPr="00317444">
        <w:rPr>
          <w:sz w:val="24"/>
          <w:szCs w:val="24"/>
        </w:rPr>
        <w:t>skyriuje</w:t>
      </w:r>
      <w:r w:rsidR="00C7483F" w:rsidRPr="00317444">
        <w:rPr>
          <w:sz w:val="24"/>
          <w:szCs w:val="24"/>
        </w:rPr>
        <w:t xml:space="preserve"> nustatyta tva</w:t>
      </w:r>
      <w:r w:rsidR="00415224" w:rsidRPr="00317444">
        <w:rPr>
          <w:sz w:val="24"/>
          <w:szCs w:val="24"/>
        </w:rPr>
        <w:t>r</w:t>
      </w:r>
      <w:r w:rsidR="00C7483F" w:rsidRPr="00317444">
        <w:rPr>
          <w:sz w:val="24"/>
          <w:szCs w:val="24"/>
        </w:rPr>
        <w:t>ka.</w:t>
      </w:r>
    </w:p>
    <w:p w14:paraId="49AB1F40" w14:textId="77777777" w:rsidR="008A35F6" w:rsidRPr="00317444" w:rsidRDefault="00E947A3" w:rsidP="00806DB3">
      <w:pPr>
        <w:pStyle w:val="Antrat2"/>
        <w:numPr>
          <w:ilvl w:val="0"/>
          <w:numId w:val="13"/>
        </w:numPr>
        <w:tabs>
          <w:tab w:val="left" w:pos="993"/>
          <w:tab w:val="left" w:pos="1276"/>
          <w:tab w:val="left" w:pos="1701"/>
          <w:tab w:val="left" w:pos="2268"/>
          <w:tab w:val="left" w:pos="2694"/>
        </w:tabs>
        <w:spacing w:after="120"/>
        <w:jc w:val="center"/>
        <w:rPr>
          <w:color w:val="943634" w:themeColor="accent2" w:themeShade="BF"/>
          <w:sz w:val="24"/>
          <w:szCs w:val="24"/>
        </w:rPr>
      </w:pPr>
      <w:bookmarkStart w:id="110" w:name="_Ref445050579"/>
      <w:bookmarkStart w:id="111" w:name="_Toc141452268"/>
      <w:bookmarkStart w:id="112" w:name="_Toc141452340"/>
      <w:r w:rsidRPr="00317444">
        <w:rPr>
          <w:color w:val="943634" w:themeColor="accent2" w:themeShade="BF"/>
          <w:sz w:val="24"/>
          <w:szCs w:val="24"/>
        </w:rPr>
        <w:t>G</w:t>
      </w:r>
      <w:r w:rsidR="008A35F6" w:rsidRPr="00317444">
        <w:rPr>
          <w:color w:val="943634" w:themeColor="accent2" w:themeShade="BF"/>
          <w:sz w:val="24"/>
          <w:szCs w:val="24"/>
        </w:rPr>
        <w:t xml:space="preserve">alutinio </w:t>
      </w:r>
      <w:r w:rsidR="00990A6A" w:rsidRPr="00317444">
        <w:rPr>
          <w:color w:val="943634" w:themeColor="accent2" w:themeShade="BF"/>
          <w:sz w:val="24"/>
          <w:szCs w:val="24"/>
        </w:rPr>
        <w:t>p</w:t>
      </w:r>
      <w:r w:rsidR="008A35F6" w:rsidRPr="00317444">
        <w:rPr>
          <w:color w:val="943634" w:themeColor="accent2" w:themeShade="BF"/>
          <w:sz w:val="24"/>
          <w:szCs w:val="24"/>
        </w:rPr>
        <w:t>asiūlymo pateikimas</w:t>
      </w:r>
      <w:bookmarkEnd w:id="110"/>
      <w:bookmarkEnd w:id="111"/>
      <w:bookmarkEnd w:id="112"/>
    </w:p>
    <w:p w14:paraId="78DF8503" w14:textId="2376AC2E" w:rsidR="0025051C" w:rsidRPr="00317444" w:rsidRDefault="004B598A" w:rsidP="0056264A">
      <w:pPr>
        <w:pStyle w:val="paragrafesrasas2lygis"/>
        <w:tabs>
          <w:tab w:val="left" w:pos="1418"/>
        </w:tabs>
        <w:ind w:left="0" w:firstLine="568"/>
        <w:rPr>
          <w:sz w:val="24"/>
          <w:szCs w:val="24"/>
        </w:rPr>
      </w:pPr>
      <w:bookmarkStart w:id="113" w:name="_Ref109744790"/>
      <w:bookmarkStart w:id="114" w:name="_Ref501635374"/>
      <w:r w:rsidRPr="00317444">
        <w:rPr>
          <w:sz w:val="24"/>
          <w:szCs w:val="24"/>
        </w:rPr>
        <w:t>Pasibaigus deryboms, suinteresuoti Dalyviai bus pakviesti pat</w:t>
      </w:r>
      <w:r w:rsidR="00ED773F" w:rsidRPr="00317444">
        <w:rPr>
          <w:sz w:val="24"/>
          <w:szCs w:val="24"/>
        </w:rPr>
        <w:t>ei</w:t>
      </w:r>
      <w:r w:rsidRPr="00317444">
        <w:rPr>
          <w:sz w:val="24"/>
          <w:szCs w:val="24"/>
        </w:rPr>
        <w:t>kti Ga</w:t>
      </w:r>
      <w:r w:rsidR="00ED773F" w:rsidRPr="00317444">
        <w:rPr>
          <w:sz w:val="24"/>
          <w:szCs w:val="24"/>
        </w:rPr>
        <w:t>l</w:t>
      </w:r>
      <w:r w:rsidRPr="00317444">
        <w:rPr>
          <w:sz w:val="24"/>
          <w:szCs w:val="24"/>
        </w:rPr>
        <w:t>utinį pasiūlymą</w:t>
      </w:r>
      <w:r w:rsidR="002B3B38" w:rsidRPr="00317444">
        <w:rPr>
          <w:sz w:val="24"/>
          <w:szCs w:val="24"/>
        </w:rPr>
        <w:t>, kurį sudaro</w:t>
      </w:r>
      <w:r w:rsidR="0025051C" w:rsidRPr="00317444">
        <w:rPr>
          <w:sz w:val="24"/>
          <w:szCs w:val="24"/>
        </w:rPr>
        <w:t>:</w:t>
      </w:r>
      <w:bookmarkEnd w:id="113"/>
    </w:p>
    <w:p w14:paraId="25A89F5F" w14:textId="7C7A1158" w:rsidR="0025051C" w:rsidRPr="00317444" w:rsidRDefault="002B3B38" w:rsidP="00806DB3">
      <w:pPr>
        <w:pStyle w:val="paragrafesrasas2lygis"/>
        <w:numPr>
          <w:ilvl w:val="2"/>
          <w:numId w:val="22"/>
        </w:numPr>
        <w:tabs>
          <w:tab w:val="left" w:pos="1418"/>
        </w:tabs>
        <w:ind w:left="1276" w:hanging="708"/>
        <w:rPr>
          <w:sz w:val="24"/>
          <w:szCs w:val="24"/>
        </w:rPr>
      </w:pPr>
      <w:r w:rsidRPr="00317444">
        <w:rPr>
          <w:sz w:val="24"/>
          <w:szCs w:val="24"/>
        </w:rPr>
        <w:t xml:space="preserve">Techninė ir Finansinė pasiūlymų formos, pateiktos Sąlygų </w:t>
      </w:r>
      <w:r w:rsidR="00E63D8A">
        <w:rPr>
          <w:sz w:val="24"/>
          <w:szCs w:val="24"/>
        </w:rPr>
        <w:fldChar w:fldCharType="begin"/>
      </w:r>
      <w:r w:rsidR="00E63D8A">
        <w:rPr>
          <w:sz w:val="24"/>
          <w:szCs w:val="24"/>
        </w:rPr>
        <w:instrText xml:space="preserve"> REF _Ref114822051 \r \h </w:instrText>
      </w:r>
      <w:r w:rsidR="00E63D8A">
        <w:rPr>
          <w:sz w:val="24"/>
          <w:szCs w:val="24"/>
        </w:rPr>
      </w:r>
      <w:r w:rsidR="00E63D8A">
        <w:rPr>
          <w:sz w:val="24"/>
          <w:szCs w:val="24"/>
        </w:rPr>
        <w:fldChar w:fldCharType="separate"/>
      </w:r>
      <w:r w:rsidR="00CF3B2E">
        <w:rPr>
          <w:sz w:val="24"/>
          <w:szCs w:val="24"/>
        </w:rPr>
        <w:t>19</w:t>
      </w:r>
      <w:r w:rsidR="00E63D8A">
        <w:rPr>
          <w:sz w:val="24"/>
          <w:szCs w:val="24"/>
        </w:rPr>
        <w:fldChar w:fldCharType="end"/>
      </w:r>
      <w:r w:rsidR="00174CC3">
        <w:rPr>
          <w:sz w:val="24"/>
          <w:szCs w:val="24"/>
        </w:rPr>
        <w:t xml:space="preserve"> </w:t>
      </w:r>
      <w:r w:rsidRPr="00317444">
        <w:rPr>
          <w:sz w:val="24"/>
          <w:szCs w:val="24"/>
        </w:rPr>
        <w:t xml:space="preserve">priede </w:t>
      </w:r>
      <w:r w:rsidRPr="00317444">
        <w:rPr>
          <w:i/>
          <w:sz w:val="24"/>
          <w:szCs w:val="24"/>
        </w:rPr>
        <w:t>Pasiūlymo forma</w:t>
      </w:r>
      <w:r w:rsidR="0025051C" w:rsidRPr="00317444">
        <w:rPr>
          <w:i/>
          <w:sz w:val="24"/>
          <w:szCs w:val="24"/>
        </w:rPr>
        <w:t>;</w:t>
      </w:r>
    </w:p>
    <w:p w14:paraId="4F92686E" w14:textId="613AA5CC" w:rsidR="0025051C" w:rsidRPr="00317444" w:rsidRDefault="00256D8D" w:rsidP="00806DB3">
      <w:pPr>
        <w:pStyle w:val="Sraopastraipa"/>
        <w:numPr>
          <w:ilvl w:val="2"/>
          <w:numId w:val="22"/>
        </w:numPr>
        <w:tabs>
          <w:tab w:val="left" w:pos="1418"/>
        </w:tabs>
        <w:spacing w:after="120" w:line="276" w:lineRule="auto"/>
        <w:ind w:hanging="850"/>
        <w:jc w:val="both"/>
        <w:rPr>
          <w:color w:val="000000"/>
        </w:rPr>
      </w:pPr>
      <w:r w:rsidRPr="00E43DC9">
        <w:rPr>
          <w:i/>
          <w:iCs/>
          <w:color w:val="0070C0"/>
        </w:rPr>
        <w:t xml:space="preserve">[jei </w:t>
      </w:r>
      <w:r w:rsidRPr="005977FD">
        <w:rPr>
          <w:i/>
          <w:iCs/>
          <w:color w:val="0070C0"/>
        </w:rPr>
        <w:t>atsižvelgiant į konkretaus projekto specifiką, Objektas</w:t>
      </w:r>
      <w:r w:rsidRPr="00E43DC9">
        <w:rPr>
          <w:i/>
          <w:iCs/>
          <w:color w:val="0070C0"/>
        </w:rPr>
        <w:t xml:space="preserve"> apima daugiau nei vieną mokyklą</w:t>
      </w:r>
      <w:r w:rsidRPr="005977FD">
        <w:rPr>
          <w:i/>
          <w:iCs/>
          <w:color w:val="0070C0"/>
        </w:rPr>
        <w:t xml:space="preserve">, nurodoma </w:t>
      </w:r>
      <w:r w:rsidRPr="005977FD">
        <w:rPr>
          <w:iCs/>
          <w:color w:val="00B050"/>
        </w:rPr>
        <w:t>Kiekvienos Objekto dalies</w:t>
      </w:r>
      <w:r w:rsidRPr="005977FD">
        <w:rPr>
          <w:color w:val="00B050"/>
        </w:rPr>
        <w:t>]</w:t>
      </w:r>
      <w:r>
        <w:rPr>
          <w:color w:val="00B050"/>
        </w:rPr>
        <w:t xml:space="preserve"> </w:t>
      </w:r>
      <w:r w:rsidR="0025051C" w:rsidRPr="00317444">
        <w:t>techninė-inžinerinė informacija, parengta pagal Specifikacijas (</w:t>
      </w:r>
      <w:r w:rsidR="0025051C" w:rsidRPr="00317444">
        <w:rPr>
          <w:color w:val="000000"/>
        </w:rPr>
        <w:t xml:space="preserve">Specifikacijų </w:t>
      </w:r>
      <w:r w:rsidR="0025051C" w:rsidRPr="00317444">
        <w:rPr>
          <w:i/>
          <w:color w:val="FF0000"/>
        </w:rPr>
        <w:t>[nurodomi priedėlių numeriai]</w:t>
      </w:r>
      <w:r w:rsidR="0025051C" w:rsidRPr="00317444">
        <w:rPr>
          <w:color w:val="000000"/>
        </w:rPr>
        <w:t xml:space="preserve"> priedėlių formos, kurias užpildyti ir pateikti turi </w:t>
      </w:r>
      <w:r w:rsidR="00CA2622" w:rsidRPr="00317444">
        <w:rPr>
          <w:color w:val="000000"/>
        </w:rPr>
        <w:t>Dalyvis</w:t>
      </w:r>
      <w:r w:rsidR="0025051C" w:rsidRPr="00317444">
        <w:rPr>
          <w:color w:val="000000"/>
        </w:rPr>
        <w:t xml:space="preserve">) ir Sąlygų </w:t>
      </w:r>
      <w:r w:rsidR="00E63D8A">
        <w:rPr>
          <w:color w:val="000000"/>
        </w:rPr>
        <w:fldChar w:fldCharType="begin"/>
      </w:r>
      <w:r w:rsidR="00E63D8A">
        <w:rPr>
          <w:color w:val="000000"/>
        </w:rPr>
        <w:instrText xml:space="preserve"> REF _Ref114822077 \r \h </w:instrText>
      </w:r>
      <w:r w:rsidR="00E63D8A">
        <w:rPr>
          <w:color w:val="000000"/>
        </w:rPr>
      </w:r>
      <w:r w:rsidR="00E63D8A">
        <w:rPr>
          <w:color w:val="000000"/>
        </w:rPr>
        <w:fldChar w:fldCharType="separate"/>
      </w:r>
      <w:r w:rsidR="00CF3B2E">
        <w:rPr>
          <w:color w:val="000000"/>
        </w:rPr>
        <w:t>13</w:t>
      </w:r>
      <w:r w:rsidR="00E63D8A">
        <w:rPr>
          <w:color w:val="000000"/>
        </w:rPr>
        <w:fldChar w:fldCharType="end"/>
      </w:r>
      <w:r w:rsidR="0025051C" w:rsidRPr="00317444">
        <w:rPr>
          <w:color w:val="000000"/>
        </w:rPr>
        <w:t xml:space="preserve"> priede </w:t>
      </w:r>
      <w:r w:rsidR="0025051C" w:rsidRPr="00317444">
        <w:rPr>
          <w:i/>
          <w:color w:val="000000"/>
        </w:rPr>
        <w:t>Reikalavimai techninei-inžinerinei informacijai</w:t>
      </w:r>
      <w:r w:rsidR="0025051C" w:rsidRPr="00317444">
        <w:rPr>
          <w:color w:val="000000"/>
        </w:rPr>
        <w:t xml:space="preserve"> nustatytas sąlygas;</w:t>
      </w:r>
    </w:p>
    <w:p w14:paraId="3EBD182F" w14:textId="2C2E0B80" w:rsidR="0025051C" w:rsidRPr="00317444" w:rsidRDefault="0025051C" w:rsidP="00806DB3">
      <w:pPr>
        <w:pStyle w:val="Sraopastraipa"/>
        <w:numPr>
          <w:ilvl w:val="2"/>
          <w:numId w:val="22"/>
        </w:numPr>
        <w:tabs>
          <w:tab w:val="left" w:pos="1418"/>
        </w:tabs>
        <w:spacing w:after="120" w:line="276" w:lineRule="auto"/>
        <w:ind w:hanging="850"/>
        <w:jc w:val="both"/>
        <w:rPr>
          <w:color w:val="000000"/>
        </w:rPr>
      </w:pPr>
      <w:r w:rsidRPr="00317444">
        <w:rPr>
          <w:color w:val="000000"/>
        </w:rPr>
        <w:t xml:space="preserve">finansinė informacija parengta pagal Sąlygų </w:t>
      </w:r>
      <w:r w:rsidR="00E63D8A">
        <w:rPr>
          <w:color w:val="000000"/>
        </w:rPr>
        <w:fldChar w:fldCharType="begin"/>
      </w:r>
      <w:r w:rsidR="00E63D8A">
        <w:rPr>
          <w:color w:val="000000"/>
        </w:rPr>
        <w:instrText xml:space="preserve"> REF _Ref113257374 \r \h </w:instrText>
      </w:r>
      <w:r w:rsidR="00E63D8A">
        <w:rPr>
          <w:color w:val="000000"/>
        </w:rPr>
      </w:r>
      <w:r w:rsidR="00E63D8A">
        <w:rPr>
          <w:color w:val="000000"/>
        </w:rPr>
        <w:fldChar w:fldCharType="separate"/>
      </w:r>
      <w:r w:rsidR="00CF3B2E">
        <w:rPr>
          <w:color w:val="000000"/>
        </w:rPr>
        <w:t>14</w:t>
      </w:r>
      <w:r w:rsidR="00E63D8A">
        <w:rPr>
          <w:color w:val="000000"/>
        </w:rPr>
        <w:fldChar w:fldCharType="end"/>
      </w:r>
      <w:r w:rsidRPr="00317444">
        <w:rPr>
          <w:color w:val="000000"/>
        </w:rPr>
        <w:t xml:space="preserve"> priedą </w:t>
      </w:r>
      <w:r w:rsidRPr="00317444">
        <w:rPr>
          <w:i/>
          <w:color w:val="000000"/>
        </w:rPr>
        <w:t>Reikalavimai finansiniam veiklos modeliui;</w:t>
      </w:r>
    </w:p>
    <w:p w14:paraId="3AE95553" w14:textId="167DD0F5" w:rsidR="0025051C" w:rsidRPr="00317444" w:rsidRDefault="0025051C" w:rsidP="00806DB3">
      <w:pPr>
        <w:pStyle w:val="paragrafesrasas2lygis"/>
        <w:numPr>
          <w:ilvl w:val="2"/>
          <w:numId w:val="22"/>
        </w:numPr>
        <w:tabs>
          <w:tab w:val="left" w:pos="1418"/>
        </w:tabs>
        <w:ind w:hanging="850"/>
        <w:rPr>
          <w:sz w:val="24"/>
          <w:szCs w:val="24"/>
        </w:rPr>
      </w:pPr>
      <w:r w:rsidRPr="00317444">
        <w:rPr>
          <w:sz w:val="24"/>
          <w:szCs w:val="24"/>
        </w:rPr>
        <w:t>teisinė informacija pagal</w:t>
      </w:r>
      <w:r w:rsidR="002B3B38" w:rsidRPr="00317444">
        <w:rPr>
          <w:i/>
          <w:sz w:val="24"/>
          <w:szCs w:val="24"/>
        </w:rPr>
        <w:t xml:space="preserve"> </w:t>
      </w:r>
      <w:r w:rsidR="002B3B38" w:rsidRPr="00317444">
        <w:rPr>
          <w:sz w:val="24"/>
          <w:szCs w:val="24"/>
        </w:rPr>
        <w:t xml:space="preserve">Sąlygų </w:t>
      </w:r>
      <w:r w:rsidR="00E63D8A">
        <w:rPr>
          <w:sz w:val="24"/>
          <w:szCs w:val="24"/>
        </w:rPr>
        <w:fldChar w:fldCharType="begin"/>
      </w:r>
      <w:r w:rsidR="00E63D8A">
        <w:rPr>
          <w:sz w:val="24"/>
          <w:szCs w:val="24"/>
        </w:rPr>
        <w:instrText xml:space="preserve"> REF _Ref486508326 \r \h </w:instrText>
      </w:r>
      <w:r w:rsidR="00E63D8A">
        <w:rPr>
          <w:sz w:val="24"/>
          <w:szCs w:val="24"/>
        </w:rPr>
      </w:r>
      <w:r w:rsidR="00E63D8A">
        <w:rPr>
          <w:sz w:val="24"/>
          <w:szCs w:val="24"/>
        </w:rPr>
        <w:fldChar w:fldCharType="separate"/>
      </w:r>
      <w:r w:rsidR="00CF3B2E">
        <w:rPr>
          <w:sz w:val="24"/>
          <w:szCs w:val="24"/>
        </w:rPr>
        <w:t>15</w:t>
      </w:r>
      <w:r w:rsidR="00E63D8A">
        <w:rPr>
          <w:sz w:val="24"/>
          <w:szCs w:val="24"/>
        </w:rPr>
        <w:fldChar w:fldCharType="end"/>
      </w:r>
      <w:r w:rsidR="002B3B38" w:rsidRPr="00317444">
        <w:rPr>
          <w:sz w:val="24"/>
          <w:szCs w:val="24"/>
        </w:rPr>
        <w:t xml:space="preserve"> priede </w:t>
      </w:r>
      <w:r w:rsidR="002B3B38" w:rsidRPr="00317444">
        <w:rPr>
          <w:i/>
          <w:sz w:val="24"/>
          <w:szCs w:val="24"/>
        </w:rPr>
        <w:t>Reikalavimai teisinei informacijai</w:t>
      </w:r>
      <w:r w:rsidRPr="00317444">
        <w:rPr>
          <w:i/>
          <w:sz w:val="24"/>
          <w:szCs w:val="24"/>
        </w:rPr>
        <w:t xml:space="preserve"> </w:t>
      </w:r>
      <w:r w:rsidRPr="00317444">
        <w:rPr>
          <w:sz w:val="24"/>
          <w:szCs w:val="24"/>
        </w:rPr>
        <w:t>pateiktus reikalavimus;</w:t>
      </w:r>
    </w:p>
    <w:p w14:paraId="0CF3BC6B" w14:textId="0FAAF564" w:rsidR="0025051C" w:rsidRPr="00317444" w:rsidRDefault="002B3B38" w:rsidP="00806DB3">
      <w:pPr>
        <w:pStyle w:val="paragrafesrasas2lygis"/>
        <w:numPr>
          <w:ilvl w:val="2"/>
          <w:numId w:val="22"/>
        </w:numPr>
        <w:tabs>
          <w:tab w:val="left" w:pos="1418"/>
        </w:tabs>
        <w:ind w:hanging="850"/>
        <w:rPr>
          <w:sz w:val="24"/>
          <w:szCs w:val="24"/>
        </w:rPr>
      </w:pPr>
      <w:r w:rsidRPr="00317444">
        <w:rPr>
          <w:sz w:val="24"/>
          <w:szCs w:val="24"/>
        </w:rPr>
        <w:t>Susijusių bendrovių sąraš</w:t>
      </w:r>
      <w:r w:rsidR="0025051C" w:rsidRPr="00317444">
        <w:rPr>
          <w:sz w:val="24"/>
          <w:szCs w:val="24"/>
        </w:rPr>
        <w:t>as</w:t>
      </w:r>
      <w:r w:rsidRPr="00317444">
        <w:rPr>
          <w:sz w:val="24"/>
          <w:szCs w:val="24"/>
        </w:rPr>
        <w:t xml:space="preserve"> pagal Sąlygų </w:t>
      </w:r>
      <w:r w:rsidR="00E63D8A">
        <w:rPr>
          <w:sz w:val="24"/>
          <w:szCs w:val="24"/>
        </w:rPr>
        <w:fldChar w:fldCharType="begin"/>
      </w:r>
      <w:r w:rsidR="00E63D8A">
        <w:rPr>
          <w:sz w:val="24"/>
          <w:szCs w:val="24"/>
        </w:rPr>
        <w:instrText xml:space="preserve"> REF _Ref114822124 \r \h </w:instrText>
      </w:r>
      <w:r w:rsidR="00E63D8A">
        <w:rPr>
          <w:sz w:val="24"/>
          <w:szCs w:val="24"/>
        </w:rPr>
      </w:r>
      <w:r w:rsidR="00E63D8A">
        <w:rPr>
          <w:sz w:val="24"/>
          <w:szCs w:val="24"/>
        </w:rPr>
        <w:fldChar w:fldCharType="separate"/>
      </w:r>
      <w:r w:rsidR="00CF3B2E">
        <w:rPr>
          <w:sz w:val="24"/>
          <w:szCs w:val="24"/>
        </w:rPr>
        <w:t>20</w:t>
      </w:r>
      <w:r w:rsidR="00E63D8A">
        <w:rPr>
          <w:sz w:val="24"/>
          <w:szCs w:val="24"/>
        </w:rPr>
        <w:fldChar w:fldCharType="end"/>
      </w:r>
      <w:r w:rsidRPr="00317444">
        <w:rPr>
          <w:sz w:val="24"/>
          <w:szCs w:val="24"/>
        </w:rPr>
        <w:t xml:space="preserve"> priede </w:t>
      </w:r>
      <w:r w:rsidRPr="00317444">
        <w:rPr>
          <w:i/>
          <w:sz w:val="24"/>
          <w:szCs w:val="24"/>
        </w:rPr>
        <w:t>Susijusių bendrovių sąrašas</w:t>
      </w:r>
      <w:r w:rsidRPr="00317444">
        <w:rPr>
          <w:sz w:val="24"/>
          <w:szCs w:val="24"/>
        </w:rPr>
        <w:t xml:space="preserve"> pateiktą formą, kuris privalo būti iš karto atnaujinamas, jeigu pasikeičia nurodytos Susijusios bendrovės</w:t>
      </w:r>
      <w:r w:rsidR="0025051C" w:rsidRPr="00317444">
        <w:rPr>
          <w:sz w:val="24"/>
          <w:szCs w:val="24"/>
        </w:rPr>
        <w:t>;</w:t>
      </w:r>
      <w:r w:rsidRPr="00317444">
        <w:rPr>
          <w:sz w:val="24"/>
          <w:szCs w:val="24"/>
        </w:rPr>
        <w:t xml:space="preserve"> </w:t>
      </w:r>
    </w:p>
    <w:p w14:paraId="2A3116FB" w14:textId="777C3551" w:rsidR="0025051C" w:rsidRPr="00317444" w:rsidRDefault="002B3B38" w:rsidP="00806DB3">
      <w:pPr>
        <w:pStyle w:val="paragrafesrasas2lygis"/>
        <w:numPr>
          <w:ilvl w:val="2"/>
          <w:numId w:val="22"/>
        </w:numPr>
        <w:tabs>
          <w:tab w:val="left" w:pos="1418"/>
        </w:tabs>
        <w:ind w:hanging="850"/>
        <w:rPr>
          <w:sz w:val="24"/>
          <w:szCs w:val="24"/>
        </w:rPr>
      </w:pPr>
      <w:r w:rsidRPr="00317444">
        <w:rPr>
          <w:sz w:val="24"/>
          <w:szCs w:val="24"/>
        </w:rPr>
        <w:t>Objekto sukūrimo, Paslaugų teikimo</w:t>
      </w:r>
      <w:r w:rsidR="006E5D33" w:rsidRPr="00317444">
        <w:rPr>
          <w:sz w:val="24"/>
          <w:szCs w:val="24"/>
        </w:rPr>
        <w:t xml:space="preserve"> ir Sutarties valdymo</w:t>
      </w:r>
      <w:r w:rsidRPr="00317444">
        <w:rPr>
          <w:sz w:val="24"/>
          <w:szCs w:val="24"/>
        </w:rPr>
        <w:t xml:space="preserve"> plan</w:t>
      </w:r>
      <w:r w:rsidR="0025051C" w:rsidRPr="00317444">
        <w:rPr>
          <w:sz w:val="24"/>
          <w:szCs w:val="24"/>
        </w:rPr>
        <w:t>as</w:t>
      </w:r>
      <w:r w:rsidRPr="00317444">
        <w:rPr>
          <w:sz w:val="24"/>
          <w:szCs w:val="24"/>
        </w:rPr>
        <w:t>, pateikt</w:t>
      </w:r>
      <w:r w:rsidR="0025051C" w:rsidRPr="00317444">
        <w:rPr>
          <w:sz w:val="24"/>
          <w:szCs w:val="24"/>
        </w:rPr>
        <w:t>as pagal</w:t>
      </w:r>
      <w:r w:rsidRPr="00317444">
        <w:rPr>
          <w:sz w:val="24"/>
          <w:szCs w:val="24"/>
        </w:rPr>
        <w:t xml:space="preserve"> </w:t>
      </w:r>
      <w:r w:rsidR="00E63D8A">
        <w:rPr>
          <w:sz w:val="24"/>
          <w:szCs w:val="24"/>
        </w:rPr>
        <w:fldChar w:fldCharType="begin"/>
      </w:r>
      <w:r w:rsidR="00E63D8A">
        <w:rPr>
          <w:sz w:val="24"/>
          <w:szCs w:val="24"/>
        </w:rPr>
        <w:instrText xml:space="preserve"> REF _Ref114822137 \r \h </w:instrText>
      </w:r>
      <w:r w:rsidR="00E63D8A">
        <w:rPr>
          <w:sz w:val="24"/>
          <w:szCs w:val="24"/>
        </w:rPr>
      </w:r>
      <w:r w:rsidR="00E63D8A">
        <w:rPr>
          <w:sz w:val="24"/>
          <w:szCs w:val="24"/>
        </w:rPr>
        <w:fldChar w:fldCharType="separate"/>
      </w:r>
      <w:r w:rsidR="006020B2">
        <w:rPr>
          <w:sz w:val="24"/>
          <w:szCs w:val="24"/>
        </w:rPr>
        <w:fldChar w:fldCharType="begin"/>
      </w:r>
      <w:r w:rsidR="006020B2">
        <w:rPr>
          <w:sz w:val="24"/>
          <w:szCs w:val="24"/>
        </w:rPr>
        <w:instrText xml:space="preserve"> REF _Ref143156321 \r \h </w:instrText>
      </w:r>
      <w:r w:rsidR="006020B2">
        <w:rPr>
          <w:sz w:val="24"/>
          <w:szCs w:val="24"/>
        </w:rPr>
      </w:r>
      <w:r w:rsidR="006020B2">
        <w:rPr>
          <w:sz w:val="24"/>
          <w:szCs w:val="24"/>
        </w:rPr>
        <w:fldChar w:fldCharType="separate"/>
      </w:r>
      <w:r w:rsidR="006020B2">
        <w:rPr>
          <w:sz w:val="24"/>
          <w:szCs w:val="24"/>
        </w:rPr>
        <w:t>16</w:t>
      </w:r>
      <w:r w:rsidR="006020B2">
        <w:rPr>
          <w:sz w:val="24"/>
          <w:szCs w:val="24"/>
        </w:rPr>
        <w:fldChar w:fldCharType="end"/>
      </w:r>
      <w:r w:rsidR="00E63D8A">
        <w:rPr>
          <w:sz w:val="24"/>
          <w:szCs w:val="24"/>
        </w:rPr>
        <w:fldChar w:fldCharType="end"/>
      </w:r>
      <w:r w:rsidRPr="00317444">
        <w:rPr>
          <w:sz w:val="24"/>
          <w:szCs w:val="24"/>
        </w:rPr>
        <w:t xml:space="preserve"> priede </w:t>
      </w:r>
      <w:r w:rsidR="006020B2">
        <w:rPr>
          <w:sz w:val="24"/>
          <w:szCs w:val="24"/>
        </w:rPr>
        <w:t xml:space="preserve">Reikalavimai </w:t>
      </w:r>
      <w:r w:rsidR="002957AB">
        <w:rPr>
          <w:i/>
          <w:sz w:val="24"/>
          <w:szCs w:val="24"/>
        </w:rPr>
        <w:t>O</w:t>
      </w:r>
      <w:r w:rsidRPr="00317444">
        <w:rPr>
          <w:i/>
          <w:sz w:val="24"/>
          <w:szCs w:val="24"/>
        </w:rPr>
        <w:t xml:space="preserve">bjekto sukūrimo, </w:t>
      </w:r>
      <w:r w:rsidR="006020B2">
        <w:rPr>
          <w:i/>
          <w:sz w:val="24"/>
          <w:szCs w:val="24"/>
        </w:rPr>
        <w:t>P</w:t>
      </w:r>
      <w:r w:rsidRPr="00317444">
        <w:rPr>
          <w:i/>
          <w:sz w:val="24"/>
          <w:szCs w:val="24"/>
        </w:rPr>
        <w:t xml:space="preserve">aslaugų teikimo ir </w:t>
      </w:r>
      <w:r w:rsidR="006020B2">
        <w:rPr>
          <w:i/>
          <w:sz w:val="24"/>
          <w:szCs w:val="24"/>
        </w:rPr>
        <w:t>S</w:t>
      </w:r>
      <w:r w:rsidRPr="00317444">
        <w:rPr>
          <w:i/>
          <w:sz w:val="24"/>
          <w:szCs w:val="24"/>
        </w:rPr>
        <w:t>utarties valdymo plan</w:t>
      </w:r>
      <w:r w:rsidR="006020B2">
        <w:rPr>
          <w:i/>
          <w:sz w:val="24"/>
          <w:szCs w:val="24"/>
        </w:rPr>
        <w:t>ui</w:t>
      </w:r>
      <w:r w:rsidR="002957AB">
        <w:rPr>
          <w:i/>
          <w:sz w:val="24"/>
          <w:szCs w:val="24"/>
        </w:rPr>
        <w:t xml:space="preserve"> </w:t>
      </w:r>
      <w:r w:rsidR="0025051C" w:rsidRPr="00317444">
        <w:rPr>
          <w:i/>
          <w:sz w:val="24"/>
          <w:szCs w:val="24"/>
        </w:rPr>
        <w:t xml:space="preserve"> </w:t>
      </w:r>
      <w:r w:rsidR="0025051C" w:rsidRPr="00317444">
        <w:rPr>
          <w:sz w:val="24"/>
          <w:szCs w:val="24"/>
        </w:rPr>
        <w:t>nurodytus reikalavimus</w:t>
      </w:r>
      <w:r w:rsidRPr="00317444">
        <w:rPr>
          <w:sz w:val="24"/>
          <w:szCs w:val="24"/>
        </w:rPr>
        <w:t xml:space="preserve">. </w:t>
      </w:r>
    </w:p>
    <w:p w14:paraId="59D08E68" w14:textId="0DD25692" w:rsidR="006A7823" w:rsidRPr="00317444" w:rsidRDefault="0025051C" w:rsidP="00806DB3">
      <w:pPr>
        <w:pStyle w:val="paragrafesrasas2lygis"/>
        <w:numPr>
          <w:ilvl w:val="2"/>
          <w:numId w:val="22"/>
        </w:numPr>
        <w:tabs>
          <w:tab w:val="left" w:pos="1418"/>
        </w:tabs>
        <w:ind w:hanging="850"/>
        <w:rPr>
          <w:sz w:val="24"/>
          <w:szCs w:val="24"/>
        </w:rPr>
      </w:pPr>
      <w:r w:rsidRPr="00317444">
        <w:rPr>
          <w:sz w:val="24"/>
          <w:szCs w:val="24"/>
        </w:rPr>
        <w:t>Galutinio pasiūlymo santrauka</w:t>
      </w:r>
      <w:r w:rsidR="006A7823" w:rsidRPr="00317444">
        <w:rPr>
          <w:sz w:val="24"/>
          <w:szCs w:val="24"/>
        </w:rPr>
        <w:t>, kurioje turi būti nurodyta esminė ir nekonfidenciali Techninio pasiūlymo ir Finansinio pasiūlymo informacija</w:t>
      </w:r>
      <w:r w:rsidR="000235D5" w:rsidRPr="00317444">
        <w:rPr>
          <w:sz w:val="24"/>
          <w:szCs w:val="24"/>
        </w:rPr>
        <w:t xml:space="preserve"> ir </w:t>
      </w:r>
      <w:r w:rsidR="006A7823" w:rsidRPr="00317444">
        <w:rPr>
          <w:sz w:val="24"/>
          <w:szCs w:val="24"/>
        </w:rPr>
        <w:t>kurioje turi būti aptarti šie esminiai Galutinio pasiūlymo aspektai:</w:t>
      </w:r>
    </w:p>
    <w:p w14:paraId="06156AB6" w14:textId="3A16FA5A" w:rsidR="0087560E" w:rsidRPr="00317444" w:rsidRDefault="0087560E" w:rsidP="00806DB3">
      <w:pPr>
        <w:pStyle w:val="paragrafesrasas2lygis"/>
        <w:numPr>
          <w:ilvl w:val="3"/>
          <w:numId w:val="22"/>
        </w:numPr>
        <w:tabs>
          <w:tab w:val="left" w:pos="1560"/>
        </w:tabs>
        <w:ind w:left="1843" w:hanging="850"/>
        <w:rPr>
          <w:sz w:val="24"/>
          <w:szCs w:val="24"/>
        </w:rPr>
      </w:pPr>
      <w:r w:rsidRPr="00317444">
        <w:rPr>
          <w:sz w:val="24"/>
          <w:szCs w:val="24"/>
        </w:rPr>
        <w:t>Privataus subjekto ir kitų su Projekto įgyvendinimu susijusių subjektų ryšiai ir atsakomybės pasidalijimas;</w:t>
      </w:r>
    </w:p>
    <w:p w14:paraId="6FDEA976" w14:textId="77777777" w:rsidR="0087560E" w:rsidRPr="00317444" w:rsidRDefault="0087560E" w:rsidP="00806DB3">
      <w:pPr>
        <w:pStyle w:val="paragrafesrasas2lygis"/>
        <w:numPr>
          <w:ilvl w:val="3"/>
          <w:numId w:val="22"/>
        </w:numPr>
        <w:tabs>
          <w:tab w:val="left" w:pos="1560"/>
        </w:tabs>
        <w:ind w:left="1843" w:hanging="850"/>
        <w:rPr>
          <w:sz w:val="24"/>
          <w:szCs w:val="24"/>
        </w:rPr>
      </w:pPr>
      <w:r w:rsidRPr="00317444">
        <w:rPr>
          <w:sz w:val="24"/>
          <w:szCs w:val="24"/>
        </w:rPr>
        <w:t xml:space="preserve">siūlomų techninių sprendimų Projekto tikslams pasiekti santrauka; </w:t>
      </w:r>
    </w:p>
    <w:p w14:paraId="7F5A8BF7" w14:textId="77777777" w:rsidR="0087560E" w:rsidRPr="00317444" w:rsidRDefault="0087560E" w:rsidP="00806DB3">
      <w:pPr>
        <w:pStyle w:val="paragrafesrasas2lygis"/>
        <w:numPr>
          <w:ilvl w:val="3"/>
          <w:numId w:val="22"/>
        </w:numPr>
        <w:tabs>
          <w:tab w:val="left" w:pos="1560"/>
        </w:tabs>
        <w:ind w:left="1843" w:hanging="850"/>
        <w:rPr>
          <w:sz w:val="24"/>
          <w:szCs w:val="24"/>
        </w:rPr>
      </w:pPr>
      <w:r w:rsidRPr="00317444">
        <w:rPr>
          <w:sz w:val="24"/>
          <w:szCs w:val="24"/>
        </w:rPr>
        <w:t>Metinis atlyginimas ir Metinio atlyginimo mokėjimų struktūra.</w:t>
      </w:r>
    </w:p>
    <w:p w14:paraId="44DAA3FB" w14:textId="2C4DE87F" w:rsidR="00E45793" w:rsidRPr="00317444" w:rsidRDefault="0025051C" w:rsidP="0056264A">
      <w:pPr>
        <w:pStyle w:val="paragrafesrasas2lygis"/>
        <w:tabs>
          <w:tab w:val="left" w:pos="1418"/>
        </w:tabs>
        <w:ind w:left="0" w:firstLine="568"/>
        <w:rPr>
          <w:sz w:val="24"/>
          <w:szCs w:val="24"/>
        </w:rPr>
      </w:pPr>
      <w:r w:rsidRPr="00317444">
        <w:rPr>
          <w:sz w:val="24"/>
          <w:szCs w:val="24"/>
        </w:rPr>
        <w:t>Bendri r</w:t>
      </w:r>
      <w:r w:rsidR="002B3B38" w:rsidRPr="00317444">
        <w:rPr>
          <w:sz w:val="24"/>
          <w:szCs w:val="24"/>
        </w:rPr>
        <w:t xml:space="preserve">eikalavimai </w:t>
      </w:r>
      <w:r w:rsidR="00F16C83" w:rsidRPr="00317444">
        <w:rPr>
          <w:sz w:val="24"/>
          <w:szCs w:val="24"/>
        </w:rPr>
        <w:t>Galutinio</w:t>
      </w:r>
      <w:r w:rsidR="002B3B38" w:rsidRPr="00317444">
        <w:rPr>
          <w:sz w:val="24"/>
          <w:szCs w:val="24"/>
        </w:rPr>
        <w:t xml:space="preserve"> pasiūlymo pateikimui nurodyti šių Sąlygų </w:t>
      </w:r>
      <w:r w:rsidR="00E63D8A">
        <w:rPr>
          <w:sz w:val="24"/>
          <w:szCs w:val="24"/>
        </w:rPr>
        <w:fldChar w:fldCharType="begin"/>
      </w:r>
      <w:r w:rsidR="00E63D8A">
        <w:rPr>
          <w:sz w:val="24"/>
          <w:szCs w:val="24"/>
        </w:rPr>
        <w:instrText xml:space="preserve"> REF _Ref114822150 \r \h </w:instrText>
      </w:r>
      <w:r w:rsidR="00E63D8A">
        <w:rPr>
          <w:sz w:val="24"/>
          <w:szCs w:val="24"/>
        </w:rPr>
      </w:r>
      <w:r w:rsidR="00E63D8A">
        <w:rPr>
          <w:sz w:val="24"/>
          <w:szCs w:val="24"/>
        </w:rPr>
        <w:fldChar w:fldCharType="separate"/>
      </w:r>
      <w:r w:rsidR="00CF3B2E">
        <w:rPr>
          <w:sz w:val="24"/>
          <w:szCs w:val="24"/>
        </w:rPr>
        <w:t>18</w:t>
      </w:r>
      <w:r w:rsidR="00E63D8A">
        <w:rPr>
          <w:sz w:val="24"/>
          <w:szCs w:val="24"/>
        </w:rPr>
        <w:fldChar w:fldCharType="end"/>
      </w:r>
      <w:r w:rsidR="002B3B38" w:rsidRPr="00317444">
        <w:rPr>
          <w:sz w:val="24"/>
          <w:szCs w:val="24"/>
        </w:rPr>
        <w:t xml:space="preserve"> priede </w:t>
      </w:r>
      <w:r w:rsidR="002B3B38" w:rsidRPr="00317444">
        <w:rPr>
          <w:i/>
          <w:sz w:val="24"/>
          <w:szCs w:val="24"/>
        </w:rPr>
        <w:t>Pasiūlymų pateikimas</w:t>
      </w:r>
      <w:r w:rsidR="002B3B38" w:rsidRPr="00317444">
        <w:rPr>
          <w:sz w:val="24"/>
          <w:szCs w:val="24"/>
        </w:rPr>
        <w:t xml:space="preserve">. </w:t>
      </w:r>
      <w:r w:rsidR="00AD3CE7" w:rsidRPr="00317444">
        <w:rPr>
          <w:sz w:val="24"/>
          <w:szCs w:val="24"/>
        </w:rPr>
        <w:t xml:space="preserve">Galutiniame pasiūlyme </w:t>
      </w:r>
      <w:r w:rsidR="009A0B38" w:rsidRPr="00317444">
        <w:rPr>
          <w:sz w:val="24"/>
          <w:szCs w:val="24"/>
        </w:rPr>
        <w:t>sąlygos</w:t>
      </w:r>
      <w:r w:rsidR="00AD3CE7" w:rsidRPr="00317444">
        <w:rPr>
          <w:sz w:val="24"/>
          <w:szCs w:val="24"/>
        </w:rPr>
        <w:t>, dėl kuri</w:t>
      </w:r>
      <w:r w:rsidR="00407277" w:rsidRPr="00317444">
        <w:rPr>
          <w:sz w:val="24"/>
          <w:szCs w:val="24"/>
        </w:rPr>
        <w:t>ų</w:t>
      </w:r>
      <w:r w:rsidR="00AD3CE7" w:rsidRPr="00317444">
        <w:rPr>
          <w:sz w:val="24"/>
          <w:szCs w:val="24"/>
        </w:rPr>
        <w:t xml:space="preserve"> nebuvo derėtasi, negali būti </w:t>
      </w:r>
      <w:r w:rsidR="001B73C7" w:rsidRPr="00317444">
        <w:rPr>
          <w:sz w:val="24"/>
          <w:szCs w:val="24"/>
        </w:rPr>
        <w:t>pasiūlytos blogesnės Valdžios subjekto atžvilgiu</w:t>
      </w:r>
      <w:r w:rsidR="00AD3CE7" w:rsidRPr="00317444">
        <w:rPr>
          <w:sz w:val="24"/>
          <w:szCs w:val="24"/>
        </w:rPr>
        <w:t>, nei nurodyt</w:t>
      </w:r>
      <w:r w:rsidR="001B73C7" w:rsidRPr="00317444">
        <w:rPr>
          <w:sz w:val="24"/>
          <w:szCs w:val="24"/>
        </w:rPr>
        <w:t>os</w:t>
      </w:r>
      <w:r w:rsidR="00AD3CE7" w:rsidRPr="00317444">
        <w:rPr>
          <w:sz w:val="24"/>
          <w:szCs w:val="24"/>
        </w:rPr>
        <w:t xml:space="preserve"> P</w:t>
      </w:r>
      <w:r w:rsidR="00A330C7" w:rsidRPr="00317444">
        <w:rPr>
          <w:sz w:val="24"/>
          <w:szCs w:val="24"/>
        </w:rPr>
        <w:t>irminiame p</w:t>
      </w:r>
      <w:r w:rsidR="00AD3CE7" w:rsidRPr="00317444">
        <w:rPr>
          <w:sz w:val="24"/>
          <w:szCs w:val="24"/>
        </w:rPr>
        <w:t xml:space="preserve">asiūlyme. </w:t>
      </w:r>
      <w:r w:rsidR="008A35F6" w:rsidRPr="00317444">
        <w:rPr>
          <w:sz w:val="24"/>
          <w:szCs w:val="24"/>
        </w:rPr>
        <w:t>Jame, atsižvelgiant į derybų rezultatus, reikės nurodyti galutin</w:t>
      </w:r>
      <w:r w:rsidR="00A330C7" w:rsidRPr="00317444">
        <w:rPr>
          <w:sz w:val="24"/>
          <w:szCs w:val="24"/>
        </w:rPr>
        <w:t>į</w:t>
      </w:r>
      <w:r w:rsidR="008A35F6" w:rsidRPr="00317444">
        <w:rPr>
          <w:sz w:val="24"/>
          <w:szCs w:val="24"/>
        </w:rPr>
        <w:t xml:space="preserve"> siūlomą </w:t>
      </w:r>
      <w:r w:rsidR="00A330C7" w:rsidRPr="00317444">
        <w:rPr>
          <w:sz w:val="24"/>
          <w:szCs w:val="24"/>
        </w:rPr>
        <w:t xml:space="preserve">Metinį atlyginimą </w:t>
      </w:r>
      <w:r w:rsidR="008A35F6" w:rsidRPr="00317444">
        <w:rPr>
          <w:sz w:val="24"/>
          <w:szCs w:val="24"/>
        </w:rPr>
        <w:t xml:space="preserve">ir </w:t>
      </w:r>
      <w:r w:rsidR="00FC707D" w:rsidRPr="00317444">
        <w:rPr>
          <w:sz w:val="24"/>
          <w:szCs w:val="24"/>
        </w:rPr>
        <w:t xml:space="preserve">galutinius </w:t>
      </w:r>
      <w:r w:rsidR="008A35F6" w:rsidRPr="00317444">
        <w:rPr>
          <w:sz w:val="24"/>
          <w:szCs w:val="24"/>
        </w:rPr>
        <w:t xml:space="preserve">techninius </w:t>
      </w:r>
      <w:r w:rsidR="00284B88" w:rsidRPr="00317444">
        <w:rPr>
          <w:sz w:val="24"/>
          <w:szCs w:val="24"/>
        </w:rPr>
        <w:t>p</w:t>
      </w:r>
      <w:r w:rsidR="008A35F6" w:rsidRPr="00317444">
        <w:rPr>
          <w:sz w:val="24"/>
          <w:szCs w:val="24"/>
        </w:rPr>
        <w:t xml:space="preserve">asiūlymo duomenis. </w:t>
      </w:r>
      <w:bookmarkEnd w:id="114"/>
    </w:p>
    <w:p w14:paraId="12D1A3D6" w14:textId="63EC2187" w:rsidR="00576E46" w:rsidRPr="00317444" w:rsidRDefault="00576E46" w:rsidP="0056264A">
      <w:pPr>
        <w:pStyle w:val="paragrafesrasas2lygis"/>
        <w:tabs>
          <w:tab w:val="left" w:pos="1418"/>
        </w:tabs>
        <w:ind w:left="0" w:firstLine="568"/>
        <w:rPr>
          <w:sz w:val="24"/>
          <w:szCs w:val="24"/>
        </w:rPr>
      </w:pPr>
      <w:bookmarkStart w:id="115" w:name="_Ref502061085"/>
      <w:r w:rsidRPr="00317444">
        <w:rPr>
          <w:sz w:val="24"/>
          <w:szCs w:val="24"/>
        </w:rPr>
        <w:t xml:space="preserve">Kontrolinis sąrašas dokumentų ir </w:t>
      </w:r>
      <w:r w:rsidR="00256D8D">
        <w:rPr>
          <w:sz w:val="24"/>
          <w:szCs w:val="24"/>
        </w:rPr>
        <w:t>(</w:t>
      </w:r>
      <w:r w:rsidRPr="00317444">
        <w:rPr>
          <w:sz w:val="24"/>
          <w:szCs w:val="24"/>
        </w:rPr>
        <w:t>ar</w:t>
      </w:r>
      <w:r w:rsidR="00256D8D">
        <w:rPr>
          <w:sz w:val="24"/>
          <w:szCs w:val="24"/>
        </w:rPr>
        <w:t>)</w:t>
      </w:r>
      <w:r w:rsidRPr="00317444">
        <w:rPr>
          <w:sz w:val="24"/>
          <w:szCs w:val="24"/>
        </w:rPr>
        <w:t xml:space="preserve"> informacij</w:t>
      </w:r>
      <w:r w:rsidR="0067123C" w:rsidRPr="00317444">
        <w:rPr>
          <w:sz w:val="24"/>
          <w:szCs w:val="24"/>
        </w:rPr>
        <w:t>os, kuri turi būti pateikta su Galutiniu</w:t>
      </w:r>
      <w:r w:rsidRPr="00317444">
        <w:rPr>
          <w:sz w:val="24"/>
          <w:szCs w:val="24"/>
        </w:rPr>
        <w:t xml:space="preserve"> pasiūlymu, yra pateiktas žemiau. Šis sąrašas yra teikiamas Kandidato patogumui ir nėra baigtinis. </w:t>
      </w:r>
      <w:r w:rsidRPr="00317444">
        <w:rPr>
          <w:sz w:val="24"/>
          <w:szCs w:val="24"/>
        </w:rPr>
        <w:lastRenderedPageBreak/>
        <w:t>Kandidatas turi išsamiai susipažinti su visomis Sąlygom</w:t>
      </w:r>
      <w:r w:rsidR="00E44565" w:rsidRPr="00317444">
        <w:rPr>
          <w:sz w:val="24"/>
          <w:szCs w:val="24"/>
        </w:rPr>
        <w:t>is ir jose nustatytais Galutiniam</w:t>
      </w:r>
      <w:r w:rsidRPr="00317444">
        <w:rPr>
          <w:sz w:val="24"/>
          <w:szCs w:val="24"/>
        </w:rPr>
        <w:t xml:space="preserve"> pasiūlymui pateikiamais reikalavimais:</w:t>
      </w:r>
      <w:bookmarkEnd w:id="115"/>
    </w:p>
    <w:tbl>
      <w:tblPr>
        <w:tblStyle w:val="Lentelstinklelis"/>
        <w:tblW w:w="0" w:type="auto"/>
        <w:tblInd w:w="-5" w:type="dxa"/>
        <w:tblLook w:val="04A0" w:firstRow="1" w:lastRow="0" w:firstColumn="1" w:lastColumn="0" w:noHBand="0" w:noVBand="1"/>
      </w:tblPr>
      <w:tblGrid>
        <w:gridCol w:w="709"/>
        <w:gridCol w:w="6662"/>
        <w:gridCol w:w="2262"/>
      </w:tblGrid>
      <w:tr w:rsidR="00576E46" w:rsidRPr="002A3128" w14:paraId="28D5616A" w14:textId="77777777" w:rsidTr="001A3380">
        <w:tc>
          <w:tcPr>
            <w:tcW w:w="709" w:type="dxa"/>
            <w:shd w:val="clear" w:color="auto" w:fill="D99594" w:themeFill="accent2" w:themeFillTint="99"/>
          </w:tcPr>
          <w:p w14:paraId="0F86FF71" w14:textId="43DD0D21" w:rsidR="00576E46" w:rsidRPr="002A3128" w:rsidRDefault="00256D8D"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Eil. </w:t>
            </w:r>
            <w:r w:rsidR="007F3065">
              <w:rPr>
                <w:b/>
                <w:color w:val="000000" w:themeColor="text1"/>
                <w:sz w:val="24"/>
                <w:szCs w:val="24"/>
              </w:rPr>
              <w:t>N</w:t>
            </w:r>
            <w:r>
              <w:rPr>
                <w:b/>
                <w:color w:val="000000" w:themeColor="text1"/>
                <w:sz w:val="24"/>
                <w:szCs w:val="24"/>
              </w:rPr>
              <w:t>r.</w:t>
            </w:r>
          </w:p>
        </w:tc>
        <w:tc>
          <w:tcPr>
            <w:tcW w:w="6662" w:type="dxa"/>
            <w:shd w:val="clear" w:color="auto" w:fill="D99594" w:themeFill="accent2" w:themeFillTint="99"/>
          </w:tcPr>
          <w:p w14:paraId="49025C74" w14:textId="77777777" w:rsidR="00576E46" w:rsidRPr="002A3128" w:rsidRDefault="00576E46" w:rsidP="008C1253">
            <w:pPr>
              <w:pStyle w:val="paragrafesrasas2lygis"/>
              <w:keepNext/>
              <w:numPr>
                <w:ilvl w:val="0"/>
                <w:numId w:val="0"/>
              </w:numPr>
              <w:tabs>
                <w:tab w:val="left" w:pos="0"/>
              </w:tabs>
              <w:spacing w:after="0" w:line="240" w:lineRule="auto"/>
              <w:jc w:val="center"/>
              <w:rPr>
                <w:b/>
                <w:color w:val="000000" w:themeColor="text1"/>
                <w:sz w:val="24"/>
                <w:szCs w:val="24"/>
              </w:rPr>
            </w:pPr>
            <w:r w:rsidRPr="002A3128">
              <w:rPr>
                <w:b/>
                <w:color w:val="000000" w:themeColor="text1"/>
                <w:sz w:val="24"/>
                <w:szCs w:val="24"/>
              </w:rPr>
              <w:t xml:space="preserve">Kontrolinis sąrašas </w:t>
            </w:r>
            <w:r>
              <w:rPr>
                <w:b/>
                <w:color w:val="000000" w:themeColor="text1"/>
                <w:sz w:val="24"/>
                <w:szCs w:val="24"/>
              </w:rPr>
              <w:t xml:space="preserve">dokumentų </w:t>
            </w:r>
            <w:r w:rsidR="004B598A">
              <w:rPr>
                <w:b/>
                <w:color w:val="000000" w:themeColor="text1"/>
                <w:sz w:val="24"/>
                <w:szCs w:val="24"/>
              </w:rPr>
              <w:t>Galutinio</w:t>
            </w:r>
            <w:r>
              <w:rPr>
                <w:b/>
                <w:color w:val="000000" w:themeColor="text1"/>
                <w:sz w:val="24"/>
                <w:szCs w:val="24"/>
              </w:rPr>
              <w:t xml:space="preserve"> pasiūlymo</w:t>
            </w:r>
            <w:r w:rsidRPr="002A3128">
              <w:rPr>
                <w:b/>
                <w:color w:val="000000" w:themeColor="text1"/>
                <w:sz w:val="24"/>
                <w:szCs w:val="24"/>
              </w:rPr>
              <w:t xml:space="preserve"> pateikimui</w:t>
            </w:r>
          </w:p>
        </w:tc>
        <w:tc>
          <w:tcPr>
            <w:tcW w:w="2262" w:type="dxa"/>
            <w:shd w:val="clear" w:color="auto" w:fill="D99594" w:themeFill="accent2" w:themeFillTint="99"/>
          </w:tcPr>
          <w:p w14:paraId="7AA1B623" w14:textId="77777777"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sidRPr="002A3128">
              <w:rPr>
                <w:b/>
                <w:color w:val="000000" w:themeColor="text1"/>
                <w:sz w:val="24"/>
                <w:szCs w:val="24"/>
              </w:rPr>
              <w:t>Nuoroda į Sąlygų reikalavimus</w:t>
            </w:r>
          </w:p>
        </w:tc>
      </w:tr>
      <w:tr w:rsidR="00E74A3B" w:rsidRPr="002A3128" w14:paraId="7AC681E4" w14:textId="77777777" w:rsidTr="001A3380">
        <w:tc>
          <w:tcPr>
            <w:tcW w:w="709" w:type="dxa"/>
            <w:shd w:val="clear" w:color="auto" w:fill="FFFFFF" w:themeFill="background1"/>
          </w:tcPr>
          <w:p w14:paraId="1D06ED5C"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1</w:t>
            </w:r>
            <w:r w:rsidRPr="002A3128">
              <w:rPr>
                <w:b/>
                <w:color w:val="000000" w:themeColor="text1"/>
                <w:sz w:val="24"/>
                <w:szCs w:val="24"/>
              </w:rPr>
              <w:t>.</w:t>
            </w:r>
          </w:p>
        </w:tc>
        <w:tc>
          <w:tcPr>
            <w:tcW w:w="6662" w:type="dxa"/>
            <w:shd w:val="clear" w:color="auto" w:fill="FFFFFF" w:themeFill="background1"/>
          </w:tcPr>
          <w:p w14:paraId="2DCCB1B3" w14:textId="2645E7A6" w:rsidR="00E74A3B" w:rsidRDefault="0025051C"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Galutinio p</w:t>
            </w:r>
            <w:r w:rsidR="00E74A3B">
              <w:rPr>
                <w:b/>
                <w:color w:val="000000" w:themeColor="text1"/>
                <w:sz w:val="24"/>
                <w:szCs w:val="24"/>
              </w:rPr>
              <w:t>asiūlymo santrauka</w:t>
            </w:r>
          </w:p>
        </w:tc>
        <w:tc>
          <w:tcPr>
            <w:tcW w:w="2262" w:type="dxa"/>
            <w:shd w:val="clear" w:color="auto" w:fill="FFFFFF" w:themeFill="background1"/>
          </w:tcPr>
          <w:p w14:paraId="20C9DA40" w14:textId="3AFD3F98" w:rsidR="00E74A3B" w:rsidRPr="002A3128" w:rsidRDefault="00E74A3B" w:rsidP="00CE453C">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CE453C">
              <w:rPr>
                <w:color w:val="000000" w:themeColor="text1"/>
                <w:sz w:val="24"/>
                <w:szCs w:val="24"/>
                <w:lang w:val="en-US"/>
              </w:rPr>
              <w:fldChar w:fldCharType="begin"/>
            </w:r>
            <w:r w:rsidR="00CE453C">
              <w:rPr>
                <w:color w:val="000000" w:themeColor="text1"/>
                <w:sz w:val="24"/>
                <w:szCs w:val="24"/>
              </w:rPr>
              <w:instrText xml:space="preserve"> REF _Ref109744790 \r \h </w:instrText>
            </w:r>
            <w:r w:rsidR="00CE453C">
              <w:rPr>
                <w:color w:val="000000" w:themeColor="text1"/>
                <w:sz w:val="24"/>
                <w:szCs w:val="24"/>
                <w:lang w:val="en-US"/>
              </w:rPr>
            </w:r>
            <w:r w:rsidR="00CE453C">
              <w:rPr>
                <w:color w:val="000000" w:themeColor="text1"/>
                <w:sz w:val="24"/>
                <w:szCs w:val="24"/>
                <w:lang w:val="en-US"/>
              </w:rPr>
              <w:fldChar w:fldCharType="separate"/>
            </w:r>
            <w:r w:rsidR="00CF3B2E">
              <w:rPr>
                <w:color w:val="000000" w:themeColor="text1"/>
                <w:sz w:val="24"/>
                <w:szCs w:val="24"/>
              </w:rPr>
              <w:t>81</w:t>
            </w:r>
            <w:r w:rsidR="00CE453C">
              <w:rPr>
                <w:color w:val="000000" w:themeColor="text1"/>
                <w:sz w:val="24"/>
                <w:szCs w:val="24"/>
                <w:lang w:val="en-US"/>
              </w:rPr>
              <w:fldChar w:fldCharType="end"/>
            </w:r>
            <w:r>
              <w:rPr>
                <w:color w:val="000000" w:themeColor="text1"/>
                <w:sz w:val="24"/>
                <w:szCs w:val="24"/>
              </w:rPr>
              <w:t xml:space="preserve"> punktas</w:t>
            </w:r>
          </w:p>
        </w:tc>
      </w:tr>
      <w:tr w:rsidR="00E74A3B" w:rsidRPr="002A3128" w14:paraId="546F6EE6" w14:textId="77777777" w:rsidTr="001A3380">
        <w:tc>
          <w:tcPr>
            <w:tcW w:w="709" w:type="dxa"/>
            <w:shd w:val="clear" w:color="auto" w:fill="FFFFFF" w:themeFill="background1"/>
          </w:tcPr>
          <w:p w14:paraId="2C721452" w14:textId="77777777" w:rsidR="00E74A3B" w:rsidRPr="002A3128"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2</w:t>
            </w:r>
            <w:r w:rsidRPr="002A3128">
              <w:rPr>
                <w:b/>
                <w:color w:val="000000" w:themeColor="text1"/>
                <w:sz w:val="24"/>
                <w:szCs w:val="24"/>
              </w:rPr>
              <w:t>.</w:t>
            </w:r>
          </w:p>
        </w:tc>
        <w:tc>
          <w:tcPr>
            <w:tcW w:w="6662" w:type="dxa"/>
            <w:shd w:val="clear" w:color="auto" w:fill="FFFFFF" w:themeFill="background1"/>
          </w:tcPr>
          <w:p w14:paraId="2F825772" w14:textId="028AD51D" w:rsidR="00E74A3B" w:rsidRPr="002A3128" w:rsidRDefault="00E74A3B" w:rsidP="00E63D8A">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TECHNINIS PASIŪLYMAS (Sąlygų </w:t>
            </w:r>
            <w:r w:rsidR="00E63D8A">
              <w:rPr>
                <w:b/>
                <w:color w:val="000000" w:themeColor="text1"/>
                <w:sz w:val="24"/>
                <w:szCs w:val="24"/>
              </w:rPr>
              <w:fldChar w:fldCharType="begin"/>
            </w:r>
            <w:r w:rsidR="00E63D8A">
              <w:rPr>
                <w:b/>
                <w:color w:val="000000" w:themeColor="text1"/>
                <w:sz w:val="24"/>
                <w:szCs w:val="24"/>
              </w:rPr>
              <w:instrText xml:space="preserve"> REF _Ref114822171 \r \h </w:instrText>
            </w:r>
            <w:r w:rsidR="00E63D8A">
              <w:rPr>
                <w:b/>
                <w:color w:val="000000" w:themeColor="text1"/>
                <w:sz w:val="24"/>
                <w:szCs w:val="24"/>
              </w:rPr>
            </w:r>
            <w:r w:rsidR="00E63D8A">
              <w:rPr>
                <w:b/>
                <w:color w:val="000000" w:themeColor="text1"/>
                <w:sz w:val="24"/>
                <w:szCs w:val="24"/>
              </w:rPr>
              <w:fldChar w:fldCharType="separate"/>
            </w:r>
            <w:r w:rsidR="00CF3B2E">
              <w:rPr>
                <w:b/>
                <w:color w:val="000000" w:themeColor="text1"/>
                <w:sz w:val="24"/>
                <w:szCs w:val="24"/>
              </w:rPr>
              <w:t>2</w:t>
            </w:r>
            <w:r w:rsidR="00E63D8A">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Techninės s</w:t>
            </w:r>
            <w:r w:rsidRPr="006B57B5">
              <w:rPr>
                <w:b/>
                <w:i/>
                <w:color w:val="000000" w:themeColor="text1"/>
                <w:sz w:val="24"/>
                <w:szCs w:val="24"/>
              </w:rPr>
              <w:t>pecifikacijos</w:t>
            </w:r>
            <w:r>
              <w:rPr>
                <w:b/>
                <w:color w:val="000000" w:themeColor="text1"/>
                <w:sz w:val="24"/>
                <w:szCs w:val="24"/>
              </w:rPr>
              <w:t xml:space="preserve">, Sąlygų </w:t>
            </w:r>
            <w:r w:rsidR="00E63D8A">
              <w:rPr>
                <w:b/>
                <w:color w:val="000000" w:themeColor="text1"/>
                <w:sz w:val="24"/>
                <w:szCs w:val="24"/>
              </w:rPr>
              <w:fldChar w:fldCharType="begin"/>
            </w:r>
            <w:r w:rsidR="00E63D8A">
              <w:rPr>
                <w:b/>
                <w:color w:val="000000" w:themeColor="text1"/>
                <w:sz w:val="24"/>
                <w:szCs w:val="24"/>
              </w:rPr>
              <w:instrText xml:space="preserve"> REF _Ref114822227 \r \h </w:instrText>
            </w:r>
            <w:r w:rsidR="00E63D8A">
              <w:rPr>
                <w:b/>
                <w:color w:val="000000" w:themeColor="text1"/>
                <w:sz w:val="24"/>
                <w:szCs w:val="24"/>
              </w:rPr>
            </w:r>
            <w:r w:rsidR="00E63D8A">
              <w:rPr>
                <w:b/>
                <w:color w:val="000000" w:themeColor="text1"/>
                <w:sz w:val="24"/>
                <w:szCs w:val="24"/>
              </w:rPr>
              <w:fldChar w:fldCharType="separate"/>
            </w:r>
            <w:r w:rsidR="00CF3B2E">
              <w:rPr>
                <w:b/>
                <w:color w:val="000000" w:themeColor="text1"/>
                <w:sz w:val="24"/>
                <w:szCs w:val="24"/>
              </w:rPr>
              <w:t>13</w:t>
            </w:r>
            <w:r w:rsidR="00E63D8A">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techninei – inžinerin</w:t>
            </w:r>
            <w:r w:rsidR="00E63D8A">
              <w:rPr>
                <w:b/>
                <w:i/>
                <w:color w:val="000000" w:themeColor="text1"/>
                <w:sz w:val="24"/>
                <w:szCs w:val="24"/>
              </w:rPr>
              <w:t>ei</w:t>
            </w:r>
            <w:r w:rsidRPr="006B57B5">
              <w:rPr>
                <w:b/>
                <w:i/>
                <w:color w:val="000000" w:themeColor="text1"/>
                <w:sz w:val="24"/>
                <w:szCs w:val="24"/>
              </w:rPr>
              <w:t xml:space="preserve"> informacijai</w:t>
            </w:r>
            <w:r>
              <w:rPr>
                <w:b/>
                <w:i/>
                <w:color w:val="000000" w:themeColor="text1"/>
                <w:sz w:val="24"/>
                <w:szCs w:val="24"/>
              </w:rPr>
              <w:t xml:space="preserve">, </w:t>
            </w:r>
            <w:r w:rsidRPr="00156756">
              <w:rPr>
                <w:b/>
                <w:color w:val="000000" w:themeColor="text1"/>
                <w:sz w:val="24"/>
                <w:szCs w:val="24"/>
              </w:rPr>
              <w:t>Sąlygų</w:t>
            </w:r>
            <w:r>
              <w:rPr>
                <w:b/>
                <w:color w:val="000000" w:themeColor="text1"/>
                <w:sz w:val="24"/>
                <w:szCs w:val="24"/>
              </w:rPr>
              <w:t xml:space="preserve"> </w:t>
            </w:r>
            <w:r w:rsidR="00E63D8A">
              <w:rPr>
                <w:b/>
                <w:color w:val="000000" w:themeColor="text1"/>
                <w:sz w:val="24"/>
                <w:szCs w:val="24"/>
              </w:rPr>
              <w:fldChar w:fldCharType="begin"/>
            </w:r>
            <w:r w:rsidR="00E63D8A">
              <w:rPr>
                <w:b/>
                <w:color w:val="000000" w:themeColor="text1"/>
                <w:sz w:val="24"/>
                <w:szCs w:val="24"/>
              </w:rPr>
              <w:instrText xml:space="preserve"> REF _Ref114822262 \r \h </w:instrText>
            </w:r>
            <w:r w:rsidR="00E63D8A">
              <w:rPr>
                <w:b/>
                <w:color w:val="000000" w:themeColor="text1"/>
                <w:sz w:val="24"/>
                <w:szCs w:val="24"/>
              </w:rPr>
            </w:r>
            <w:r w:rsidR="00E63D8A">
              <w:rPr>
                <w:b/>
                <w:color w:val="000000" w:themeColor="text1"/>
                <w:sz w:val="24"/>
                <w:szCs w:val="24"/>
              </w:rPr>
              <w:fldChar w:fldCharType="separate"/>
            </w:r>
            <w:r w:rsidR="00CF3B2E">
              <w:rPr>
                <w:b/>
                <w:color w:val="000000" w:themeColor="text1"/>
                <w:sz w:val="24"/>
                <w:szCs w:val="24"/>
              </w:rPr>
              <w:t>19</w:t>
            </w:r>
            <w:r w:rsidR="00E63D8A">
              <w:rPr>
                <w:b/>
                <w:color w:val="000000" w:themeColor="text1"/>
                <w:sz w:val="24"/>
                <w:szCs w:val="24"/>
              </w:rPr>
              <w:fldChar w:fldCharType="end"/>
            </w:r>
            <w:r w:rsidR="00806DB3">
              <w:rPr>
                <w:b/>
                <w:color w:val="000000" w:themeColor="text1"/>
                <w:sz w:val="24"/>
                <w:szCs w:val="24"/>
              </w:rPr>
              <w:t xml:space="preserve"> </w:t>
            </w:r>
            <w:r>
              <w:rPr>
                <w:b/>
                <w:color w:val="000000" w:themeColor="text1"/>
                <w:sz w:val="24"/>
                <w:szCs w:val="24"/>
              </w:rPr>
              <w:t>priedas</w:t>
            </w:r>
            <w:r>
              <w:rPr>
                <w:b/>
                <w:i/>
                <w:color w:val="000000" w:themeColor="text1"/>
                <w:sz w:val="24"/>
                <w:szCs w:val="24"/>
              </w:rPr>
              <w:t xml:space="preserve"> Pasiūlymo forma</w:t>
            </w:r>
            <w:r>
              <w:rPr>
                <w:b/>
                <w:color w:val="000000" w:themeColor="text1"/>
                <w:sz w:val="24"/>
                <w:szCs w:val="24"/>
              </w:rPr>
              <w:t>)</w:t>
            </w:r>
          </w:p>
        </w:tc>
        <w:tc>
          <w:tcPr>
            <w:tcW w:w="2262" w:type="dxa"/>
            <w:shd w:val="clear" w:color="auto" w:fill="FFFFFF" w:themeFill="background1"/>
          </w:tcPr>
          <w:p w14:paraId="36617918" w14:textId="5EB0DBA3" w:rsidR="00E74A3B" w:rsidRPr="002A3128" w:rsidRDefault="00E74A3B" w:rsidP="00E74A3B">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Pr>
                <w:color w:val="000000" w:themeColor="text1"/>
                <w:sz w:val="24"/>
                <w:szCs w:val="24"/>
              </w:rPr>
              <w:fldChar w:fldCharType="begin"/>
            </w:r>
            <w:r>
              <w:rPr>
                <w:color w:val="000000" w:themeColor="text1"/>
                <w:sz w:val="24"/>
                <w:szCs w:val="24"/>
              </w:rPr>
              <w:instrText xml:space="preserve"> REF _Ref501635374 \r \h </w:instrText>
            </w:r>
            <w:r>
              <w:rPr>
                <w:color w:val="000000" w:themeColor="text1"/>
                <w:sz w:val="24"/>
                <w:szCs w:val="24"/>
              </w:rPr>
            </w:r>
            <w:r>
              <w:rPr>
                <w:color w:val="000000" w:themeColor="text1"/>
                <w:sz w:val="24"/>
                <w:szCs w:val="24"/>
              </w:rPr>
              <w:fldChar w:fldCharType="separate"/>
            </w:r>
            <w:r w:rsidR="00CF3B2E">
              <w:rPr>
                <w:color w:val="000000" w:themeColor="text1"/>
                <w:sz w:val="24"/>
                <w:szCs w:val="24"/>
              </w:rPr>
              <w:t>81</w:t>
            </w:r>
            <w:r>
              <w:rPr>
                <w:color w:val="000000" w:themeColor="text1"/>
                <w:sz w:val="24"/>
                <w:szCs w:val="24"/>
              </w:rPr>
              <w:fldChar w:fldCharType="end"/>
            </w:r>
            <w:r w:rsidRPr="002A3128">
              <w:rPr>
                <w:color w:val="000000" w:themeColor="text1"/>
                <w:sz w:val="24"/>
                <w:szCs w:val="24"/>
              </w:rPr>
              <w:t xml:space="preserve"> punktas</w:t>
            </w:r>
          </w:p>
        </w:tc>
      </w:tr>
      <w:tr w:rsidR="00E74A3B" w:rsidRPr="002A3128" w14:paraId="41E37539" w14:textId="77777777" w:rsidTr="001A3380">
        <w:tc>
          <w:tcPr>
            <w:tcW w:w="709" w:type="dxa"/>
            <w:shd w:val="clear" w:color="auto" w:fill="FFFFFF" w:themeFill="background1"/>
          </w:tcPr>
          <w:p w14:paraId="51FE5DF2" w14:textId="77777777" w:rsidR="00E74A3B" w:rsidRPr="002A3128"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3.</w:t>
            </w:r>
          </w:p>
        </w:tc>
        <w:tc>
          <w:tcPr>
            <w:tcW w:w="6662" w:type="dxa"/>
            <w:shd w:val="clear" w:color="auto" w:fill="FFFFFF" w:themeFill="background1"/>
          </w:tcPr>
          <w:p w14:paraId="2666F870"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FINANSINIS PASIŪLYMAS</w:t>
            </w:r>
          </w:p>
          <w:p w14:paraId="5755AD43" w14:textId="33DCE3A5" w:rsidR="00E74A3B" w:rsidRPr="002A3128" w:rsidRDefault="00E74A3B" w:rsidP="00E63D8A">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E63D8A">
              <w:rPr>
                <w:b/>
                <w:color w:val="000000" w:themeColor="text1"/>
                <w:sz w:val="24"/>
                <w:szCs w:val="24"/>
              </w:rPr>
              <w:fldChar w:fldCharType="begin"/>
            </w:r>
            <w:r w:rsidR="00E63D8A">
              <w:rPr>
                <w:b/>
                <w:color w:val="000000" w:themeColor="text1"/>
                <w:sz w:val="24"/>
                <w:szCs w:val="24"/>
              </w:rPr>
              <w:instrText xml:space="preserve"> REF _Ref113257374 \r \h </w:instrText>
            </w:r>
            <w:r w:rsidR="00E63D8A">
              <w:rPr>
                <w:b/>
                <w:color w:val="000000" w:themeColor="text1"/>
                <w:sz w:val="24"/>
                <w:szCs w:val="24"/>
              </w:rPr>
            </w:r>
            <w:r w:rsidR="00E63D8A">
              <w:rPr>
                <w:b/>
                <w:color w:val="000000" w:themeColor="text1"/>
                <w:sz w:val="24"/>
                <w:szCs w:val="24"/>
              </w:rPr>
              <w:fldChar w:fldCharType="separate"/>
            </w:r>
            <w:r w:rsidR="00CF3B2E">
              <w:rPr>
                <w:b/>
                <w:color w:val="000000" w:themeColor="text1"/>
                <w:sz w:val="24"/>
                <w:szCs w:val="24"/>
              </w:rPr>
              <w:t>14</w:t>
            </w:r>
            <w:r w:rsidR="00E63D8A">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finansiniam veiklos modeliui</w:t>
            </w:r>
            <w:r>
              <w:rPr>
                <w:b/>
                <w:color w:val="000000" w:themeColor="text1"/>
                <w:sz w:val="24"/>
                <w:szCs w:val="24"/>
              </w:rPr>
              <w:t xml:space="preserve">, Sąlygų </w:t>
            </w:r>
            <w:r w:rsidR="00E63D8A">
              <w:rPr>
                <w:b/>
                <w:color w:val="000000" w:themeColor="text1"/>
                <w:sz w:val="24"/>
                <w:szCs w:val="24"/>
              </w:rPr>
              <w:fldChar w:fldCharType="begin"/>
            </w:r>
            <w:r w:rsidR="00E63D8A">
              <w:rPr>
                <w:b/>
                <w:color w:val="000000" w:themeColor="text1"/>
                <w:sz w:val="24"/>
                <w:szCs w:val="24"/>
              </w:rPr>
              <w:instrText xml:space="preserve"> REF _Ref114822306 \r \h </w:instrText>
            </w:r>
            <w:r w:rsidR="00E63D8A">
              <w:rPr>
                <w:b/>
                <w:color w:val="000000" w:themeColor="text1"/>
                <w:sz w:val="24"/>
                <w:szCs w:val="24"/>
              </w:rPr>
            </w:r>
            <w:r w:rsidR="00E63D8A">
              <w:rPr>
                <w:b/>
                <w:color w:val="000000" w:themeColor="text1"/>
                <w:sz w:val="24"/>
                <w:szCs w:val="24"/>
              </w:rPr>
              <w:fldChar w:fldCharType="separate"/>
            </w:r>
            <w:r w:rsidR="00CF3B2E">
              <w:rPr>
                <w:b/>
                <w:color w:val="000000" w:themeColor="text1"/>
                <w:sz w:val="24"/>
                <w:szCs w:val="24"/>
              </w:rPr>
              <w:t>19</w:t>
            </w:r>
            <w:r w:rsidR="00E63D8A">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Pasiūlymo forma</w:t>
            </w:r>
            <w:r>
              <w:rPr>
                <w:b/>
                <w:color w:val="000000" w:themeColor="text1"/>
                <w:sz w:val="24"/>
                <w:szCs w:val="24"/>
              </w:rPr>
              <w:t>)</w:t>
            </w:r>
          </w:p>
        </w:tc>
        <w:tc>
          <w:tcPr>
            <w:tcW w:w="2262" w:type="dxa"/>
            <w:shd w:val="clear" w:color="auto" w:fill="FFFFFF" w:themeFill="background1"/>
          </w:tcPr>
          <w:p w14:paraId="0CE4D59C" w14:textId="33103EB2" w:rsidR="00E74A3B" w:rsidRPr="002A3128" w:rsidRDefault="00E74A3B" w:rsidP="00E74A3B">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Pr>
                <w:color w:val="000000" w:themeColor="text1"/>
                <w:sz w:val="24"/>
                <w:szCs w:val="24"/>
              </w:rPr>
              <w:fldChar w:fldCharType="begin"/>
            </w:r>
            <w:r>
              <w:rPr>
                <w:color w:val="000000" w:themeColor="text1"/>
                <w:sz w:val="24"/>
                <w:szCs w:val="24"/>
              </w:rPr>
              <w:instrText xml:space="preserve"> REF _Ref501635374 \r \h </w:instrText>
            </w:r>
            <w:r>
              <w:rPr>
                <w:color w:val="000000" w:themeColor="text1"/>
                <w:sz w:val="24"/>
                <w:szCs w:val="24"/>
              </w:rPr>
            </w:r>
            <w:r>
              <w:rPr>
                <w:color w:val="000000" w:themeColor="text1"/>
                <w:sz w:val="24"/>
                <w:szCs w:val="24"/>
              </w:rPr>
              <w:fldChar w:fldCharType="separate"/>
            </w:r>
            <w:r w:rsidR="00CF3B2E">
              <w:rPr>
                <w:color w:val="000000" w:themeColor="text1"/>
                <w:sz w:val="24"/>
                <w:szCs w:val="24"/>
              </w:rPr>
              <w:t>81</w:t>
            </w:r>
            <w:r>
              <w:rPr>
                <w:color w:val="000000" w:themeColor="text1"/>
                <w:sz w:val="24"/>
                <w:szCs w:val="24"/>
              </w:rPr>
              <w:fldChar w:fldCharType="end"/>
            </w:r>
            <w:r w:rsidRPr="002A3128">
              <w:rPr>
                <w:color w:val="000000" w:themeColor="text1"/>
                <w:sz w:val="24"/>
                <w:szCs w:val="24"/>
              </w:rPr>
              <w:t xml:space="preserve"> punktas</w:t>
            </w:r>
          </w:p>
        </w:tc>
      </w:tr>
      <w:tr w:rsidR="00E74A3B" w:rsidRPr="002A3128" w14:paraId="75319416" w14:textId="77777777" w:rsidTr="001A3380">
        <w:tc>
          <w:tcPr>
            <w:tcW w:w="709" w:type="dxa"/>
            <w:shd w:val="clear" w:color="auto" w:fill="FFFFFF" w:themeFill="background1"/>
          </w:tcPr>
          <w:p w14:paraId="4E14E459" w14:textId="77777777" w:rsidR="00E74A3B" w:rsidRPr="002A3128"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4.</w:t>
            </w:r>
          </w:p>
        </w:tc>
        <w:tc>
          <w:tcPr>
            <w:tcW w:w="6662" w:type="dxa"/>
            <w:shd w:val="clear" w:color="auto" w:fill="FFFFFF" w:themeFill="background1"/>
          </w:tcPr>
          <w:p w14:paraId="1288FF9B"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TEISINĖ INFORMACIJA</w:t>
            </w:r>
          </w:p>
          <w:p w14:paraId="2CC2858C" w14:textId="298B34B7" w:rsidR="00E74A3B" w:rsidRPr="002A3128" w:rsidDel="008E5CC0" w:rsidRDefault="00E74A3B" w:rsidP="00E63D8A">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E63D8A">
              <w:rPr>
                <w:b/>
                <w:color w:val="000000" w:themeColor="text1"/>
                <w:sz w:val="24"/>
                <w:szCs w:val="24"/>
              </w:rPr>
              <w:fldChar w:fldCharType="begin"/>
            </w:r>
            <w:r w:rsidR="00E63D8A">
              <w:rPr>
                <w:b/>
                <w:color w:val="000000" w:themeColor="text1"/>
                <w:sz w:val="24"/>
                <w:szCs w:val="24"/>
              </w:rPr>
              <w:instrText xml:space="preserve"> REF _Ref486508326 \r \h </w:instrText>
            </w:r>
            <w:r w:rsidR="00E63D8A">
              <w:rPr>
                <w:b/>
                <w:color w:val="000000" w:themeColor="text1"/>
                <w:sz w:val="24"/>
                <w:szCs w:val="24"/>
              </w:rPr>
            </w:r>
            <w:r w:rsidR="00E63D8A">
              <w:rPr>
                <w:b/>
                <w:color w:val="000000" w:themeColor="text1"/>
                <w:sz w:val="24"/>
                <w:szCs w:val="24"/>
              </w:rPr>
              <w:fldChar w:fldCharType="separate"/>
            </w:r>
            <w:r w:rsidR="00CF3B2E">
              <w:rPr>
                <w:b/>
                <w:color w:val="000000" w:themeColor="text1"/>
                <w:sz w:val="24"/>
                <w:szCs w:val="24"/>
              </w:rPr>
              <w:t>15</w:t>
            </w:r>
            <w:r w:rsidR="00E63D8A">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teisinei informacijai</w:t>
            </w:r>
            <w:r>
              <w:rPr>
                <w:b/>
                <w:color w:val="000000" w:themeColor="text1"/>
                <w:sz w:val="24"/>
                <w:szCs w:val="24"/>
              </w:rPr>
              <w:t>)</w:t>
            </w:r>
          </w:p>
        </w:tc>
        <w:tc>
          <w:tcPr>
            <w:tcW w:w="2262" w:type="dxa"/>
            <w:shd w:val="clear" w:color="auto" w:fill="FFFFFF" w:themeFill="background1"/>
          </w:tcPr>
          <w:p w14:paraId="3D8A1417" w14:textId="20E5B373" w:rsidR="00E74A3B" w:rsidRPr="002A3128" w:rsidRDefault="00E74A3B" w:rsidP="001F14D8">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1F14D8">
              <w:rPr>
                <w:color w:val="000000" w:themeColor="text1"/>
                <w:sz w:val="24"/>
                <w:szCs w:val="24"/>
              </w:rPr>
              <w:fldChar w:fldCharType="begin"/>
            </w:r>
            <w:r w:rsidR="001F14D8">
              <w:rPr>
                <w:color w:val="000000" w:themeColor="text1"/>
                <w:sz w:val="24"/>
                <w:szCs w:val="24"/>
              </w:rPr>
              <w:instrText xml:space="preserve"> REF _Ref109744790 \r \h </w:instrText>
            </w:r>
            <w:r w:rsidR="001F14D8">
              <w:rPr>
                <w:color w:val="000000" w:themeColor="text1"/>
                <w:sz w:val="24"/>
                <w:szCs w:val="24"/>
              </w:rPr>
            </w:r>
            <w:r w:rsidR="001F14D8">
              <w:rPr>
                <w:color w:val="000000" w:themeColor="text1"/>
                <w:sz w:val="24"/>
                <w:szCs w:val="24"/>
              </w:rPr>
              <w:fldChar w:fldCharType="separate"/>
            </w:r>
            <w:r w:rsidR="00CF3B2E">
              <w:rPr>
                <w:color w:val="000000" w:themeColor="text1"/>
                <w:sz w:val="24"/>
                <w:szCs w:val="24"/>
              </w:rPr>
              <w:t>81</w:t>
            </w:r>
            <w:r w:rsidR="001F14D8">
              <w:rPr>
                <w:color w:val="000000" w:themeColor="text1"/>
                <w:sz w:val="24"/>
                <w:szCs w:val="24"/>
              </w:rPr>
              <w:fldChar w:fldCharType="end"/>
            </w:r>
            <w:r>
              <w:rPr>
                <w:color w:val="000000" w:themeColor="text1"/>
                <w:sz w:val="24"/>
                <w:szCs w:val="24"/>
              </w:rPr>
              <w:t xml:space="preserve"> punktas</w:t>
            </w:r>
          </w:p>
        </w:tc>
      </w:tr>
      <w:tr w:rsidR="00E74A3B" w:rsidRPr="002A3128" w14:paraId="317D62D6" w14:textId="77777777" w:rsidTr="001A3380">
        <w:tc>
          <w:tcPr>
            <w:tcW w:w="709" w:type="dxa"/>
            <w:shd w:val="clear" w:color="auto" w:fill="FFFFFF" w:themeFill="background1"/>
          </w:tcPr>
          <w:p w14:paraId="0A0B191D"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5. </w:t>
            </w:r>
          </w:p>
        </w:tc>
        <w:tc>
          <w:tcPr>
            <w:tcW w:w="6662" w:type="dxa"/>
            <w:shd w:val="clear" w:color="auto" w:fill="FFFFFF" w:themeFill="background1"/>
          </w:tcPr>
          <w:p w14:paraId="66CF3098"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OBJEKTO SUKŪRIMO, PASLAUGŲ TEIKIMO IR SUTARTIES VALDYMO PLANAS</w:t>
            </w:r>
          </w:p>
          <w:p w14:paraId="358826DD" w14:textId="4D93BF6B" w:rsidR="00E74A3B" w:rsidRDefault="00E74A3B" w:rsidP="002957A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E63D8A">
              <w:rPr>
                <w:b/>
                <w:color w:val="000000" w:themeColor="text1"/>
                <w:sz w:val="24"/>
                <w:szCs w:val="24"/>
              </w:rPr>
              <w:fldChar w:fldCharType="begin"/>
            </w:r>
            <w:r w:rsidR="00E63D8A">
              <w:rPr>
                <w:b/>
                <w:color w:val="000000" w:themeColor="text1"/>
                <w:sz w:val="24"/>
                <w:szCs w:val="24"/>
              </w:rPr>
              <w:instrText xml:space="preserve"> REF _Ref114822354 \r \h </w:instrText>
            </w:r>
            <w:r w:rsidR="00E63D8A">
              <w:rPr>
                <w:b/>
                <w:color w:val="000000" w:themeColor="text1"/>
                <w:sz w:val="24"/>
                <w:szCs w:val="24"/>
              </w:rPr>
            </w:r>
            <w:r w:rsidR="00E63D8A">
              <w:rPr>
                <w:b/>
                <w:color w:val="000000" w:themeColor="text1"/>
                <w:sz w:val="24"/>
                <w:szCs w:val="24"/>
              </w:rPr>
              <w:fldChar w:fldCharType="separate"/>
            </w:r>
            <w:r w:rsidR="006020B2">
              <w:rPr>
                <w:b/>
                <w:color w:val="000000" w:themeColor="text1"/>
                <w:sz w:val="24"/>
                <w:szCs w:val="24"/>
              </w:rPr>
              <w:fldChar w:fldCharType="begin"/>
            </w:r>
            <w:r w:rsidR="006020B2">
              <w:rPr>
                <w:b/>
                <w:color w:val="000000" w:themeColor="text1"/>
                <w:sz w:val="24"/>
                <w:szCs w:val="24"/>
              </w:rPr>
              <w:instrText xml:space="preserve"> REF _Ref143156470 \r \h </w:instrText>
            </w:r>
            <w:r w:rsidR="006020B2">
              <w:rPr>
                <w:b/>
                <w:color w:val="000000" w:themeColor="text1"/>
                <w:sz w:val="24"/>
                <w:szCs w:val="24"/>
              </w:rPr>
            </w:r>
            <w:r w:rsidR="006020B2">
              <w:rPr>
                <w:b/>
                <w:color w:val="000000" w:themeColor="text1"/>
                <w:sz w:val="24"/>
                <w:szCs w:val="24"/>
              </w:rPr>
              <w:fldChar w:fldCharType="separate"/>
            </w:r>
            <w:r w:rsidR="006020B2">
              <w:rPr>
                <w:b/>
                <w:color w:val="000000" w:themeColor="text1"/>
                <w:sz w:val="24"/>
                <w:szCs w:val="24"/>
              </w:rPr>
              <w:t>16</w:t>
            </w:r>
            <w:r w:rsidR="006020B2">
              <w:rPr>
                <w:b/>
                <w:color w:val="000000" w:themeColor="text1"/>
                <w:sz w:val="24"/>
                <w:szCs w:val="24"/>
              </w:rPr>
              <w:fldChar w:fldCharType="end"/>
            </w:r>
            <w:r w:rsidR="00E63D8A">
              <w:rPr>
                <w:b/>
                <w:color w:val="000000" w:themeColor="text1"/>
                <w:sz w:val="24"/>
                <w:szCs w:val="24"/>
              </w:rPr>
              <w:fldChar w:fldCharType="end"/>
            </w:r>
            <w:r>
              <w:rPr>
                <w:b/>
                <w:color w:val="000000" w:themeColor="text1"/>
                <w:sz w:val="24"/>
                <w:szCs w:val="24"/>
              </w:rPr>
              <w:t xml:space="preserve"> priedas </w:t>
            </w:r>
            <w:r w:rsidR="006020B2" w:rsidRPr="00D76C39">
              <w:rPr>
                <w:b/>
                <w:i/>
                <w:iCs/>
                <w:color w:val="000000" w:themeColor="text1"/>
                <w:sz w:val="24"/>
                <w:szCs w:val="24"/>
              </w:rPr>
              <w:t>Reikalavimai</w:t>
            </w:r>
            <w:r w:rsidR="006020B2">
              <w:rPr>
                <w:b/>
                <w:color w:val="000000" w:themeColor="text1"/>
                <w:sz w:val="24"/>
                <w:szCs w:val="24"/>
              </w:rPr>
              <w:t xml:space="preserve"> </w:t>
            </w:r>
            <w:r w:rsidRPr="006B57B5">
              <w:rPr>
                <w:b/>
                <w:i/>
                <w:color w:val="000000" w:themeColor="text1"/>
                <w:sz w:val="24"/>
                <w:szCs w:val="24"/>
              </w:rPr>
              <w:t xml:space="preserve">Objekto sukūrimo, Paslaugų teikimo </w:t>
            </w:r>
            <w:r>
              <w:rPr>
                <w:b/>
                <w:i/>
                <w:color w:val="000000" w:themeColor="text1"/>
                <w:sz w:val="24"/>
                <w:szCs w:val="24"/>
              </w:rPr>
              <w:t xml:space="preserve">ir Sutarties valdymo </w:t>
            </w:r>
            <w:r w:rsidRPr="006B57B5">
              <w:rPr>
                <w:b/>
                <w:i/>
                <w:color w:val="000000" w:themeColor="text1"/>
                <w:sz w:val="24"/>
                <w:szCs w:val="24"/>
              </w:rPr>
              <w:t>plan</w:t>
            </w:r>
            <w:r w:rsidR="006020B2">
              <w:rPr>
                <w:b/>
                <w:i/>
                <w:color w:val="000000" w:themeColor="text1"/>
                <w:sz w:val="24"/>
                <w:szCs w:val="24"/>
              </w:rPr>
              <w:t>ui</w:t>
            </w:r>
            <w:r>
              <w:rPr>
                <w:b/>
                <w:color w:val="000000" w:themeColor="text1"/>
                <w:sz w:val="24"/>
                <w:szCs w:val="24"/>
              </w:rPr>
              <w:t>)</w:t>
            </w:r>
          </w:p>
        </w:tc>
        <w:tc>
          <w:tcPr>
            <w:tcW w:w="2262" w:type="dxa"/>
            <w:shd w:val="clear" w:color="auto" w:fill="FFFFFF" w:themeFill="background1"/>
          </w:tcPr>
          <w:p w14:paraId="4347B87D" w14:textId="4500D4EA" w:rsidR="00E74A3B" w:rsidRPr="002A3128" w:rsidRDefault="00E74A3B" w:rsidP="00E74A3B">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Pr>
                <w:color w:val="000000" w:themeColor="text1"/>
                <w:sz w:val="24"/>
                <w:szCs w:val="24"/>
              </w:rPr>
              <w:fldChar w:fldCharType="begin"/>
            </w:r>
            <w:r>
              <w:rPr>
                <w:color w:val="000000" w:themeColor="text1"/>
                <w:sz w:val="24"/>
                <w:szCs w:val="24"/>
              </w:rPr>
              <w:instrText xml:space="preserve"> REF _Ref501635374 \r \h </w:instrText>
            </w:r>
            <w:r>
              <w:rPr>
                <w:color w:val="000000" w:themeColor="text1"/>
                <w:sz w:val="24"/>
                <w:szCs w:val="24"/>
              </w:rPr>
            </w:r>
            <w:r>
              <w:rPr>
                <w:color w:val="000000" w:themeColor="text1"/>
                <w:sz w:val="24"/>
                <w:szCs w:val="24"/>
              </w:rPr>
              <w:fldChar w:fldCharType="separate"/>
            </w:r>
            <w:r w:rsidR="00CF3B2E">
              <w:rPr>
                <w:color w:val="000000" w:themeColor="text1"/>
                <w:sz w:val="24"/>
                <w:szCs w:val="24"/>
              </w:rPr>
              <w:t>81</w:t>
            </w:r>
            <w:r>
              <w:rPr>
                <w:color w:val="000000" w:themeColor="text1"/>
                <w:sz w:val="24"/>
                <w:szCs w:val="24"/>
              </w:rPr>
              <w:fldChar w:fldCharType="end"/>
            </w:r>
            <w:r>
              <w:rPr>
                <w:color w:val="000000" w:themeColor="text1"/>
                <w:sz w:val="24"/>
                <w:szCs w:val="24"/>
              </w:rPr>
              <w:t xml:space="preserve"> punktas</w:t>
            </w:r>
          </w:p>
        </w:tc>
      </w:tr>
      <w:tr w:rsidR="00E74A3B" w:rsidRPr="002A3128" w14:paraId="7CAEC542" w14:textId="77777777" w:rsidTr="001A3380">
        <w:tc>
          <w:tcPr>
            <w:tcW w:w="709" w:type="dxa"/>
            <w:shd w:val="clear" w:color="auto" w:fill="FFFFFF" w:themeFill="background1"/>
          </w:tcPr>
          <w:p w14:paraId="324573E6"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6.</w:t>
            </w:r>
          </w:p>
        </w:tc>
        <w:tc>
          <w:tcPr>
            <w:tcW w:w="6662" w:type="dxa"/>
            <w:shd w:val="clear" w:color="auto" w:fill="FFFFFF" w:themeFill="background1"/>
          </w:tcPr>
          <w:p w14:paraId="2D7C1553"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SUSIJUSIŲ BENDROVIŲ SĄRAŠAS</w:t>
            </w:r>
          </w:p>
          <w:p w14:paraId="0C4AD1AB" w14:textId="0E2E3000" w:rsidR="00E74A3B" w:rsidRDefault="00E74A3B" w:rsidP="004D6A9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4D6A9B">
              <w:rPr>
                <w:b/>
                <w:color w:val="000000" w:themeColor="text1"/>
                <w:sz w:val="24"/>
                <w:szCs w:val="24"/>
              </w:rPr>
              <w:fldChar w:fldCharType="begin"/>
            </w:r>
            <w:r w:rsidR="004D6A9B">
              <w:rPr>
                <w:b/>
                <w:color w:val="000000" w:themeColor="text1"/>
                <w:sz w:val="24"/>
                <w:szCs w:val="24"/>
              </w:rPr>
              <w:instrText xml:space="preserve"> REF _Ref114822384 \r \h </w:instrText>
            </w:r>
            <w:r w:rsidR="004D6A9B">
              <w:rPr>
                <w:b/>
                <w:color w:val="000000" w:themeColor="text1"/>
                <w:sz w:val="24"/>
                <w:szCs w:val="24"/>
              </w:rPr>
            </w:r>
            <w:r w:rsidR="004D6A9B">
              <w:rPr>
                <w:b/>
                <w:color w:val="000000" w:themeColor="text1"/>
                <w:sz w:val="24"/>
                <w:szCs w:val="24"/>
              </w:rPr>
              <w:fldChar w:fldCharType="separate"/>
            </w:r>
            <w:r w:rsidR="00CF3B2E">
              <w:rPr>
                <w:b/>
                <w:color w:val="000000" w:themeColor="text1"/>
                <w:sz w:val="24"/>
                <w:szCs w:val="24"/>
              </w:rPr>
              <w:t>20</w:t>
            </w:r>
            <w:r w:rsidR="004D6A9B">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Susijusių bendrovių sąrašo forma</w:t>
            </w:r>
            <w:r>
              <w:rPr>
                <w:b/>
                <w:color w:val="000000" w:themeColor="text1"/>
                <w:sz w:val="24"/>
                <w:szCs w:val="24"/>
              </w:rPr>
              <w:t>)</w:t>
            </w:r>
          </w:p>
        </w:tc>
        <w:tc>
          <w:tcPr>
            <w:tcW w:w="2262" w:type="dxa"/>
            <w:shd w:val="clear" w:color="auto" w:fill="FFFFFF" w:themeFill="background1"/>
          </w:tcPr>
          <w:p w14:paraId="2D5A4FA9" w14:textId="5C5DF85D" w:rsidR="00E74A3B" w:rsidRPr="002A3128" w:rsidRDefault="00E74A3B" w:rsidP="00E74A3B">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Pr>
                <w:color w:val="000000" w:themeColor="text1"/>
                <w:sz w:val="24"/>
                <w:szCs w:val="24"/>
              </w:rPr>
              <w:fldChar w:fldCharType="begin"/>
            </w:r>
            <w:r>
              <w:rPr>
                <w:color w:val="000000" w:themeColor="text1"/>
                <w:sz w:val="24"/>
                <w:szCs w:val="24"/>
              </w:rPr>
              <w:instrText xml:space="preserve"> REF _Ref501635374 \r \h </w:instrText>
            </w:r>
            <w:r>
              <w:rPr>
                <w:color w:val="000000" w:themeColor="text1"/>
                <w:sz w:val="24"/>
                <w:szCs w:val="24"/>
              </w:rPr>
            </w:r>
            <w:r>
              <w:rPr>
                <w:color w:val="000000" w:themeColor="text1"/>
                <w:sz w:val="24"/>
                <w:szCs w:val="24"/>
              </w:rPr>
              <w:fldChar w:fldCharType="separate"/>
            </w:r>
            <w:r w:rsidR="00CF3B2E">
              <w:rPr>
                <w:color w:val="000000" w:themeColor="text1"/>
                <w:sz w:val="24"/>
                <w:szCs w:val="24"/>
              </w:rPr>
              <w:t>81</w:t>
            </w:r>
            <w:r>
              <w:rPr>
                <w:color w:val="000000" w:themeColor="text1"/>
                <w:sz w:val="24"/>
                <w:szCs w:val="24"/>
              </w:rPr>
              <w:fldChar w:fldCharType="end"/>
            </w:r>
            <w:r>
              <w:rPr>
                <w:color w:val="000000" w:themeColor="text1"/>
                <w:sz w:val="24"/>
                <w:szCs w:val="24"/>
              </w:rPr>
              <w:t xml:space="preserve"> punktas</w:t>
            </w:r>
          </w:p>
        </w:tc>
      </w:tr>
      <w:tr w:rsidR="00E74A3B" w:rsidRPr="002A3128" w14:paraId="172F7AA1" w14:textId="77777777" w:rsidTr="001A3380">
        <w:tc>
          <w:tcPr>
            <w:tcW w:w="709" w:type="dxa"/>
            <w:shd w:val="clear" w:color="auto" w:fill="FFFFFF" w:themeFill="background1"/>
          </w:tcPr>
          <w:p w14:paraId="57D25E06" w14:textId="77777777" w:rsidR="00E74A3B"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7.</w:t>
            </w:r>
          </w:p>
        </w:tc>
        <w:tc>
          <w:tcPr>
            <w:tcW w:w="6662" w:type="dxa"/>
            <w:shd w:val="clear" w:color="auto" w:fill="FFFFFF" w:themeFill="background1"/>
          </w:tcPr>
          <w:p w14:paraId="3C6DFF7F" w14:textId="382344BD" w:rsidR="00E74A3B" w:rsidRPr="003E43E1" w:rsidRDefault="00E74A3B" w:rsidP="004D6A9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PASIŪLYMO GALIOJIMO UŽTIKRINIMAS (Sąlygų </w:t>
            </w:r>
            <w:r w:rsidR="004D6A9B">
              <w:rPr>
                <w:b/>
                <w:color w:val="000000" w:themeColor="text1"/>
                <w:sz w:val="24"/>
                <w:szCs w:val="24"/>
              </w:rPr>
              <w:fldChar w:fldCharType="begin"/>
            </w:r>
            <w:r w:rsidR="004D6A9B">
              <w:rPr>
                <w:b/>
                <w:color w:val="000000" w:themeColor="text1"/>
                <w:sz w:val="24"/>
                <w:szCs w:val="24"/>
              </w:rPr>
              <w:instrText xml:space="preserve"> REF _Ref114822401 \r \h </w:instrText>
            </w:r>
            <w:r w:rsidR="004D6A9B">
              <w:rPr>
                <w:b/>
                <w:color w:val="000000" w:themeColor="text1"/>
                <w:sz w:val="24"/>
                <w:szCs w:val="24"/>
              </w:rPr>
            </w:r>
            <w:r w:rsidR="004D6A9B">
              <w:rPr>
                <w:b/>
                <w:color w:val="000000" w:themeColor="text1"/>
                <w:sz w:val="24"/>
                <w:szCs w:val="24"/>
              </w:rPr>
              <w:fldChar w:fldCharType="separate"/>
            </w:r>
            <w:r w:rsidR="00CF3B2E">
              <w:rPr>
                <w:b/>
                <w:color w:val="000000" w:themeColor="text1"/>
                <w:sz w:val="24"/>
                <w:szCs w:val="24"/>
              </w:rPr>
              <w:t>22</w:t>
            </w:r>
            <w:r w:rsidR="004D6A9B">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Pasiūlymo galiojimo užtikrinimo formos</w:t>
            </w:r>
            <w:r>
              <w:rPr>
                <w:b/>
                <w:color w:val="000000" w:themeColor="text1"/>
                <w:sz w:val="24"/>
                <w:szCs w:val="24"/>
              </w:rPr>
              <w:t>)</w:t>
            </w:r>
          </w:p>
        </w:tc>
        <w:tc>
          <w:tcPr>
            <w:tcW w:w="2262" w:type="dxa"/>
            <w:shd w:val="clear" w:color="auto" w:fill="FFFFFF" w:themeFill="background1"/>
          </w:tcPr>
          <w:p w14:paraId="62EF7384" w14:textId="3C10CA79" w:rsidR="00E74A3B" w:rsidRDefault="00E74A3B" w:rsidP="00E74A3B">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Pr>
                <w:color w:val="000000" w:themeColor="text1"/>
                <w:sz w:val="24"/>
                <w:szCs w:val="24"/>
              </w:rPr>
              <w:fldChar w:fldCharType="begin"/>
            </w:r>
            <w:r>
              <w:rPr>
                <w:color w:val="000000" w:themeColor="text1"/>
                <w:sz w:val="24"/>
                <w:szCs w:val="24"/>
              </w:rPr>
              <w:instrText xml:space="preserve"> REF _Ref501635714 \r \h </w:instrText>
            </w:r>
            <w:r>
              <w:rPr>
                <w:color w:val="000000" w:themeColor="text1"/>
                <w:sz w:val="24"/>
                <w:szCs w:val="24"/>
              </w:rPr>
            </w:r>
            <w:r>
              <w:rPr>
                <w:color w:val="000000" w:themeColor="text1"/>
                <w:sz w:val="24"/>
                <w:szCs w:val="24"/>
              </w:rPr>
              <w:fldChar w:fldCharType="separate"/>
            </w:r>
            <w:r w:rsidR="00CF3B2E">
              <w:rPr>
                <w:color w:val="000000" w:themeColor="text1"/>
                <w:sz w:val="24"/>
                <w:szCs w:val="24"/>
              </w:rPr>
              <w:t>89</w:t>
            </w:r>
            <w:r>
              <w:rPr>
                <w:color w:val="000000" w:themeColor="text1"/>
                <w:sz w:val="24"/>
                <w:szCs w:val="24"/>
              </w:rPr>
              <w:fldChar w:fldCharType="end"/>
            </w:r>
            <w:r>
              <w:rPr>
                <w:color w:val="000000" w:themeColor="text1"/>
                <w:sz w:val="24"/>
                <w:szCs w:val="24"/>
              </w:rPr>
              <w:t xml:space="preserve"> punktas</w:t>
            </w:r>
          </w:p>
        </w:tc>
      </w:tr>
      <w:tr w:rsidR="00E74A3B" w:rsidRPr="002A3128" w14:paraId="519AC340" w14:textId="77777777" w:rsidTr="001A3380">
        <w:tc>
          <w:tcPr>
            <w:tcW w:w="709" w:type="dxa"/>
            <w:shd w:val="clear" w:color="auto" w:fill="FFFFFF" w:themeFill="background1"/>
          </w:tcPr>
          <w:p w14:paraId="138026A4" w14:textId="77777777" w:rsidR="00E74A3B" w:rsidRPr="002A3128" w:rsidRDefault="00E74A3B" w:rsidP="00E74A3B">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8. </w:t>
            </w:r>
          </w:p>
        </w:tc>
        <w:tc>
          <w:tcPr>
            <w:tcW w:w="6662" w:type="dxa"/>
            <w:shd w:val="clear" w:color="auto" w:fill="FFFFFF" w:themeFill="background1"/>
          </w:tcPr>
          <w:p w14:paraId="3657253D" w14:textId="77777777" w:rsidR="00E74A3B" w:rsidRPr="002A3128" w:rsidRDefault="00E74A3B" w:rsidP="00E74A3B">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2A3128">
              <w:rPr>
                <w:b/>
                <w:color w:val="000000" w:themeColor="text1"/>
                <w:sz w:val="24"/>
                <w:szCs w:val="24"/>
              </w:rPr>
              <w:t>Kita, Kandidato nuomone, reikšminga informacija</w:t>
            </w:r>
          </w:p>
        </w:tc>
        <w:tc>
          <w:tcPr>
            <w:tcW w:w="2262" w:type="dxa"/>
            <w:shd w:val="clear" w:color="auto" w:fill="FFFFFF" w:themeFill="background1"/>
          </w:tcPr>
          <w:p w14:paraId="483C6FD3" w14:textId="77777777" w:rsidR="00E74A3B" w:rsidRPr="002A3128" w:rsidRDefault="00E74A3B" w:rsidP="00E74A3B">
            <w:pPr>
              <w:pStyle w:val="paragrafesrasas2lygis"/>
              <w:keepNext/>
              <w:numPr>
                <w:ilvl w:val="0"/>
                <w:numId w:val="0"/>
              </w:numPr>
              <w:tabs>
                <w:tab w:val="left" w:pos="0"/>
              </w:tabs>
              <w:spacing w:after="0" w:line="240" w:lineRule="auto"/>
              <w:rPr>
                <w:color w:val="000000" w:themeColor="text1"/>
                <w:sz w:val="24"/>
                <w:szCs w:val="24"/>
              </w:rPr>
            </w:pPr>
          </w:p>
        </w:tc>
      </w:tr>
    </w:tbl>
    <w:p w14:paraId="5B4F14FE" w14:textId="77777777" w:rsidR="007F3065" w:rsidRPr="00F83429" w:rsidRDefault="007F3065" w:rsidP="007F3065">
      <w:pPr>
        <w:tabs>
          <w:tab w:val="left" w:pos="0"/>
        </w:tabs>
        <w:spacing w:before="120" w:after="120" w:line="276" w:lineRule="auto"/>
        <w:ind w:left="360"/>
        <w:jc w:val="center"/>
        <w:outlineLvl w:val="2"/>
        <w:rPr>
          <w:b/>
          <w:iCs/>
          <w:smallCaps/>
          <w:color w:val="D99594"/>
        </w:rPr>
      </w:pPr>
      <w:bookmarkStart w:id="116" w:name="_Toc141452269"/>
      <w:bookmarkStart w:id="117" w:name="_Toc141452341"/>
      <w:bookmarkStart w:id="118" w:name="_Hlk129776974"/>
      <w:r>
        <w:rPr>
          <w:b/>
          <w:iCs/>
          <w:smallCaps/>
          <w:color w:val="D99594"/>
        </w:rPr>
        <w:t>Galutinio p</w:t>
      </w:r>
      <w:r w:rsidRPr="00F83429">
        <w:rPr>
          <w:b/>
          <w:iCs/>
          <w:smallCaps/>
          <w:color w:val="D99594"/>
        </w:rPr>
        <w:t>asiūlymo pateikimo terminas</w:t>
      </w:r>
      <w:bookmarkEnd w:id="116"/>
      <w:bookmarkEnd w:id="117"/>
    </w:p>
    <w:p w14:paraId="03E53802" w14:textId="77777777" w:rsidR="007F3065" w:rsidRDefault="007F3065" w:rsidP="007F3065">
      <w:pPr>
        <w:pStyle w:val="paragrafesrasas2lygis"/>
        <w:ind w:left="567" w:hanging="567"/>
        <w:rPr>
          <w:sz w:val="24"/>
          <w:szCs w:val="24"/>
        </w:rPr>
      </w:pPr>
      <w:bookmarkStart w:id="119" w:name="_Hlk129777016"/>
      <w:bookmarkEnd w:id="118"/>
      <w:r w:rsidRPr="002C28DC">
        <w:rPr>
          <w:sz w:val="24"/>
          <w:szCs w:val="24"/>
        </w:rPr>
        <w:t xml:space="preserve">Dalyviai Galutinius pasiūlymus </w:t>
      </w:r>
      <w:bookmarkStart w:id="120" w:name="_Hlk129764185"/>
      <w:r w:rsidRPr="002C28DC">
        <w:rPr>
          <w:sz w:val="24"/>
          <w:szCs w:val="24"/>
        </w:rPr>
        <w:t>tur</w:t>
      </w:r>
      <w:r>
        <w:rPr>
          <w:sz w:val="24"/>
          <w:szCs w:val="24"/>
        </w:rPr>
        <w:t>ės</w:t>
      </w:r>
      <w:r w:rsidRPr="002C28DC">
        <w:rPr>
          <w:sz w:val="24"/>
          <w:szCs w:val="24"/>
        </w:rPr>
        <w:t xml:space="preserve"> pateikti CVP IS priemonėmis iki </w:t>
      </w:r>
      <w:r>
        <w:rPr>
          <w:sz w:val="24"/>
          <w:szCs w:val="24"/>
        </w:rPr>
        <w:t>Komisijos kvietime</w:t>
      </w:r>
      <w:r w:rsidRPr="002C28DC">
        <w:rPr>
          <w:sz w:val="24"/>
          <w:szCs w:val="24"/>
        </w:rPr>
        <w:t xml:space="preserve"> </w:t>
      </w:r>
      <w:r w:rsidRPr="005628EA">
        <w:rPr>
          <w:sz w:val="24"/>
          <w:szCs w:val="24"/>
        </w:rPr>
        <w:t>pateikti Galutinius pasiūlymus nurodyt</w:t>
      </w:r>
      <w:r>
        <w:rPr>
          <w:sz w:val="24"/>
          <w:szCs w:val="24"/>
        </w:rPr>
        <w:t>o</w:t>
      </w:r>
      <w:r w:rsidRPr="005628EA">
        <w:rPr>
          <w:sz w:val="24"/>
          <w:szCs w:val="24"/>
        </w:rPr>
        <w:t xml:space="preserve"> termin</w:t>
      </w:r>
      <w:r>
        <w:rPr>
          <w:sz w:val="24"/>
          <w:szCs w:val="24"/>
        </w:rPr>
        <w:t>o</w:t>
      </w:r>
      <w:r w:rsidRPr="005628EA">
        <w:rPr>
          <w:sz w:val="24"/>
          <w:szCs w:val="24"/>
        </w:rPr>
        <w:t xml:space="preserve"> pabaigos</w:t>
      </w:r>
      <w:bookmarkEnd w:id="120"/>
      <w:r w:rsidRPr="005628EA">
        <w:rPr>
          <w:sz w:val="24"/>
          <w:szCs w:val="24"/>
        </w:rPr>
        <w:t xml:space="preserve">. </w:t>
      </w:r>
      <w:r>
        <w:rPr>
          <w:sz w:val="24"/>
          <w:szCs w:val="24"/>
        </w:rPr>
        <w:t xml:space="preserve">Iki nurodyto termino Dalyviai turi teisę keisti ir (ar) atsiimti savo Galutinius pasiūlymus. </w:t>
      </w:r>
      <w:r w:rsidRPr="005628EA">
        <w:rPr>
          <w:sz w:val="24"/>
          <w:szCs w:val="24"/>
        </w:rPr>
        <w:t xml:space="preserve">Jeigu per nustatytą laiką Dalyvis nepateiks Galutinio pasiūlymo, Komisija laikys, kad Dalyvis atsisakė savo </w:t>
      </w:r>
      <w:r>
        <w:rPr>
          <w:sz w:val="24"/>
          <w:szCs w:val="24"/>
        </w:rPr>
        <w:t>Galutinio p</w:t>
      </w:r>
      <w:r w:rsidRPr="005628EA">
        <w:rPr>
          <w:sz w:val="24"/>
          <w:szCs w:val="24"/>
        </w:rPr>
        <w:t>asiūlymo. Galutinis pasiūlymas laikomas pateiktu, kai pateikiama paskutinė jo dalis, įskaitant ir jo galiojimo užtikrinimą.</w:t>
      </w:r>
    </w:p>
    <w:p w14:paraId="0BA24F24" w14:textId="77777777" w:rsidR="007F3065" w:rsidRDefault="007F3065" w:rsidP="007F3065">
      <w:pPr>
        <w:pStyle w:val="paragrafesrasas2lygis"/>
        <w:ind w:left="567" w:hanging="567"/>
        <w:rPr>
          <w:sz w:val="24"/>
          <w:szCs w:val="24"/>
        </w:rPr>
      </w:pPr>
      <w:r>
        <w:rPr>
          <w:sz w:val="24"/>
          <w:szCs w:val="24"/>
        </w:rPr>
        <w:t>S</w:t>
      </w:r>
      <w:r w:rsidRPr="00103E2E">
        <w:rPr>
          <w:sz w:val="24"/>
          <w:szCs w:val="24"/>
        </w:rPr>
        <w:t>usipaž</w:t>
      </w:r>
      <w:r>
        <w:rPr>
          <w:sz w:val="24"/>
          <w:szCs w:val="24"/>
        </w:rPr>
        <w:t>inimo</w:t>
      </w:r>
      <w:r w:rsidRPr="00103E2E">
        <w:rPr>
          <w:sz w:val="24"/>
          <w:szCs w:val="24"/>
        </w:rPr>
        <w:t xml:space="preserve"> su </w:t>
      </w:r>
      <w:r>
        <w:rPr>
          <w:sz w:val="24"/>
          <w:szCs w:val="24"/>
        </w:rPr>
        <w:t>Galutiniais p</w:t>
      </w:r>
      <w:r w:rsidRPr="00103E2E">
        <w:rPr>
          <w:sz w:val="24"/>
          <w:szCs w:val="24"/>
        </w:rPr>
        <w:t xml:space="preserve">asiūlymais data bus nurodyta kvietime pateikti </w:t>
      </w:r>
      <w:r w:rsidRPr="004305E9">
        <w:rPr>
          <w:sz w:val="24"/>
          <w:szCs w:val="24"/>
        </w:rPr>
        <w:t>Galutinius pasiūlymus</w:t>
      </w:r>
      <w:r>
        <w:rPr>
          <w:sz w:val="24"/>
          <w:szCs w:val="24"/>
        </w:rPr>
        <w:t>.</w:t>
      </w:r>
      <w:r w:rsidRPr="00D87572">
        <w:rPr>
          <w:sz w:val="24"/>
          <w:szCs w:val="24"/>
        </w:rPr>
        <w:t xml:space="preserve"> Susipažinimo su elektroninėmis priemonėmis gautais </w:t>
      </w:r>
      <w:r w:rsidRPr="004305E9">
        <w:rPr>
          <w:sz w:val="24"/>
          <w:szCs w:val="24"/>
        </w:rPr>
        <w:t>Galutini</w:t>
      </w:r>
      <w:r>
        <w:rPr>
          <w:sz w:val="24"/>
          <w:szCs w:val="24"/>
        </w:rPr>
        <w:t>ai</w:t>
      </w:r>
      <w:r w:rsidRPr="004305E9">
        <w:rPr>
          <w:sz w:val="24"/>
          <w:szCs w:val="24"/>
        </w:rPr>
        <w:t>s pasiūlym</w:t>
      </w:r>
      <w:r>
        <w:rPr>
          <w:sz w:val="24"/>
          <w:szCs w:val="24"/>
        </w:rPr>
        <w:t>ai</w:t>
      </w:r>
      <w:r w:rsidRPr="004305E9">
        <w:rPr>
          <w:sz w:val="24"/>
          <w:szCs w:val="24"/>
        </w:rPr>
        <w:t>s</w:t>
      </w:r>
      <w:r w:rsidRPr="00D87572">
        <w:rPr>
          <w:sz w:val="24"/>
          <w:szCs w:val="24"/>
        </w:rPr>
        <w:t xml:space="preserve"> procedūroje </w:t>
      </w:r>
      <w:r>
        <w:rPr>
          <w:sz w:val="24"/>
          <w:szCs w:val="24"/>
        </w:rPr>
        <w:t>Dalyviai</w:t>
      </w:r>
      <w:r w:rsidRPr="00D87572">
        <w:rPr>
          <w:sz w:val="24"/>
          <w:szCs w:val="24"/>
        </w:rPr>
        <w:t xml:space="preserve"> nedalyvauja</w:t>
      </w:r>
      <w:r>
        <w:rPr>
          <w:sz w:val="24"/>
          <w:szCs w:val="24"/>
        </w:rPr>
        <w:t>.</w:t>
      </w:r>
    </w:p>
    <w:p w14:paraId="6CC2C435" w14:textId="77777777" w:rsidR="007F3065" w:rsidRPr="005628EA" w:rsidRDefault="007F3065" w:rsidP="007F3065">
      <w:pPr>
        <w:pStyle w:val="paragrafesrasas2lygis"/>
        <w:ind w:left="567" w:hanging="567"/>
        <w:rPr>
          <w:sz w:val="24"/>
          <w:szCs w:val="24"/>
        </w:rPr>
      </w:pPr>
      <w:r w:rsidRPr="003A245E">
        <w:rPr>
          <w:sz w:val="24"/>
          <w:szCs w:val="24"/>
        </w:rPr>
        <w:t xml:space="preserve">Informacija apie </w:t>
      </w:r>
      <w:r>
        <w:rPr>
          <w:sz w:val="24"/>
          <w:szCs w:val="24"/>
        </w:rPr>
        <w:t>Galutinius p</w:t>
      </w:r>
      <w:r w:rsidRPr="003A245E">
        <w:rPr>
          <w:sz w:val="24"/>
          <w:szCs w:val="24"/>
        </w:rPr>
        <w:t>asiūlymus pateikusius Dalyvius bus teikiama nustačius laimėjusį Pasiūlymą, Viešųjų pirkimų įstatymo 58 straipsnio 1 dalyje nustatyta tvarka</w:t>
      </w:r>
      <w:r>
        <w:rPr>
          <w:sz w:val="24"/>
          <w:szCs w:val="24"/>
        </w:rPr>
        <w:t>.</w:t>
      </w:r>
    </w:p>
    <w:p w14:paraId="6FD41416" w14:textId="77777777" w:rsidR="007F3065" w:rsidRPr="002A3128" w:rsidRDefault="007F3065" w:rsidP="007F3065">
      <w:pPr>
        <w:pStyle w:val="Antrat3"/>
        <w:tabs>
          <w:tab w:val="left" w:pos="0"/>
        </w:tabs>
        <w:spacing w:before="120" w:after="120"/>
        <w:ind w:left="360"/>
        <w:jc w:val="center"/>
        <w:rPr>
          <w:color w:val="D99594" w:themeColor="accent2" w:themeTint="99"/>
          <w:sz w:val="24"/>
          <w:szCs w:val="24"/>
        </w:rPr>
      </w:pPr>
      <w:bookmarkStart w:id="121" w:name="_Toc141452270"/>
      <w:bookmarkStart w:id="122" w:name="_Toc141452342"/>
      <w:bookmarkStart w:id="123" w:name="_Hlk129777280"/>
      <w:bookmarkEnd w:id="119"/>
      <w:r>
        <w:rPr>
          <w:color w:val="D99594" w:themeColor="accent2" w:themeTint="99"/>
          <w:sz w:val="24"/>
          <w:szCs w:val="24"/>
        </w:rPr>
        <w:t>Galutinio p</w:t>
      </w:r>
      <w:r w:rsidRPr="002A3128">
        <w:rPr>
          <w:color w:val="D99594" w:themeColor="accent2" w:themeTint="99"/>
          <w:sz w:val="24"/>
          <w:szCs w:val="24"/>
        </w:rPr>
        <w:t xml:space="preserve">asiūlymo </w:t>
      </w:r>
      <w:bookmarkStart w:id="124" w:name="_Toc126935642"/>
      <w:bookmarkStart w:id="125" w:name="_Toc129329265"/>
      <w:r>
        <w:rPr>
          <w:color w:val="D99594" w:themeColor="accent2" w:themeTint="99"/>
          <w:sz w:val="24"/>
          <w:szCs w:val="24"/>
        </w:rPr>
        <w:t>galiojimo</w:t>
      </w:r>
      <w:r w:rsidRPr="002A3128">
        <w:rPr>
          <w:color w:val="D99594" w:themeColor="accent2" w:themeTint="99"/>
          <w:sz w:val="24"/>
          <w:szCs w:val="24"/>
        </w:rPr>
        <w:t xml:space="preserve"> terminas</w:t>
      </w:r>
      <w:bookmarkEnd w:id="124"/>
      <w:bookmarkEnd w:id="125"/>
      <w:bookmarkEnd w:id="121"/>
      <w:bookmarkEnd w:id="122"/>
    </w:p>
    <w:bookmarkEnd w:id="123"/>
    <w:p w14:paraId="361386E8" w14:textId="77777777" w:rsidR="007F3065" w:rsidRDefault="007F3065" w:rsidP="007F3065">
      <w:pPr>
        <w:pStyle w:val="paragrafesrasas2lygis"/>
        <w:ind w:left="567"/>
        <w:rPr>
          <w:sz w:val="24"/>
          <w:szCs w:val="24"/>
        </w:rPr>
      </w:pPr>
      <w:r w:rsidRPr="00EB2585">
        <w:rPr>
          <w:sz w:val="24"/>
          <w:szCs w:val="24"/>
        </w:rPr>
        <w:t xml:space="preserve">Galutiniame pasiūlyme </w:t>
      </w:r>
      <w:r>
        <w:rPr>
          <w:sz w:val="24"/>
          <w:szCs w:val="24"/>
        </w:rPr>
        <w:t>turi būti nurodytas</w:t>
      </w:r>
      <w:r w:rsidRPr="00EB2585">
        <w:rPr>
          <w:sz w:val="24"/>
          <w:szCs w:val="24"/>
        </w:rPr>
        <w:t xml:space="preserve"> jo galiojimo termin</w:t>
      </w:r>
      <w:r>
        <w:rPr>
          <w:sz w:val="24"/>
          <w:szCs w:val="24"/>
        </w:rPr>
        <w:t>as</w:t>
      </w:r>
      <w:r w:rsidRPr="00EB2585">
        <w:rPr>
          <w:sz w:val="24"/>
          <w:szCs w:val="24"/>
        </w:rPr>
        <w:t>, kuris negali būti trumpesnis nei Komisijos kvietime pateikti Galutinį pasiūlymą nurodytas terminas</w:t>
      </w:r>
      <w:r>
        <w:rPr>
          <w:sz w:val="24"/>
          <w:szCs w:val="24"/>
        </w:rPr>
        <w:t>.</w:t>
      </w:r>
    </w:p>
    <w:p w14:paraId="18952B02" w14:textId="3DDF63BD" w:rsidR="00222702" w:rsidRPr="00222702" w:rsidRDefault="00222702" w:rsidP="00D76C39">
      <w:pPr>
        <w:pStyle w:val="paragrafesrasas2lygis"/>
        <w:ind w:left="595" w:hanging="493"/>
        <w:rPr>
          <w:sz w:val="24"/>
          <w:szCs w:val="24"/>
        </w:rPr>
      </w:pPr>
      <w:r w:rsidRPr="00222702">
        <w:rPr>
          <w:sz w:val="24"/>
          <w:szCs w:val="24"/>
        </w:rPr>
        <w:t xml:space="preserve">Kol nesibaigė </w:t>
      </w:r>
      <w:r>
        <w:rPr>
          <w:sz w:val="24"/>
          <w:szCs w:val="24"/>
        </w:rPr>
        <w:t>P</w:t>
      </w:r>
      <w:r w:rsidRPr="00222702">
        <w:rPr>
          <w:sz w:val="24"/>
          <w:szCs w:val="24"/>
        </w:rPr>
        <w:t>asiūlymo galiojimo laikas, Komisija gali paprašyti Dalyvio jį pratęsti iki tam tikro konkrečiai nurodyto laiko</w:t>
      </w:r>
      <w:r>
        <w:rPr>
          <w:sz w:val="24"/>
          <w:szCs w:val="24"/>
        </w:rPr>
        <w:t xml:space="preserve">. </w:t>
      </w:r>
      <w:r w:rsidRPr="00222702">
        <w:rPr>
          <w:sz w:val="24"/>
          <w:szCs w:val="24"/>
        </w:rPr>
        <w:t xml:space="preserve">Jeigu Dalyvis pratęs savo Pasiūlymo galiojimo terminą, ne trumpesniam laikotarpiui jis privalo pratęsti ir Pasiūlymo galiojimo užtikrinimo galiojimą arba pateikti naują, atitinkantį laikotarpį galiojantį Pasiūlymo galiojimo užtikrinimą. </w:t>
      </w:r>
    </w:p>
    <w:p w14:paraId="003B2B99" w14:textId="77777777" w:rsidR="00222702" w:rsidRDefault="00222702" w:rsidP="00D76C39">
      <w:pPr>
        <w:pStyle w:val="paragrafesrasas2lygis"/>
        <w:numPr>
          <w:ilvl w:val="0"/>
          <w:numId w:val="0"/>
        </w:numPr>
        <w:ind w:left="567"/>
        <w:rPr>
          <w:sz w:val="24"/>
          <w:szCs w:val="24"/>
        </w:rPr>
      </w:pPr>
    </w:p>
    <w:p w14:paraId="394140AC" w14:textId="425F0A05" w:rsidR="00576E46" w:rsidRPr="00D76C39" w:rsidRDefault="00222702" w:rsidP="00D76C39">
      <w:pPr>
        <w:pStyle w:val="Antrat3"/>
        <w:tabs>
          <w:tab w:val="left" w:pos="0"/>
        </w:tabs>
        <w:spacing w:before="120" w:after="120"/>
        <w:ind w:left="360"/>
        <w:jc w:val="center"/>
        <w:rPr>
          <w:color w:val="D99594" w:themeColor="accent2" w:themeTint="99"/>
          <w:sz w:val="24"/>
          <w:szCs w:val="24"/>
        </w:rPr>
      </w:pPr>
      <w:bookmarkStart w:id="126" w:name="_Toc126935643"/>
      <w:bookmarkStart w:id="127" w:name="_Toc129329266"/>
      <w:bookmarkStart w:id="128" w:name="_Hlk129777717"/>
      <w:bookmarkStart w:id="129" w:name="_Toc141452271"/>
      <w:bookmarkStart w:id="130" w:name="_Toc141452343"/>
      <w:r>
        <w:rPr>
          <w:color w:val="D99594" w:themeColor="accent2" w:themeTint="99"/>
          <w:sz w:val="24"/>
          <w:szCs w:val="24"/>
        </w:rPr>
        <w:lastRenderedPageBreak/>
        <w:t>Galutinio p</w:t>
      </w:r>
      <w:r w:rsidRPr="00156756">
        <w:rPr>
          <w:color w:val="D99594" w:themeColor="accent2" w:themeTint="99"/>
          <w:sz w:val="24"/>
          <w:szCs w:val="24"/>
        </w:rPr>
        <w:t>asiūlymo galiojimo užtikrinimas</w:t>
      </w:r>
      <w:bookmarkEnd w:id="126"/>
      <w:bookmarkEnd w:id="127"/>
      <w:bookmarkEnd w:id="128"/>
      <w:bookmarkEnd w:id="129"/>
      <w:bookmarkEnd w:id="130"/>
    </w:p>
    <w:p w14:paraId="175AD8D5" w14:textId="278CDA45" w:rsidR="008A35F6" w:rsidRPr="00642950" w:rsidRDefault="00E45793" w:rsidP="008331B5">
      <w:pPr>
        <w:pStyle w:val="paragrafesrasas2lygis"/>
        <w:tabs>
          <w:tab w:val="left" w:pos="1418"/>
        </w:tabs>
        <w:ind w:left="0" w:firstLine="568"/>
        <w:rPr>
          <w:sz w:val="24"/>
          <w:szCs w:val="24"/>
        </w:rPr>
      </w:pPr>
      <w:bookmarkStart w:id="131" w:name="_Ref501635714"/>
      <w:r w:rsidRPr="00642950">
        <w:rPr>
          <w:sz w:val="24"/>
          <w:szCs w:val="24"/>
        </w:rPr>
        <w:t xml:space="preserve"> Dalyvi</w:t>
      </w:r>
      <w:r w:rsidR="00222702">
        <w:rPr>
          <w:sz w:val="24"/>
          <w:szCs w:val="24"/>
        </w:rPr>
        <w:t>s</w:t>
      </w:r>
      <w:r w:rsidRPr="00642950">
        <w:rPr>
          <w:sz w:val="24"/>
          <w:szCs w:val="24"/>
        </w:rPr>
        <w:t xml:space="preserve"> kartu su </w:t>
      </w:r>
      <w:r w:rsidR="00256108" w:rsidRPr="00642950">
        <w:rPr>
          <w:sz w:val="24"/>
          <w:szCs w:val="24"/>
        </w:rPr>
        <w:t>Galutiniu</w:t>
      </w:r>
      <w:r w:rsidRPr="00642950">
        <w:rPr>
          <w:sz w:val="24"/>
          <w:szCs w:val="24"/>
        </w:rPr>
        <w:t xml:space="preserve"> pasiūlymu turi pateikti Pasiūlymo galiojimo užtikrinimą </w:t>
      </w:r>
      <w:r w:rsidRPr="00642950">
        <w:rPr>
          <w:color w:val="FF0000"/>
          <w:sz w:val="24"/>
          <w:szCs w:val="24"/>
        </w:rPr>
        <w:t>[</w:t>
      </w:r>
      <w:r w:rsidR="00301DA0" w:rsidRPr="00BD450C">
        <w:rPr>
          <w:i/>
          <w:color w:val="FF0000"/>
          <w:sz w:val="24"/>
          <w:szCs w:val="24"/>
        </w:rPr>
        <w:t>nurodyti sum</w:t>
      </w:r>
      <w:r w:rsidR="00301DA0">
        <w:rPr>
          <w:i/>
          <w:color w:val="FF0000"/>
          <w:sz w:val="24"/>
          <w:szCs w:val="24"/>
        </w:rPr>
        <w:t>ą skaičiais ir žodžiais</w:t>
      </w:r>
      <w:r w:rsidRPr="00642950">
        <w:rPr>
          <w:color w:val="FF0000"/>
          <w:sz w:val="24"/>
          <w:szCs w:val="24"/>
        </w:rPr>
        <w:t xml:space="preserve">] </w:t>
      </w:r>
      <w:r w:rsidRPr="00642950">
        <w:rPr>
          <w:sz w:val="24"/>
          <w:szCs w:val="24"/>
        </w:rPr>
        <w:t xml:space="preserve">eurų sumai. Užtikrinimas turi atitikti Sąlygų </w:t>
      </w:r>
      <w:r w:rsidR="004D6A9B">
        <w:rPr>
          <w:sz w:val="24"/>
          <w:szCs w:val="24"/>
        </w:rPr>
        <w:fldChar w:fldCharType="begin"/>
      </w:r>
      <w:r w:rsidR="004D6A9B">
        <w:rPr>
          <w:sz w:val="24"/>
          <w:szCs w:val="24"/>
        </w:rPr>
        <w:instrText xml:space="preserve"> REF _Ref114822413 \r \h </w:instrText>
      </w:r>
      <w:r w:rsidR="004D6A9B">
        <w:rPr>
          <w:sz w:val="24"/>
          <w:szCs w:val="24"/>
        </w:rPr>
      </w:r>
      <w:r w:rsidR="004D6A9B">
        <w:rPr>
          <w:sz w:val="24"/>
          <w:szCs w:val="24"/>
        </w:rPr>
        <w:fldChar w:fldCharType="separate"/>
      </w:r>
      <w:r w:rsidR="00CF3B2E">
        <w:rPr>
          <w:sz w:val="24"/>
          <w:szCs w:val="24"/>
        </w:rPr>
        <w:t>22</w:t>
      </w:r>
      <w:r w:rsidR="004D6A9B">
        <w:rPr>
          <w:sz w:val="24"/>
          <w:szCs w:val="24"/>
        </w:rPr>
        <w:fldChar w:fldCharType="end"/>
      </w:r>
      <w:r w:rsidRPr="00642950">
        <w:rPr>
          <w:sz w:val="24"/>
          <w:szCs w:val="24"/>
        </w:rPr>
        <w:t xml:space="preserve"> priede </w:t>
      </w:r>
      <w:r w:rsidRPr="003C6138">
        <w:rPr>
          <w:i/>
          <w:sz w:val="24"/>
          <w:szCs w:val="24"/>
        </w:rPr>
        <w:t>Pasiūlymo galiojimo užtikrinimo formos</w:t>
      </w:r>
      <w:r w:rsidRPr="003C6138">
        <w:rPr>
          <w:sz w:val="24"/>
          <w:szCs w:val="24"/>
        </w:rPr>
        <w:t xml:space="preserve"> </w:t>
      </w:r>
      <w:r w:rsidRPr="00642950">
        <w:rPr>
          <w:sz w:val="24"/>
          <w:szCs w:val="24"/>
        </w:rPr>
        <w:t xml:space="preserve">pateikiamą formą ir galioti ne trumpiau, negu pateiktas </w:t>
      </w:r>
      <w:r w:rsidR="00256108" w:rsidRPr="00642950">
        <w:rPr>
          <w:sz w:val="24"/>
          <w:szCs w:val="24"/>
        </w:rPr>
        <w:t>Galutinis</w:t>
      </w:r>
      <w:r w:rsidRPr="00642950">
        <w:rPr>
          <w:sz w:val="24"/>
          <w:szCs w:val="24"/>
        </w:rPr>
        <w:t xml:space="preserve"> pasiūlymas.</w:t>
      </w:r>
      <w:r w:rsidR="00222702">
        <w:rPr>
          <w:sz w:val="24"/>
          <w:szCs w:val="24"/>
        </w:rPr>
        <w:t xml:space="preserve"> </w:t>
      </w:r>
      <w:r w:rsidRPr="00642950">
        <w:rPr>
          <w:sz w:val="24"/>
          <w:szCs w:val="24"/>
        </w:rPr>
        <w:t xml:space="preserve">Tuo atveju, jeigu Dalyvis kartu su </w:t>
      </w:r>
      <w:r w:rsidR="0025051C">
        <w:rPr>
          <w:sz w:val="24"/>
          <w:szCs w:val="24"/>
        </w:rPr>
        <w:t>Galutiniu p</w:t>
      </w:r>
      <w:r w:rsidRPr="00642950">
        <w:rPr>
          <w:sz w:val="24"/>
          <w:szCs w:val="24"/>
        </w:rPr>
        <w:t xml:space="preserve">asiūlymu pateikė netikslų ir </w:t>
      </w:r>
      <w:r w:rsidR="003C6138">
        <w:rPr>
          <w:sz w:val="24"/>
          <w:szCs w:val="24"/>
        </w:rPr>
        <w:t>(</w:t>
      </w:r>
      <w:r w:rsidRPr="00642950">
        <w:rPr>
          <w:sz w:val="24"/>
          <w:szCs w:val="24"/>
        </w:rPr>
        <w:t>ar</w:t>
      </w:r>
      <w:r w:rsidR="003C6138">
        <w:rPr>
          <w:sz w:val="24"/>
          <w:szCs w:val="24"/>
        </w:rPr>
        <w:t>)</w:t>
      </w:r>
      <w:r w:rsidRPr="00642950">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642950">
        <w:rPr>
          <w:sz w:val="24"/>
          <w:szCs w:val="24"/>
        </w:rPr>
        <w:t xml:space="preserve"> galiojimo užtikrinimo, P</w:t>
      </w:r>
      <w:r w:rsidRPr="00642950">
        <w:rPr>
          <w:sz w:val="24"/>
          <w:szCs w:val="24"/>
        </w:rPr>
        <w:t>asiūlymas bus atmestas.</w:t>
      </w:r>
      <w:bookmarkEnd w:id="131"/>
      <w:r w:rsidR="008A35F6" w:rsidRPr="00642950">
        <w:rPr>
          <w:sz w:val="24"/>
          <w:szCs w:val="24"/>
        </w:rPr>
        <w:t xml:space="preserve"> </w:t>
      </w:r>
    </w:p>
    <w:p w14:paraId="133D2EC3" w14:textId="2B74415E" w:rsidR="009B7E47" w:rsidRPr="00642950" w:rsidRDefault="00090B3C" w:rsidP="008331B5">
      <w:pPr>
        <w:pStyle w:val="paragrafesrasas2lygis"/>
        <w:tabs>
          <w:tab w:val="left" w:pos="1418"/>
        </w:tabs>
        <w:ind w:left="0" w:firstLine="568"/>
        <w:rPr>
          <w:sz w:val="24"/>
          <w:szCs w:val="24"/>
        </w:rPr>
      </w:pPr>
      <w:r w:rsidRPr="00642950">
        <w:rPr>
          <w:sz w:val="24"/>
          <w:szCs w:val="24"/>
        </w:rPr>
        <w:t xml:space="preserve">Komisija </w:t>
      </w:r>
      <w:r w:rsidR="00031109">
        <w:rPr>
          <w:sz w:val="24"/>
          <w:szCs w:val="24"/>
        </w:rPr>
        <w:t xml:space="preserve">Skelbiamų derybų procedūros metu, taip pat sustabdžius procedūras dėl laikinųjų apsaugos priemonių taikymo, </w:t>
      </w:r>
      <w:r w:rsidRPr="00642950">
        <w:rPr>
          <w:sz w:val="24"/>
          <w:szCs w:val="24"/>
        </w:rPr>
        <w:t xml:space="preserve">gali paprašyti pratęsti Pasiūlymo galiojimo užtikrinimo terminą, ne ilgesniam terminui nei bus pratęstas Galutinio pasiūlymo galiojimo terminas. </w:t>
      </w:r>
      <w:r w:rsidR="009B7E47" w:rsidRPr="00642950">
        <w:rPr>
          <w:sz w:val="24"/>
          <w:szCs w:val="24"/>
        </w:rPr>
        <w:t>Nepratęsus Pasiūlymo galiojimo užtikrinimo termino taip kaip nurodyta šiame punkte, bus laikoma, kad Dalyvis atsisako Pasiūlymo tačiau nepraranda teisės į Pasiūlymo galiojimo užtikrinimą.</w:t>
      </w:r>
    </w:p>
    <w:p w14:paraId="2D3797FA" w14:textId="619E48AE" w:rsidR="009B7E47" w:rsidRPr="00642950" w:rsidRDefault="009B7E47" w:rsidP="008331B5">
      <w:pPr>
        <w:pStyle w:val="paragrafesrasas2lygis"/>
        <w:tabs>
          <w:tab w:val="left" w:pos="1418"/>
        </w:tabs>
        <w:ind w:left="0" w:firstLine="568"/>
        <w:rPr>
          <w:sz w:val="24"/>
          <w:szCs w:val="24"/>
        </w:rPr>
      </w:pPr>
      <w:bookmarkStart w:id="132" w:name="_Ref501618627"/>
      <w:r w:rsidRPr="00642950">
        <w:rPr>
          <w:sz w:val="24"/>
          <w:szCs w:val="24"/>
        </w:rPr>
        <w:t>Jeigu Pasiūlymo galiojimo užtikrinimo terminas baigiasi po to, kai Komisija priima sprendimą pasiūlyti Dalyviui sudaryti Sutartį, Komisija arba Valdžios subjektas</w:t>
      </w:r>
      <w:r w:rsidR="00031109">
        <w:rPr>
          <w:sz w:val="24"/>
          <w:szCs w:val="24"/>
        </w:rPr>
        <w:t xml:space="preserve"> </w:t>
      </w:r>
      <w:r w:rsidRPr="00642950">
        <w:rPr>
          <w:sz w:val="24"/>
          <w:szCs w:val="24"/>
        </w:rPr>
        <w:t xml:space="preserve">turi teisę paprašyti pratęsti Pasiūlymo galiojimo užtikrinimą Komisijos arba Valdžios subjekto nustatytam konkrečiam terminui, bet ne ilgesniam nei iki Sutarties </w:t>
      </w:r>
      <w:r w:rsidR="002103EF">
        <w:rPr>
          <w:sz w:val="24"/>
          <w:szCs w:val="24"/>
        </w:rPr>
        <w:t xml:space="preserve">įsigaliojimo visa apimti </w:t>
      </w:r>
      <w:r w:rsidRPr="00642950">
        <w:rPr>
          <w:sz w:val="24"/>
          <w:szCs w:val="24"/>
        </w:rPr>
        <w:t xml:space="preserve">dienos. </w:t>
      </w:r>
      <w:bookmarkEnd w:id="132"/>
    </w:p>
    <w:p w14:paraId="48CE20F2" w14:textId="2B7BB381" w:rsidR="006F68A2" w:rsidRPr="00CE453C" w:rsidRDefault="00031109" w:rsidP="008331B5">
      <w:pPr>
        <w:pStyle w:val="paragrafesrasas2lygis"/>
        <w:tabs>
          <w:tab w:val="left" w:pos="1418"/>
        </w:tabs>
        <w:ind w:left="0" w:firstLine="568"/>
        <w:rPr>
          <w:color w:val="00B050"/>
          <w:sz w:val="24"/>
          <w:szCs w:val="24"/>
        </w:rPr>
      </w:pPr>
      <w:r w:rsidRPr="00D76C39">
        <w:rPr>
          <w:sz w:val="24"/>
          <w:szCs w:val="24"/>
        </w:rPr>
        <w:t>L</w:t>
      </w:r>
      <w:r w:rsidR="00BE169B" w:rsidRPr="00D76C39">
        <w:rPr>
          <w:sz w:val="24"/>
          <w:szCs w:val="24"/>
        </w:rPr>
        <w:t>aiduotojo ar garanto įsipareigojimai Valdžios subjektui baigiasi</w:t>
      </w:r>
      <w:r w:rsidR="006F68A2" w:rsidRPr="00D76C39">
        <w:rPr>
          <w:sz w:val="24"/>
          <w:szCs w:val="24"/>
        </w:rPr>
        <w:t>, kai (i)</w:t>
      </w:r>
      <w:r w:rsidR="00090B3C" w:rsidRPr="00D76C39">
        <w:rPr>
          <w:sz w:val="24"/>
          <w:szCs w:val="24"/>
        </w:rPr>
        <w:t xml:space="preserve"> </w:t>
      </w:r>
      <w:r w:rsidR="006F68A2" w:rsidRPr="00D76C39">
        <w:rPr>
          <w:sz w:val="24"/>
          <w:szCs w:val="24"/>
        </w:rPr>
        <w:t>Galutinis pasiūlymas nustos galioti, jei, Komisijai ar Valdžios subjektui paprašius, Dalyvis nesutiks pratęsti jo galiojimo termino, arba (ii) bus sudaryta  Sutartis ir ji įsigalios visa apimtimi arba (iii) Komisija / Valdžios subjektas nutrauks Skelbiamas derybas, arba (iv) bus atmestas Dalyvio Pasiūlymas.</w:t>
      </w:r>
    </w:p>
    <w:p w14:paraId="71FEA4FA" w14:textId="3BAB12B3" w:rsidR="00B94F97" w:rsidRPr="004E242C" w:rsidRDefault="00E947A3" w:rsidP="00806DB3">
      <w:pPr>
        <w:pStyle w:val="Antrat2"/>
        <w:numPr>
          <w:ilvl w:val="0"/>
          <w:numId w:val="13"/>
        </w:numPr>
        <w:tabs>
          <w:tab w:val="left" w:pos="1134"/>
        </w:tabs>
        <w:spacing w:before="120" w:after="120"/>
        <w:ind w:left="0" w:firstLine="568"/>
        <w:jc w:val="center"/>
        <w:rPr>
          <w:color w:val="943634" w:themeColor="accent2" w:themeShade="BF"/>
          <w:sz w:val="24"/>
          <w:szCs w:val="24"/>
        </w:rPr>
      </w:pPr>
      <w:bookmarkStart w:id="133" w:name="_Toc141452272"/>
      <w:bookmarkStart w:id="134" w:name="_Toc141452344"/>
      <w:bookmarkEnd w:id="106"/>
      <w:bookmarkEnd w:id="107"/>
      <w:bookmarkEnd w:id="108"/>
      <w:r w:rsidRPr="004E242C">
        <w:rPr>
          <w:color w:val="943634" w:themeColor="accent2" w:themeShade="BF"/>
          <w:sz w:val="24"/>
          <w:szCs w:val="24"/>
        </w:rPr>
        <w:t>G</w:t>
      </w:r>
      <w:r w:rsidR="00B94F97" w:rsidRPr="004E242C">
        <w:rPr>
          <w:color w:val="943634" w:themeColor="accent2" w:themeShade="BF"/>
          <w:sz w:val="24"/>
          <w:szCs w:val="24"/>
        </w:rPr>
        <w:t>alutinių Pasiūlymų vertinimas</w:t>
      </w:r>
      <w:bookmarkEnd w:id="133"/>
      <w:bookmarkEnd w:id="134"/>
    </w:p>
    <w:p w14:paraId="510BFCB6" w14:textId="4E269CE5" w:rsidR="00B46B47" w:rsidRDefault="0008373E" w:rsidP="008331B5">
      <w:pPr>
        <w:pStyle w:val="paragrafesrasas2lygis"/>
        <w:tabs>
          <w:tab w:val="left" w:pos="1418"/>
        </w:tabs>
        <w:ind w:left="0" w:firstLine="568"/>
        <w:rPr>
          <w:sz w:val="24"/>
          <w:szCs w:val="24"/>
        </w:rPr>
      </w:pPr>
      <w:r>
        <w:rPr>
          <w:sz w:val="24"/>
          <w:szCs w:val="24"/>
        </w:rPr>
        <w:t xml:space="preserve">Gavus </w:t>
      </w:r>
      <w:r w:rsidR="00FC6730" w:rsidRPr="004E242C">
        <w:rPr>
          <w:sz w:val="24"/>
          <w:szCs w:val="24"/>
        </w:rPr>
        <w:t xml:space="preserve">Galutinius </w:t>
      </w:r>
      <w:r w:rsidR="00F33C1C" w:rsidRPr="004E242C">
        <w:rPr>
          <w:sz w:val="24"/>
          <w:szCs w:val="24"/>
        </w:rPr>
        <w:t>p</w:t>
      </w:r>
      <w:r w:rsidR="00EB086C" w:rsidRPr="004E242C">
        <w:rPr>
          <w:sz w:val="24"/>
          <w:szCs w:val="24"/>
        </w:rPr>
        <w:t xml:space="preserve">asiūlymus </w:t>
      </w:r>
      <w:r w:rsidR="00DB5357" w:rsidRPr="004E242C">
        <w:rPr>
          <w:sz w:val="24"/>
          <w:szCs w:val="24"/>
        </w:rPr>
        <w:t>Komisija</w:t>
      </w:r>
      <w:r w:rsidR="00F30753" w:rsidRPr="004E242C">
        <w:rPr>
          <w:sz w:val="24"/>
          <w:szCs w:val="24"/>
        </w:rPr>
        <w:t xml:space="preserve"> </w:t>
      </w:r>
      <w:r>
        <w:rPr>
          <w:sz w:val="24"/>
          <w:szCs w:val="24"/>
        </w:rPr>
        <w:t xml:space="preserve">patikrins jų atitikimą Sąlygoms bei atliks jų vertinimą, palyginimą ir </w:t>
      </w:r>
      <w:r w:rsidR="000653D3">
        <w:rPr>
          <w:sz w:val="24"/>
          <w:szCs w:val="24"/>
        </w:rPr>
        <w:t>Galutinių p</w:t>
      </w:r>
      <w:r w:rsidR="00882EF8">
        <w:rPr>
          <w:sz w:val="24"/>
          <w:szCs w:val="24"/>
        </w:rPr>
        <w:t>asiūl</w:t>
      </w:r>
      <w:r w:rsidR="00FC6730" w:rsidRPr="004E242C">
        <w:rPr>
          <w:sz w:val="24"/>
          <w:szCs w:val="24"/>
        </w:rPr>
        <w:t xml:space="preserve">ymų eilę sudarys </w:t>
      </w:r>
      <w:r w:rsidR="001D4702">
        <w:rPr>
          <w:sz w:val="24"/>
          <w:szCs w:val="24"/>
        </w:rPr>
        <w:t>pagal</w:t>
      </w:r>
      <w:r w:rsidR="00FC6730" w:rsidRPr="004E242C">
        <w:rPr>
          <w:sz w:val="24"/>
          <w:szCs w:val="24"/>
        </w:rPr>
        <w:t xml:space="preserve"> kriterij</w:t>
      </w:r>
      <w:r>
        <w:rPr>
          <w:sz w:val="24"/>
          <w:szCs w:val="24"/>
        </w:rPr>
        <w:t>us ir tvarką</w:t>
      </w:r>
      <w:r w:rsidR="001D4702">
        <w:rPr>
          <w:sz w:val="24"/>
          <w:szCs w:val="24"/>
        </w:rPr>
        <w:t>,</w:t>
      </w:r>
      <w:r w:rsidR="00FC6730" w:rsidRPr="004E242C">
        <w:rPr>
          <w:sz w:val="24"/>
          <w:szCs w:val="24"/>
        </w:rPr>
        <w:t xml:space="preserve"> </w:t>
      </w:r>
      <w:r>
        <w:rPr>
          <w:sz w:val="24"/>
          <w:szCs w:val="24"/>
        </w:rPr>
        <w:t xml:space="preserve">nustatytą </w:t>
      </w:r>
      <w:r w:rsidR="00FC6730" w:rsidRPr="004E242C">
        <w:rPr>
          <w:sz w:val="24"/>
          <w:szCs w:val="24"/>
        </w:rPr>
        <w:t>Sąlygų</w:t>
      </w:r>
      <w:r w:rsidR="007B5808">
        <w:rPr>
          <w:sz w:val="24"/>
          <w:szCs w:val="24"/>
        </w:rPr>
        <w:t xml:space="preserve"> </w:t>
      </w:r>
      <w:r w:rsidR="00087A32">
        <w:rPr>
          <w:sz w:val="24"/>
          <w:szCs w:val="24"/>
        </w:rPr>
        <w:fldChar w:fldCharType="begin"/>
      </w:r>
      <w:r w:rsidR="00087A32">
        <w:rPr>
          <w:sz w:val="24"/>
          <w:szCs w:val="24"/>
        </w:rPr>
        <w:instrText xml:space="preserve"> REF _Ref114822430 \r \h </w:instrText>
      </w:r>
      <w:r w:rsidR="00087A32">
        <w:rPr>
          <w:sz w:val="24"/>
          <w:szCs w:val="24"/>
        </w:rPr>
      </w:r>
      <w:r w:rsidR="00087A32">
        <w:rPr>
          <w:sz w:val="24"/>
          <w:szCs w:val="24"/>
        </w:rPr>
        <w:fldChar w:fldCharType="separate"/>
      </w:r>
      <w:r w:rsidR="00CF3B2E">
        <w:rPr>
          <w:sz w:val="24"/>
          <w:szCs w:val="24"/>
        </w:rPr>
        <w:t>17</w:t>
      </w:r>
      <w:r w:rsidR="00087A32">
        <w:rPr>
          <w:sz w:val="24"/>
          <w:szCs w:val="24"/>
        </w:rPr>
        <w:fldChar w:fldCharType="end"/>
      </w:r>
      <w:r w:rsidR="003B0587" w:rsidRPr="004E242C">
        <w:rPr>
          <w:sz w:val="24"/>
          <w:szCs w:val="24"/>
        </w:rPr>
        <w:t> </w:t>
      </w:r>
      <w:r w:rsidR="00595C8E" w:rsidRPr="004E242C">
        <w:rPr>
          <w:sz w:val="24"/>
          <w:szCs w:val="24"/>
        </w:rPr>
        <w:t>priede</w:t>
      </w:r>
      <w:r w:rsidR="0088575D">
        <w:rPr>
          <w:sz w:val="24"/>
          <w:szCs w:val="24"/>
        </w:rPr>
        <w:t xml:space="preserve"> </w:t>
      </w:r>
      <w:r w:rsidR="0086761D">
        <w:rPr>
          <w:i/>
          <w:sz w:val="24"/>
          <w:szCs w:val="24"/>
        </w:rPr>
        <w:t xml:space="preserve">Pasiūlymų </w:t>
      </w:r>
      <w:r w:rsidR="001332D0" w:rsidRPr="001332D0">
        <w:rPr>
          <w:i/>
          <w:sz w:val="24"/>
          <w:szCs w:val="24"/>
        </w:rPr>
        <w:t>vertinimo tvarka ir kriterijai</w:t>
      </w:r>
      <w:r>
        <w:rPr>
          <w:i/>
          <w:sz w:val="24"/>
          <w:szCs w:val="24"/>
        </w:rPr>
        <w:t xml:space="preserve">. </w:t>
      </w:r>
      <w:r w:rsidR="001D4702">
        <w:rPr>
          <w:i/>
          <w:sz w:val="24"/>
          <w:szCs w:val="24"/>
        </w:rPr>
        <w:t xml:space="preserve"> </w:t>
      </w:r>
      <w:r w:rsidRPr="00D76C39">
        <w:rPr>
          <w:iCs/>
          <w:sz w:val="24"/>
          <w:szCs w:val="24"/>
        </w:rPr>
        <w:t>Galutinių pasiūlymų vertinimas vyks Dalyviams nedalyvaujant</w:t>
      </w:r>
      <w:r>
        <w:rPr>
          <w:iCs/>
          <w:sz w:val="24"/>
          <w:szCs w:val="24"/>
        </w:rPr>
        <w:t>.</w:t>
      </w:r>
      <w:r>
        <w:rPr>
          <w:i/>
          <w:sz w:val="24"/>
          <w:szCs w:val="24"/>
        </w:rPr>
        <w:t xml:space="preserve"> </w:t>
      </w:r>
    </w:p>
    <w:p w14:paraId="6498CC62" w14:textId="77777777" w:rsidR="00DF1946" w:rsidRPr="00DF1946" w:rsidRDefault="00DF1946" w:rsidP="00D76C39">
      <w:pPr>
        <w:pStyle w:val="paragrafesrasas2lygis"/>
        <w:ind w:left="0" w:firstLine="567"/>
        <w:rPr>
          <w:sz w:val="24"/>
          <w:szCs w:val="24"/>
        </w:rPr>
      </w:pPr>
      <w:r w:rsidRPr="00DF1946">
        <w:rPr>
          <w:sz w:val="24"/>
          <w:szCs w:val="24"/>
        </w:rPr>
        <w:t>Laimėjusiu Galutiniu pasiūlymu galės būti pripažintas tik 1 (vienas) ekonomiškai naudingiausias pasiūlymas, esantis Galutinių pasiūlymų eilės pirmojoje vietoje.</w:t>
      </w:r>
    </w:p>
    <w:p w14:paraId="6D5DA177" w14:textId="5243CCC9" w:rsidR="009F3128" w:rsidRPr="004E242C" w:rsidRDefault="0059764E" w:rsidP="008331B5">
      <w:pPr>
        <w:pStyle w:val="paragrafesrasas2lygis"/>
        <w:tabs>
          <w:tab w:val="left" w:pos="1418"/>
        </w:tabs>
        <w:ind w:left="0" w:firstLine="568"/>
        <w:rPr>
          <w:sz w:val="24"/>
          <w:szCs w:val="24"/>
        </w:rPr>
      </w:pPr>
      <w:r w:rsidRPr="0059764E">
        <w:rPr>
          <w:sz w:val="24"/>
          <w:szCs w:val="24"/>
        </w:rPr>
        <w:t xml:space="preserve">Jei Dalyvis </w:t>
      </w:r>
      <w:r>
        <w:rPr>
          <w:sz w:val="24"/>
          <w:szCs w:val="24"/>
        </w:rPr>
        <w:t>Galutiniame p</w:t>
      </w:r>
      <w:r w:rsidRPr="0059764E">
        <w:rPr>
          <w:sz w:val="24"/>
          <w:szCs w:val="24"/>
        </w:rPr>
        <w:t xml:space="preserve">asiūlyme nurodys neįprastai mažą Metinį atlyginimą ar jo sudedamąsias dalis, Komisija reikalaus, kad Dalyvis ją pagrįstų. Metinis atlyginimas visais atvejais bus laikomas neįprastai mažu, jei jis bus 30 ir daugiau procentų mažesnis už visų Dalyvių, kurių Pasiūlymai nebus atmesti dėl kitų priežasčių ir kurių </w:t>
      </w:r>
      <w:r w:rsidR="00DF1946">
        <w:rPr>
          <w:sz w:val="24"/>
          <w:szCs w:val="24"/>
        </w:rPr>
        <w:t xml:space="preserve">pasiūlyti </w:t>
      </w:r>
      <w:r w:rsidRPr="0059764E">
        <w:rPr>
          <w:sz w:val="24"/>
          <w:szCs w:val="24"/>
        </w:rPr>
        <w:t xml:space="preserve">Metiniai atlyginimai </w:t>
      </w:r>
      <w:r w:rsidRPr="0040399F">
        <w:rPr>
          <w:sz w:val="24"/>
          <w:szCs w:val="24"/>
        </w:rPr>
        <w:t>neviršys</w:t>
      </w:r>
      <w:r w:rsidR="008D1F81">
        <w:rPr>
          <w:sz w:val="24"/>
          <w:szCs w:val="24"/>
        </w:rPr>
        <w:t xml:space="preserve"> </w:t>
      </w:r>
      <w:r w:rsidR="007E7859">
        <w:rPr>
          <w:sz w:val="24"/>
          <w:szCs w:val="24"/>
        </w:rPr>
        <w:t>Maksimalaus Valdžios subjekto mokėjimo</w:t>
      </w:r>
      <w:r w:rsidR="00FC3B3F">
        <w:rPr>
          <w:sz w:val="24"/>
          <w:szCs w:val="24"/>
        </w:rPr>
        <w:t>,</w:t>
      </w:r>
      <w:r w:rsidRPr="0059764E">
        <w:rPr>
          <w:sz w:val="24"/>
          <w:szCs w:val="24"/>
        </w:rPr>
        <w:t xml:space="preserve"> pasiūlytų Metinių atlyginimų aritmetinį vidurkį; arba </w:t>
      </w:r>
      <w:r w:rsidR="009559E9">
        <w:rPr>
          <w:sz w:val="24"/>
          <w:szCs w:val="24"/>
        </w:rPr>
        <w:t xml:space="preserve">Komisijos </w:t>
      </w:r>
      <w:r w:rsidRPr="0059764E">
        <w:rPr>
          <w:sz w:val="24"/>
          <w:szCs w:val="24"/>
        </w:rPr>
        <w:t>vertinimu, gali būti nepakankamas Sutarties tinkamam įvykdymui</w:t>
      </w:r>
      <w:r w:rsidR="00021A68">
        <w:rPr>
          <w:sz w:val="24"/>
          <w:szCs w:val="24"/>
        </w:rPr>
        <w:t xml:space="preserve"> </w:t>
      </w:r>
      <w:r w:rsidR="00DF1946">
        <w:rPr>
          <w:sz w:val="24"/>
          <w:szCs w:val="24"/>
        </w:rPr>
        <w:t>.</w:t>
      </w:r>
      <w:r w:rsidRPr="0059764E">
        <w:rPr>
          <w:sz w:val="24"/>
          <w:szCs w:val="24"/>
        </w:rPr>
        <w:t xml:space="preserve">Dalyviui per nurodytą laiką nepateikus tinkamų Metinio atlyginimo ar jo sudėtinių dalių pagrįstumo įrodymų, jo Pasiūlymas bus atmestas. Taip pat </w:t>
      </w:r>
      <w:r w:rsidR="009559E9">
        <w:rPr>
          <w:sz w:val="24"/>
          <w:szCs w:val="24"/>
        </w:rPr>
        <w:t xml:space="preserve">Komisija </w:t>
      </w:r>
      <w:r w:rsidRPr="0059764E">
        <w:rPr>
          <w:sz w:val="24"/>
          <w:szCs w:val="24"/>
        </w:rPr>
        <w:t>Pasiūlymą, kuriame nurodytas neįprastai mažas Metinis atlyginimas atmes, jeigu Pasiūlymas neatitiks Viešųjų pirkimų įstatymo 17 straipsnio 2 dalies 2 punkte nurodytų aplinkos apsaugos, socialinės ir darbo teisės įpareigojimų.</w:t>
      </w:r>
    </w:p>
    <w:p w14:paraId="3C084BFD" w14:textId="2076BACF" w:rsidR="00296946" w:rsidRDefault="009F3128" w:rsidP="008331B5">
      <w:pPr>
        <w:pStyle w:val="paragrafesrasas2lygis"/>
        <w:tabs>
          <w:tab w:val="left" w:pos="1418"/>
        </w:tabs>
        <w:ind w:left="0" w:firstLine="568"/>
        <w:rPr>
          <w:sz w:val="24"/>
          <w:szCs w:val="24"/>
        </w:rPr>
      </w:pPr>
      <w:r w:rsidRPr="004E242C">
        <w:rPr>
          <w:sz w:val="24"/>
          <w:szCs w:val="24"/>
        </w:rPr>
        <w:lastRenderedPageBreak/>
        <w:t xml:space="preserve">Jeigu </w:t>
      </w:r>
      <w:r w:rsidR="00123F38" w:rsidRPr="004E242C">
        <w:rPr>
          <w:sz w:val="24"/>
          <w:szCs w:val="24"/>
        </w:rPr>
        <w:t>Galutinių p</w:t>
      </w:r>
      <w:r w:rsidRPr="004E242C">
        <w:rPr>
          <w:sz w:val="24"/>
          <w:szCs w:val="24"/>
        </w:rPr>
        <w:t xml:space="preserve">asiūlymų vertinimo metu </w:t>
      </w:r>
      <w:r w:rsidR="00664307" w:rsidRPr="004E242C">
        <w:rPr>
          <w:sz w:val="24"/>
          <w:szCs w:val="24"/>
        </w:rPr>
        <w:t>Komisija</w:t>
      </w:r>
      <w:r w:rsidR="00F30753" w:rsidRPr="004E242C">
        <w:rPr>
          <w:sz w:val="24"/>
          <w:szCs w:val="24"/>
        </w:rPr>
        <w:t xml:space="preserve"> r</w:t>
      </w:r>
      <w:r w:rsidRPr="004E242C">
        <w:rPr>
          <w:sz w:val="24"/>
          <w:szCs w:val="24"/>
        </w:rPr>
        <w:t xml:space="preserve">as </w:t>
      </w:r>
      <w:r w:rsidR="0076494F">
        <w:rPr>
          <w:sz w:val="24"/>
          <w:szCs w:val="24"/>
        </w:rPr>
        <w:t xml:space="preserve">Metinio atlyginimo </w:t>
      </w:r>
      <w:r w:rsidRPr="004E242C">
        <w:rPr>
          <w:sz w:val="24"/>
          <w:szCs w:val="24"/>
        </w:rPr>
        <w:t xml:space="preserve">apskaičiavimo klaidų, Dalyvio bus prašoma per nurodytą terminą ištaisyti šias pastebėtas aritmetines klaidas. </w:t>
      </w:r>
      <w:r w:rsidR="0076494F" w:rsidRPr="002A3128">
        <w:rPr>
          <w:sz w:val="24"/>
          <w:szCs w:val="24"/>
        </w:rPr>
        <w:t xml:space="preserve">Taisydamas Pasiūlyme nurodytas aritmetines klaidas, Dalyvis neturi teisės atsisakyti </w:t>
      </w:r>
      <w:r w:rsidR="0076494F">
        <w:rPr>
          <w:sz w:val="24"/>
          <w:szCs w:val="24"/>
        </w:rPr>
        <w:t>Metinio atlyginimo</w:t>
      </w:r>
      <w:r w:rsidR="0076494F" w:rsidRPr="002A3128">
        <w:rPr>
          <w:sz w:val="24"/>
          <w:szCs w:val="24"/>
        </w:rPr>
        <w:t xml:space="preserve"> sudedamųjų dalių arba papildyti </w:t>
      </w:r>
      <w:r w:rsidR="0076494F">
        <w:rPr>
          <w:sz w:val="24"/>
          <w:szCs w:val="24"/>
        </w:rPr>
        <w:t>Metinį atlyginimą</w:t>
      </w:r>
      <w:r w:rsidR="0076494F" w:rsidRPr="002A3128">
        <w:rPr>
          <w:sz w:val="24"/>
          <w:szCs w:val="24"/>
        </w:rPr>
        <w:t xml:space="preserve"> naujomis dalimis, taip pat pakeisti Pasiūlyme nurodyto </w:t>
      </w:r>
      <w:r w:rsidR="0076494F">
        <w:rPr>
          <w:sz w:val="24"/>
          <w:szCs w:val="24"/>
        </w:rPr>
        <w:t>Metinio atlyginimo</w:t>
      </w:r>
      <w:r w:rsidR="0076494F" w:rsidRPr="002A3128">
        <w:rPr>
          <w:sz w:val="24"/>
          <w:szCs w:val="24"/>
        </w:rPr>
        <w:t>.</w:t>
      </w:r>
      <w:r w:rsidR="0076494F">
        <w:rPr>
          <w:sz w:val="24"/>
          <w:szCs w:val="24"/>
        </w:rPr>
        <w:t xml:space="preserve"> </w:t>
      </w:r>
      <w:r w:rsidRPr="004E242C">
        <w:rPr>
          <w:sz w:val="24"/>
          <w:szCs w:val="24"/>
        </w:rPr>
        <w:t xml:space="preserve">Jeigu per nurodytą terminą Dalyvis neištaisys nurodytų aritmetinių klaidų, jo </w:t>
      </w:r>
      <w:r w:rsidR="00123F38" w:rsidRPr="004E242C">
        <w:rPr>
          <w:sz w:val="24"/>
          <w:szCs w:val="24"/>
        </w:rPr>
        <w:t>Galutinis p</w:t>
      </w:r>
      <w:r w:rsidRPr="004E242C">
        <w:rPr>
          <w:sz w:val="24"/>
          <w:szCs w:val="24"/>
        </w:rPr>
        <w:t>asiūlymas bus atmestas.</w:t>
      </w:r>
    </w:p>
    <w:p w14:paraId="44FCEFCF" w14:textId="77777777" w:rsidR="00B92773" w:rsidRDefault="00B92773" w:rsidP="00B92773">
      <w:pPr>
        <w:pStyle w:val="paragrafesrasas2lygis"/>
        <w:tabs>
          <w:tab w:val="left" w:pos="0"/>
        </w:tabs>
        <w:ind w:left="0" w:firstLine="567"/>
        <w:rPr>
          <w:sz w:val="24"/>
          <w:szCs w:val="24"/>
        </w:rPr>
      </w:pPr>
      <w:r>
        <w:rPr>
          <w:sz w:val="24"/>
          <w:szCs w:val="24"/>
        </w:rPr>
        <w:t>Pagal suteiktų įvertinimų eiliškumą ekonominio naudingumo mažėjimo tvarka bus sudaryta Pasiūlymų eilė. Tuo atveju, jeigu Dalyvių Pasiūlymai surinks vienodą ekonominio naudingumo balų skaičių, Komisija pripažins geresniu to Dalyvio Pasiūlymą, kuris yra pateiktas anksčiausiai.</w:t>
      </w:r>
    </w:p>
    <w:p w14:paraId="25580932" w14:textId="32433B2D" w:rsidR="00906014" w:rsidRPr="004E242C" w:rsidRDefault="002B41CE" w:rsidP="008331B5">
      <w:pPr>
        <w:pStyle w:val="paragrafesrasas2lygis"/>
        <w:tabs>
          <w:tab w:val="left" w:pos="1418"/>
        </w:tabs>
        <w:ind w:left="0" w:firstLine="568"/>
        <w:rPr>
          <w:sz w:val="24"/>
          <w:szCs w:val="24"/>
        </w:rPr>
      </w:pPr>
      <w:r w:rsidRPr="004E242C">
        <w:rPr>
          <w:sz w:val="24"/>
          <w:szCs w:val="24"/>
        </w:rPr>
        <w:t xml:space="preserve">Apie </w:t>
      </w:r>
      <w:r w:rsidR="003F5A15" w:rsidRPr="004E242C">
        <w:rPr>
          <w:sz w:val="24"/>
          <w:szCs w:val="24"/>
        </w:rPr>
        <w:t>atlikt</w:t>
      </w:r>
      <w:r w:rsidR="00145868" w:rsidRPr="004E242C">
        <w:rPr>
          <w:sz w:val="24"/>
          <w:szCs w:val="24"/>
        </w:rPr>
        <w:t>ų</w:t>
      </w:r>
      <w:r w:rsidR="003F5A15" w:rsidRPr="004E242C">
        <w:rPr>
          <w:sz w:val="24"/>
          <w:szCs w:val="24"/>
        </w:rPr>
        <w:t xml:space="preserve"> </w:t>
      </w:r>
      <w:r w:rsidRPr="004E242C">
        <w:rPr>
          <w:sz w:val="24"/>
          <w:szCs w:val="24"/>
        </w:rPr>
        <w:t>v</w:t>
      </w:r>
      <w:r w:rsidR="006F239A" w:rsidRPr="004E242C">
        <w:rPr>
          <w:sz w:val="24"/>
          <w:szCs w:val="24"/>
        </w:rPr>
        <w:t>ertinim</w:t>
      </w:r>
      <w:r w:rsidR="00145868" w:rsidRPr="004E242C">
        <w:rPr>
          <w:sz w:val="24"/>
          <w:szCs w:val="24"/>
        </w:rPr>
        <w:t>ų</w:t>
      </w:r>
      <w:r w:rsidR="006F239A" w:rsidRPr="004E242C">
        <w:rPr>
          <w:sz w:val="24"/>
          <w:szCs w:val="24"/>
        </w:rPr>
        <w:t xml:space="preserve"> rezultatus</w:t>
      </w:r>
      <w:r w:rsidR="00550AFD" w:rsidRPr="004E242C">
        <w:rPr>
          <w:sz w:val="24"/>
          <w:szCs w:val="24"/>
        </w:rPr>
        <w:t>,</w:t>
      </w:r>
      <w:r w:rsidR="00AA5926" w:rsidRPr="004E242C">
        <w:rPr>
          <w:sz w:val="24"/>
          <w:szCs w:val="24"/>
        </w:rPr>
        <w:t xml:space="preserve"> </w:t>
      </w:r>
      <w:r w:rsidR="00766596" w:rsidRPr="004E242C">
        <w:rPr>
          <w:sz w:val="24"/>
          <w:szCs w:val="24"/>
        </w:rPr>
        <w:t xml:space="preserve">sudarytą </w:t>
      </w:r>
      <w:r w:rsidR="00696AE8">
        <w:rPr>
          <w:sz w:val="24"/>
          <w:szCs w:val="24"/>
        </w:rPr>
        <w:t>Galutinių p</w:t>
      </w:r>
      <w:r w:rsidR="00766596" w:rsidRPr="004E242C">
        <w:rPr>
          <w:sz w:val="24"/>
          <w:szCs w:val="24"/>
        </w:rPr>
        <w:t xml:space="preserve">asiūlymų eilę, </w:t>
      </w:r>
      <w:r w:rsidR="00AA5926" w:rsidRPr="004E242C">
        <w:rPr>
          <w:sz w:val="24"/>
          <w:szCs w:val="24"/>
        </w:rPr>
        <w:t xml:space="preserve">sprendimą dėl </w:t>
      </w:r>
      <w:r w:rsidR="00253116">
        <w:rPr>
          <w:sz w:val="24"/>
          <w:szCs w:val="24"/>
        </w:rPr>
        <w:t>S</w:t>
      </w:r>
      <w:r w:rsidR="00AA5926" w:rsidRPr="004E242C">
        <w:rPr>
          <w:sz w:val="24"/>
          <w:szCs w:val="24"/>
        </w:rPr>
        <w:t xml:space="preserve">utarties </w:t>
      </w:r>
      <w:r w:rsidR="00100D82" w:rsidRPr="004E242C">
        <w:rPr>
          <w:sz w:val="24"/>
          <w:szCs w:val="24"/>
        </w:rPr>
        <w:t xml:space="preserve">sudarymo </w:t>
      </w:r>
      <w:r w:rsidR="005F2FAE" w:rsidRPr="004E242C">
        <w:rPr>
          <w:sz w:val="24"/>
          <w:szCs w:val="24"/>
        </w:rPr>
        <w:t xml:space="preserve">ir </w:t>
      </w:r>
      <w:r w:rsidR="002A1A09">
        <w:rPr>
          <w:sz w:val="24"/>
          <w:szCs w:val="24"/>
        </w:rPr>
        <w:t xml:space="preserve">tikslaus Sutarties </w:t>
      </w:r>
      <w:r w:rsidR="005F2FAE" w:rsidRPr="004E242C">
        <w:rPr>
          <w:sz w:val="24"/>
          <w:szCs w:val="24"/>
        </w:rPr>
        <w:t>atidėjimo termin</w:t>
      </w:r>
      <w:r w:rsidR="00C07EAC" w:rsidRPr="004E242C">
        <w:rPr>
          <w:sz w:val="24"/>
          <w:szCs w:val="24"/>
        </w:rPr>
        <w:t>o</w:t>
      </w:r>
      <w:r w:rsidR="005F2FAE" w:rsidRPr="004E242C">
        <w:rPr>
          <w:sz w:val="24"/>
          <w:szCs w:val="24"/>
        </w:rPr>
        <w:t xml:space="preserve"> </w:t>
      </w:r>
      <w:r w:rsidR="00132B1C" w:rsidRPr="004E242C">
        <w:rPr>
          <w:sz w:val="24"/>
          <w:szCs w:val="24"/>
        </w:rPr>
        <w:t xml:space="preserve">taikymo </w:t>
      </w:r>
      <w:r w:rsidR="001810C4" w:rsidRPr="004E242C">
        <w:rPr>
          <w:sz w:val="24"/>
          <w:szCs w:val="24"/>
        </w:rPr>
        <w:t>Komisija</w:t>
      </w:r>
      <w:r w:rsidR="00F30753" w:rsidRPr="004E242C">
        <w:rPr>
          <w:sz w:val="24"/>
          <w:szCs w:val="24"/>
        </w:rPr>
        <w:t xml:space="preserve"> </w:t>
      </w:r>
      <w:r w:rsidR="00FF3C89" w:rsidRPr="004E242C">
        <w:rPr>
          <w:sz w:val="24"/>
          <w:szCs w:val="24"/>
        </w:rPr>
        <w:t xml:space="preserve">praneš </w:t>
      </w:r>
      <w:r w:rsidR="003F4AC2" w:rsidRPr="004E242C">
        <w:rPr>
          <w:sz w:val="24"/>
          <w:szCs w:val="24"/>
        </w:rPr>
        <w:t>Dalyviams</w:t>
      </w:r>
      <w:r w:rsidR="00FF3C89" w:rsidRPr="004E242C">
        <w:rPr>
          <w:sz w:val="24"/>
          <w:szCs w:val="24"/>
        </w:rPr>
        <w:t xml:space="preserve"> </w:t>
      </w:r>
      <w:r w:rsidRPr="004E242C">
        <w:rPr>
          <w:sz w:val="24"/>
          <w:szCs w:val="24"/>
        </w:rPr>
        <w:t>CVP</w:t>
      </w:r>
      <w:r w:rsidR="00C7332E" w:rsidRPr="004E242C">
        <w:rPr>
          <w:sz w:val="24"/>
          <w:szCs w:val="24"/>
        </w:rPr>
        <w:t> </w:t>
      </w:r>
      <w:r w:rsidRPr="004E242C">
        <w:rPr>
          <w:sz w:val="24"/>
          <w:szCs w:val="24"/>
        </w:rPr>
        <w:t xml:space="preserve">IS </w:t>
      </w:r>
      <w:r w:rsidR="00E15CC6" w:rsidRPr="004E242C">
        <w:rPr>
          <w:sz w:val="24"/>
          <w:szCs w:val="24"/>
        </w:rPr>
        <w:t xml:space="preserve">susirašinėjimo </w:t>
      </w:r>
      <w:r w:rsidRPr="004E242C">
        <w:rPr>
          <w:sz w:val="24"/>
          <w:szCs w:val="24"/>
        </w:rPr>
        <w:t>priemon</w:t>
      </w:r>
      <w:r w:rsidR="00CF7A81" w:rsidRPr="004E242C">
        <w:rPr>
          <w:sz w:val="24"/>
          <w:szCs w:val="24"/>
        </w:rPr>
        <w:t>ėmis</w:t>
      </w:r>
      <w:r w:rsidR="00420F41" w:rsidRPr="004E242C">
        <w:rPr>
          <w:sz w:val="24"/>
          <w:szCs w:val="24"/>
        </w:rPr>
        <w:t xml:space="preserve">, ne vėliau kaip per </w:t>
      </w:r>
      <w:r w:rsidR="00DF1946">
        <w:rPr>
          <w:sz w:val="24"/>
          <w:szCs w:val="24"/>
        </w:rPr>
        <w:t>3</w:t>
      </w:r>
      <w:r w:rsidR="00420F41" w:rsidRPr="004E242C">
        <w:rPr>
          <w:sz w:val="24"/>
          <w:szCs w:val="24"/>
        </w:rPr>
        <w:t> </w:t>
      </w:r>
      <w:r w:rsidR="00815158" w:rsidRPr="004E242C">
        <w:rPr>
          <w:sz w:val="24"/>
          <w:szCs w:val="24"/>
        </w:rPr>
        <w:t>(</w:t>
      </w:r>
      <w:r w:rsidR="00DF1946">
        <w:rPr>
          <w:sz w:val="24"/>
          <w:szCs w:val="24"/>
        </w:rPr>
        <w:t>tris</w:t>
      </w:r>
      <w:r w:rsidR="00815158" w:rsidRPr="004E242C">
        <w:rPr>
          <w:sz w:val="24"/>
          <w:szCs w:val="24"/>
        </w:rPr>
        <w:t xml:space="preserve">) </w:t>
      </w:r>
      <w:r w:rsidR="00722A2C">
        <w:rPr>
          <w:sz w:val="24"/>
          <w:szCs w:val="24"/>
        </w:rPr>
        <w:t>D</w:t>
      </w:r>
      <w:r w:rsidR="00076DC1" w:rsidRPr="004E242C">
        <w:rPr>
          <w:sz w:val="24"/>
          <w:szCs w:val="24"/>
        </w:rPr>
        <w:t>arbo dienas nuo vertinim</w:t>
      </w:r>
      <w:r w:rsidR="00AB71FB" w:rsidRPr="004E242C">
        <w:rPr>
          <w:sz w:val="24"/>
          <w:szCs w:val="24"/>
        </w:rPr>
        <w:t>ų</w:t>
      </w:r>
      <w:r w:rsidR="00076DC1" w:rsidRPr="004E242C">
        <w:rPr>
          <w:sz w:val="24"/>
          <w:szCs w:val="24"/>
        </w:rPr>
        <w:t xml:space="preserve"> atlikimo</w:t>
      </w:r>
      <w:r w:rsidRPr="004E242C">
        <w:rPr>
          <w:sz w:val="24"/>
          <w:szCs w:val="24"/>
        </w:rPr>
        <w:t>.</w:t>
      </w:r>
      <w:r w:rsidR="00750C2A" w:rsidRPr="004E242C">
        <w:rPr>
          <w:sz w:val="24"/>
          <w:szCs w:val="24"/>
        </w:rPr>
        <w:t xml:space="preserve"> </w:t>
      </w:r>
      <w:r w:rsidR="00AB2413" w:rsidRPr="004E242C">
        <w:rPr>
          <w:sz w:val="24"/>
          <w:szCs w:val="24"/>
        </w:rPr>
        <w:t xml:space="preserve">Dalyviui, kurio </w:t>
      </w:r>
      <w:r w:rsidR="00123F38" w:rsidRPr="004E242C">
        <w:rPr>
          <w:sz w:val="24"/>
          <w:szCs w:val="24"/>
        </w:rPr>
        <w:t>Galutinis p</w:t>
      </w:r>
      <w:r w:rsidR="00AB2413" w:rsidRPr="004E242C">
        <w:rPr>
          <w:sz w:val="24"/>
          <w:szCs w:val="24"/>
        </w:rPr>
        <w:t xml:space="preserve">asiūlymas </w:t>
      </w:r>
      <w:r w:rsidR="00336C06" w:rsidRPr="004E242C">
        <w:rPr>
          <w:sz w:val="24"/>
          <w:szCs w:val="24"/>
        </w:rPr>
        <w:t xml:space="preserve">bus pripažintas </w:t>
      </w:r>
      <w:r w:rsidR="00AB2413" w:rsidRPr="004E242C">
        <w:rPr>
          <w:sz w:val="24"/>
          <w:szCs w:val="24"/>
        </w:rPr>
        <w:t>geriausiu</w:t>
      </w:r>
      <w:r w:rsidR="00906014" w:rsidRPr="004E242C">
        <w:rPr>
          <w:sz w:val="24"/>
          <w:szCs w:val="24"/>
        </w:rPr>
        <w:t xml:space="preserve"> </w:t>
      </w:r>
      <w:r w:rsidR="00750C2A" w:rsidRPr="004E242C">
        <w:rPr>
          <w:sz w:val="24"/>
          <w:szCs w:val="24"/>
        </w:rPr>
        <w:t xml:space="preserve">kartu </w:t>
      </w:r>
      <w:r w:rsidR="00FF3C89" w:rsidRPr="004E242C">
        <w:rPr>
          <w:sz w:val="24"/>
          <w:szCs w:val="24"/>
        </w:rPr>
        <w:t xml:space="preserve">su </w:t>
      </w:r>
      <w:r w:rsidR="003E34D0" w:rsidRPr="004E242C">
        <w:rPr>
          <w:sz w:val="24"/>
          <w:szCs w:val="24"/>
        </w:rPr>
        <w:t xml:space="preserve">tokiu </w:t>
      </w:r>
      <w:r w:rsidR="00FF3C89" w:rsidRPr="004E242C">
        <w:rPr>
          <w:sz w:val="24"/>
          <w:szCs w:val="24"/>
        </w:rPr>
        <w:t xml:space="preserve">pranešimu </w:t>
      </w:r>
      <w:r w:rsidR="00042D04" w:rsidRPr="004E242C">
        <w:rPr>
          <w:sz w:val="24"/>
          <w:szCs w:val="24"/>
        </w:rPr>
        <w:t>bus pateiktas kvietimas</w:t>
      </w:r>
      <w:r w:rsidR="00750C2A" w:rsidRPr="004E242C">
        <w:rPr>
          <w:sz w:val="24"/>
          <w:szCs w:val="24"/>
        </w:rPr>
        <w:t xml:space="preserve"> sudaryti  </w:t>
      </w:r>
      <w:r w:rsidR="00253116">
        <w:rPr>
          <w:sz w:val="24"/>
          <w:szCs w:val="24"/>
        </w:rPr>
        <w:t>S</w:t>
      </w:r>
      <w:r w:rsidR="00750C2A" w:rsidRPr="004E242C">
        <w:rPr>
          <w:sz w:val="24"/>
          <w:szCs w:val="24"/>
        </w:rPr>
        <w:t>utartį.</w:t>
      </w:r>
    </w:p>
    <w:p w14:paraId="3D65864D" w14:textId="152FCC39" w:rsidR="00DB1544" w:rsidRPr="004E242C" w:rsidRDefault="00DB1544" w:rsidP="008331B5">
      <w:pPr>
        <w:pStyle w:val="paragrafesrasas2lygis"/>
        <w:tabs>
          <w:tab w:val="left" w:pos="1418"/>
        </w:tabs>
        <w:ind w:left="0" w:firstLine="568"/>
        <w:rPr>
          <w:sz w:val="24"/>
          <w:szCs w:val="24"/>
        </w:rPr>
      </w:pPr>
      <w:r w:rsidRPr="004E242C">
        <w:rPr>
          <w:sz w:val="24"/>
          <w:szCs w:val="24"/>
        </w:rPr>
        <w:t xml:space="preserve">Dalyviams, kurie nebus pakviesti sudaryti </w:t>
      </w:r>
      <w:r w:rsidR="00253116">
        <w:rPr>
          <w:sz w:val="24"/>
          <w:szCs w:val="24"/>
        </w:rPr>
        <w:t>S</w:t>
      </w:r>
      <w:r w:rsidRPr="004E242C">
        <w:rPr>
          <w:sz w:val="24"/>
          <w:szCs w:val="24"/>
        </w:rPr>
        <w:t xml:space="preserve">utarties, bus pateiktas išsamus jų </w:t>
      </w:r>
      <w:r w:rsidR="00D77873" w:rsidRPr="004E242C">
        <w:rPr>
          <w:sz w:val="24"/>
          <w:szCs w:val="24"/>
        </w:rPr>
        <w:t>Galutinių p</w:t>
      </w:r>
      <w:r w:rsidRPr="004E242C">
        <w:rPr>
          <w:sz w:val="24"/>
          <w:szCs w:val="24"/>
        </w:rPr>
        <w:t>asiūlymų įvertinimo paaiškinimas.</w:t>
      </w:r>
    </w:p>
    <w:p w14:paraId="7ADE0838" w14:textId="2953DF08" w:rsidR="00D26060" w:rsidRPr="004E242C" w:rsidRDefault="005458F0" w:rsidP="00806DB3">
      <w:pPr>
        <w:pStyle w:val="Antrat2"/>
        <w:numPr>
          <w:ilvl w:val="0"/>
          <w:numId w:val="13"/>
        </w:numPr>
        <w:tabs>
          <w:tab w:val="left" w:pos="1134"/>
        </w:tabs>
        <w:spacing w:before="120" w:after="120"/>
        <w:ind w:left="0" w:firstLine="568"/>
        <w:jc w:val="center"/>
        <w:rPr>
          <w:color w:val="943634" w:themeColor="accent2" w:themeShade="BF"/>
          <w:sz w:val="24"/>
          <w:szCs w:val="24"/>
        </w:rPr>
      </w:pPr>
      <w:bookmarkStart w:id="135" w:name="_Toc285029306"/>
      <w:bookmarkStart w:id="136" w:name="_Toc141452273"/>
      <w:bookmarkStart w:id="137" w:name="_Toc141452345"/>
      <w:r>
        <w:rPr>
          <w:color w:val="943634" w:themeColor="accent2" w:themeShade="BF"/>
          <w:sz w:val="28"/>
          <w:szCs w:val="24"/>
        </w:rPr>
        <w:t>S</w:t>
      </w:r>
      <w:r w:rsidR="00420F41" w:rsidRPr="004E242C">
        <w:rPr>
          <w:color w:val="943634" w:themeColor="accent2" w:themeShade="BF"/>
          <w:sz w:val="24"/>
          <w:szCs w:val="24"/>
        </w:rPr>
        <w:t>utarties sudarymas</w:t>
      </w:r>
      <w:bookmarkEnd w:id="135"/>
      <w:bookmarkEnd w:id="136"/>
      <w:bookmarkEnd w:id="137"/>
    </w:p>
    <w:p w14:paraId="32EE3ACA" w14:textId="658E963A" w:rsidR="007272CC" w:rsidRPr="004E242C" w:rsidRDefault="00DD3C1F" w:rsidP="008331B5">
      <w:pPr>
        <w:pStyle w:val="paragrafesrasas2lygis"/>
        <w:tabs>
          <w:tab w:val="left" w:pos="1418"/>
        </w:tabs>
        <w:ind w:left="0" w:firstLine="568"/>
        <w:rPr>
          <w:sz w:val="24"/>
          <w:szCs w:val="24"/>
        </w:rPr>
      </w:pPr>
      <w:r w:rsidRPr="004E242C">
        <w:rPr>
          <w:sz w:val="24"/>
          <w:szCs w:val="24"/>
        </w:rPr>
        <w:t>Per kvietime</w:t>
      </w:r>
      <w:r w:rsidR="007B0722" w:rsidRPr="004E242C">
        <w:rPr>
          <w:sz w:val="24"/>
          <w:szCs w:val="24"/>
        </w:rPr>
        <w:t xml:space="preserve"> sudaryti </w:t>
      </w:r>
      <w:r w:rsidR="00253116">
        <w:rPr>
          <w:sz w:val="24"/>
          <w:szCs w:val="24"/>
        </w:rPr>
        <w:t>S</w:t>
      </w:r>
      <w:r w:rsidR="007B0722" w:rsidRPr="004E242C">
        <w:rPr>
          <w:sz w:val="24"/>
          <w:szCs w:val="24"/>
        </w:rPr>
        <w:t>utartį</w:t>
      </w:r>
      <w:r w:rsidRPr="004E242C">
        <w:rPr>
          <w:sz w:val="24"/>
          <w:szCs w:val="24"/>
        </w:rPr>
        <w:t xml:space="preserve"> </w:t>
      </w:r>
      <w:r w:rsidR="00F10C70" w:rsidRPr="004E242C">
        <w:rPr>
          <w:sz w:val="24"/>
          <w:szCs w:val="24"/>
        </w:rPr>
        <w:t>nurodytą terminą</w:t>
      </w:r>
      <w:r w:rsidR="0086761D">
        <w:rPr>
          <w:sz w:val="24"/>
          <w:szCs w:val="24"/>
        </w:rPr>
        <w:t xml:space="preserve"> Dalyvis ir iki Sutarties pasirašymo jo įsteigtas</w:t>
      </w:r>
      <w:r w:rsidRPr="004E242C">
        <w:rPr>
          <w:sz w:val="24"/>
          <w:szCs w:val="24"/>
        </w:rPr>
        <w:t xml:space="preserve"> </w:t>
      </w:r>
      <w:r w:rsidR="00075FD1" w:rsidRPr="004E242C">
        <w:rPr>
          <w:sz w:val="24"/>
          <w:szCs w:val="24"/>
        </w:rPr>
        <w:t xml:space="preserve">Privatus </w:t>
      </w:r>
      <w:r w:rsidR="00717299" w:rsidRPr="004E242C">
        <w:rPr>
          <w:sz w:val="24"/>
          <w:szCs w:val="24"/>
        </w:rPr>
        <w:t>subjektas</w:t>
      </w:r>
      <w:r w:rsidR="00075FD1" w:rsidRPr="004E242C">
        <w:rPr>
          <w:sz w:val="24"/>
          <w:szCs w:val="24"/>
        </w:rPr>
        <w:t xml:space="preserve"> </w:t>
      </w:r>
      <w:r w:rsidRPr="004E242C">
        <w:rPr>
          <w:sz w:val="24"/>
          <w:szCs w:val="24"/>
        </w:rPr>
        <w:t xml:space="preserve">turės </w:t>
      </w:r>
      <w:r w:rsidR="00D1398D" w:rsidRPr="004E242C">
        <w:rPr>
          <w:sz w:val="24"/>
          <w:szCs w:val="24"/>
        </w:rPr>
        <w:t xml:space="preserve">atvykti </w:t>
      </w:r>
      <w:r w:rsidR="0086761D">
        <w:rPr>
          <w:sz w:val="24"/>
          <w:szCs w:val="24"/>
        </w:rPr>
        <w:t>sudaryti (</w:t>
      </w:r>
      <w:r w:rsidR="00D1398D" w:rsidRPr="004E242C">
        <w:rPr>
          <w:sz w:val="24"/>
          <w:szCs w:val="24"/>
        </w:rPr>
        <w:t>pasirašyti</w:t>
      </w:r>
      <w:r w:rsidR="0086761D">
        <w:rPr>
          <w:sz w:val="24"/>
          <w:szCs w:val="24"/>
        </w:rPr>
        <w:t>)</w:t>
      </w:r>
      <w:r w:rsidR="00D1398D" w:rsidRPr="004E242C">
        <w:rPr>
          <w:sz w:val="24"/>
          <w:szCs w:val="24"/>
        </w:rPr>
        <w:t xml:space="preserve"> </w:t>
      </w:r>
      <w:r w:rsidR="00253116">
        <w:rPr>
          <w:sz w:val="24"/>
          <w:szCs w:val="24"/>
        </w:rPr>
        <w:t>S</w:t>
      </w:r>
      <w:r w:rsidR="003032D2" w:rsidRPr="004E242C">
        <w:rPr>
          <w:sz w:val="24"/>
          <w:szCs w:val="24"/>
        </w:rPr>
        <w:t>utart</w:t>
      </w:r>
      <w:r w:rsidRPr="004E242C">
        <w:rPr>
          <w:sz w:val="24"/>
          <w:szCs w:val="24"/>
        </w:rPr>
        <w:t>į</w:t>
      </w:r>
      <w:r w:rsidR="003032D2" w:rsidRPr="004E242C">
        <w:rPr>
          <w:sz w:val="24"/>
          <w:szCs w:val="24"/>
        </w:rPr>
        <w:t>.</w:t>
      </w:r>
    </w:p>
    <w:p w14:paraId="78522754" w14:textId="341869EC" w:rsidR="001675C3" w:rsidRPr="00136A5C" w:rsidRDefault="004F60B6" w:rsidP="008331B5">
      <w:pPr>
        <w:pStyle w:val="paragrafesrasas2lygis"/>
        <w:tabs>
          <w:tab w:val="left" w:pos="1418"/>
        </w:tabs>
        <w:ind w:left="0" w:firstLine="568"/>
        <w:rPr>
          <w:sz w:val="24"/>
          <w:szCs w:val="24"/>
        </w:rPr>
      </w:pPr>
      <w:r w:rsidRPr="004E242C">
        <w:rPr>
          <w:sz w:val="24"/>
          <w:szCs w:val="24"/>
        </w:rPr>
        <w:t xml:space="preserve">Jeigu per </w:t>
      </w:r>
      <w:r w:rsidR="00DC63E4">
        <w:rPr>
          <w:sz w:val="24"/>
          <w:szCs w:val="24"/>
        </w:rPr>
        <w:t xml:space="preserve">kvietime sudaryti </w:t>
      </w:r>
      <w:r w:rsidR="00253116">
        <w:rPr>
          <w:sz w:val="24"/>
          <w:szCs w:val="24"/>
        </w:rPr>
        <w:t>S</w:t>
      </w:r>
      <w:r w:rsidR="003032D2" w:rsidRPr="004E242C">
        <w:rPr>
          <w:sz w:val="24"/>
          <w:szCs w:val="24"/>
        </w:rPr>
        <w:t xml:space="preserve">utartį </w:t>
      </w:r>
      <w:r w:rsidRPr="004E242C">
        <w:rPr>
          <w:sz w:val="24"/>
          <w:szCs w:val="24"/>
        </w:rPr>
        <w:t xml:space="preserve">nurodytą </w:t>
      </w:r>
      <w:r w:rsidR="006756ED" w:rsidRPr="004E242C">
        <w:rPr>
          <w:sz w:val="24"/>
          <w:szCs w:val="24"/>
        </w:rPr>
        <w:t xml:space="preserve">terminą </w:t>
      </w:r>
      <w:r w:rsidR="001728F1" w:rsidRPr="004E242C">
        <w:rPr>
          <w:sz w:val="24"/>
          <w:szCs w:val="24"/>
        </w:rPr>
        <w:t>Dalyvis ir</w:t>
      </w:r>
      <w:r w:rsidR="00236B15">
        <w:rPr>
          <w:sz w:val="24"/>
          <w:szCs w:val="24"/>
        </w:rPr>
        <w:t xml:space="preserve"> </w:t>
      </w:r>
      <w:r w:rsidR="001728F1" w:rsidRPr="004E242C">
        <w:rPr>
          <w:sz w:val="24"/>
          <w:szCs w:val="24"/>
        </w:rPr>
        <w:t>/</w:t>
      </w:r>
      <w:r w:rsidR="00236B15">
        <w:rPr>
          <w:sz w:val="24"/>
          <w:szCs w:val="24"/>
        </w:rPr>
        <w:t xml:space="preserve"> </w:t>
      </w:r>
      <w:r w:rsidR="001728F1" w:rsidRPr="004E242C">
        <w:rPr>
          <w:sz w:val="24"/>
          <w:szCs w:val="24"/>
        </w:rPr>
        <w:t>ar</w:t>
      </w:r>
      <w:r w:rsidR="006A69C4">
        <w:rPr>
          <w:sz w:val="24"/>
          <w:szCs w:val="24"/>
        </w:rPr>
        <w:t xml:space="preserve"> Privatus subjektas nepasirašys</w:t>
      </w:r>
      <w:r w:rsidR="001728F1" w:rsidRPr="004E242C">
        <w:rPr>
          <w:sz w:val="24"/>
          <w:szCs w:val="24"/>
        </w:rPr>
        <w:t xml:space="preserve"> </w:t>
      </w:r>
      <w:r w:rsidR="00253116">
        <w:rPr>
          <w:sz w:val="24"/>
          <w:szCs w:val="24"/>
        </w:rPr>
        <w:t>S</w:t>
      </w:r>
      <w:r w:rsidR="001728F1" w:rsidRPr="004E242C">
        <w:rPr>
          <w:sz w:val="24"/>
          <w:szCs w:val="24"/>
        </w:rPr>
        <w:t xml:space="preserve">utarties arba atsisakys ją sudaryti </w:t>
      </w:r>
      <w:r w:rsidR="00021A68">
        <w:rPr>
          <w:sz w:val="24"/>
          <w:szCs w:val="24"/>
        </w:rPr>
        <w:t xml:space="preserve">VPĮ ir </w:t>
      </w:r>
      <w:r w:rsidR="001728F1" w:rsidRPr="004E242C">
        <w:rPr>
          <w:sz w:val="24"/>
          <w:szCs w:val="24"/>
        </w:rPr>
        <w:t>Sąlygose nurodytomis sąlygomis</w:t>
      </w:r>
      <w:r w:rsidR="00CC4840">
        <w:rPr>
          <w:sz w:val="24"/>
          <w:szCs w:val="24"/>
        </w:rPr>
        <w:t xml:space="preserve"> (įskaitant Dalyviui nepateikus laidavimo už Privataus subjekto prievoles, susijusias su Sutarties vykdy</w:t>
      </w:r>
      <w:r w:rsidR="00200624">
        <w:rPr>
          <w:sz w:val="24"/>
          <w:szCs w:val="24"/>
        </w:rPr>
        <w:t>m</w:t>
      </w:r>
      <w:r w:rsidR="00CC4840">
        <w:rPr>
          <w:sz w:val="24"/>
          <w:szCs w:val="24"/>
        </w:rPr>
        <w:t>u, neįsteigus Privataus subjekto)</w:t>
      </w:r>
      <w:r w:rsidR="001728F1" w:rsidRPr="004E242C">
        <w:rPr>
          <w:sz w:val="24"/>
          <w:szCs w:val="24"/>
        </w:rPr>
        <w:t>, raštu atsisakys ją sudaryti, laikoma, kad Dalyvis ir</w:t>
      </w:r>
      <w:r w:rsidR="00236B15">
        <w:rPr>
          <w:sz w:val="24"/>
          <w:szCs w:val="24"/>
        </w:rPr>
        <w:t xml:space="preserve"> </w:t>
      </w:r>
      <w:r w:rsidR="001728F1" w:rsidRPr="004E242C">
        <w:rPr>
          <w:sz w:val="24"/>
          <w:szCs w:val="24"/>
        </w:rPr>
        <w:t>/</w:t>
      </w:r>
      <w:r w:rsidR="00236B15">
        <w:rPr>
          <w:sz w:val="24"/>
          <w:szCs w:val="24"/>
        </w:rPr>
        <w:t xml:space="preserve"> </w:t>
      </w:r>
      <w:r w:rsidR="001728F1" w:rsidRPr="004E242C">
        <w:rPr>
          <w:sz w:val="24"/>
          <w:szCs w:val="24"/>
        </w:rPr>
        <w:t>ar Privatus subjektas atsisakė sudaryt</w:t>
      </w:r>
      <w:r w:rsidR="00460522">
        <w:rPr>
          <w:sz w:val="24"/>
          <w:szCs w:val="24"/>
        </w:rPr>
        <w:t>i sutartį. Tokiu atveju</w:t>
      </w:r>
      <w:r w:rsidR="00794159" w:rsidRPr="004E242C">
        <w:rPr>
          <w:sz w:val="24"/>
          <w:szCs w:val="24"/>
        </w:rPr>
        <w:t xml:space="preserve"> </w:t>
      </w:r>
      <w:r w:rsidR="00021A68">
        <w:rPr>
          <w:sz w:val="24"/>
          <w:szCs w:val="24"/>
        </w:rPr>
        <w:t xml:space="preserve">arba jeigu laimėjęs Dalyvis neįvykdo Sutartyje nustatytų jos įsigaliojimo sąlygų, </w:t>
      </w:r>
      <w:r w:rsidR="00C13AA4" w:rsidRPr="004E242C">
        <w:rPr>
          <w:sz w:val="24"/>
          <w:szCs w:val="24"/>
        </w:rPr>
        <w:t xml:space="preserve">sudaryti </w:t>
      </w:r>
      <w:r w:rsidR="003032D2" w:rsidRPr="004E242C">
        <w:rPr>
          <w:sz w:val="24"/>
          <w:szCs w:val="24"/>
        </w:rPr>
        <w:t xml:space="preserve"> </w:t>
      </w:r>
      <w:r w:rsidR="00C31388">
        <w:rPr>
          <w:sz w:val="24"/>
          <w:szCs w:val="24"/>
        </w:rPr>
        <w:t>S</w:t>
      </w:r>
      <w:r w:rsidR="003032D2" w:rsidRPr="004E242C">
        <w:rPr>
          <w:sz w:val="24"/>
          <w:szCs w:val="24"/>
        </w:rPr>
        <w:t xml:space="preserve">utartį </w:t>
      </w:r>
      <w:r w:rsidR="00350BC6" w:rsidRPr="004E242C">
        <w:rPr>
          <w:sz w:val="24"/>
          <w:szCs w:val="24"/>
        </w:rPr>
        <w:t xml:space="preserve">bus </w:t>
      </w:r>
      <w:r w:rsidR="006756ED" w:rsidRPr="004E242C">
        <w:rPr>
          <w:sz w:val="24"/>
          <w:szCs w:val="24"/>
        </w:rPr>
        <w:t>pa</w:t>
      </w:r>
      <w:r w:rsidR="00350BC6" w:rsidRPr="004E242C">
        <w:rPr>
          <w:sz w:val="24"/>
          <w:szCs w:val="24"/>
        </w:rPr>
        <w:t>kvie</w:t>
      </w:r>
      <w:r w:rsidR="006756ED" w:rsidRPr="004E242C">
        <w:rPr>
          <w:sz w:val="24"/>
          <w:szCs w:val="24"/>
        </w:rPr>
        <w:t>stas</w:t>
      </w:r>
      <w:r w:rsidR="00350BC6" w:rsidRPr="004E242C">
        <w:rPr>
          <w:sz w:val="24"/>
          <w:szCs w:val="24"/>
        </w:rPr>
        <w:t xml:space="preserve"> </w:t>
      </w:r>
      <w:r w:rsidR="009034F0" w:rsidRPr="004E242C">
        <w:rPr>
          <w:sz w:val="24"/>
          <w:szCs w:val="24"/>
        </w:rPr>
        <w:t>Dalyvis</w:t>
      </w:r>
      <w:r w:rsidR="00C13AA4" w:rsidRPr="004E242C">
        <w:rPr>
          <w:sz w:val="24"/>
          <w:szCs w:val="24"/>
        </w:rPr>
        <w:t xml:space="preserve">, kurio </w:t>
      </w:r>
      <w:r w:rsidR="00EF33E6">
        <w:rPr>
          <w:sz w:val="24"/>
          <w:szCs w:val="24"/>
        </w:rPr>
        <w:t>P</w:t>
      </w:r>
      <w:r w:rsidR="00C13AA4" w:rsidRPr="004E242C">
        <w:rPr>
          <w:sz w:val="24"/>
          <w:szCs w:val="24"/>
        </w:rPr>
        <w:t xml:space="preserve">asiūlymas pagal sudarytą </w:t>
      </w:r>
      <w:r w:rsidR="000A1C04">
        <w:rPr>
          <w:sz w:val="24"/>
          <w:szCs w:val="24"/>
        </w:rPr>
        <w:t>P</w:t>
      </w:r>
      <w:r w:rsidR="00C13AA4" w:rsidRPr="004E242C">
        <w:rPr>
          <w:sz w:val="24"/>
          <w:szCs w:val="24"/>
        </w:rPr>
        <w:t xml:space="preserve">asiūlymų eilę yra </w:t>
      </w:r>
      <w:r w:rsidR="00885F46" w:rsidRPr="004E242C">
        <w:rPr>
          <w:sz w:val="24"/>
          <w:szCs w:val="24"/>
        </w:rPr>
        <w:t>pirmas</w:t>
      </w:r>
      <w:r w:rsidR="00C13AA4" w:rsidRPr="004E242C">
        <w:rPr>
          <w:sz w:val="24"/>
          <w:szCs w:val="24"/>
        </w:rPr>
        <w:t xml:space="preserve"> po </w:t>
      </w:r>
      <w:r w:rsidR="00775174" w:rsidRPr="004E242C">
        <w:rPr>
          <w:sz w:val="24"/>
          <w:szCs w:val="24"/>
        </w:rPr>
        <w:t>pripažinto geriausiu</w:t>
      </w:r>
      <w:r w:rsidR="00F75C23" w:rsidRPr="004E242C">
        <w:rPr>
          <w:sz w:val="24"/>
          <w:szCs w:val="24"/>
        </w:rPr>
        <w:t xml:space="preserve"> </w:t>
      </w:r>
      <w:r w:rsidR="00EF33E6">
        <w:rPr>
          <w:sz w:val="24"/>
          <w:szCs w:val="24"/>
        </w:rPr>
        <w:t>P</w:t>
      </w:r>
      <w:r w:rsidR="00C13AA4" w:rsidRPr="004E242C">
        <w:rPr>
          <w:sz w:val="24"/>
          <w:szCs w:val="24"/>
        </w:rPr>
        <w:t>asiūlymo.</w:t>
      </w:r>
      <w:r w:rsidR="00EB086C" w:rsidRPr="004E242C">
        <w:rPr>
          <w:sz w:val="24"/>
          <w:szCs w:val="24"/>
        </w:rPr>
        <w:t xml:space="preserve"> </w:t>
      </w:r>
      <w:r w:rsidR="00EB086C" w:rsidRPr="002A1A09">
        <w:rPr>
          <w:sz w:val="24"/>
          <w:szCs w:val="24"/>
        </w:rPr>
        <w:t xml:space="preserve">Tokiu atveju </w:t>
      </w:r>
      <w:r w:rsidR="006A6252" w:rsidRPr="002A1A09">
        <w:rPr>
          <w:sz w:val="24"/>
          <w:szCs w:val="24"/>
        </w:rPr>
        <w:t>Valdžios</w:t>
      </w:r>
      <w:r w:rsidR="00775174" w:rsidRPr="002A1A09">
        <w:rPr>
          <w:sz w:val="24"/>
          <w:szCs w:val="24"/>
        </w:rPr>
        <w:t xml:space="preserve"> </w:t>
      </w:r>
      <w:r w:rsidR="00717299" w:rsidRPr="002A1A09">
        <w:rPr>
          <w:sz w:val="24"/>
          <w:szCs w:val="24"/>
        </w:rPr>
        <w:t>subjektas</w:t>
      </w:r>
      <w:r w:rsidR="00F57D21" w:rsidRPr="002A1A09">
        <w:rPr>
          <w:sz w:val="24"/>
          <w:szCs w:val="24"/>
        </w:rPr>
        <w:t xml:space="preserve"> </w:t>
      </w:r>
      <w:r w:rsidR="00775174" w:rsidRPr="002A1A09">
        <w:rPr>
          <w:sz w:val="24"/>
          <w:szCs w:val="24"/>
        </w:rPr>
        <w:t xml:space="preserve">gali pasinaudoti </w:t>
      </w:r>
      <w:r w:rsidR="008F34EF" w:rsidRPr="002A1A09">
        <w:rPr>
          <w:sz w:val="24"/>
          <w:szCs w:val="24"/>
        </w:rPr>
        <w:t>Dalyvio</w:t>
      </w:r>
      <w:r w:rsidR="002A1A09">
        <w:rPr>
          <w:sz w:val="24"/>
          <w:szCs w:val="24"/>
        </w:rPr>
        <w:t xml:space="preserve">, </w:t>
      </w:r>
      <w:r w:rsidR="002A1A09" w:rsidRPr="00156756">
        <w:rPr>
          <w:sz w:val="24"/>
          <w:szCs w:val="24"/>
        </w:rPr>
        <w:t xml:space="preserve">atsisakiusio sudaryti </w:t>
      </w:r>
      <w:r w:rsidR="002A1A09">
        <w:rPr>
          <w:sz w:val="24"/>
          <w:szCs w:val="24"/>
        </w:rPr>
        <w:t>S</w:t>
      </w:r>
      <w:r w:rsidR="002A1A09" w:rsidRPr="00156756">
        <w:rPr>
          <w:sz w:val="24"/>
          <w:szCs w:val="24"/>
        </w:rPr>
        <w:t>utartį</w:t>
      </w:r>
      <w:r w:rsidR="002A1A09">
        <w:rPr>
          <w:sz w:val="24"/>
          <w:szCs w:val="24"/>
        </w:rPr>
        <w:t>,</w:t>
      </w:r>
      <w:r w:rsidR="008F34EF" w:rsidRPr="002A1A09">
        <w:rPr>
          <w:sz w:val="24"/>
          <w:szCs w:val="24"/>
        </w:rPr>
        <w:t xml:space="preserve"> </w:t>
      </w:r>
      <w:r w:rsidR="00775174" w:rsidRPr="002A1A09">
        <w:rPr>
          <w:sz w:val="24"/>
          <w:szCs w:val="24"/>
        </w:rPr>
        <w:t>Pasiūlymo galiojimo užtikrinimu</w:t>
      </w:r>
      <w:r w:rsidR="00EB086C" w:rsidRPr="002A1A09">
        <w:rPr>
          <w:sz w:val="24"/>
          <w:szCs w:val="24"/>
        </w:rPr>
        <w:t>.</w:t>
      </w:r>
    </w:p>
    <w:p w14:paraId="02BBBA74" w14:textId="0673D488" w:rsidR="00136A5C" w:rsidRPr="004E242C" w:rsidRDefault="00136A5C" w:rsidP="008331B5">
      <w:pPr>
        <w:pStyle w:val="paragrafesrasas2lygis"/>
        <w:tabs>
          <w:tab w:val="left" w:pos="1418"/>
        </w:tabs>
        <w:ind w:left="0" w:firstLine="568"/>
        <w:rPr>
          <w:sz w:val="24"/>
          <w:szCs w:val="24"/>
        </w:rPr>
      </w:pPr>
      <w:r w:rsidRPr="00136A5C">
        <w:rPr>
          <w:sz w:val="24"/>
          <w:szCs w:val="24"/>
        </w:rPr>
        <w:t xml:space="preserve">Dalyvio kartu su </w:t>
      </w:r>
      <w:r w:rsidR="008C3EBD" w:rsidRPr="00716913">
        <w:rPr>
          <w:sz w:val="24"/>
          <w:szCs w:val="24"/>
        </w:rPr>
        <w:t>Galutiniu p</w:t>
      </w:r>
      <w:r w:rsidRPr="00716913">
        <w:rPr>
          <w:sz w:val="24"/>
          <w:szCs w:val="24"/>
        </w:rPr>
        <w:t xml:space="preserve">asiūlymu </w:t>
      </w:r>
      <w:r w:rsidRPr="00136A5C">
        <w:rPr>
          <w:sz w:val="24"/>
          <w:szCs w:val="24"/>
        </w:rPr>
        <w:t>pateiktas Finansinis veiklos modelis yra neatskiriamas Sutarties priedas. Iki Sutarties sudarymo (pasirašymo) Dalyvis turi įvykdyti Finansinio veiklos modelio optimizavimo procedūrą, savo sąskaita atlikti nepriklausomą Finansinio veiklos modelio auditą ir Valdžios subjektui pateikti ataskaitą apie faktinius pastebėjimus dėl Finansinio veiklos modelio</w:t>
      </w:r>
      <w:r w:rsidR="00B50231">
        <w:rPr>
          <w:sz w:val="24"/>
          <w:szCs w:val="24"/>
        </w:rPr>
        <w:t xml:space="preserve">, kurios forma pateikta Sąlygų </w:t>
      </w:r>
      <w:r w:rsidR="00B50231">
        <w:rPr>
          <w:sz w:val="24"/>
          <w:szCs w:val="24"/>
        </w:rPr>
        <w:fldChar w:fldCharType="begin"/>
      </w:r>
      <w:r w:rsidR="00B50231">
        <w:rPr>
          <w:sz w:val="24"/>
          <w:szCs w:val="24"/>
        </w:rPr>
        <w:instrText xml:space="preserve"> REF _Ref115334994 \r \h </w:instrText>
      </w:r>
      <w:r w:rsidR="00B50231">
        <w:rPr>
          <w:sz w:val="24"/>
          <w:szCs w:val="24"/>
        </w:rPr>
      </w:r>
      <w:r w:rsidR="00B50231">
        <w:rPr>
          <w:sz w:val="24"/>
          <w:szCs w:val="24"/>
        </w:rPr>
        <w:fldChar w:fldCharType="separate"/>
      </w:r>
      <w:r w:rsidR="00CF3B2E">
        <w:rPr>
          <w:sz w:val="24"/>
          <w:szCs w:val="24"/>
        </w:rPr>
        <w:t>24</w:t>
      </w:r>
      <w:r w:rsidR="00B50231">
        <w:rPr>
          <w:sz w:val="24"/>
          <w:szCs w:val="24"/>
        </w:rPr>
        <w:fldChar w:fldCharType="end"/>
      </w:r>
      <w:r w:rsidR="00B50231">
        <w:rPr>
          <w:sz w:val="24"/>
          <w:szCs w:val="24"/>
        </w:rPr>
        <w:t xml:space="preserve"> priede </w:t>
      </w:r>
      <w:r w:rsidR="00B50231" w:rsidRPr="00B50231">
        <w:rPr>
          <w:i/>
          <w:sz w:val="24"/>
          <w:szCs w:val="24"/>
        </w:rPr>
        <w:t>Ataskaitos apie faktinius pastebėjimus dėl finansinio veiklos modelio patikrinimo pagal sutartas procedūras forma</w:t>
      </w:r>
      <w:r w:rsidRPr="00136A5C">
        <w:rPr>
          <w:sz w:val="24"/>
          <w:szCs w:val="24"/>
        </w:rPr>
        <w:t xml:space="preserve">. Finansinio veiklos modelio auditą 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Finansiniame veiklos modelyje tinkamai atspindėtos Sutarties sąlygos ir nustatytos prielaidos, taikomi apskaitos principai ir mokesčių apskaičiavimas yra pagrįsti, nėra finansinio modeliavimo klaidų. Audito įmonės kandidatūra, prieš atliekant auditą, turi būti suderinta su Valdžios subjektu, ir tik gavus Valdžios subjekto rašytinį pritarimą, kad audito įmonė yra priimtina Valdžios subjektui, gali būti atliekami </w:t>
      </w:r>
      <w:r w:rsidRPr="00136A5C">
        <w:rPr>
          <w:sz w:val="24"/>
          <w:szCs w:val="24"/>
        </w:rPr>
        <w:lastRenderedPageBreak/>
        <w:t xml:space="preserve">audito darbai. Dalyvis prisiima visą atsakomybę, susijusią su Finansinio veiklos modelio nepriklausomo audito rezultatais, t. y. atlikus nepriklausomą Finansinio veiklos modelio auditą ir nustačius finansinio modeliavimo klaidas, dėl jų ištaisymo išaugus apskaičiuotam Metiniam atlyginimui, toks padidėjimas neperkeliamas Valdžios subjektui ir Metinis atlyginimas nebus perskaičiuotas. Jeigu dėl modeliavimo klaidų ištaisymų sumažėtų apskaičiuotas Metinis atlyginimas, atitinkamai Valdžios subjekto naudai turi būti optimizuotas Finansinis veiklos modelis ir perskaičiuotas Metinis atlyginimas, išlaikant Dalyvio </w:t>
      </w:r>
      <w:r w:rsidR="0099429E">
        <w:rPr>
          <w:sz w:val="24"/>
          <w:szCs w:val="24"/>
        </w:rPr>
        <w:t>Galutiniame p</w:t>
      </w:r>
      <w:r w:rsidRPr="00136A5C">
        <w:rPr>
          <w:sz w:val="24"/>
          <w:szCs w:val="24"/>
        </w:rPr>
        <w:t>asiūlyme nurodytą Investicijų grąžos normą.</w:t>
      </w:r>
      <w:r>
        <w:rPr>
          <w:sz w:val="24"/>
          <w:szCs w:val="24"/>
        </w:rPr>
        <w:t xml:space="preserve"> </w:t>
      </w:r>
    </w:p>
    <w:p w14:paraId="76ECAE35" w14:textId="1CEE86D0" w:rsidR="001675C3" w:rsidRPr="004E242C" w:rsidRDefault="00C31388" w:rsidP="008331B5">
      <w:pPr>
        <w:pStyle w:val="paragrafesrasas2lygis"/>
        <w:tabs>
          <w:tab w:val="left" w:pos="1418"/>
        </w:tabs>
        <w:ind w:left="0" w:firstLine="568"/>
        <w:rPr>
          <w:sz w:val="24"/>
          <w:szCs w:val="24"/>
        </w:rPr>
      </w:pPr>
      <w:r>
        <w:rPr>
          <w:sz w:val="24"/>
          <w:szCs w:val="24"/>
        </w:rPr>
        <w:t>S</w:t>
      </w:r>
      <w:r w:rsidR="00ED046A" w:rsidRPr="004E242C">
        <w:rPr>
          <w:sz w:val="24"/>
          <w:szCs w:val="24"/>
        </w:rPr>
        <w:t>utart</w:t>
      </w:r>
      <w:r w:rsidR="00333789" w:rsidRPr="004E242C">
        <w:rPr>
          <w:sz w:val="24"/>
          <w:szCs w:val="24"/>
        </w:rPr>
        <w:t>is bus sudar</w:t>
      </w:r>
      <w:r w:rsidR="009F7632" w:rsidRPr="004E242C">
        <w:rPr>
          <w:sz w:val="24"/>
          <w:szCs w:val="24"/>
        </w:rPr>
        <w:t>yta</w:t>
      </w:r>
      <w:r w:rsidR="00B027D2" w:rsidRPr="004E242C">
        <w:rPr>
          <w:sz w:val="24"/>
          <w:szCs w:val="24"/>
        </w:rPr>
        <w:t xml:space="preserve"> </w:t>
      </w:r>
      <w:r w:rsidR="00794159" w:rsidRPr="004E242C">
        <w:rPr>
          <w:sz w:val="24"/>
          <w:szCs w:val="24"/>
        </w:rPr>
        <w:t xml:space="preserve">pagal </w:t>
      </w:r>
      <w:r w:rsidR="00166D09" w:rsidRPr="004E242C">
        <w:rPr>
          <w:sz w:val="24"/>
          <w:szCs w:val="24"/>
        </w:rPr>
        <w:t>Sąlygų</w:t>
      </w:r>
      <w:r w:rsidR="00AA27E8">
        <w:rPr>
          <w:sz w:val="24"/>
          <w:szCs w:val="24"/>
        </w:rPr>
        <w:t xml:space="preserve"> </w:t>
      </w:r>
      <w:r w:rsidR="00087A32">
        <w:rPr>
          <w:sz w:val="24"/>
          <w:szCs w:val="24"/>
        </w:rPr>
        <w:fldChar w:fldCharType="begin"/>
      </w:r>
      <w:r w:rsidR="00087A32">
        <w:rPr>
          <w:sz w:val="24"/>
          <w:szCs w:val="24"/>
        </w:rPr>
        <w:instrText xml:space="preserve"> REF _Ref114822444 \r \h </w:instrText>
      </w:r>
      <w:r w:rsidR="00087A32">
        <w:rPr>
          <w:sz w:val="24"/>
          <w:szCs w:val="24"/>
        </w:rPr>
      </w:r>
      <w:r w:rsidR="00087A32">
        <w:rPr>
          <w:sz w:val="24"/>
          <w:szCs w:val="24"/>
        </w:rPr>
        <w:fldChar w:fldCharType="separate"/>
      </w:r>
      <w:r w:rsidR="00CF3B2E">
        <w:rPr>
          <w:sz w:val="24"/>
          <w:szCs w:val="24"/>
        </w:rPr>
        <w:t>21</w:t>
      </w:r>
      <w:r w:rsidR="00087A32">
        <w:rPr>
          <w:sz w:val="24"/>
          <w:szCs w:val="24"/>
        </w:rPr>
        <w:fldChar w:fldCharType="end"/>
      </w:r>
      <w:r w:rsidR="00AA27E8">
        <w:rPr>
          <w:sz w:val="24"/>
          <w:szCs w:val="24"/>
        </w:rPr>
        <w:t xml:space="preserve"> </w:t>
      </w:r>
      <w:r w:rsidR="00166D09" w:rsidRPr="004E242C">
        <w:rPr>
          <w:sz w:val="24"/>
          <w:szCs w:val="24"/>
        </w:rPr>
        <w:t>priede</w:t>
      </w:r>
      <w:r w:rsidR="00794159" w:rsidRPr="004E242C">
        <w:rPr>
          <w:sz w:val="24"/>
          <w:szCs w:val="24"/>
        </w:rPr>
        <w:t xml:space="preserve"> </w:t>
      </w:r>
      <w:r w:rsidR="002A1A09" w:rsidRPr="002A1A09">
        <w:rPr>
          <w:i/>
          <w:sz w:val="24"/>
          <w:szCs w:val="24"/>
        </w:rPr>
        <w:t>Sutarties projektas</w:t>
      </w:r>
      <w:r w:rsidR="002A1A09">
        <w:rPr>
          <w:sz w:val="24"/>
          <w:szCs w:val="24"/>
        </w:rPr>
        <w:t xml:space="preserve"> </w:t>
      </w:r>
      <w:r w:rsidR="00794159" w:rsidRPr="004E242C">
        <w:rPr>
          <w:sz w:val="24"/>
          <w:szCs w:val="24"/>
        </w:rPr>
        <w:t xml:space="preserve">pateiktą </w:t>
      </w:r>
      <w:r w:rsidR="007D560F" w:rsidRPr="004E242C">
        <w:rPr>
          <w:sz w:val="24"/>
          <w:szCs w:val="24"/>
        </w:rPr>
        <w:t>projektą</w:t>
      </w:r>
      <w:r w:rsidR="00794159" w:rsidRPr="004E242C">
        <w:rPr>
          <w:sz w:val="24"/>
          <w:szCs w:val="24"/>
        </w:rPr>
        <w:t xml:space="preserve">, pakeistą atsižvelgiant į </w:t>
      </w:r>
      <w:r w:rsidR="00D9041C" w:rsidRPr="004E242C">
        <w:rPr>
          <w:sz w:val="24"/>
          <w:szCs w:val="24"/>
        </w:rPr>
        <w:t xml:space="preserve">derybų </w:t>
      </w:r>
      <w:r w:rsidR="00794159" w:rsidRPr="004E242C">
        <w:rPr>
          <w:sz w:val="24"/>
          <w:szCs w:val="24"/>
        </w:rPr>
        <w:t xml:space="preserve">rezultatus ir </w:t>
      </w:r>
      <w:r w:rsidR="00F16788" w:rsidRPr="004E242C">
        <w:rPr>
          <w:sz w:val="24"/>
          <w:szCs w:val="24"/>
        </w:rPr>
        <w:t xml:space="preserve">Dalyvio pateiktą </w:t>
      </w:r>
      <w:r w:rsidR="00420F4F" w:rsidRPr="004E242C">
        <w:rPr>
          <w:sz w:val="24"/>
          <w:szCs w:val="24"/>
        </w:rPr>
        <w:t>G</w:t>
      </w:r>
      <w:r w:rsidR="00427535" w:rsidRPr="004E242C">
        <w:rPr>
          <w:sz w:val="24"/>
          <w:szCs w:val="24"/>
        </w:rPr>
        <w:t xml:space="preserve">alutinį </w:t>
      </w:r>
      <w:r w:rsidR="00420F4F" w:rsidRPr="004E242C">
        <w:rPr>
          <w:sz w:val="24"/>
          <w:szCs w:val="24"/>
        </w:rPr>
        <w:t>p</w:t>
      </w:r>
      <w:r w:rsidR="00794159" w:rsidRPr="004E242C">
        <w:rPr>
          <w:sz w:val="24"/>
          <w:szCs w:val="24"/>
        </w:rPr>
        <w:t>asiūlymą.</w:t>
      </w:r>
      <w:r w:rsidR="00F70FC4" w:rsidRPr="004E242C">
        <w:rPr>
          <w:sz w:val="24"/>
          <w:szCs w:val="24"/>
        </w:rPr>
        <w:t xml:space="preserve"> Po </w:t>
      </w:r>
      <w:r>
        <w:rPr>
          <w:sz w:val="24"/>
          <w:szCs w:val="24"/>
        </w:rPr>
        <w:t>S</w:t>
      </w:r>
      <w:r w:rsidR="00F70FC4" w:rsidRPr="004E242C">
        <w:rPr>
          <w:sz w:val="24"/>
          <w:szCs w:val="24"/>
        </w:rPr>
        <w:t xml:space="preserve">utarties sudarymo, jos sąlygos galės būti keičiamos tik </w:t>
      </w:r>
      <w:r>
        <w:rPr>
          <w:sz w:val="24"/>
          <w:szCs w:val="24"/>
        </w:rPr>
        <w:t>S</w:t>
      </w:r>
      <w:r w:rsidR="005541A1" w:rsidRPr="004E242C">
        <w:rPr>
          <w:sz w:val="24"/>
          <w:szCs w:val="24"/>
        </w:rPr>
        <w:t>utartyje</w:t>
      </w:r>
      <w:r w:rsidR="00F70FC4" w:rsidRPr="004E242C">
        <w:rPr>
          <w:sz w:val="24"/>
          <w:szCs w:val="24"/>
        </w:rPr>
        <w:t xml:space="preserve"> </w:t>
      </w:r>
      <w:r w:rsidR="002A1A09">
        <w:rPr>
          <w:sz w:val="24"/>
          <w:szCs w:val="24"/>
        </w:rPr>
        <w:t xml:space="preserve">ar Viešųjų pirkimų įstatymo 89 straipsnyje </w:t>
      </w:r>
      <w:r w:rsidR="002A1A09" w:rsidRPr="002A3128">
        <w:rPr>
          <w:sz w:val="24"/>
          <w:szCs w:val="24"/>
        </w:rPr>
        <w:t>numatytais atvejais</w:t>
      </w:r>
      <w:r w:rsidR="002A1A09">
        <w:rPr>
          <w:sz w:val="24"/>
          <w:szCs w:val="24"/>
        </w:rPr>
        <w:t xml:space="preserve">. </w:t>
      </w:r>
    </w:p>
    <w:p w14:paraId="75BE076E" w14:textId="2C68FA99" w:rsidR="00B33AD9" w:rsidRPr="004E242C" w:rsidRDefault="000B1FB7" w:rsidP="008331B5">
      <w:pPr>
        <w:pStyle w:val="paragrafesrasas2lygis"/>
        <w:tabs>
          <w:tab w:val="left" w:pos="1418"/>
        </w:tabs>
        <w:ind w:left="0" w:firstLine="568"/>
        <w:rPr>
          <w:sz w:val="24"/>
          <w:szCs w:val="24"/>
        </w:rPr>
      </w:pPr>
      <w:r w:rsidRPr="004E242C">
        <w:rPr>
          <w:sz w:val="24"/>
          <w:szCs w:val="24"/>
        </w:rPr>
        <w:t xml:space="preserve">Prieš sudarant </w:t>
      </w:r>
      <w:r w:rsidR="00110EC9">
        <w:rPr>
          <w:sz w:val="24"/>
          <w:szCs w:val="24"/>
        </w:rPr>
        <w:t>S</w:t>
      </w:r>
      <w:r w:rsidRPr="004E242C">
        <w:rPr>
          <w:sz w:val="24"/>
          <w:szCs w:val="24"/>
        </w:rPr>
        <w:t>utartį</w:t>
      </w:r>
      <w:r w:rsidR="000C24A9" w:rsidRPr="004E242C">
        <w:rPr>
          <w:sz w:val="24"/>
          <w:szCs w:val="24"/>
        </w:rPr>
        <w:t xml:space="preserve">, </w:t>
      </w:r>
      <w:r w:rsidR="00B67A70" w:rsidRPr="004E242C">
        <w:rPr>
          <w:sz w:val="24"/>
          <w:szCs w:val="24"/>
        </w:rPr>
        <w:t>Dalyvis</w:t>
      </w:r>
      <w:r w:rsidR="00881E4E" w:rsidRPr="004E242C">
        <w:rPr>
          <w:sz w:val="24"/>
          <w:szCs w:val="24"/>
        </w:rPr>
        <w:t xml:space="preserve"> </w:t>
      </w:r>
      <w:r w:rsidR="00381907" w:rsidRPr="004E242C">
        <w:rPr>
          <w:sz w:val="24"/>
          <w:szCs w:val="24"/>
        </w:rPr>
        <w:t>privalės</w:t>
      </w:r>
      <w:r w:rsidR="0079038F" w:rsidRPr="004E242C">
        <w:rPr>
          <w:sz w:val="24"/>
          <w:szCs w:val="24"/>
        </w:rPr>
        <w:t xml:space="preserve"> </w:t>
      </w:r>
      <w:r w:rsidR="00773120" w:rsidRPr="004E242C">
        <w:rPr>
          <w:sz w:val="24"/>
          <w:szCs w:val="24"/>
        </w:rPr>
        <w:t>pateikti</w:t>
      </w:r>
      <w:r w:rsidR="00A7121A">
        <w:rPr>
          <w:sz w:val="24"/>
          <w:szCs w:val="24"/>
        </w:rPr>
        <w:t xml:space="preserve"> laisvos formos</w:t>
      </w:r>
      <w:r w:rsidR="00773120" w:rsidRPr="004E242C">
        <w:rPr>
          <w:sz w:val="24"/>
          <w:szCs w:val="24"/>
        </w:rPr>
        <w:t xml:space="preserve"> </w:t>
      </w:r>
      <w:r w:rsidR="00794159" w:rsidRPr="004E242C">
        <w:rPr>
          <w:sz w:val="24"/>
          <w:szCs w:val="24"/>
        </w:rPr>
        <w:t>laid</w:t>
      </w:r>
      <w:r w:rsidR="00773120" w:rsidRPr="004E242C">
        <w:rPr>
          <w:sz w:val="24"/>
          <w:szCs w:val="24"/>
        </w:rPr>
        <w:t>avimą</w:t>
      </w:r>
      <w:r w:rsidR="00794159" w:rsidRPr="004E242C">
        <w:rPr>
          <w:sz w:val="24"/>
          <w:szCs w:val="24"/>
        </w:rPr>
        <w:t xml:space="preserve"> </w:t>
      </w:r>
      <w:r w:rsidR="004B7969" w:rsidRPr="004E242C">
        <w:rPr>
          <w:sz w:val="24"/>
          <w:szCs w:val="24"/>
        </w:rPr>
        <w:t>už</w:t>
      </w:r>
      <w:r w:rsidR="00794159" w:rsidRPr="004E242C">
        <w:rPr>
          <w:sz w:val="24"/>
          <w:szCs w:val="24"/>
        </w:rPr>
        <w:t xml:space="preserve"> </w:t>
      </w:r>
      <w:r w:rsidR="00394087" w:rsidRPr="004E242C">
        <w:rPr>
          <w:sz w:val="24"/>
          <w:szCs w:val="24"/>
        </w:rPr>
        <w:t xml:space="preserve">Privataus </w:t>
      </w:r>
      <w:r w:rsidR="007E0DA0" w:rsidRPr="004E242C">
        <w:rPr>
          <w:sz w:val="24"/>
          <w:szCs w:val="24"/>
        </w:rPr>
        <w:t>subjekto</w:t>
      </w:r>
      <w:r w:rsidR="00394087" w:rsidRPr="004E242C">
        <w:rPr>
          <w:sz w:val="24"/>
          <w:szCs w:val="24"/>
        </w:rPr>
        <w:t xml:space="preserve"> </w:t>
      </w:r>
      <w:r w:rsidR="00773120" w:rsidRPr="004E242C">
        <w:rPr>
          <w:sz w:val="24"/>
          <w:szCs w:val="24"/>
        </w:rPr>
        <w:t>prievol</w:t>
      </w:r>
      <w:r w:rsidR="004B7969" w:rsidRPr="004E242C">
        <w:rPr>
          <w:sz w:val="24"/>
          <w:szCs w:val="24"/>
        </w:rPr>
        <w:t>es</w:t>
      </w:r>
      <w:r w:rsidR="00773120" w:rsidRPr="004E242C">
        <w:rPr>
          <w:sz w:val="24"/>
          <w:szCs w:val="24"/>
        </w:rPr>
        <w:t>, susijusi</w:t>
      </w:r>
      <w:r w:rsidR="004B7969" w:rsidRPr="004E242C">
        <w:rPr>
          <w:sz w:val="24"/>
          <w:szCs w:val="24"/>
        </w:rPr>
        <w:t>as</w:t>
      </w:r>
      <w:r w:rsidR="00794159" w:rsidRPr="004E242C">
        <w:rPr>
          <w:sz w:val="24"/>
          <w:szCs w:val="24"/>
        </w:rPr>
        <w:t xml:space="preserve"> su </w:t>
      </w:r>
      <w:r w:rsidR="00110EC9">
        <w:rPr>
          <w:sz w:val="24"/>
          <w:szCs w:val="24"/>
        </w:rPr>
        <w:t>S</w:t>
      </w:r>
      <w:r w:rsidR="00794159" w:rsidRPr="004E242C">
        <w:rPr>
          <w:sz w:val="24"/>
          <w:szCs w:val="24"/>
        </w:rPr>
        <w:t>utarties</w:t>
      </w:r>
      <w:r w:rsidR="004B7969" w:rsidRPr="004E242C">
        <w:rPr>
          <w:sz w:val="24"/>
          <w:szCs w:val="24"/>
        </w:rPr>
        <w:t xml:space="preserve"> </w:t>
      </w:r>
      <w:r w:rsidR="004B1D70" w:rsidRPr="004E242C">
        <w:rPr>
          <w:sz w:val="24"/>
          <w:szCs w:val="24"/>
        </w:rPr>
        <w:t>į</w:t>
      </w:r>
      <w:r w:rsidR="00773120" w:rsidRPr="004E242C">
        <w:rPr>
          <w:sz w:val="24"/>
          <w:szCs w:val="24"/>
        </w:rPr>
        <w:t>vykdym</w:t>
      </w:r>
      <w:r w:rsidR="004B7969" w:rsidRPr="004E242C">
        <w:rPr>
          <w:sz w:val="24"/>
          <w:szCs w:val="24"/>
        </w:rPr>
        <w:t>u</w:t>
      </w:r>
      <w:r w:rsidR="009E4313" w:rsidRPr="004E242C">
        <w:rPr>
          <w:sz w:val="24"/>
          <w:szCs w:val="24"/>
        </w:rPr>
        <w:t>.</w:t>
      </w:r>
      <w:r w:rsidR="003061BA" w:rsidRPr="004E242C">
        <w:rPr>
          <w:sz w:val="24"/>
          <w:szCs w:val="24"/>
        </w:rPr>
        <w:t xml:space="preserve"> </w:t>
      </w:r>
      <w:r w:rsidR="00C502BA" w:rsidRPr="004E242C">
        <w:rPr>
          <w:sz w:val="24"/>
          <w:szCs w:val="24"/>
        </w:rPr>
        <w:t>Laidavime turi būti nustatyta, kad</w:t>
      </w:r>
      <w:r w:rsidR="00B33AD9" w:rsidRPr="004E242C">
        <w:rPr>
          <w:sz w:val="24"/>
          <w:szCs w:val="24"/>
        </w:rPr>
        <w:t>:</w:t>
      </w:r>
    </w:p>
    <w:p w14:paraId="162FF243" w14:textId="38DE7C11" w:rsidR="00766F51" w:rsidRPr="004E242C" w:rsidRDefault="00F13646" w:rsidP="00806DB3">
      <w:pPr>
        <w:pStyle w:val="paragrafesrasas2lygis"/>
        <w:numPr>
          <w:ilvl w:val="2"/>
          <w:numId w:val="22"/>
        </w:numPr>
        <w:tabs>
          <w:tab w:val="left" w:pos="1418"/>
        </w:tabs>
        <w:ind w:hanging="850"/>
        <w:rPr>
          <w:sz w:val="24"/>
          <w:szCs w:val="24"/>
        </w:rPr>
      </w:pPr>
      <w:r w:rsidRPr="004E242C">
        <w:rPr>
          <w:sz w:val="24"/>
          <w:szCs w:val="24"/>
        </w:rPr>
        <w:t>l</w:t>
      </w:r>
      <w:r w:rsidR="00766F51" w:rsidRPr="004E242C">
        <w:rPr>
          <w:sz w:val="24"/>
          <w:szCs w:val="24"/>
        </w:rPr>
        <w:t>aidavimas yra neatlygintinis;</w:t>
      </w:r>
    </w:p>
    <w:p w14:paraId="486DAC03" w14:textId="1238E46F" w:rsidR="004B1D70" w:rsidRPr="004E242C" w:rsidRDefault="00B67A70" w:rsidP="00806DB3">
      <w:pPr>
        <w:pStyle w:val="paragrafesrasas2lygis"/>
        <w:numPr>
          <w:ilvl w:val="2"/>
          <w:numId w:val="22"/>
        </w:numPr>
        <w:tabs>
          <w:tab w:val="left" w:pos="1418"/>
        </w:tabs>
        <w:ind w:hanging="850"/>
        <w:rPr>
          <w:sz w:val="24"/>
          <w:szCs w:val="24"/>
        </w:rPr>
      </w:pPr>
      <w:r w:rsidRPr="004E242C">
        <w:rPr>
          <w:sz w:val="24"/>
          <w:szCs w:val="24"/>
        </w:rPr>
        <w:t xml:space="preserve">Privačiam </w:t>
      </w:r>
      <w:r w:rsidR="00717299" w:rsidRPr="004E242C">
        <w:rPr>
          <w:sz w:val="24"/>
          <w:szCs w:val="24"/>
        </w:rPr>
        <w:t>subjektui</w:t>
      </w:r>
      <w:r w:rsidR="00C502BA" w:rsidRPr="004E242C">
        <w:rPr>
          <w:sz w:val="24"/>
          <w:szCs w:val="24"/>
        </w:rPr>
        <w:t xml:space="preserve"> neįvykdžius ar netinkamai vykdant savo prievoles pagal  </w:t>
      </w:r>
      <w:r w:rsidR="00110EC9">
        <w:rPr>
          <w:sz w:val="24"/>
          <w:szCs w:val="24"/>
        </w:rPr>
        <w:t>S</w:t>
      </w:r>
      <w:r w:rsidR="00C502BA" w:rsidRPr="004E242C">
        <w:rPr>
          <w:sz w:val="24"/>
          <w:szCs w:val="24"/>
        </w:rPr>
        <w:t xml:space="preserve">utartį, </w:t>
      </w:r>
      <w:r w:rsidR="00083F42" w:rsidRPr="004E242C">
        <w:rPr>
          <w:sz w:val="24"/>
          <w:szCs w:val="24"/>
        </w:rPr>
        <w:t>Dalyvis</w:t>
      </w:r>
      <w:r w:rsidR="00C502BA" w:rsidRPr="004E242C">
        <w:rPr>
          <w:sz w:val="24"/>
          <w:szCs w:val="24"/>
        </w:rPr>
        <w:t xml:space="preserve"> atsako </w:t>
      </w:r>
      <w:r w:rsidR="006A6252" w:rsidRPr="004E242C">
        <w:rPr>
          <w:sz w:val="24"/>
          <w:szCs w:val="24"/>
        </w:rPr>
        <w:t>Valdžios</w:t>
      </w:r>
      <w:r w:rsidR="00C502BA" w:rsidRPr="004E242C">
        <w:rPr>
          <w:sz w:val="24"/>
          <w:szCs w:val="24"/>
        </w:rPr>
        <w:t xml:space="preserve"> </w:t>
      </w:r>
      <w:r w:rsidR="00717299" w:rsidRPr="004E242C">
        <w:rPr>
          <w:sz w:val="24"/>
          <w:szCs w:val="24"/>
        </w:rPr>
        <w:t>subjektui</w:t>
      </w:r>
      <w:r w:rsidR="00A7121A">
        <w:rPr>
          <w:sz w:val="24"/>
          <w:szCs w:val="24"/>
        </w:rPr>
        <w:t xml:space="preserve"> solidariai su Privačiu subjektu</w:t>
      </w:r>
      <w:r w:rsidR="00B33AD9" w:rsidRPr="004E242C">
        <w:rPr>
          <w:sz w:val="24"/>
          <w:szCs w:val="24"/>
        </w:rPr>
        <w:t>;</w:t>
      </w:r>
    </w:p>
    <w:p w14:paraId="326CC75B" w14:textId="77777777" w:rsidR="00EA3159" w:rsidRPr="004E242C" w:rsidRDefault="00C610A0" w:rsidP="00806DB3">
      <w:pPr>
        <w:pStyle w:val="paragrafesrasas2lygis"/>
        <w:numPr>
          <w:ilvl w:val="2"/>
          <w:numId w:val="22"/>
        </w:numPr>
        <w:tabs>
          <w:tab w:val="left" w:pos="1418"/>
        </w:tabs>
        <w:ind w:hanging="850"/>
        <w:rPr>
          <w:sz w:val="24"/>
          <w:szCs w:val="24"/>
        </w:rPr>
      </w:pPr>
      <w:r w:rsidRPr="004E242C">
        <w:rPr>
          <w:sz w:val="24"/>
          <w:szCs w:val="24"/>
        </w:rPr>
        <w:t xml:space="preserve">Dalyvis </w:t>
      </w:r>
      <w:r w:rsidR="00511A87" w:rsidRPr="004E242C">
        <w:rPr>
          <w:sz w:val="24"/>
          <w:szCs w:val="24"/>
        </w:rPr>
        <w:t xml:space="preserve">atsako ir tais atvejais, kai  </w:t>
      </w:r>
      <w:r w:rsidR="00110EC9">
        <w:rPr>
          <w:sz w:val="24"/>
          <w:szCs w:val="24"/>
        </w:rPr>
        <w:t>S</w:t>
      </w:r>
      <w:r w:rsidR="00511A87" w:rsidRPr="004E242C">
        <w:rPr>
          <w:sz w:val="24"/>
          <w:szCs w:val="24"/>
        </w:rPr>
        <w:t xml:space="preserve">utartis keičiama ir dėl to pasikeičia </w:t>
      </w:r>
      <w:r w:rsidRPr="004E242C">
        <w:rPr>
          <w:sz w:val="24"/>
          <w:szCs w:val="24"/>
        </w:rPr>
        <w:t>Privataus subjekto</w:t>
      </w:r>
      <w:r w:rsidR="00511A87" w:rsidRPr="004E242C">
        <w:rPr>
          <w:sz w:val="24"/>
          <w:szCs w:val="24"/>
        </w:rPr>
        <w:t xml:space="preserve"> įsipareigojimų apimtis ir </w:t>
      </w:r>
      <w:r w:rsidR="00C07DE6" w:rsidRPr="004E242C">
        <w:rPr>
          <w:sz w:val="24"/>
          <w:szCs w:val="24"/>
        </w:rPr>
        <w:t>Dalyvio</w:t>
      </w:r>
      <w:r w:rsidR="00511A87" w:rsidRPr="004E242C">
        <w:rPr>
          <w:sz w:val="24"/>
          <w:szCs w:val="24"/>
        </w:rPr>
        <w:t xml:space="preserve"> kaip laiduotojo atsakomybė arba atsiranda kitos </w:t>
      </w:r>
      <w:r w:rsidR="00C07DE6" w:rsidRPr="004E242C">
        <w:rPr>
          <w:sz w:val="24"/>
          <w:szCs w:val="24"/>
        </w:rPr>
        <w:t>Dalyviui</w:t>
      </w:r>
      <w:r w:rsidR="00511A87" w:rsidRPr="004E242C">
        <w:rPr>
          <w:sz w:val="24"/>
          <w:szCs w:val="24"/>
        </w:rPr>
        <w:t xml:space="preserve"> kaip laiduotojui nepalankios pasekmės</w:t>
      </w:r>
      <w:r w:rsidR="00EA3159" w:rsidRPr="004E242C">
        <w:rPr>
          <w:sz w:val="24"/>
          <w:szCs w:val="24"/>
        </w:rPr>
        <w:t>;</w:t>
      </w:r>
    </w:p>
    <w:p w14:paraId="1228C6DA" w14:textId="77777777" w:rsidR="00511A87" w:rsidRPr="004E242C" w:rsidRDefault="00083F42" w:rsidP="00806DB3">
      <w:pPr>
        <w:pStyle w:val="paragrafesrasas2lygis"/>
        <w:numPr>
          <w:ilvl w:val="2"/>
          <w:numId w:val="22"/>
        </w:numPr>
        <w:tabs>
          <w:tab w:val="left" w:pos="1418"/>
        </w:tabs>
        <w:ind w:hanging="850"/>
        <w:rPr>
          <w:sz w:val="24"/>
          <w:szCs w:val="24"/>
        </w:rPr>
      </w:pPr>
      <w:r w:rsidRPr="004E242C">
        <w:rPr>
          <w:sz w:val="24"/>
          <w:szCs w:val="24"/>
        </w:rPr>
        <w:t>Dalyvio</w:t>
      </w:r>
      <w:r w:rsidR="00EA3159" w:rsidRPr="004E242C">
        <w:rPr>
          <w:sz w:val="24"/>
          <w:szCs w:val="24"/>
        </w:rPr>
        <w:t xml:space="preserve"> </w:t>
      </w:r>
      <w:r w:rsidR="00511A87" w:rsidRPr="004E242C">
        <w:rPr>
          <w:sz w:val="24"/>
          <w:szCs w:val="24"/>
        </w:rPr>
        <w:t xml:space="preserve">kaip laiduotojo atsakomybė pasibaigia tik tada, kai pasibaigia </w:t>
      </w:r>
      <w:r w:rsidRPr="004E242C">
        <w:rPr>
          <w:sz w:val="24"/>
          <w:szCs w:val="24"/>
        </w:rPr>
        <w:t xml:space="preserve">Privataus </w:t>
      </w:r>
      <w:r w:rsidR="00717299" w:rsidRPr="004E242C">
        <w:rPr>
          <w:sz w:val="24"/>
          <w:szCs w:val="24"/>
        </w:rPr>
        <w:t>subjekto</w:t>
      </w:r>
      <w:r w:rsidR="00511A87" w:rsidRPr="004E242C">
        <w:rPr>
          <w:sz w:val="24"/>
          <w:szCs w:val="24"/>
        </w:rPr>
        <w:t xml:space="preserve"> pareigų galiojimo ir vykdymo terminas pagal </w:t>
      </w:r>
      <w:r w:rsidR="00EA3159" w:rsidRPr="004E242C">
        <w:rPr>
          <w:sz w:val="24"/>
          <w:szCs w:val="24"/>
        </w:rPr>
        <w:t xml:space="preserve"> </w:t>
      </w:r>
      <w:r w:rsidR="00110EC9">
        <w:rPr>
          <w:sz w:val="24"/>
          <w:szCs w:val="24"/>
        </w:rPr>
        <w:t>S</w:t>
      </w:r>
      <w:r w:rsidR="00511A87" w:rsidRPr="004E242C">
        <w:rPr>
          <w:sz w:val="24"/>
          <w:szCs w:val="24"/>
        </w:rPr>
        <w:t xml:space="preserve">utartį ir </w:t>
      </w:r>
      <w:r w:rsidR="00535E80" w:rsidRPr="004E242C">
        <w:rPr>
          <w:sz w:val="24"/>
          <w:szCs w:val="24"/>
        </w:rPr>
        <w:t xml:space="preserve">negali </w:t>
      </w:r>
      <w:r w:rsidR="00511A87" w:rsidRPr="004E242C">
        <w:rPr>
          <w:sz w:val="24"/>
          <w:szCs w:val="24"/>
        </w:rPr>
        <w:t>baig</w:t>
      </w:r>
      <w:r w:rsidR="00535E80" w:rsidRPr="004E242C">
        <w:rPr>
          <w:sz w:val="24"/>
          <w:szCs w:val="24"/>
        </w:rPr>
        <w:t>t</w:t>
      </w:r>
      <w:r w:rsidR="00511A87" w:rsidRPr="004E242C">
        <w:rPr>
          <w:sz w:val="24"/>
          <w:szCs w:val="24"/>
        </w:rPr>
        <w:t>i</w:t>
      </w:r>
      <w:r w:rsidR="00535E80" w:rsidRPr="004E242C">
        <w:rPr>
          <w:sz w:val="24"/>
          <w:szCs w:val="24"/>
        </w:rPr>
        <w:t>s</w:t>
      </w:r>
      <w:r w:rsidR="00511A87" w:rsidRPr="004E242C">
        <w:rPr>
          <w:sz w:val="24"/>
          <w:szCs w:val="24"/>
        </w:rPr>
        <w:t xml:space="preserve"> anksčiau dėl to, kad tam tikrą laikotarpį </w:t>
      </w:r>
      <w:r w:rsidR="006A6252" w:rsidRPr="004E242C">
        <w:rPr>
          <w:sz w:val="24"/>
          <w:szCs w:val="24"/>
        </w:rPr>
        <w:t>Valdžios</w:t>
      </w:r>
      <w:r w:rsidR="00EA3159" w:rsidRPr="004E242C">
        <w:rPr>
          <w:sz w:val="24"/>
          <w:szCs w:val="24"/>
        </w:rPr>
        <w:t xml:space="preserve"> </w:t>
      </w:r>
      <w:r w:rsidR="00717299" w:rsidRPr="004E242C">
        <w:rPr>
          <w:sz w:val="24"/>
          <w:szCs w:val="24"/>
        </w:rPr>
        <w:t>subjektas</w:t>
      </w:r>
      <w:r w:rsidR="00511A87" w:rsidRPr="004E242C">
        <w:rPr>
          <w:sz w:val="24"/>
          <w:szCs w:val="24"/>
        </w:rPr>
        <w:t xml:space="preserve"> nepareikalavo </w:t>
      </w:r>
      <w:r w:rsidRPr="004E242C">
        <w:rPr>
          <w:sz w:val="24"/>
          <w:szCs w:val="24"/>
        </w:rPr>
        <w:t>Dalyvio</w:t>
      </w:r>
      <w:r w:rsidR="00511A87" w:rsidRPr="004E242C">
        <w:rPr>
          <w:sz w:val="24"/>
          <w:szCs w:val="24"/>
        </w:rPr>
        <w:t xml:space="preserve"> kaip laiduotojo atsakomybės.</w:t>
      </w:r>
    </w:p>
    <w:p w14:paraId="4161560A" w14:textId="2EBD0391" w:rsidR="008F174D" w:rsidRPr="004E242C" w:rsidRDefault="008F174D" w:rsidP="008331B5">
      <w:pPr>
        <w:pStyle w:val="paragrafesrasas2lygis"/>
        <w:tabs>
          <w:tab w:val="left" w:pos="1418"/>
        </w:tabs>
        <w:ind w:left="0" w:firstLine="568"/>
        <w:rPr>
          <w:sz w:val="24"/>
          <w:szCs w:val="24"/>
        </w:rPr>
      </w:pPr>
      <w:r w:rsidRPr="004E242C">
        <w:rPr>
          <w:sz w:val="24"/>
          <w:szCs w:val="24"/>
        </w:rPr>
        <w:t xml:space="preserve">Dalyvio laidavimas prieš numatytą terminą galės pasibaigti tik tuo atveju, jeigu Sąlygose ir </w:t>
      </w:r>
      <w:r w:rsidR="00110EC9">
        <w:rPr>
          <w:sz w:val="24"/>
          <w:szCs w:val="24"/>
        </w:rPr>
        <w:t>S</w:t>
      </w:r>
      <w:r w:rsidRPr="004E242C">
        <w:rPr>
          <w:sz w:val="24"/>
          <w:szCs w:val="24"/>
        </w:rPr>
        <w:t>utartyje numatytais atvejais Privataus subjekto akcijos bus perleistos kitam subjektui ir šis subjektas laiduos už atitinkamas Privataus subjekto prievoles tokia pat apimtimi, kaip akcijas perleidžiantis Dalyvis.</w:t>
      </w:r>
    </w:p>
    <w:p w14:paraId="4E2E83FD" w14:textId="52629992" w:rsidR="008F174D" w:rsidRDefault="008F174D" w:rsidP="008331B5">
      <w:pPr>
        <w:pStyle w:val="paragrafesrasas2lygis"/>
        <w:tabs>
          <w:tab w:val="left" w:pos="1418"/>
        </w:tabs>
        <w:ind w:left="0" w:firstLine="568"/>
        <w:rPr>
          <w:sz w:val="24"/>
          <w:szCs w:val="24"/>
        </w:rPr>
      </w:pPr>
      <w:r w:rsidRPr="004E242C">
        <w:rPr>
          <w:sz w:val="24"/>
          <w:szCs w:val="24"/>
        </w:rPr>
        <w:t xml:space="preserve">Dalyvis galės perleisti Privataus subjekto akcijas tik tada, kai (i) bus pradėtos teikti Projekto įgyvendinimui reikalingos </w:t>
      </w:r>
      <w:r w:rsidR="00A7121A">
        <w:rPr>
          <w:sz w:val="24"/>
          <w:szCs w:val="24"/>
        </w:rPr>
        <w:t>P</w:t>
      </w:r>
      <w:r w:rsidRPr="004E242C">
        <w:rPr>
          <w:sz w:val="24"/>
          <w:szCs w:val="24"/>
        </w:rPr>
        <w:t xml:space="preserve">aslaugos visa numatyta jų apimtimi ir (ii) bus gautas Valdžios subjekto sutikimas, kuris gali būti nesuteiktas tik dėl pagrįstų priežasčių, numatytų </w:t>
      </w:r>
      <w:r w:rsidR="00110EC9">
        <w:rPr>
          <w:sz w:val="24"/>
          <w:szCs w:val="24"/>
        </w:rPr>
        <w:t>S</w:t>
      </w:r>
      <w:r w:rsidRPr="004E242C">
        <w:rPr>
          <w:sz w:val="24"/>
          <w:szCs w:val="24"/>
        </w:rPr>
        <w:t>utartyje</w:t>
      </w:r>
      <w:r w:rsidR="00F22A8F" w:rsidRPr="004E242C">
        <w:rPr>
          <w:sz w:val="24"/>
          <w:szCs w:val="24"/>
        </w:rPr>
        <w:t xml:space="preserve"> ir (iii) bus įvykdytos kitos, </w:t>
      </w:r>
      <w:r w:rsidR="00110EC9">
        <w:rPr>
          <w:sz w:val="24"/>
          <w:szCs w:val="24"/>
        </w:rPr>
        <w:t>S</w:t>
      </w:r>
      <w:r w:rsidR="00F22A8F" w:rsidRPr="004E242C">
        <w:rPr>
          <w:sz w:val="24"/>
          <w:szCs w:val="24"/>
        </w:rPr>
        <w:t>utartyje nustatytos sąlygos</w:t>
      </w:r>
      <w:r w:rsidRPr="004E242C">
        <w:rPr>
          <w:sz w:val="24"/>
          <w:szCs w:val="24"/>
        </w:rPr>
        <w:t>.</w:t>
      </w:r>
    </w:p>
    <w:p w14:paraId="56F37385" w14:textId="77777777" w:rsidR="001A5E43" w:rsidRPr="004E242C" w:rsidRDefault="001A5E43" w:rsidP="001A3380">
      <w:pPr>
        <w:pStyle w:val="paragrafesrasas2lygis"/>
        <w:numPr>
          <w:ilvl w:val="0"/>
          <w:numId w:val="0"/>
        </w:numPr>
        <w:tabs>
          <w:tab w:val="left" w:pos="1418"/>
        </w:tabs>
        <w:ind w:left="568"/>
        <w:rPr>
          <w:sz w:val="24"/>
          <w:szCs w:val="24"/>
        </w:rPr>
      </w:pPr>
    </w:p>
    <w:p w14:paraId="7F01444D" w14:textId="3BCE90A5" w:rsidR="00765733" w:rsidRPr="004E242C" w:rsidRDefault="00793068" w:rsidP="00D76C39">
      <w:pPr>
        <w:pStyle w:val="Antrat1"/>
        <w:numPr>
          <w:ilvl w:val="0"/>
          <w:numId w:val="66"/>
        </w:numPr>
        <w:tabs>
          <w:tab w:val="left" w:pos="1418"/>
        </w:tabs>
        <w:spacing w:before="120" w:after="120"/>
        <w:ind w:left="0" w:firstLine="568"/>
        <w:jc w:val="center"/>
        <w:rPr>
          <w:color w:val="632423" w:themeColor="accent2" w:themeShade="80"/>
          <w:sz w:val="24"/>
          <w:szCs w:val="24"/>
        </w:rPr>
      </w:pPr>
      <w:bookmarkStart w:id="138" w:name="_Toc141452274"/>
      <w:bookmarkStart w:id="139" w:name="_Toc141452346"/>
      <w:r w:rsidRPr="004E242C">
        <w:rPr>
          <w:color w:val="632423" w:themeColor="accent2" w:themeShade="80"/>
          <w:sz w:val="24"/>
          <w:szCs w:val="24"/>
        </w:rPr>
        <w:t xml:space="preserve">Dalyvavimo </w:t>
      </w:r>
      <w:r w:rsidR="00AF370C" w:rsidRPr="004E242C">
        <w:rPr>
          <w:color w:val="632423" w:themeColor="accent2" w:themeShade="80"/>
          <w:sz w:val="24"/>
          <w:szCs w:val="24"/>
        </w:rPr>
        <w:t xml:space="preserve">Skelbiamose </w:t>
      </w:r>
      <w:r w:rsidR="00D9041C" w:rsidRPr="004E242C">
        <w:rPr>
          <w:color w:val="632423" w:themeColor="accent2" w:themeShade="80"/>
          <w:sz w:val="24"/>
          <w:szCs w:val="24"/>
        </w:rPr>
        <w:t>derybose</w:t>
      </w:r>
      <w:r w:rsidRPr="004E242C">
        <w:rPr>
          <w:color w:val="632423" w:themeColor="accent2" w:themeShade="80"/>
          <w:sz w:val="24"/>
          <w:szCs w:val="24"/>
        </w:rPr>
        <w:t xml:space="preserve"> </w:t>
      </w:r>
      <w:r w:rsidR="00C509B9" w:rsidRPr="004E242C">
        <w:rPr>
          <w:color w:val="632423" w:themeColor="accent2" w:themeShade="80"/>
          <w:sz w:val="24"/>
          <w:szCs w:val="24"/>
        </w:rPr>
        <w:t>sąnaudos</w:t>
      </w:r>
      <w:bookmarkEnd w:id="138"/>
      <w:bookmarkEnd w:id="139"/>
    </w:p>
    <w:p w14:paraId="6EA6443E" w14:textId="0267B824" w:rsidR="0062351D" w:rsidRPr="004E242C" w:rsidRDefault="00BA27FD" w:rsidP="008331B5">
      <w:pPr>
        <w:pStyle w:val="paragrafesrasas2lygis"/>
        <w:tabs>
          <w:tab w:val="left" w:pos="1418"/>
        </w:tabs>
        <w:ind w:left="0" w:firstLine="568"/>
        <w:rPr>
          <w:sz w:val="24"/>
          <w:szCs w:val="24"/>
        </w:rPr>
      </w:pPr>
      <w:bookmarkStart w:id="140" w:name="_Ref20995393"/>
      <w:bookmarkStart w:id="141" w:name="_Ref443049308"/>
      <w:r w:rsidRPr="004632A6">
        <w:rPr>
          <w:sz w:val="24"/>
          <w:szCs w:val="24"/>
        </w:rPr>
        <w:t>Ši</w:t>
      </w:r>
      <w:r w:rsidR="00D9041C" w:rsidRPr="004632A6">
        <w:rPr>
          <w:sz w:val="24"/>
          <w:szCs w:val="24"/>
        </w:rPr>
        <w:t xml:space="preserve">ose </w:t>
      </w:r>
      <w:r w:rsidR="00AF370C" w:rsidRPr="004632A6">
        <w:rPr>
          <w:sz w:val="24"/>
          <w:szCs w:val="24"/>
        </w:rPr>
        <w:t xml:space="preserve">Skelbiamose </w:t>
      </w:r>
      <w:r w:rsidR="00D9041C" w:rsidRPr="004632A6">
        <w:rPr>
          <w:sz w:val="24"/>
          <w:szCs w:val="24"/>
        </w:rPr>
        <w:t xml:space="preserve">derybose </w:t>
      </w:r>
      <w:r w:rsidR="00F1048E" w:rsidRPr="004632A6">
        <w:rPr>
          <w:sz w:val="24"/>
          <w:szCs w:val="24"/>
        </w:rPr>
        <w:t xml:space="preserve">ūkio subjektai </w:t>
      </w:r>
      <w:r w:rsidRPr="004632A6">
        <w:rPr>
          <w:sz w:val="24"/>
          <w:szCs w:val="24"/>
        </w:rPr>
        <w:t>dalyvau</w:t>
      </w:r>
      <w:r w:rsidR="00F1048E" w:rsidRPr="004632A6">
        <w:rPr>
          <w:sz w:val="24"/>
          <w:szCs w:val="24"/>
        </w:rPr>
        <w:t>ja</w:t>
      </w:r>
      <w:r w:rsidRPr="004632A6">
        <w:rPr>
          <w:sz w:val="24"/>
          <w:szCs w:val="24"/>
        </w:rPr>
        <w:t xml:space="preserve"> savo rizika ir </w:t>
      </w:r>
      <w:r w:rsidR="00C509B9" w:rsidRPr="004632A6">
        <w:rPr>
          <w:sz w:val="24"/>
          <w:szCs w:val="24"/>
        </w:rPr>
        <w:t>sąnaudomis</w:t>
      </w:r>
      <w:r w:rsidRPr="004632A6">
        <w:rPr>
          <w:sz w:val="24"/>
          <w:szCs w:val="24"/>
        </w:rPr>
        <w:t xml:space="preserve">. </w:t>
      </w:r>
      <w:r w:rsidR="006A6252" w:rsidRPr="004632A6">
        <w:rPr>
          <w:sz w:val="24"/>
          <w:szCs w:val="24"/>
        </w:rPr>
        <w:t>Valdžios</w:t>
      </w:r>
      <w:r w:rsidR="00EB2F54" w:rsidRPr="004632A6">
        <w:rPr>
          <w:sz w:val="24"/>
          <w:szCs w:val="24"/>
        </w:rPr>
        <w:t xml:space="preserve"> </w:t>
      </w:r>
      <w:r w:rsidR="00717299" w:rsidRPr="004632A6">
        <w:rPr>
          <w:sz w:val="24"/>
          <w:szCs w:val="24"/>
        </w:rPr>
        <w:t>subjektas</w:t>
      </w:r>
      <w:r w:rsidR="00F1048E" w:rsidRPr="004632A6">
        <w:rPr>
          <w:sz w:val="24"/>
          <w:szCs w:val="24"/>
        </w:rPr>
        <w:t xml:space="preserve"> </w:t>
      </w:r>
      <w:r w:rsidRPr="004632A6">
        <w:rPr>
          <w:sz w:val="24"/>
          <w:szCs w:val="24"/>
        </w:rPr>
        <w:t>neatlygins jokių su dalyvavimu ši</w:t>
      </w:r>
      <w:r w:rsidR="00D9041C" w:rsidRPr="004632A6">
        <w:rPr>
          <w:sz w:val="24"/>
          <w:szCs w:val="24"/>
        </w:rPr>
        <w:t>ose</w:t>
      </w:r>
      <w:r w:rsidR="00AF370C" w:rsidRPr="004632A6">
        <w:rPr>
          <w:sz w:val="24"/>
          <w:szCs w:val="24"/>
        </w:rPr>
        <w:t xml:space="preserve"> Skelbiamose</w:t>
      </w:r>
      <w:r w:rsidRPr="004632A6">
        <w:rPr>
          <w:sz w:val="24"/>
          <w:szCs w:val="24"/>
        </w:rPr>
        <w:t xml:space="preserve"> </w:t>
      </w:r>
      <w:r w:rsidR="00D9041C" w:rsidRPr="004632A6">
        <w:rPr>
          <w:sz w:val="24"/>
          <w:szCs w:val="24"/>
        </w:rPr>
        <w:t>derybose</w:t>
      </w:r>
      <w:r w:rsidRPr="004632A6">
        <w:rPr>
          <w:sz w:val="24"/>
          <w:szCs w:val="24"/>
        </w:rPr>
        <w:t xml:space="preserve"> susijusių išlaidų</w:t>
      </w:r>
      <w:r w:rsidR="00F34043" w:rsidRPr="004632A6">
        <w:rPr>
          <w:sz w:val="24"/>
          <w:szCs w:val="24"/>
        </w:rPr>
        <w:t xml:space="preserve">, įskaitant, bet neapsiribojant, išlaidas, susijusias su Sąlygų gavimu ar </w:t>
      </w:r>
      <w:r w:rsidR="004632A6" w:rsidRPr="004632A6">
        <w:rPr>
          <w:sz w:val="24"/>
          <w:szCs w:val="24"/>
        </w:rPr>
        <w:t>(</w:t>
      </w:r>
      <w:r w:rsidR="00F34043" w:rsidRPr="004632A6">
        <w:rPr>
          <w:sz w:val="24"/>
          <w:szCs w:val="24"/>
        </w:rPr>
        <w:t>ir</w:t>
      </w:r>
      <w:r w:rsidR="004632A6" w:rsidRPr="004632A6">
        <w:rPr>
          <w:sz w:val="24"/>
          <w:szCs w:val="24"/>
        </w:rPr>
        <w:t>)</w:t>
      </w:r>
      <w:r w:rsidR="00F34043" w:rsidRPr="004632A6">
        <w:rPr>
          <w:sz w:val="24"/>
          <w:szCs w:val="24"/>
        </w:rPr>
        <w:t xml:space="preserve"> jų vertimu į užsienio kalbą, </w:t>
      </w:r>
      <w:r w:rsidR="00EF33E6">
        <w:rPr>
          <w:sz w:val="24"/>
          <w:szCs w:val="24"/>
        </w:rPr>
        <w:t>p</w:t>
      </w:r>
      <w:r w:rsidR="00F049E2" w:rsidRPr="004632A6">
        <w:rPr>
          <w:sz w:val="24"/>
          <w:szCs w:val="24"/>
        </w:rPr>
        <w:t>araišk</w:t>
      </w:r>
      <w:r w:rsidR="00F34043" w:rsidRPr="004632A6">
        <w:rPr>
          <w:sz w:val="24"/>
          <w:szCs w:val="24"/>
        </w:rPr>
        <w:t xml:space="preserve">ų ir </w:t>
      </w:r>
      <w:r w:rsidR="00696AE8" w:rsidRPr="004632A6">
        <w:rPr>
          <w:sz w:val="24"/>
          <w:szCs w:val="24"/>
        </w:rPr>
        <w:t>P</w:t>
      </w:r>
      <w:r w:rsidR="00EF33E6">
        <w:rPr>
          <w:sz w:val="24"/>
          <w:szCs w:val="24"/>
        </w:rPr>
        <w:t>irminių p</w:t>
      </w:r>
      <w:r w:rsidR="00F34043" w:rsidRPr="004632A6">
        <w:rPr>
          <w:sz w:val="24"/>
          <w:szCs w:val="24"/>
        </w:rPr>
        <w:t xml:space="preserve">asiūlymų </w:t>
      </w:r>
      <w:r w:rsidR="00EF33E6">
        <w:rPr>
          <w:sz w:val="24"/>
          <w:szCs w:val="24"/>
        </w:rPr>
        <w:t xml:space="preserve">/ Galutinių pasiūlymų </w:t>
      </w:r>
      <w:r w:rsidR="00F34043" w:rsidRPr="004632A6">
        <w:rPr>
          <w:sz w:val="24"/>
          <w:szCs w:val="24"/>
        </w:rPr>
        <w:t xml:space="preserve">rengimu, teikimu, o taip pat išlaidas, susijusias su derybomis (įskaitant vertimo į užsienio kalbą), dokumentų kopijavimu, spausdinimu, pašto ar kurjerių pašto paslaugomis, brėžinių, fotografijų rengimu ar siuntimu; komandiruotėmis ir </w:t>
      </w:r>
      <w:r w:rsidR="00F34043" w:rsidRPr="004632A6">
        <w:rPr>
          <w:sz w:val="24"/>
          <w:szCs w:val="24"/>
        </w:rPr>
        <w:lastRenderedPageBreak/>
        <w:t>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4632A6">
        <w:rPr>
          <w:sz w:val="24"/>
          <w:szCs w:val="24"/>
        </w:rPr>
        <w:t>.</w:t>
      </w:r>
      <w:bookmarkEnd w:id="140"/>
      <w:r w:rsidR="004632A6">
        <w:rPr>
          <w:color w:val="00B050"/>
          <w:sz w:val="24"/>
          <w:szCs w:val="24"/>
        </w:rPr>
        <w:t xml:space="preserve"> </w:t>
      </w:r>
      <w:r w:rsidR="00F40F9D" w:rsidRPr="004E242C">
        <w:rPr>
          <w:color w:val="00B050"/>
          <w:sz w:val="24"/>
          <w:szCs w:val="24"/>
        </w:rPr>
        <w:t xml:space="preserve"> </w:t>
      </w:r>
      <w:bookmarkEnd w:id="141"/>
    </w:p>
    <w:p w14:paraId="7B94EB8A" w14:textId="4F83D3CD" w:rsidR="00754A14" w:rsidRPr="00DC63E4" w:rsidRDefault="00754A14" w:rsidP="008331B5">
      <w:pPr>
        <w:pStyle w:val="paragrafesrasas2lygis"/>
        <w:tabs>
          <w:tab w:val="left" w:pos="1418"/>
        </w:tabs>
        <w:ind w:left="0" w:firstLine="568"/>
        <w:rPr>
          <w:sz w:val="24"/>
          <w:szCs w:val="24"/>
        </w:rPr>
      </w:pPr>
      <w:r w:rsidRPr="001A3380">
        <w:rPr>
          <w:color w:val="0070C0"/>
          <w:sz w:val="24"/>
          <w:szCs w:val="24"/>
        </w:rPr>
        <w:t>[</w:t>
      </w:r>
      <w:r w:rsidRPr="001A3380">
        <w:rPr>
          <w:i/>
          <w:color w:val="0070C0"/>
          <w:sz w:val="24"/>
          <w:szCs w:val="24"/>
        </w:rPr>
        <w:t>Jei taikoma</w:t>
      </w:r>
      <w:r w:rsidRPr="001A3380">
        <w:rPr>
          <w:color w:val="0070C0"/>
          <w:sz w:val="24"/>
          <w:szCs w:val="24"/>
        </w:rPr>
        <w:t xml:space="preserve"> </w:t>
      </w:r>
      <w:r w:rsidR="004073E6" w:rsidRPr="004E242C">
        <w:rPr>
          <w:color w:val="00B050"/>
          <w:sz w:val="24"/>
          <w:szCs w:val="24"/>
        </w:rPr>
        <w:t>Skelbiamas derybas</w:t>
      </w:r>
      <w:r w:rsidRPr="004E242C">
        <w:rPr>
          <w:color w:val="00B050"/>
          <w:sz w:val="24"/>
          <w:szCs w:val="24"/>
        </w:rPr>
        <w:t xml:space="preserve"> laimėjęs </w:t>
      </w:r>
      <w:r w:rsidR="004632A6">
        <w:rPr>
          <w:color w:val="00B050"/>
          <w:sz w:val="24"/>
          <w:szCs w:val="24"/>
        </w:rPr>
        <w:t>D</w:t>
      </w:r>
      <w:r w:rsidRPr="004E242C">
        <w:rPr>
          <w:color w:val="00B050"/>
          <w:sz w:val="24"/>
          <w:szCs w:val="24"/>
        </w:rPr>
        <w:t xml:space="preserve">alyvis turės kompensuoti </w:t>
      </w:r>
      <w:r w:rsidRPr="004E242C">
        <w:rPr>
          <w:color w:val="FF0000"/>
          <w:sz w:val="24"/>
          <w:szCs w:val="24"/>
        </w:rPr>
        <w:t>[</w:t>
      </w:r>
      <w:r w:rsidRPr="004E242C">
        <w:rPr>
          <w:i/>
          <w:color w:val="FF0000"/>
          <w:sz w:val="24"/>
          <w:szCs w:val="24"/>
        </w:rPr>
        <w:t>įrašyti sumą</w:t>
      </w:r>
      <w:r w:rsidR="00786AF4">
        <w:rPr>
          <w:i/>
          <w:color w:val="FF0000"/>
          <w:sz w:val="24"/>
          <w:szCs w:val="24"/>
        </w:rPr>
        <w:t xml:space="preserve"> skaičiais ir žodžiais</w:t>
      </w:r>
      <w:r w:rsidRPr="004E242C">
        <w:rPr>
          <w:color w:val="FF0000"/>
          <w:sz w:val="24"/>
          <w:szCs w:val="24"/>
        </w:rPr>
        <w:t xml:space="preserve">] </w:t>
      </w:r>
      <w:r w:rsidR="004632A6">
        <w:rPr>
          <w:color w:val="00B050"/>
          <w:sz w:val="24"/>
          <w:szCs w:val="24"/>
        </w:rPr>
        <w:t xml:space="preserve">Eur </w:t>
      </w:r>
      <w:r w:rsidRPr="004E242C">
        <w:rPr>
          <w:color w:val="00B050"/>
          <w:sz w:val="24"/>
          <w:szCs w:val="24"/>
        </w:rPr>
        <w:t xml:space="preserve">investicinio projekto rengimo išlaidų, patirtų </w:t>
      </w:r>
      <w:r w:rsidRPr="004E242C">
        <w:rPr>
          <w:color w:val="FF0000"/>
          <w:sz w:val="24"/>
          <w:szCs w:val="24"/>
        </w:rPr>
        <w:t>[</w:t>
      </w:r>
      <w:r w:rsidRPr="004E242C">
        <w:rPr>
          <w:i/>
          <w:color w:val="FF0000"/>
          <w:sz w:val="24"/>
          <w:szCs w:val="24"/>
        </w:rPr>
        <w:t>įrašyti investicinio projekto rengimą finansavusį ūkio subjektą</w:t>
      </w:r>
      <w:r w:rsidRPr="004E242C">
        <w:rPr>
          <w:color w:val="FF0000"/>
          <w:sz w:val="24"/>
          <w:szCs w:val="24"/>
        </w:rPr>
        <w:t xml:space="preserve">] </w:t>
      </w:r>
      <w:r w:rsidRPr="004E242C">
        <w:rPr>
          <w:color w:val="00B050"/>
          <w:sz w:val="24"/>
          <w:szCs w:val="24"/>
        </w:rPr>
        <w:t xml:space="preserve">privačios iniciatyvos teikimo procedūros metu </w:t>
      </w:r>
      <w:r w:rsidR="00B9477E" w:rsidRPr="001A3380">
        <w:rPr>
          <w:i/>
          <w:color w:val="0070C0"/>
          <w:sz w:val="24"/>
          <w:szCs w:val="24"/>
        </w:rPr>
        <w:t>[</w:t>
      </w:r>
      <w:r w:rsidRPr="001A3380">
        <w:rPr>
          <w:i/>
          <w:color w:val="0070C0"/>
          <w:sz w:val="24"/>
          <w:szCs w:val="24"/>
        </w:rPr>
        <w:t>taikoma tais atvejais, kai pirkimą laimi ne privačią iniciatyvą teikęs ir investicinio projek</w:t>
      </w:r>
      <w:r w:rsidR="00B9477E" w:rsidRPr="001A3380">
        <w:rPr>
          <w:i/>
          <w:color w:val="0070C0"/>
          <w:sz w:val="24"/>
          <w:szCs w:val="24"/>
        </w:rPr>
        <w:t>to rengimą finansavęs subjektas</w:t>
      </w:r>
      <w:r w:rsidRPr="001A3380">
        <w:rPr>
          <w:i/>
          <w:color w:val="0070C0"/>
          <w:sz w:val="24"/>
          <w:szCs w:val="24"/>
        </w:rPr>
        <w:t>]</w:t>
      </w:r>
      <w:r w:rsidRPr="001A3380">
        <w:rPr>
          <w:color w:val="0070C0"/>
          <w:sz w:val="24"/>
          <w:szCs w:val="24"/>
        </w:rPr>
        <w:t>.</w:t>
      </w:r>
      <w:r w:rsidR="001951CC">
        <w:rPr>
          <w:color w:val="000000" w:themeColor="text1"/>
          <w:sz w:val="24"/>
          <w:szCs w:val="24"/>
        </w:rPr>
        <w:t xml:space="preserve"> </w:t>
      </w:r>
      <w:r w:rsidR="001951CC">
        <w:rPr>
          <w:color w:val="00B050"/>
          <w:sz w:val="24"/>
          <w:szCs w:val="24"/>
        </w:rPr>
        <w:t>Investicijų projekto rengimo išlaidos turi būti iš anksto suderintos su Valdžios subjektu ir bet kokiu atveju negali būti didesnės, negu investicijų projekto rengimo metu galiojančios rinkos kainos.</w:t>
      </w:r>
    </w:p>
    <w:p w14:paraId="3C5025AA" w14:textId="47B0D9BA" w:rsidR="003A7C67" w:rsidRDefault="003A7C67" w:rsidP="00DC63E4">
      <w:pPr>
        <w:pStyle w:val="paragrafesrasas2lygis"/>
        <w:numPr>
          <w:ilvl w:val="0"/>
          <w:numId w:val="0"/>
        </w:numPr>
        <w:ind w:left="1059" w:hanging="491"/>
        <w:rPr>
          <w:sz w:val="24"/>
          <w:szCs w:val="24"/>
        </w:rPr>
      </w:pPr>
      <w:r>
        <w:rPr>
          <w:sz w:val="24"/>
          <w:szCs w:val="24"/>
        </w:rPr>
        <w:br w:type="page"/>
      </w:r>
    </w:p>
    <w:p w14:paraId="087A9B3F" w14:textId="77777777" w:rsidR="00FE2414" w:rsidRPr="00354572" w:rsidRDefault="00FE2414" w:rsidP="00806DB3">
      <w:pPr>
        <w:pStyle w:val="Antrat1"/>
        <w:numPr>
          <w:ilvl w:val="0"/>
          <w:numId w:val="39"/>
        </w:numPr>
        <w:tabs>
          <w:tab w:val="left" w:pos="567"/>
        </w:tabs>
        <w:ind w:left="0" w:firstLine="0"/>
        <w:jc w:val="center"/>
        <w:rPr>
          <w:color w:val="632423" w:themeColor="accent2" w:themeShade="80"/>
          <w:sz w:val="24"/>
          <w:szCs w:val="24"/>
        </w:rPr>
      </w:pPr>
      <w:bookmarkStart w:id="142" w:name="_Toc113371132"/>
      <w:bookmarkStart w:id="143" w:name="_Toc113371193"/>
      <w:bookmarkStart w:id="144" w:name="_Toc110411121"/>
      <w:bookmarkStart w:id="145" w:name="_Toc113342547"/>
      <w:bookmarkStart w:id="146" w:name="_Toc141452275"/>
      <w:bookmarkStart w:id="147" w:name="_Toc141452347"/>
      <w:bookmarkEnd w:id="142"/>
      <w:bookmarkEnd w:id="143"/>
      <w:r w:rsidRPr="00354572">
        <w:rPr>
          <w:color w:val="632423" w:themeColor="accent2" w:themeShade="80"/>
          <w:sz w:val="24"/>
          <w:szCs w:val="24"/>
        </w:rPr>
        <w:lastRenderedPageBreak/>
        <w:t>Priedas. Naudojamos sąvokos</w:t>
      </w:r>
      <w:bookmarkEnd w:id="144"/>
      <w:bookmarkEnd w:id="145"/>
      <w:bookmarkEnd w:id="146"/>
      <w:bookmarkEnd w:id="147"/>
    </w:p>
    <w:p w14:paraId="280CA2B0" w14:textId="77777777" w:rsidR="00786AF4" w:rsidRDefault="00786AF4" w:rsidP="00ED0E8D">
      <w:pPr>
        <w:tabs>
          <w:tab w:val="left" w:pos="0"/>
        </w:tabs>
        <w:jc w:val="center"/>
        <w:rPr>
          <w:i/>
          <w:color w:val="0033CC"/>
        </w:rPr>
      </w:pPr>
    </w:p>
    <w:p w14:paraId="453D491F" w14:textId="6D21972B" w:rsidR="00ED0E8D" w:rsidRPr="001A3380" w:rsidRDefault="00ED0E8D" w:rsidP="00ED0E8D">
      <w:pPr>
        <w:tabs>
          <w:tab w:val="left" w:pos="0"/>
        </w:tabs>
        <w:jc w:val="center"/>
        <w:rPr>
          <w:i/>
          <w:color w:val="0070C0"/>
        </w:rPr>
      </w:pPr>
      <w:r w:rsidRPr="001A3380">
        <w:rPr>
          <w:i/>
          <w:color w:val="0070C0"/>
        </w:rPr>
        <w:t xml:space="preserve">[Sąvokų sąrašas </w:t>
      </w:r>
      <w:r w:rsidR="0064101C" w:rsidRPr="001A3380">
        <w:rPr>
          <w:i/>
          <w:color w:val="0070C0"/>
        </w:rPr>
        <w:t xml:space="preserve">tikslinamas </w:t>
      </w:r>
      <w:r w:rsidRPr="001A3380">
        <w:rPr>
          <w:i/>
          <w:color w:val="0070C0"/>
        </w:rPr>
        <w:t xml:space="preserve">pagal </w:t>
      </w:r>
      <w:r w:rsidR="0064101C" w:rsidRPr="001A3380">
        <w:rPr>
          <w:i/>
          <w:color w:val="0070C0"/>
        </w:rPr>
        <w:t>P</w:t>
      </w:r>
      <w:r w:rsidRPr="001A3380">
        <w:rPr>
          <w:i/>
          <w:color w:val="0070C0"/>
        </w:rPr>
        <w:t xml:space="preserve">rojekto specifiką, pavyzdžiui, nesant </w:t>
      </w:r>
      <w:r w:rsidR="00786AF4">
        <w:rPr>
          <w:i/>
          <w:color w:val="0070C0"/>
        </w:rPr>
        <w:t>p</w:t>
      </w:r>
      <w:r w:rsidR="00786AF4" w:rsidRPr="001A3380">
        <w:rPr>
          <w:i/>
          <w:color w:val="0070C0"/>
        </w:rPr>
        <w:t xml:space="preserve">erduoto </w:t>
      </w:r>
      <w:r w:rsidRPr="001A3380">
        <w:rPr>
          <w:i/>
          <w:color w:val="0070C0"/>
        </w:rPr>
        <w:t xml:space="preserve">turto, </w:t>
      </w:r>
      <w:r w:rsidR="0064101C" w:rsidRPr="001A3380">
        <w:rPr>
          <w:i/>
          <w:color w:val="0070C0"/>
        </w:rPr>
        <w:t>P</w:t>
      </w:r>
      <w:r w:rsidRPr="001A3380">
        <w:rPr>
          <w:i/>
          <w:color w:val="0070C0"/>
        </w:rPr>
        <w:t>erduoto turto sąvoka nenaudojama ir pan.]</w:t>
      </w:r>
    </w:p>
    <w:p w14:paraId="1542DB18" w14:textId="77777777" w:rsidR="005F6A37" w:rsidRPr="004E242C" w:rsidRDefault="005F6A37" w:rsidP="005F6A37"/>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6322"/>
      </w:tblGrid>
      <w:tr w:rsidR="00ED0E8D" w:rsidRPr="004E242C" w14:paraId="50870EA7" w14:textId="77777777" w:rsidTr="00CE453C">
        <w:tc>
          <w:tcPr>
            <w:tcW w:w="3292" w:type="dxa"/>
            <w:shd w:val="clear" w:color="auto" w:fill="auto"/>
          </w:tcPr>
          <w:p w14:paraId="248DF2C5" w14:textId="3CB13FF0" w:rsidR="00ED0E8D" w:rsidRPr="004E242C" w:rsidRDefault="00786AF4" w:rsidP="00ED0E8D">
            <w:pPr>
              <w:spacing w:after="120" w:line="276" w:lineRule="auto"/>
              <w:rPr>
                <w:b/>
                <w:color w:val="632423" w:themeColor="accent2" w:themeShade="80"/>
              </w:rPr>
            </w:pPr>
            <w:r w:rsidRPr="001B4017">
              <w:rPr>
                <w:b/>
                <w:bCs/>
                <w:color w:val="632423"/>
              </w:rPr>
              <w:t>Atleidimo atvejis</w:t>
            </w:r>
          </w:p>
        </w:tc>
        <w:tc>
          <w:tcPr>
            <w:tcW w:w="6346" w:type="dxa"/>
            <w:shd w:val="clear" w:color="auto" w:fill="auto"/>
          </w:tcPr>
          <w:p w14:paraId="74A74821" w14:textId="52418156" w:rsidR="00ED0E8D" w:rsidRDefault="00786AF4" w:rsidP="00ED0E8D">
            <w:pPr>
              <w:spacing w:after="120" w:line="276" w:lineRule="auto"/>
              <w:jc w:val="both"/>
            </w:pPr>
            <w:r w:rsidRPr="001B4017">
              <w:t>reiškia atvejus, kurie nepriklauso nuo</w:t>
            </w:r>
            <w:r>
              <w:t xml:space="preserve"> Investuotojo,</w:t>
            </w:r>
            <w:r w:rsidRPr="001B4017">
              <w:t xml:space="preserve"> Privataus subjekto</w:t>
            </w:r>
            <w:r>
              <w:t xml:space="preserve"> ir (ar) Subtiekėjų ar kitų Privataus subjekto Sutarties vykdymui pasitelktų asmenų</w:t>
            </w:r>
            <w:r w:rsidRPr="001B4017">
              <w:t xml:space="preserve"> veiksmų (veikimo ar neveikimo) ir kurie yra nurodyti Sutart</w:t>
            </w:r>
            <w:r>
              <w:t>yje</w:t>
            </w:r>
            <w:r w:rsidRPr="001B4017">
              <w:t xml:space="preserve"> bei sukelia </w:t>
            </w:r>
            <w:r>
              <w:t>joje</w:t>
            </w:r>
            <w:r w:rsidRPr="001B4017">
              <w:t xml:space="preserve"> nurodytas pasekmes</w:t>
            </w:r>
            <w:r w:rsidR="00ED0E8D" w:rsidRPr="007F1CEF">
              <w:rPr>
                <w:rFonts w:eastAsia="Calibri"/>
              </w:rPr>
              <w:t>;</w:t>
            </w:r>
          </w:p>
        </w:tc>
      </w:tr>
      <w:tr w:rsidR="00786AF4" w:rsidRPr="004E242C" w14:paraId="19C493A4" w14:textId="77777777" w:rsidTr="00CE453C">
        <w:tc>
          <w:tcPr>
            <w:tcW w:w="3292" w:type="dxa"/>
            <w:shd w:val="clear" w:color="auto" w:fill="auto"/>
          </w:tcPr>
          <w:p w14:paraId="5AC32193" w14:textId="35F9A2FB" w:rsidR="00786AF4" w:rsidRDefault="00786AF4" w:rsidP="00786AF4">
            <w:pPr>
              <w:spacing w:after="120" w:line="276" w:lineRule="auto"/>
              <w:rPr>
                <w:b/>
                <w:color w:val="632423" w:themeColor="accent2" w:themeShade="80"/>
              </w:rPr>
            </w:pPr>
            <w:r>
              <w:rPr>
                <w:b/>
                <w:color w:val="632423" w:themeColor="accent2" w:themeShade="80"/>
              </w:rPr>
              <w:t>Atnaujinimo ir remonto darbai</w:t>
            </w:r>
          </w:p>
        </w:tc>
        <w:tc>
          <w:tcPr>
            <w:tcW w:w="6346" w:type="dxa"/>
            <w:shd w:val="clear" w:color="auto" w:fill="auto"/>
          </w:tcPr>
          <w:p w14:paraId="0AEBF938" w14:textId="44EE403D" w:rsidR="00786AF4" w:rsidRPr="007F1CEF" w:rsidRDefault="00786AF4" w:rsidP="00786AF4">
            <w:pPr>
              <w:spacing w:after="120" w:line="276" w:lineRule="auto"/>
              <w:jc w:val="both"/>
              <w:rPr>
                <w:rFonts w:eastAsia="Calibri"/>
              </w:rPr>
            </w:pPr>
            <w:r w:rsidRPr="007F1CEF">
              <w:rPr>
                <w:rFonts w:eastAsia="Calibri"/>
              </w:rPr>
              <w:t xml:space="preserve">reiškia Objekte numatomus </w:t>
            </w:r>
            <w:r>
              <w:rPr>
                <w:rFonts w:eastAsia="Calibri"/>
              </w:rPr>
              <w:t xml:space="preserve">darbus, </w:t>
            </w:r>
            <w:r w:rsidRPr="007F1CEF">
              <w:rPr>
                <w:rFonts w:eastAsia="Calibri"/>
              </w:rPr>
              <w:t xml:space="preserve">atliekamus Paslaugų teikimo metu, pakeičiant nusidėvėjusias dalis ir / ar įrenginius naujais, siekiant užtikrinti </w:t>
            </w:r>
            <w:r>
              <w:rPr>
                <w:rFonts w:eastAsia="Calibri"/>
              </w:rPr>
              <w:t xml:space="preserve">Objekto </w:t>
            </w:r>
            <w:r w:rsidRPr="007F1CEF">
              <w:rPr>
                <w:rFonts w:eastAsia="Calibri"/>
              </w:rPr>
              <w:t>atitikimą kiekybiniams ir kokybiniams reikalavimams bei rodikliams, nustatytiems Sutartyje, jos prieduose, Projektinėje dokumentacijoje ir Paslaugų teikimo plane;</w:t>
            </w:r>
          </w:p>
        </w:tc>
      </w:tr>
      <w:tr w:rsidR="007B40C1" w:rsidRPr="004E242C" w14:paraId="61244DC3" w14:textId="77777777" w:rsidTr="007B40C1">
        <w:tc>
          <w:tcPr>
            <w:tcW w:w="3292" w:type="dxa"/>
          </w:tcPr>
          <w:p w14:paraId="668272FD" w14:textId="3CEBB522" w:rsidR="007B40C1" w:rsidRDefault="007B40C1" w:rsidP="007B40C1">
            <w:pPr>
              <w:spacing w:after="120" w:line="276" w:lineRule="auto"/>
              <w:rPr>
                <w:b/>
                <w:color w:val="632423" w:themeColor="accent2" w:themeShade="80"/>
              </w:rPr>
            </w:pPr>
            <w:r w:rsidRPr="001B4017">
              <w:rPr>
                <w:b/>
                <w:bCs/>
                <w:color w:val="632423"/>
              </w:rPr>
              <w:t>Atostogų režimas</w:t>
            </w:r>
          </w:p>
        </w:tc>
        <w:tc>
          <w:tcPr>
            <w:tcW w:w="6346" w:type="dxa"/>
          </w:tcPr>
          <w:p w14:paraId="358241D5" w14:textId="2B81FB6B" w:rsidR="007B40C1" w:rsidRPr="007F1CEF" w:rsidRDefault="007B40C1" w:rsidP="004108C2">
            <w:pPr>
              <w:spacing w:after="120" w:line="276" w:lineRule="auto"/>
              <w:jc w:val="both"/>
              <w:rPr>
                <w:rFonts w:eastAsia="Calibri"/>
              </w:rPr>
            </w:pPr>
            <w:r w:rsidRPr="001B4017">
              <w:t xml:space="preserve">reiškia Paslaugų teikimo tvarką, kuri taikoma tomis dienomis, kai Objekte (jo dalyje) nevyksta ugdymo procesas </w:t>
            </w:r>
            <w:r>
              <w:t xml:space="preserve">ar renginiai </w:t>
            </w:r>
            <w:r w:rsidRPr="001B4017">
              <w:t xml:space="preserve">dėl atostogų, epidemijų ar </w:t>
            </w:r>
            <w:proofErr w:type="spellStart"/>
            <w:r w:rsidRPr="001B4017">
              <w:t>pandemijų</w:t>
            </w:r>
            <w:proofErr w:type="spellEnd"/>
            <w:r>
              <w:t xml:space="preserve"> </w:t>
            </w:r>
            <w:r w:rsidRPr="00C64C19">
              <w:t>(jeigu tai nelaikoma nenugalimos jėgos aplinkybėmis)</w:t>
            </w:r>
            <w:r w:rsidRPr="001B4017">
              <w:t xml:space="preserve"> </w:t>
            </w:r>
            <w:r w:rsidRPr="00594217">
              <w:t>ir kai Privatus subjektas nevykdo komercinių veiklų,</w:t>
            </w:r>
            <w:r w:rsidRPr="000B0B06">
              <w:t xml:space="preserve"> </w:t>
            </w:r>
            <w:r w:rsidRPr="001B4017">
              <w:t xml:space="preserve">ir kuri taikoma tik </w:t>
            </w:r>
            <w:r>
              <w:t xml:space="preserve">tuomet, kai </w:t>
            </w:r>
            <w:r w:rsidRPr="001B4017">
              <w:t xml:space="preserve">Atostogų režimą nurodė </w:t>
            </w:r>
            <w:r>
              <w:t xml:space="preserve">taikyti </w:t>
            </w:r>
            <w:r w:rsidRPr="001B4017">
              <w:t>Valdžios subjektas ar jo įgaliotas asmuo Sutart</w:t>
            </w:r>
            <w:r>
              <w:t>yj</w:t>
            </w:r>
            <w:r w:rsidRPr="001B4017">
              <w:t>e nustatyta tvarka</w:t>
            </w:r>
            <w:r w:rsidR="004108C2">
              <w:t>;</w:t>
            </w:r>
          </w:p>
        </w:tc>
      </w:tr>
      <w:tr w:rsidR="00ED0E8D" w:rsidRPr="004E242C" w14:paraId="76286615" w14:textId="77777777" w:rsidTr="009A0B38">
        <w:tc>
          <w:tcPr>
            <w:tcW w:w="3292" w:type="dxa"/>
          </w:tcPr>
          <w:p w14:paraId="40DBD92C" w14:textId="77777777" w:rsidR="00ED0E8D" w:rsidRPr="004E242C" w:rsidRDefault="00ED0E8D" w:rsidP="00ED0E8D">
            <w:pPr>
              <w:spacing w:after="120" w:line="276" w:lineRule="auto"/>
              <w:rPr>
                <w:b/>
                <w:color w:val="632423" w:themeColor="accent2" w:themeShade="80"/>
              </w:rPr>
            </w:pPr>
            <w:r w:rsidRPr="004E242C">
              <w:rPr>
                <w:b/>
                <w:color w:val="632423" w:themeColor="accent2" w:themeShade="80"/>
              </w:rPr>
              <w:t>CVP IS</w:t>
            </w:r>
          </w:p>
        </w:tc>
        <w:tc>
          <w:tcPr>
            <w:tcW w:w="6346" w:type="dxa"/>
          </w:tcPr>
          <w:p w14:paraId="4D274254" w14:textId="4BBA175A" w:rsidR="00ED0E8D" w:rsidRPr="004E242C" w:rsidRDefault="00ED0E8D" w:rsidP="00ED0E8D">
            <w:pPr>
              <w:spacing w:after="120" w:line="276" w:lineRule="auto"/>
              <w:jc w:val="both"/>
            </w:pPr>
            <w:r>
              <w:t>reiškia Centrinę</w:t>
            </w:r>
            <w:r w:rsidRPr="004E242C">
              <w:t xml:space="preserve"> viešųjų pirkimų informacin</w:t>
            </w:r>
            <w:r>
              <w:t>ę</w:t>
            </w:r>
            <w:r w:rsidRPr="004E242C">
              <w:t xml:space="preserve"> sistem</w:t>
            </w:r>
            <w:r>
              <w:t>ą</w:t>
            </w:r>
            <w:r w:rsidRPr="004E242C">
              <w:t>, prieinam</w:t>
            </w:r>
            <w:r>
              <w:t>ą</w:t>
            </w:r>
            <w:r w:rsidRPr="004E242C">
              <w:t xml:space="preserve"> interneto adresu </w:t>
            </w:r>
            <w:hyperlink r:id="rId19" w:history="1">
              <w:r w:rsidRPr="004E242C">
                <w:rPr>
                  <w:rStyle w:val="Hipersaitas"/>
                </w:rPr>
                <w:t>https://pirkimai.eviesiejipirkimai.lt</w:t>
              </w:r>
            </w:hyperlink>
            <w:r w:rsidR="004108C2">
              <w:t>;</w:t>
            </w:r>
          </w:p>
        </w:tc>
      </w:tr>
      <w:tr w:rsidR="00ED0E8D" w:rsidRPr="004E242C" w14:paraId="69146BB0" w14:textId="77777777" w:rsidTr="009A0B38">
        <w:tc>
          <w:tcPr>
            <w:tcW w:w="3292" w:type="dxa"/>
          </w:tcPr>
          <w:p w14:paraId="06E11E1B" w14:textId="78C38B09" w:rsidR="00ED0E8D" w:rsidRPr="004E242C" w:rsidRDefault="00ED0E8D">
            <w:pPr>
              <w:spacing w:after="120" w:line="276" w:lineRule="auto"/>
              <w:rPr>
                <w:b/>
                <w:color w:val="632423" w:themeColor="accent2" w:themeShade="80"/>
              </w:rPr>
            </w:pPr>
            <w:r w:rsidRPr="004E242C">
              <w:rPr>
                <w:b/>
                <w:color w:val="632423" w:themeColor="accent2" w:themeShade="80"/>
              </w:rPr>
              <w:t>Dalyvis</w:t>
            </w:r>
          </w:p>
        </w:tc>
        <w:tc>
          <w:tcPr>
            <w:tcW w:w="6346" w:type="dxa"/>
          </w:tcPr>
          <w:p w14:paraId="054CA9A2" w14:textId="77777777" w:rsidR="00ED0E8D" w:rsidRPr="004E242C" w:rsidRDefault="00ED0E8D" w:rsidP="00ED0E8D">
            <w:pPr>
              <w:spacing w:after="120" w:line="276" w:lineRule="auto"/>
              <w:jc w:val="both"/>
            </w:pPr>
            <w:r>
              <w:t>reiškia Pasiūlymą pateikusį</w:t>
            </w:r>
            <w:r w:rsidRPr="004E242C">
              <w:t xml:space="preserve"> Kandidat</w:t>
            </w:r>
            <w:r>
              <w:t>ą / Kandidatus</w:t>
            </w:r>
            <w:r w:rsidRPr="004E242C">
              <w:t>.</w:t>
            </w:r>
          </w:p>
        </w:tc>
      </w:tr>
      <w:tr w:rsidR="00ED0E8D" w:rsidRPr="004E242C" w14:paraId="707869B2" w14:textId="77777777" w:rsidTr="009A0B38">
        <w:tc>
          <w:tcPr>
            <w:tcW w:w="3292" w:type="dxa"/>
          </w:tcPr>
          <w:p w14:paraId="4F7435D9" w14:textId="77777777" w:rsidR="00ED0E8D" w:rsidRPr="004E242C" w:rsidRDefault="00ED0E8D" w:rsidP="00ED0E8D">
            <w:pPr>
              <w:spacing w:after="120" w:line="276" w:lineRule="auto"/>
              <w:rPr>
                <w:b/>
                <w:color w:val="632423" w:themeColor="accent2" w:themeShade="80"/>
              </w:rPr>
            </w:pPr>
            <w:r w:rsidRPr="00D45BB0">
              <w:rPr>
                <w:b/>
                <w:color w:val="632423" w:themeColor="accent2" w:themeShade="80"/>
              </w:rPr>
              <w:t>Darbai</w:t>
            </w:r>
          </w:p>
        </w:tc>
        <w:tc>
          <w:tcPr>
            <w:tcW w:w="6346" w:type="dxa"/>
          </w:tcPr>
          <w:p w14:paraId="3842A9CA" w14:textId="059AC522" w:rsidR="00ED0E8D" w:rsidRDefault="00ED0E8D" w:rsidP="00ED0E8D">
            <w:pPr>
              <w:spacing w:after="120" w:line="276" w:lineRule="auto"/>
              <w:jc w:val="both"/>
            </w:pPr>
            <w:r>
              <w:t>reiškia visus Privataus subjekto atliktinus projektavimo, statybos, montavimo, įrengimo ir kitus darbus, reikalingus Objektui</w:t>
            </w:r>
            <w:r w:rsidR="00AA4E6A">
              <w:t xml:space="preserve"> </w:t>
            </w:r>
            <w:r>
              <w:t>sukurti, kad jis atitiktų Specifikacijų ir Pasiūlymo reikalavimus</w:t>
            </w:r>
            <w:r w:rsidR="004108C2">
              <w:t>;</w:t>
            </w:r>
          </w:p>
        </w:tc>
      </w:tr>
      <w:tr w:rsidR="00ED0E8D" w:rsidRPr="004E242C" w14:paraId="474870EF" w14:textId="77777777" w:rsidTr="009A0B38">
        <w:tc>
          <w:tcPr>
            <w:tcW w:w="3292" w:type="dxa"/>
          </w:tcPr>
          <w:p w14:paraId="567BBE29" w14:textId="77777777" w:rsidR="00ED0E8D" w:rsidRPr="004E242C" w:rsidRDefault="00ED0E8D" w:rsidP="00ED0E8D">
            <w:pPr>
              <w:spacing w:after="120" w:line="276" w:lineRule="auto"/>
              <w:rPr>
                <w:b/>
                <w:color w:val="632423" w:themeColor="accent2" w:themeShade="80"/>
              </w:rPr>
            </w:pPr>
            <w:r>
              <w:rPr>
                <w:b/>
                <w:color w:val="632423" w:themeColor="accent2" w:themeShade="80"/>
              </w:rPr>
              <w:t>Darbo diena</w:t>
            </w:r>
          </w:p>
        </w:tc>
        <w:tc>
          <w:tcPr>
            <w:tcW w:w="6346" w:type="dxa"/>
          </w:tcPr>
          <w:p w14:paraId="643B0555" w14:textId="77777777" w:rsidR="00ED0E8D" w:rsidRDefault="00ED0E8D" w:rsidP="00ED0E8D">
            <w:pPr>
              <w:spacing w:after="120" w:line="276" w:lineRule="auto"/>
              <w:jc w:val="both"/>
            </w:pPr>
            <w:r>
              <w:t>reiškia bet kurią dieną, išskyrus šeštadienį ir sekmadienį bei kitas oficialias nedarbo dienas Lietuvos Respublikoje.</w:t>
            </w:r>
          </w:p>
        </w:tc>
      </w:tr>
      <w:tr w:rsidR="00ED0E8D" w:rsidRPr="004E242C" w14:paraId="7DF18B21" w14:textId="77777777" w:rsidTr="009A0B38">
        <w:tc>
          <w:tcPr>
            <w:tcW w:w="3292" w:type="dxa"/>
          </w:tcPr>
          <w:p w14:paraId="41215F9C" w14:textId="0CA3EBDE" w:rsidR="00ED0E8D" w:rsidRPr="004E242C" w:rsidRDefault="007B40C1" w:rsidP="00ED0E8D">
            <w:pPr>
              <w:spacing w:after="120" w:line="276" w:lineRule="auto"/>
              <w:rPr>
                <w:b/>
                <w:color w:val="632423" w:themeColor="accent2" w:themeShade="80"/>
              </w:rPr>
            </w:pPr>
            <w:r w:rsidRPr="005A2799">
              <w:rPr>
                <w:color w:val="0070C0"/>
              </w:rPr>
              <w:t>[</w:t>
            </w:r>
            <w:r w:rsidRPr="00AA34E6">
              <w:rPr>
                <w:i/>
                <w:color w:val="0070C0"/>
              </w:rPr>
              <w:t xml:space="preserve">taikoma </w:t>
            </w:r>
            <w:r>
              <w:rPr>
                <w:i/>
                <w:color w:val="0070C0"/>
              </w:rPr>
              <w:t>j</w:t>
            </w:r>
            <w:r w:rsidRPr="005A2799">
              <w:rPr>
                <w:i/>
                <w:color w:val="0070C0"/>
              </w:rPr>
              <w:t xml:space="preserve">eigu susipažinti su Projekto įgyvendinimu susijusiais dokumentais bus kuriama </w:t>
            </w:r>
            <w:r>
              <w:rPr>
                <w:i/>
                <w:color w:val="0070C0"/>
              </w:rPr>
              <w:t>d</w:t>
            </w:r>
            <w:r w:rsidRPr="005A2799">
              <w:rPr>
                <w:i/>
                <w:color w:val="0070C0"/>
              </w:rPr>
              <w:t>uomenų saugykla</w:t>
            </w:r>
            <w:r w:rsidRPr="005A2799">
              <w:rPr>
                <w:color w:val="0070C0"/>
              </w:rPr>
              <w:t xml:space="preserve"> </w:t>
            </w:r>
            <w:r w:rsidR="00ED0E8D" w:rsidRPr="001A3380">
              <w:rPr>
                <w:b/>
                <w:color w:val="00B050"/>
              </w:rPr>
              <w:t>Duomenų saugykla</w:t>
            </w:r>
          </w:p>
        </w:tc>
        <w:tc>
          <w:tcPr>
            <w:tcW w:w="6346" w:type="dxa"/>
          </w:tcPr>
          <w:p w14:paraId="385DB4E5" w14:textId="133536A2" w:rsidR="00ED0E8D" w:rsidRPr="004E242C" w:rsidRDefault="00ED0E8D" w:rsidP="00ED0E8D">
            <w:pPr>
              <w:spacing w:after="120" w:line="276" w:lineRule="auto"/>
              <w:jc w:val="both"/>
            </w:pPr>
            <w:r w:rsidRPr="007B40C1">
              <w:rPr>
                <w:color w:val="00B050"/>
              </w:rPr>
              <w:t>reiškia</w:t>
            </w:r>
            <w:r w:rsidRPr="004E242C">
              <w:t xml:space="preserve"> </w:t>
            </w:r>
            <w:r w:rsidRPr="00777DB3">
              <w:rPr>
                <w:color w:val="0070C0"/>
              </w:rPr>
              <w:t>[</w:t>
            </w:r>
            <w:r w:rsidRPr="00777DB3">
              <w:rPr>
                <w:i/>
                <w:color w:val="0070C0"/>
              </w:rPr>
              <w:t xml:space="preserve">jei duomenys bus pateikiami el. duomenų bazėje </w:t>
            </w:r>
            <w:r>
              <w:rPr>
                <w:color w:val="009900"/>
              </w:rPr>
              <w:t>įkurtą</w:t>
            </w:r>
            <w:r w:rsidRPr="004E242C">
              <w:rPr>
                <w:color w:val="009900"/>
              </w:rPr>
              <w:t xml:space="preserve"> </w:t>
            </w:r>
            <w:r w:rsidRPr="007B40C1">
              <w:rPr>
                <w:color w:val="00B050"/>
              </w:rPr>
              <w:t xml:space="preserve">virtualią duomenų saugyklą </w:t>
            </w:r>
            <w:r w:rsidRPr="00777DB3">
              <w:rPr>
                <w:i/>
                <w:color w:val="0070C0"/>
              </w:rPr>
              <w:t>/ jei duomenys bus pateikiami fizinėje patalpoje</w:t>
            </w:r>
            <w:r w:rsidRPr="00777DB3">
              <w:rPr>
                <w:color w:val="0070C0"/>
              </w:rPr>
              <w:t xml:space="preserve"> </w:t>
            </w:r>
            <w:r w:rsidRPr="007B40C1">
              <w:rPr>
                <w:color w:val="00B050"/>
              </w:rPr>
              <w:t>įrengtą patalpą], kurioje pateikiami visi Valdžios subjekto turimi su Projekto įgyvendinimu susiję dokumentai, tokie kaip: [</w:t>
            </w:r>
            <w:r w:rsidRPr="007B40C1">
              <w:rPr>
                <w:i/>
                <w:color w:val="00B050"/>
              </w:rPr>
              <w:t>nurodyti kitų pateikiamų dokumentų pavyzdžius</w:t>
            </w:r>
            <w:r w:rsidRPr="007B40C1">
              <w:rPr>
                <w:color w:val="00B050"/>
              </w:rPr>
              <w:t>].</w:t>
            </w:r>
            <w:r w:rsidR="007B40C1">
              <w:rPr>
                <w:color w:val="00B050"/>
              </w:rPr>
              <w:t>]</w:t>
            </w:r>
          </w:p>
        </w:tc>
      </w:tr>
      <w:tr w:rsidR="00ED0E8D" w:rsidRPr="004E242C" w14:paraId="1BC0BBF5" w14:textId="77777777" w:rsidTr="009A0B38">
        <w:tc>
          <w:tcPr>
            <w:tcW w:w="3292" w:type="dxa"/>
          </w:tcPr>
          <w:p w14:paraId="36737E4E" w14:textId="77777777" w:rsidR="00ED0E8D" w:rsidRPr="004E242C" w:rsidRDefault="00ED0E8D" w:rsidP="00ED0E8D">
            <w:pPr>
              <w:spacing w:after="120" w:line="276" w:lineRule="auto"/>
              <w:rPr>
                <w:b/>
                <w:color w:val="632423" w:themeColor="accent2" w:themeShade="80"/>
              </w:rPr>
            </w:pPr>
            <w:r w:rsidRPr="004E242C">
              <w:rPr>
                <w:b/>
                <w:color w:val="632423" w:themeColor="accent2" w:themeShade="80"/>
              </w:rPr>
              <w:t>ESOL</w:t>
            </w:r>
          </w:p>
        </w:tc>
        <w:tc>
          <w:tcPr>
            <w:tcW w:w="6346" w:type="dxa"/>
          </w:tcPr>
          <w:p w14:paraId="07C13FFF" w14:textId="5B9F3CAF" w:rsidR="00ED0E8D" w:rsidRPr="004E242C" w:rsidRDefault="00ED0E8D" w:rsidP="00ED0E8D">
            <w:pPr>
              <w:spacing w:after="120" w:line="276" w:lineRule="auto"/>
              <w:jc w:val="both"/>
            </w:pPr>
            <w:r>
              <w:t>reiškia Europos Sąjungos oficialųjį</w:t>
            </w:r>
            <w:r w:rsidRPr="004E242C">
              <w:t xml:space="preserve"> leidin</w:t>
            </w:r>
            <w:r>
              <w:t>į, prieinamą</w:t>
            </w:r>
            <w:r w:rsidRPr="004E242C">
              <w:t xml:space="preserve"> interneto adresu </w:t>
            </w:r>
            <w:hyperlink r:id="rId20" w:history="1">
              <w:r w:rsidRPr="004E242C">
                <w:rPr>
                  <w:rStyle w:val="Hipersaitas"/>
                </w:rPr>
                <w:t>http://eur-lex.europa.eu/oj/direct-access.html</w:t>
              </w:r>
            </w:hyperlink>
            <w:r w:rsidRPr="004E242C">
              <w:t>.</w:t>
            </w:r>
          </w:p>
        </w:tc>
      </w:tr>
      <w:tr w:rsidR="00803406" w:rsidRPr="004E242C" w14:paraId="5708CE2E" w14:textId="77777777" w:rsidTr="009A0B38">
        <w:tc>
          <w:tcPr>
            <w:tcW w:w="3292" w:type="dxa"/>
          </w:tcPr>
          <w:p w14:paraId="0526DBDA" w14:textId="3E56618B" w:rsidR="00803406" w:rsidRPr="004E242C" w:rsidRDefault="00803406" w:rsidP="00803406">
            <w:pPr>
              <w:spacing w:after="120" w:line="276" w:lineRule="auto"/>
              <w:rPr>
                <w:b/>
                <w:color w:val="632423" w:themeColor="accent2" w:themeShade="80"/>
              </w:rPr>
            </w:pPr>
            <w:r>
              <w:rPr>
                <w:b/>
                <w:color w:val="632423" w:themeColor="accent2" w:themeShade="80"/>
              </w:rPr>
              <w:lastRenderedPageBreak/>
              <w:t xml:space="preserve">Eksploatacijos pradžia </w:t>
            </w:r>
          </w:p>
        </w:tc>
        <w:tc>
          <w:tcPr>
            <w:tcW w:w="6346" w:type="dxa"/>
          </w:tcPr>
          <w:p w14:paraId="3ECCEF65" w14:textId="12E8EF76" w:rsidR="00803406" w:rsidRDefault="00803406" w:rsidP="00803406">
            <w:pPr>
              <w:spacing w:after="120" w:line="276" w:lineRule="auto"/>
              <w:jc w:val="both"/>
            </w:pPr>
            <w:r w:rsidRPr="00B56475">
              <w:rPr>
                <w:color w:val="000000"/>
              </w:rPr>
              <w:t>reiškia sekančią Darbo dieną po to, kai atlikus Darbus Valdžios subjektas ir Privat</w:t>
            </w:r>
            <w:r>
              <w:rPr>
                <w:color w:val="000000"/>
              </w:rPr>
              <w:t xml:space="preserve">us subjektas pasirašo Sutartyje </w:t>
            </w:r>
            <w:r w:rsidRPr="00B56475">
              <w:rPr>
                <w:color w:val="000000"/>
              </w:rPr>
              <w:t xml:space="preserve">numatytą patvirtinimą dėl Objekto </w:t>
            </w:r>
            <w:r w:rsidRPr="00325E98">
              <w:rPr>
                <w:color w:val="00B050"/>
              </w:rPr>
              <w:t>[ar jo Objekto dalies Darbų</w:t>
            </w:r>
            <w:r>
              <w:rPr>
                <w:color w:val="00B050"/>
              </w:rPr>
              <w:t>]</w:t>
            </w:r>
            <w:r w:rsidRPr="00325E98">
              <w:rPr>
                <w:color w:val="00B050"/>
              </w:rPr>
              <w:t xml:space="preserve"> </w:t>
            </w:r>
            <w:r w:rsidRPr="00B56475">
              <w:rPr>
                <w:color w:val="000000"/>
              </w:rPr>
              <w:t xml:space="preserve">atitikimo Specifikacijų ir Pasiūlymo reikalavimams, nuo kurios Privatus subjektas pradeda teikti Paslaugas Objekte </w:t>
            </w:r>
            <w:r w:rsidRPr="00325E98">
              <w:rPr>
                <w:color w:val="00B050"/>
              </w:rPr>
              <w:t>[ar jo dalyje]</w:t>
            </w:r>
            <w:r>
              <w:rPr>
                <w:color w:val="000000"/>
              </w:rPr>
              <w:t xml:space="preserve"> </w:t>
            </w:r>
            <w:r w:rsidRPr="00B56475">
              <w:rPr>
                <w:color w:val="000000"/>
              </w:rPr>
              <w:t xml:space="preserve">bei gauti Metinį atlyginimą už Objektą </w:t>
            </w:r>
            <w:r w:rsidRPr="00325E98">
              <w:rPr>
                <w:color w:val="00B050"/>
              </w:rPr>
              <w:t>[ar jo dalį]</w:t>
            </w:r>
            <w:r w:rsidRPr="00B56475">
              <w:rPr>
                <w:color w:val="000000"/>
              </w:rPr>
              <w:t>;</w:t>
            </w:r>
          </w:p>
        </w:tc>
      </w:tr>
      <w:tr w:rsidR="00803406" w:rsidRPr="004E242C" w14:paraId="306706FE" w14:textId="77777777" w:rsidTr="009A0B38">
        <w:tc>
          <w:tcPr>
            <w:tcW w:w="3292" w:type="dxa"/>
          </w:tcPr>
          <w:p w14:paraId="05BE86FF" w14:textId="49F2703F" w:rsidR="00803406" w:rsidRDefault="00803406" w:rsidP="00803406">
            <w:pPr>
              <w:spacing w:after="120" w:line="276" w:lineRule="auto"/>
              <w:rPr>
                <w:b/>
                <w:color w:val="632423" w:themeColor="accent2" w:themeShade="80"/>
              </w:rPr>
            </w:pPr>
            <w:r>
              <w:rPr>
                <w:b/>
                <w:color w:val="632423" w:themeColor="accent2" w:themeShade="80"/>
              </w:rPr>
              <w:t>Europos bendrasis viešųjų pirkimų dokumentas arba EBVPD</w:t>
            </w:r>
          </w:p>
        </w:tc>
        <w:tc>
          <w:tcPr>
            <w:tcW w:w="6346" w:type="dxa"/>
          </w:tcPr>
          <w:p w14:paraId="794D9556" w14:textId="74C8FF25" w:rsidR="00803406" w:rsidRPr="00B56475" w:rsidRDefault="00803406" w:rsidP="00803406">
            <w:pPr>
              <w:spacing w:after="120" w:line="276" w:lineRule="auto"/>
              <w:jc w:val="both"/>
              <w:rPr>
                <w:color w:val="000000"/>
              </w:rPr>
            </w:pPr>
            <w:r w:rsidRPr="00C23A14">
              <w:rPr>
                <w:lang w:eastAsia="lt-LT"/>
              </w:rPr>
              <w:t xml:space="preserve">aktuali Kandidato </w:t>
            </w:r>
            <w:proofErr w:type="spellStart"/>
            <w:r>
              <w:rPr>
                <w:lang w:eastAsia="lt-LT"/>
              </w:rPr>
              <w:t>savi</w:t>
            </w:r>
            <w:r w:rsidRPr="00C23A14">
              <w:rPr>
                <w:lang w:eastAsia="lt-LT"/>
              </w:rPr>
              <w:t>deklaracij</w:t>
            </w:r>
            <w:r>
              <w:rPr>
                <w:lang w:eastAsia="lt-LT"/>
              </w:rPr>
              <w:t>a</w:t>
            </w:r>
            <w:proofErr w:type="spellEnd"/>
            <w:r w:rsidRPr="00C23A14">
              <w:rPr>
                <w:lang w:eastAsia="lt-LT"/>
              </w:rPr>
              <w:t xml:space="preserve">, kuria Kandidatas  ir </w:t>
            </w:r>
            <w:r>
              <w:rPr>
                <w:lang w:eastAsia="lt-LT"/>
              </w:rPr>
              <w:t xml:space="preserve">ūkio </w:t>
            </w:r>
            <w:r w:rsidRPr="00C23A14">
              <w:rPr>
                <w:lang w:eastAsia="lt-LT"/>
              </w:rPr>
              <w:t>subjektai, kurių pajėgumais jis remiasi, patvirtina, jog nėra Sąlygose nustatytų tiekėjo pašalinimo pagrindų ir kandidatas atitinka nustatytus kvalifikacijos reikalavimus</w:t>
            </w:r>
            <w:r>
              <w:t>.</w:t>
            </w:r>
          </w:p>
        </w:tc>
      </w:tr>
      <w:tr w:rsidR="00803406" w:rsidRPr="004E242C" w14:paraId="78D326BB" w14:textId="77777777" w:rsidTr="009A0B38">
        <w:tc>
          <w:tcPr>
            <w:tcW w:w="3292" w:type="dxa"/>
          </w:tcPr>
          <w:p w14:paraId="4BF760D2"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Finansinis pasiūlymas</w:t>
            </w:r>
          </w:p>
        </w:tc>
        <w:tc>
          <w:tcPr>
            <w:tcW w:w="6346" w:type="dxa"/>
          </w:tcPr>
          <w:p w14:paraId="6C4A48AE" w14:textId="0B1ED867" w:rsidR="00803406" w:rsidRPr="004E242C" w:rsidRDefault="00803406" w:rsidP="0061513B">
            <w:pPr>
              <w:spacing w:after="120" w:line="276" w:lineRule="auto"/>
              <w:jc w:val="both"/>
            </w:pPr>
            <w:r>
              <w:t xml:space="preserve">reiškia </w:t>
            </w:r>
            <w:r w:rsidRPr="004E242C">
              <w:t xml:space="preserve">pagal Sąlygų </w:t>
            </w:r>
            <w:r w:rsidR="0061513B">
              <w:fldChar w:fldCharType="begin"/>
            </w:r>
            <w:r w:rsidR="0061513B">
              <w:instrText xml:space="preserve"> REF _Ref114822532 \r \h </w:instrText>
            </w:r>
            <w:r w:rsidR="0061513B">
              <w:fldChar w:fldCharType="separate"/>
            </w:r>
            <w:r w:rsidR="00CF3B2E">
              <w:t>19</w:t>
            </w:r>
            <w:r w:rsidR="0061513B">
              <w:fldChar w:fldCharType="end"/>
            </w:r>
            <w:r w:rsidRPr="004E242C">
              <w:t> priedo</w:t>
            </w:r>
            <w:r>
              <w:rPr>
                <w:i/>
              </w:rPr>
              <w:t xml:space="preserve"> Pasiūlymo forma</w:t>
            </w:r>
            <w:r w:rsidRPr="004E242C">
              <w:t xml:space="preserve"> B dalyje nurodytą formą, kartu su Finansiniu veiklos modeliu ir kitais pagrindžiančiais dokumentais pateikiam</w:t>
            </w:r>
            <w:r>
              <w:t>ą</w:t>
            </w:r>
            <w:r w:rsidRPr="004E242C">
              <w:t xml:space="preserve"> pasiūlym</w:t>
            </w:r>
            <w:r>
              <w:t>ą</w:t>
            </w:r>
            <w:r w:rsidRPr="004E242C">
              <w:t xml:space="preserve"> dėl </w:t>
            </w:r>
            <w:r>
              <w:t>Metinio atlyginimo</w:t>
            </w:r>
            <w:r w:rsidRPr="004E242C">
              <w:t>.</w:t>
            </w:r>
          </w:p>
        </w:tc>
      </w:tr>
      <w:tr w:rsidR="00803406" w:rsidRPr="004E242C" w14:paraId="09190679" w14:textId="77777777" w:rsidTr="009A0B38">
        <w:tc>
          <w:tcPr>
            <w:tcW w:w="3292" w:type="dxa"/>
          </w:tcPr>
          <w:p w14:paraId="5781C6F3" w14:textId="07B29E34" w:rsidR="00803406" w:rsidRPr="004E242C" w:rsidRDefault="00803406" w:rsidP="00803406">
            <w:pPr>
              <w:spacing w:after="120" w:line="276" w:lineRule="auto"/>
              <w:rPr>
                <w:b/>
                <w:color w:val="632423" w:themeColor="accent2" w:themeShade="80"/>
              </w:rPr>
            </w:pPr>
            <w:r w:rsidRPr="004E242C">
              <w:rPr>
                <w:b/>
                <w:color w:val="632423" w:themeColor="accent2" w:themeShade="80"/>
              </w:rPr>
              <w:t>Finansinis veiklos modelis</w:t>
            </w:r>
            <w:r>
              <w:rPr>
                <w:b/>
                <w:color w:val="632423" w:themeColor="accent2" w:themeShade="80"/>
              </w:rPr>
              <w:t xml:space="preserve"> arba FVM</w:t>
            </w:r>
          </w:p>
        </w:tc>
        <w:tc>
          <w:tcPr>
            <w:tcW w:w="6346" w:type="dxa"/>
          </w:tcPr>
          <w:p w14:paraId="28BA2B3A" w14:textId="4C8FF8EE" w:rsidR="00803406" w:rsidRPr="004E242C" w:rsidRDefault="00803406" w:rsidP="0061513B">
            <w:pPr>
              <w:spacing w:after="120" w:line="276" w:lineRule="auto"/>
              <w:jc w:val="both"/>
            </w:pPr>
            <w:r>
              <w:t xml:space="preserve">reiškia </w:t>
            </w:r>
            <w:r w:rsidRPr="004E242C">
              <w:t xml:space="preserve">pagal Sąlygų </w:t>
            </w:r>
            <w:r w:rsidR="0061513B">
              <w:fldChar w:fldCharType="begin"/>
            </w:r>
            <w:r w:rsidR="0061513B">
              <w:instrText xml:space="preserve"> REF _Ref113257374 \r \h </w:instrText>
            </w:r>
            <w:r w:rsidR="0061513B">
              <w:fldChar w:fldCharType="separate"/>
            </w:r>
            <w:r w:rsidR="00CF3B2E">
              <w:t>14</w:t>
            </w:r>
            <w:r w:rsidR="0061513B">
              <w:fldChar w:fldCharType="end"/>
            </w:r>
            <w:r w:rsidRPr="00185E9B">
              <w:rPr>
                <w:b/>
                <w:bCs/>
              </w:rPr>
              <w:t xml:space="preserve"> </w:t>
            </w:r>
            <w:r>
              <w:t xml:space="preserve">priede </w:t>
            </w:r>
            <w:r>
              <w:rPr>
                <w:i/>
              </w:rPr>
              <w:t>Reikalavimai finansiniam veiklos modeliui</w:t>
            </w:r>
            <w:r>
              <w:t xml:space="preserve"> pateiktą formą sudarytą</w:t>
            </w:r>
            <w:r w:rsidRPr="004E242C">
              <w:t xml:space="preserve"> </w:t>
            </w:r>
            <w:r>
              <w:t>to paties pavadinimo dokumentą</w:t>
            </w:r>
            <w:r w:rsidRPr="004E242C">
              <w:t>, kuriame nurodoma Privataus subjekto veiklos finansavimo struktūra ir sąlygos, finansiškai (ekonomiškai) pagrindžiami investavimo tikslai, pateikiamas investicijų grąžos įvertinimas ir kiti efektyvumo rodikliai.</w:t>
            </w:r>
          </w:p>
        </w:tc>
      </w:tr>
      <w:tr w:rsidR="00803406" w:rsidRPr="004E242C" w14:paraId="470FF1DA" w14:textId="77777777" w:rsidTr="009A0B38">
        <w:tc>
          <w:tcPr>
            <w:tcW w:w="3292" w:type="dxa"/>
          </w:tcPr>
          <w:p w14:paraId="47D34FE3" w14:textId="56D757D2" w:rsidR="00803406" w:rsidRPr="004E242C" w:rsidRDefault="00803406" w:rsidP="00803406">
            <w:pPr>
              <w:spacing w:after="120" w:line="276" w:lineRule="auto"/>
              <w:rPr>
                <w:b/>
                <w:color w:val="632423" w:themeColor="accent2" w:themeShade="80"/>
              </w:rPr>
            </w:pPr>
            <w:r>
              <w:rPr>
                <w:b/>
                <w:color w:val="632423" w:themeColor="accent2" w:themeShade="80"/>
              </w:rPr>
              <w:t>Finansuotojas</w:t>
            </w:r>
          </w:p>
        </w:tc>
        <w:tc>
          <w:tcPr>
            <w:tcW w:w="6346" w:type="dxa"/>
          </w:tcPr>
          <w:p w14:paraId="10AC8FA9" w14:textId="1E50E6B0" w:rsidR="00803406" w:rsidRDefault="00803406" w:rsidP="00803406">
            <w:pPr>
              <w:spacing w:after="120" w:line="276" w:lineRule="auto"/>
              <w:jc w:val="both"/>
            </w:pPr>
            <w:r>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803406" w:rsidRPr="004E242C" w14:paraId="0B73E53F" w14:textId="77777777" w:rsidTr="00D86C0B">
        <w:trPr>
          <w:trHeight w:val="824"/>
        </w:trPr>
        <w:tc>
          <w:tcPr>
            <w:tcW w:w="3328" w:type="dxa"/>
          </w:tcPr>
          <w:p w14:paraId="2019FE7D" w14:textId="77777777" w:rsidR="00803406" w:rsidRPr="004E242C" w:rsidRDefault="00803406" w:rsidP="00803406">
            <w:pPr>
              <w:spacing w:after="120" w:line="276" w:lineRule="auto"/>
              <w:rPr>
                <w:b/>
              </w:rPr>
            </w:pPr>
            <w:r w:rsidRPr="00D86C0B">
              <w:rPr>
                <w:b/>
                <w:color w:val="632423" w:themeColor="accent2" w:themeShade="80"/>
              </w:rPr>
              <w:t>Finansų ministerija</w:t>
            </w:r>
          </w:p>
        </w:tc>
        <w:tc>
          <w:tcPr>
            <w:tcW w:w="6310" w:type="dxa"/>
          </w:tcPr>
          <w:p w14:paraId="2044D389" w14:textId="73D7F588" w:rsidR="00803406" w:rsidRPr="004E242C" w:rsidRDefault="00803406" w:rsidP="00803406">
            <w:pPr>
              <w:spacing w:after="120" w:line="276" w:lineRule="auto"/>
              <w:jc w:val="both"/>
            </w:pPr>
            <w:r w:rsidRPr="004E242C">
              <w:t xml:space="preserve">reiškia Lietuvos Respublikos finansų ministeriją, </w:t>
            </w:r>
            <w:r w:rsidRPr="002A3128">
              <w:t xml:space="preserve">juridinio asmens kodas </w:t>
            </w:r>
            <w:r w:rsidRPr="001B4017">
              <w:rPr>
                <w:color w:val="FF0000"/>
                <w:w w:val="101"/>
              </w:rPr>
              <w:t>[</w:t>
            </w:r>
            <w:r w:rsidRPr="001B4017">
              <w:rPr>
                <w:i/>
                <w:iCs/>
                <w:color w:val="FF0000"/>
                <w:w w:val="101"/>
              </w:rPr>
              <w:t>juridinio asmens kodas</w:t>
            </w:r>
            <w:r>
              <w:rPr>
                <w:color w:val="FF0000"/>
                <w:w w:val="101"/>
              </w:rPr>
              <w:t>]</w:t>
            </w:r>
            <w:r w:rsidRPr="002A3128">
              <w:t xml:space="preserve">, </w:t>
            </w:r>
            <w:r>
              <w:t xml:space="preserve">adresas </w:t>
            </w:r>
            <w:r w:rsidRPr="001B4017">
              <w:rPr>
                <w:color w:val="FF0000"/>
                <w:w w:val="101"/>
              </w:rPr>
              <w:t>[</w:t>
            </w:r>
            <w:r w:rsidRPr="001B4017">
              <w:rPr>
                <w:i/>
                <w:iCs/>
                <w:color w:val="FF0000"/>
                <w:w w:val="101"/>
              </w:rPr>
              <w:t>adresas</w:t>
            </w:r>
            <w:r w:rsidRPr="001B4017">
              <w:rPr>
                <w:color w:val="FF0000"/>
                <w:w w:val="101"/>
              </w:rPr>
              <w:t>]</w:t>
            </w:r>
            <w:r w:rsidRPr="004E242C">
              <w:t>.</w:t>
            </w:r>
          </w:p>
        </w:tc>
      </w:tr>
      <w:tr w:rsidR="00803406" w:rsidRPr="004E242C" w14:paraId="0A0B6705" w14:textId="77777777" w:rsidTr="00687A51">
        <w:tc>
          <w:tcPr>
            <w:tcW w:w="3292" w:type="dxa"/>
          </w:tcPr>
          <w:p w14:paraId="782E5762" w14:textId="2F0DC4BA" w:rsidR="00803406" w:rsidRPr="004E242C" w:rsidRDefault="00803406" w:rsidP="00803406">
            <w:pPr>
              <w:spacing w:after="120" w:line="276" w:lineRule="auto"/>
              <w:rPr>
                <w:b/>
                <w:color w:val="632423" w:themeColor="accent2" w:themeShade="80"/>
              </w:rPr>
            </w:pPr>
            <w:r w:rsidRPr="00D86C0B">
              <w:rPr>
                <w:b/>
                <w:color w:val="632423" w:themeColor="accent2" w:themeShade="80"/>
              </w:rPr>
              <w:t>Galutinis pasiūlymas</w:t>
            </w:r>
            <w:r>
              <w:rPr>
                <w:b/>
                <w:color w:val="632423" w:themeColor="accent2" w:themeShade="80"/>
              </w:rPr>
              <w:t xml:space="preserve"> </w:t>
            </w:r>
          </w:p>
        </w:tc>
        <w:tc>
          <w:tcPr>
            <w:tcW w:w="6346" w:type="dxa"/>
          </w:tcPr>
          <w:p w14:paraId="24DB3EF8" w14:textId="1D35D5DF" w:rsidR="00803406" w:rsidRPr="004E242C" w:rsidRDefault="00803406" w:rsidP="0061513B">
            <w:pPr>
              <w:spacing w:after="120" w:line="276" w:lineRule="auto"/>
              <w:jc w:val="both"/>
            </w:pPr>
            <w:r>
              <w:t xml:space="preserve">reiškia Dalyvio </w:t>
            </w:r>
            <w:r w:rsidRPr="004E242C">
              <w:t xml:space="preserve">pagal Sąlygų </w:t>
            </w:r>
            <w:r w:rsidR="0061513B">
              <w:fldChar w:fldCharType="begin"/>
            </w:r>
            <w:r w:rsidR="0061513B">
              <w:instrText xml:space="preserve"> REF _Ref114822566 \r \h </w:instrText>
            </w:r>
            <w:r w:rsidR="0061513B">
              <w:fldChar w:fldCharType="separate"/>
            </w:r>
            <w:r w:rsidR="00CF3B2E">
              <w:t>19</w:t>
            </w:r>
            <w:r w:rsidR="0061513B">
              <w:fldChar w:fldCharType="end"/>
            </w:r>
            <w:r w:rsidRPr="004E242C">
              <w:t xml:space="preserve"> priede</w:t>
            </w:r>
            <w:r>
              <w:t xml:space="preserve"> </w:t>
            </w:r>
            <w:r>
              <w:rPr>
                <w:i/>
              </w:rPr>
              <w:t>Pasiūlymo forma</w:t>
            </w:r>
            <w:r w:rsidRPr="004E242C">
              <w:t xml:space="preserve"> nurodytas formas kartu su pagrindžiančiais dokumentais pateikiamą galutinį </w:t>
            </w:r>
            <w:r>
              <w:t>p</w:t>
            </w:r>
            <w:r w:rsidRPr="004E242C">
              <w:t xml:space="preserve">asiūlymą, aptariantį Sąlygose suformuluotus bei derybose suderėtus Projekto įgyvendinimo techninius, finansinius ir komercinius klausimus bei pateikiantį kitą Sąlygose reikalaujamą informaciją, ir pagal kurį Dalyvis yra pasirengęs pasirašyti </w:t>
            </w:r>
            <w:r>
              <w:t>S</w:t>
            </w:r>
            <w:r w:rsidRPr="004E242C">
              <w:t>utartį. Galutiniame pasiūlyme pateikiami derybų rezultatai bei Pasiūlymo sprendimai, dėl kurių nebuvo vedamos derybos.</w:t>
            </w:r>
          </w:p>
        </w:tc>
      </w:tr>
      <w:tr w:rsidR="00803406" w:rsidRPr="004E242C" w14:paraId="3E398F84" w14:textId="77777777" w:rsidTr="00687A51">
        <w:tc>
          <w:tcPr>
            <w:tcW w:w="3292" w:type="dxa"/>
          </w:tcPr>
          <w:p w14:paraId="1DC77742" w14:textId="06DFBD3F" w:rsidR="00803406" w:rsidRPr="00D86C0B" w:rsidRDefault="00803406" w:rsidP="00803406">
            <w:pPr>
              <w:spacing w:after="120" w:line="276" w:lineRule="auto"/>
              <w:rPr>
                <w:b/>
                <w:color w:val="632423" w:themeColor="accent2" w:themeShade="80"/>
              </w:rPr>
            </w:pPr>
            <w:r>
              <w:rPr>
                <w:b/>
                <w:color w:val="632423" w:themeColor="accent2" w:themeShade="80"/>
              </w:rPr>
              <w:t>Interesų konfliktas</w:t>
            </w:r>
          </w:p>
        </w:tc>
        <w:tc>
          <w:tcPr>
            <w:tcW w:w="6346" w:type="dxa"/>
          </w:tcPr>
          <w:p w14:paraId="0836ED48" w14:textId="16E78A93" w:rsidR="00803406" w:rsidRDefault="00803406" w:rsidP="00803406">
            <w:pPr>
              <w:spacing w:after="120" w:line="276" w:lineRule="auto"/>
              <w:jc w:val="both"/>
            </w:pPr>
            <w:r>
              <w:t xml:space="preserve">atvejis, kai Valdžios subjekto darbuotojai, Komisijos nariai, ekspertai ar pagalbinės pirkimų veiklos paslaugų teikėjo, kuris apibrėžtas Viešųjų pirkimų įstatymo 2 straipsnio 22 dalyje, darbuotojai stebėtojai, dalyvaujantys Konkurencinio dialogo </w:t>
            </w:r>
            <w:r>
              <w:lastRenderedPageBreak/>
              <w:t>procedūroje ar galintys daryti įtaką jos rezultatams, turi tiesioginį ar netiesioginį finansinį, ekonominį ar kitokio pobūdžio asmeninį suinteresuotumą, galintį pakenkti jų nešališkumui ir nepriklausomumui Konkurencinio dialogo procedūrų metu;</w:t>
            </w:r>
          </w:p>
        </w:tc>
      </w:tr>
      <w:tr w:rsidR="00803406" w:rsidRPr="004E242C" w14:paraId="1BBCF88E" w14:textId="77777777" w:rsidTr="009A0B38">
        <w:trPr>
          <w:trHeight w:val="544"/>
        </w:trPr>
        <w:tc>
          <w:tcPr>
            <w:tcW w:w="3292" w:type="dxa"/>
          </w:tcPr>
          <w:p w14:paraId="04D9E9BE"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lastRenderedPageBreak/>
              <w:t>Investicijų įstatymas</w:t>
            </w:r>
          </w:p>
        </w:tc>
        <w:tc>
          <w:tcPr>
            <w:tcW w:w="6346" w:type="dxa"/>
          </w:tcPr>
          <w:p w14:paraId="36E8CAE8" w14:textId="5ADDF274" w:rsidR="00803406" w:rsidRPr="00E74A3B" w:rsidRDefault="00803406" w:rsidP="00803406">
            <w:pPr>
              <w:spacing w:after="120" w:line="276" w:lineRule="auto"/>
              <w:jc w:val="both"/>
            </w:pPr>
            <w:r w:rsidRPr="00E74A3B">
              <w:t>reiškia Lietuvos Respublikos investicijų įstatymą</w:t>
            </w:r>
            <w:r>
              <w:t>;</w:t>
            </w:r>
          </w:p>
        </w:tc>
      </w:tr>
      <w:tr w:rsidR="00803406" w:rsidRPr="004E242C" w14:paraId="4967CFBA" w14:textId="77777777" w:rsidTr="009A0B38">
        <w:trPr>
          <w:trHeight w:val="544"/>
        </w:trPr>
        <w:tc>
          <w:tcPr>
            <w:tcW w:w="3292" w:type="dxa"/>
          </w:tcPr>
          <w:p w14:paraId="3B9823FF" w14:textId="77777777" w:rsidR="00803406" w:rsidRPr="004E242C" w:rsidRDefault="00803406" w:rsidP="00803406">
            <w:pPr>
              <w:spacing w:after="120" w:line="276" w:lineRule="auto"/>
              <w:rPr>
                <w:b/>
                <w:color w:val="632423" w:themeColor="accent2" w:themeShade="80"/>
              </w:rPr>
            </w:pPr>
            <w:r>
              <w:rPr>
                <w:b/>
                <w:bCs/>
                <w:color w:val="632423"/>
              </w:rPr>
              <w:t>Investuotojas</w:t>
            </w:r>
          </w:p>
        </w:tc>
        <w:tc>
          <w:tcPr>
            <w:tcW w:w="6346" w:type="dxa"/>
          </w:tcPr>
          <w:p w14:paraId="56A9C141" w14:textId="0FAB3F29" w:rsidR="00803406" w:rsidRPr="00E74A3B" w:rsidRDefault="00803406" w:rsidP="00803406">
            <w:pPr>
              <w:spacing w:after="120" w:line="276" w:lineRule="auto"/>
              <w:jc w:val="both"/>
            </w:pPr>
            <w:r w:rsidRPr="00E74A3B">
              <w:t>reiškia Dalyvį</w:t>
            </w:r>
            <w:r w:rsidRPr="00E74A3B">
              <w:rPr>
                <w:w w:val="101"/>
              </w:rPr>
              <w:t xml:space="preserve">, </w:t>
            </w:r>
            <w:r w:rsidRPr="00E74A3B">
              <w:t>kurio Pasiūlymas buvo pripažintas</w:t>
            </w:r>
            <w:r>
              <w:t xml:space="preserve"> ekonomiškai</w:t>
            </w:r>
            <w:r w:rsidRPr="00E74A3B">
              <w:t xml:space="preserve"> naudingiausiu ir kuris laimėjo Skelbiamas derybas, bei su kuriuo ir kurio įkurtu Privačiu subjektu sudaroma Sutartis, ir Sutartyje numatytais atvejais ją pakeitusius asmenis</w:t>
            </w:r>
            <w:r>
              <w:t>;</w:t>
            </w:r>
            <w:r w:rsidRPr="00E74A3B">
              <w:t xml:space="preserve"> </w:t>
            </w:r>
          </w:p>
        </w:tc>
      </w:tr>
      <w:tr w:rsidR="00803406" w:rsidRPr="004E242C" w14:paraId="264C6BAD" w14:textId="77777777" w:rsidTr="009A0B38">
        <w:tc>
          <w:tcPr>
            <w:tcW w:w="3292" w:type="dxa"/>
          </w:tcPr>
          <w:p w14:paraId="2E98E8BD" w14:textId="093351D6" w:rsidR="00803406" w:rsidRPr="004E242C" w:rsidRDefault="00803406" w:rsidP="00803406">
            <w:pPr>
              <w:spacing w:after="120" w:line="276" w:lineRule="auto"/>
              <w:rPr>
                <w:b/>
                <w:color w:val="632423" w:themeColor="accent2" w:themeShade="80"/>
              </w:rPr>
            </w:pPr>
            <w:r>
              <w:rPr>
                <w:b/>
                <w:color w:val="632423" w:themeColor="accent2" w:themeShade="80"/>
              </w:rPr>
              <w:t>Investicijos</w:t>
            </w:r>
          </w:p>
        </w:tc>
        <w:tc>
          <w:tcPr>
            <w:tcW w:w="6346" w:type="dxa"/>
          </w:tcPr>
          <w:p w14:paraId="3B257027" w14:textId="77EFA935" w:rsidR="00803406" w:rsidRPr="004E242C" w:rsidRDefault="00803406" w:rsidP="00803406">
            <w:pPr>
              <w:spacing w:after="120" w:line="276" w:lineRule="auto"/>
              <w:jc w:val="both"/>
            </w:pPr>
            <w:r w:rsidRPr="008F1B86">
              <w:t>reiškia privalomas investicijas į Turtą ir kitas tinkamam Darbų atlikimui ir Paslaugų teikimui reikalingas investi</w:t>
            </w:r>
            <w:r>
              <w:t>cijas, nurodytas Specifikacijose</w:t>
            </w:r>
            <w:r w:rsidRPr="008F1B86">
              <w:t xml:space="preserve"> ir Finansiniame veiklos modelyje, ir kitas investicijas į Turtą,</w:t>
            </w:r>
            <w:r>
              <w:t xml:space="preserve"> kurios bus padaryto</w:t>
            </w:r>
            <w:r w:rsidRPr="008F1B86">
              <w:t>s Sutartyje nustatyta tvarka</w:t>
            </w:r>
            <w:r>
              <w:t>;</w:t>
            </w:r>
          </w:p>
        </w:tc>
      </w:tr>
      <w:tr w:rsidR="00803406" w:rsidRPr="004E242C" w14:paraId="686BA6EE" w14:textId="77777777" w:rsidTr="009A0B38">
        <w:tc>
          <w:tcPr>
            <w:tcW w:w="3292" w:type="dxa"/>
          </w:tcPr>
          <w:p w14:paraId="5CCB87B7" w14:textId="403B55A2" w:rsidR="00803406" w:rsidRPr="004E242C" w:rsidRDefault="00803406" w:rsidP="00803406">
            <w:pPr>
              <w:spacing w:after="120" w:line="276" w:lineRule="auto"/>
              <w:rPr>
                <w:b/>
                <w:color w:val="632423" w:themeColor="accent2" w:themeShade="80"/>
              </w:rPr>
            </w:pPr>
            <w:r w:rsidRPr="004E242C">
              <w:rPr>
                <w:b/>
                <w:color w:val="632423" w:themeColor="accent2" w:themeShade="80"/>
              </w:rPr>
              <w:t>Kandidatas</w:t>
            </w:r>
          </w:p>
        </w:tc>
        <w:tc>
          <w:tcPr>
            <w:tcW w:w="6346" w:type="dxa"/>
          </w:tcPr>
          <w:p w14:paraId="07225658" w14:textId="3F50F999" w:rsidR="00803406" w:rsidRPr="004E242C" w:rsidRDefault="00803406" w:rsidP="00803406">
            <w:pPr>
              <w:spacing w:after="120" w:line="276" w:lineRule="auto"/>
              <w:jc w:val="both"/>
            </w:pPr>
            <w:r>
              <w:t>reiškia ūkio subjektą</w:t>
            </w:r>
            <w:r w:rsidRPr="004E242C">
              <w:t>, siekiant</w:t>
            </w:r>
            <w:r>
              <w:t>į</w:t>
            </w:r>
            <w:r w:rsidRPr="004E242C">
              <w:t xml:space="preserve"> būti pakviest</w:t>
            </w:r>
            <w:r>
              <w:t>u</w:t>
            </w:r>
            <w:r w:rsidRPr="004E242C">
              <w:t xml:space="preserve"> dalyvauti šiose Skelbiamose derybose ir pateikti P</w:t>
            </w:r>
            <w:r>
              <w:t>irminį p</w:t>
            </w:r>
            <w:r w:rsidRPr="004E242C">
              <w:t>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4B571FCC" w14:textId="208442F1" w:rsidR="00803406" w:rsidRPr="004E242C" w:rsidRDefault="00803406" w:rsidP="00803406">
            <w:pPr>
              <w:spacing w:after="120" w:line="276" w:lineRule="auto"/>
              <w:jc w:val="both"/>
            </w:pPr>
            <w:r w:rsidRPr="004E242C">
              <w:t>Kandidatu negali būti subjektas, kuris (ūkio subjektų grupės atveju – bet kuris grupės narys) yra susijęs su Skelbiamų derybų parengimu vykdyti ar Projekto parengimu įgyvendinimui, jei dėl to galėtų būti pažeistas tiekėjų lygiateisiškumo principas</w:t>
            </w:r>
            <w:r>
              <w:t>;</w:t>
            </w:r>
          </w:p>
        </w:tc>
      </w:tr>
      <w:tr w:rsidR="00803406" w:rsidRPr="004E242C" w14:paraId="3658F8A7" w14:textId="77777777" w:rsidTr="009A0B38">
        <w:tc>
          <w:tcPr>
            <w:tcW w:w="3292" w:type="dxa"/>
          </w:tcPr>
          <w:p w14:paraId="04EFDFCA"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Komisija</w:t>
            </w:r>
          </w:p>
        </w:tc>
        <w:tc>
          <w:tcPr>
            <w:tcW w:w="6346" w:type="dxa"/>
          </w:tcPr>
          <w:p w14:paraId="01690E5F" w14:textId="0D08E1A9" w:rsidR="00803406" w:rsidRPr="004E242C" w:rsidRDefault="00803406" w:rsidP="00803406">
            <w:pPr>
              <w:spacing w:after="120" w:line="276" w:lineRule="auto"/>
              <w:jc w:val="both"/>
              <w:rPr>
                <w:noProof/>
              </w:rPr>
            </w:pPr>
            <w:r>
              <w:t xml:space="preserve">reiškia </w:t>
            </w:r>
            <w:r w:rsidRPr="004E242C">
              <w:t xml:space="preserve">Valdžios subjekto vadovo </w:t>
            </w:r>
            <w:r w:rsidRPr="004E242C">
              <w:rPr>
                <w:iCs/>
                <w:color w:val="FF0000"/>
              </w:rPr>
              <w:t>[</w:t>
            </w:r>
            <w:r w:rsidRPr="004E242C">
              <w:rPr>
                <w:i/>
                <w:iCs/>
                <w:color w:val="FF0000"/>
              </w:rPr>
              <w:t>data</w:t>
            </w:r>
            <w:r w:rsidRPr="004E242C">
              <w:rPr>
                <w:iCs/>
                <w:color w:val="FF0000"/>
              </w:rPr>
              <w:t>]</w:t>
            </w:r>
            <w:r w:rsidRPr="004E242C">
              <w:t xml:space="preserve"> įsakymu Nr. </w:t>
            </w:r>
            <w:r w:rsidRPr="004E242C">
              <w:rPr>
                <w:iCs/>
                <w:color w:val="FF0000"/>
              </w:rPr>
              <w:t>[</w:t>
            </w:r>
            <w:r w:rsidRPr="004E242C">
              <w:rPr>
                <w:i/>
                <w:iCs/>
                <w:color w:val="FF0000"/>
              </w:rPr>
              <w:t>numeris</w:t>
            </w:r>
            <w:r w:rsidRPr="004E242C">
              <w:rPr>
                <w:iCs/>
                <w:color w:val="FF0000"/>
              </w:rPr>
              <w:t>]</w:t>
            </w:r>
            <w:r>
              <w:t xml:space="preserve"> sudarytą</w:t>
            </w:r>
            <w:r w:rsidRPr="004E242C">
              <w:t xml:space="preserve"> viešojo pirkimo komisij</w:t>
            </w:r>
            <w:r>
              <w:t>ą</w:t>
            </w:r>
            <w:r w:rsidRPr="004E242C">
              <w:t>, vykdan</w:t>
            </w:r>
            <w:r>
              <w:t>čią</w:t>
            </w:r>
            <w:r w:rsidRPr="004E242C">
              <w:t xml:space="preserve"> Skelbiamas derybas</w:t>
            </w:r>
            <w:r>
              <w:t>;</w:t>
            </w:r>
          </w:p>
        </w:tc>
      </w:tr>
      <w:tr w:rsidR="00803406" w:rsidRPr="004E242C" w14:paraId="57CF93AD" w14:textId="77777777" w:rsidTr="007502CF">
        <w:tc>
          <w:tcPr>
            <w:tcW w:w="3292" w:type="dxa"/>
          </w:tcPr>
          <w:p w14:paraId="12CA86EB"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Konfidencialumo įsipareigojimas</w:t>
            </w:r>
          </w:p>
        </w:tc>
        <w:tc>
          <w:tcPr>
            <w:tcW w:w="6346" w:type="dxa"/>
          </w:tcPr>
          <w:p w14:paraId="7EA695D9" w14:textId="7079FACC" w:rsidR="00803406" w:rsidRPr="004E242C" w:rsidRDefault="00803406" w:rsidP="0061513B">
            <w:pPr>
              <w:spacing w:after="120" w:line="276" w:lineRule="auto"/>
              <w:jc w:val="both"/>
            </w:pPr>
            <w:r>
              <w:t xml:space="preserve">reiškia </w:t>
            </w:r>
            <w:r w:rsidRPr="004E242C">
              <w:t xml:space="preserve">Kandidato, siekiančio dalyvauti </w:t>
            </w:r>
            <w:r>
              <w:t>Skelbiamose derybose</w:t>
            </w:r>
            <w:r w:rsidRPr="004E242C">
              <w:t xml:space="preserve"> bei gauti su vykdomu Projektu bei </w:t>
            </w:r>
            <w:r>
              <w:t>Skelbiamomis derybomis</w:t>
            </w:r>
            <w:r w:rsidRPr="004E242C">
              <w:t xml:space="preserve"> procedūromis susijusią konfidencialią informaciją</w:t>
            </w:r>
            <w:r>
              <w:t>, bei jo pasitelkiamų Subtiekėjų</w:t>
            </w:r>
            <w:r w:rsidRPr="004E242C">
              <w:t xml:space="preserve"> pagal Sąlygų </w:t>
            </w:r>
            <w:r w:rsidR="0061513B">
              <w:rPr>
                <w:b/>
                <w:bCs/>
                <w:lang w:val="en-US"/>
              </w:rPr>
              <w:fldChar w:fldCharType="begin"/>
            </w:r>
            <w:r w:rsidR="0061513B">
              <w:instrText xml:space="preserve"> REF _Ref114822586 \r \h </w:instrText>
            </w:r>
            <w:r w:rsidR="0061513B">
              <w:rPr>
                <w:b/>
                <w:bCs/>
                <w:lang w:val="en-US"/>
              </w:rPr>
            </w:r>
            <w:r w:rsidR="0061513B">
              <w:rPr>
                <w:b/>
                <w:bCs/>
                <w:lang w:val="en-US"/>
              </w:rPr>
              <w:fldChar w:fldCharType="separate"/>
            </w:r>
            <w:r w:rsidR="00CF3B2E">
              <w:t>10</w:t>
            </w:r>
            <w:r w:rsidR="0061513B">
              <w:rPr>
                <w:b/>
                <w:bCs/>
                <w:lang w:val="en-US"/>
              </w:rPr>
              <w:fldChar w:fldCharType="end"/>
            </w:r>
            <w:r>
              <w:t xml:space="preserve"> priede </w:t>
            </w:r>
            <w:r w:rsidRPr="00ED4985">
              <w:rPr>
                <w:i/>
              </w:rPr>
              <w:t>Konfidencialumo įsipareigojimas</w:t>
            </w:r>
            <w:r>
              <w:t xml:space="preserve"> pateiktą formą rengiamą</w:t>
            </w:r>
            <w:r w:rsidRPr="004E242C">
              <w:t xml:space="preserve"> i</w:t>
            </w:r>
            <w:r>
              <w:t>r Valdžios subjektui pateikiamą</w:t>
            </w:r>
            <w:r w:rsidRPr="004E242C">
              <w:t xml:space="preserve"> dokument</w:t>
            </w:r>
            <w:r>
              <w:t>ą</w:t>
            </w:r>
            <w:r w:rsidRPr="004E242C">
              <w:t>, kuriuo Kandidatas</w:t>
            </w:r>
            <w:r>
              <w:t xml:space="preserve"> ir </w:t>
            </w:r>
            <w:r>
              <w:lastRenderedPageBreak/>
              <w:t>jo Subtiekėjai</w:t>
            </w:r>
            <w:r w:rsidRPr="004E242C">
              <w:t xml:space="preserve"> patvirtina įsipareigojantis neatskleisti gautos konfidencialios informacijos</w:t>
            </w:r>
            <w:r>
              <w:t>;</w:t>
            </w:r>
          </w:p>
        </w:tc>
      </w:tr>
      <w:tr w:rsidR="00803406" w:rsidRPr="004E242C" w14:paraId="28F2FE0C" w14:textId="77777777" w:rsidTr="007502CF">
        <w:tc>
          <w:tcPr>
            <w:tcW w:w="3292" w:type="dxa"/>
          </w:tcPr>
          <w:p w14:paraId="516138C6"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lastRenderedPageBreak/>
              <w:t>Konfidencialumo pasižadėjimas</w:t>
            </w:r>
          </w:p>
        </w:tc>
        <w:tc>
          <w:tcPr>
            <w:tcW w:w="6346" w:type="dxa"/>
          </w:tcPr>
          <w:p w14:paraId="40E193E1" w14:textId="2C4FF1DA" w:rsidR="00803406" w:rsidRPr="004E242C" w:rsidDel="004712C6" w:rsidRDefault="00803406" w:rsidP="00803406">
            <w:pPr>
              <w:spacing w:after="120" w:line="276" w:lineRule="auto"/>
              <w:jc w:val="both"/>
            </w:pPr>
            <w:r>
              <w:t xml:space="preserve">reiškia </w:t>
            </w:r>
            <w:r w:rsidRPr="004E242C">
              <w:t>Komisijos nario</w:t>
            </w:r>
            <w:r>
              <w:t>,</w:t>
            </w:r>
            <w:r w:rsidRPr="004E242C">
              <w:t xml:space="preserve"> eksperto </w:t>
            </w:r>
            <w:r>
              <w:t xml:space="preserve">ar kito asmens </w:t>
            </w:r>
            <w:r w:rsidRPr="004E242C">
              <w:t>rašytin</w:t>
            </w:r>
            <w:r>
              <w:t>į</w:t>
            </w:r>
            <w:r w:rsidRPr="004E242C">
              <w:t xml:space="preserve"> pasižadėjim</w:t>
            </w:r>
            <w:r>
              <w:t>ą</w:t>
            </w:r>
            <w:r w:rsidRPr="004E242C">
              <w:t>, kad jis neteiks tretiesiems asmenims informacijos, kurios atskleidimas prieštarautų atitinkamų įstatymų reikalavimams, visuomenės interesams ar pažeistų teisėtus</w:t>
            </w:r>
            <w:r>
              <w:t xml:space="preserve"> pirkime dalyvaujančių</w:t>
            </w:r>
            <w:r w:rsidRPr="004E242C">
              <w:t xml:space="preserve"> ūkio subjektų ir (ar) Valdžios subjekto interesus</w:t>
            </w:r>
            <w:r>
              <w:t>;</w:t>
            </w:r>
          </w:p>
        </w:tc>
      </w:tr>
      <w:tr w:rsidR="00803406" w:rsidRPr="004E242C" w14:paraId="37DE954B" w14:textId="77777777" w:rsidTr="007502CF">
        <w:tc>
          <w:tcPr>
            <w:tcW w:w="3292" w:type="dxa"/>
          </w:tcPr>
          <w:p w14:paraId="0D08EE00" w14:textId="77777777" w:rsidR="00803406" w:rsidRPr="004E242C" w:rsidRDefault="00803406" w:rsidP="00803406">
            <w:pPr>
              <w:spacing w:after="120" w:line="276" w:lineRule="auto"/>
              <w:rPr>
                <w:b/>
                <w:color w:val="632423" w:themeColor="accent2" w:themeShade="80"/>
              </w:rPr>
            </w:pPr>
            <w:r w:rsidRPr="00F60B84">
              <w:rPr>
                <w:b/>
                <w:color w:val="632423" w:themeColor="accent2" w:themeShade="80"/>
              </w:rPr>
              <w:t>Kvalifikacijos reikalavimai</w:t>
            </w:r>
          </w:p>
        </w:tc>
        <w:tc>
          <w:tcPr>
            <w:tcW w:w="6346" w:type="dxa"/>
          </w:tcPr>
          <w:p w14:paraId="2A9F2F19" w14:textId="536374A8" w:rsidR="00803406" w:rsidRDefault="00803406" w:rsidP="0061513B">
            <w:pPr>
              <w:spacing w:after="120" w:line="276" w:lineRule="auto"/>
              <w:jc w:val="both"/>
            </w:pPr>
            <w:r>
              <w:t xml:space="preserve">reiškia Sąlygų </w:t>
            </w:r>
            <w:r w:rsidR="0061513B">
              <w:fldChar w:fldCharType="begin"/>
            </w:r>
            <w:r w:rsidR="0061513B">
              <w:instrText xml:space="preserve"> REF _Ref114822597 \r \h </w:instrText>
            </w:r>
            <w:r w:rsidR="0061513B">
              <w:fldChar w:fldCharType="separate"/>
            </w:r>
            <w:r w:rsidR="00CF3B2E">
              <w:t>4</w:t>
            </w:r>
            <w:r w:rsidR="0061513B">
              <w:fldChar w:fldCharType="end"/>
            </w:r>
            <w:r w:rsidRPr="002A3128">
              <w:t> priede</w:t>
            </w:r>
            <w:r>
              <w:t xml:space="preserve"> </w:t>
            </w:r>
            <w:r w:rsidRPr="00156756">
              <w:rPr>
                <w:i/>
              </w:rPr>
              <w:t>Kvalifikacijos reikalavimai</w:t>
            </w:r>
            <w:r>
              <w:t xml:space="preserve"> Kandidatui </w:t>
            </w:r>
            <w:r w:rsidRPr="00BC38AB">
              <w:t>keliamus reikalavim</w:t>
            </w:r>
            <w:r>
              <w:t>us</w:t>
            </w:r>
            <w:r w:rsidRPr="00BC38AB">
              <w:t xml:space="preserve"> dėl pašalinimo pagrindų nebuvimo</w:t>
            </w:r>
            <w:r>
              <w:t xml:space="preserve"> ir </w:t>
            </w:r>
            <w:r w:rsidRPr="00BC38AB">
              <w:t>kvalifikacijos</w:t>
            </w:r>
            <w:r>
              <w:t xml:space="preserve"> – </w:t>
            </w:r>
            <w:r>
              <w:rPr>
                <w:rFonts w:eastAsia="Calibri"/>
                <w:lang w:eastAsia="lt-LT"/>
              </w:rPr>
              <w:t xml:space="preserve">finansinio ir ekonominio ar </w:t>
            </w:r>
            <w:r>
              <w:rPr>
                <w:color w:val="000000"/>
              </w:rPr>
              <w:t>techninio ir profesinio pajėgumo reikalavimus</w:t>
            </w:r>
            <w:r>
              <w:t>.</w:t>
            </w:r>
          </w:p>
        </w:tc>
      </w:tr>
      <w:tr w:rsidR="00803406" w:rsidRPr="004E242C" w14:paraId="160F6CCE" w14:textId="77777777" w:rsidTr="009A0B38">
        <w:tc>
          <w:tcPr>
            <w:tcW w:w="3292" w:type="dxa"/>
          </w:tcPr>
          <w:p w14:paraId="71123576" w14:textId="77777777" w:rsidR="00803406" w:rsidRDefault="00803406" w:rsidP="00803406">
            <w:pPr>
              <w:tabs>
                <w:tab w:val="left" w:pos="0"/>
              </w:tabs>
              <w:spacing w:after="120" w:line="276" w:lineRule="auto"/>
              <w:rPr>
                <w:b/>
                <w:color w:val="632423" w:themeColor="accent2" w:themeShade="80"/>
              </w:rPr>
            </w:pPr>
            <w:r>
              <w:rPr>
                <w:b/>
                <w:color w:val="632423" w:themeColor="accent2" w:themeShade="80"/>
              </w:rPr>
              <w:t>Kvalifikacijos vertinimas</w:t>
            </w:r>
          </w:p>
          <w:p w14:paraId="6299DA30" w14:textId="77777777" w:rsidR="00803406" w:rsidRPr="004E242C" w:rsidRDefault="00803406" w:rsidP="00803406">
            <w:pPr>
              <w:spacing w:after="120" w:line="276" w:lineRule="auto"/>
              <w:rPr>
                <w:b/>
                <w:color w:val="632423" w:themeColor="accent2" w:themeShade="80"/>
              </w:rPr>
            </w:pPr>
          </w:p>
        </w:tc>
        <w:tc>
          <w:tcPr>
            <w:tcW w:w="6346" w:type="dxa"/>
          </w:tcPr>
          <w:p w14:paraId="43545A0D" w14:textId="0E93DF13" w:rsidR="00803406" w:rsidRPr="004E242C" w:rsidRDefault="00803406" w:rsidP="00803406">
            <w:pPr>
              <w:spacing w:line="276" w:lineRule="auto"/>
              <w:jc w:val="both"/>
            </w:pPr>
            <w:r>
              <w:t xml:space="preserve">reiškia </w:t>
            </w:r>
            <w:r w:rsidRPr="002A3128">
              <w:t>Sąlygų</w:t>
            </w:r>
            <w:r>
              <w:t xml:space="preserve"> </w:t>
            </w:r>
            <w:r>
              <w:fldChar w:fldCharType="begin"/>
            </w:r>
            <w:r>
              <w:instrText xml:space="preserve"> REF _Ref113434804 \r \h </w:instrText>
            </w:r>
            <w:r>
              <w:fldChar w:fldCharType="separate"/>
            </w:r>
            <w:r w:rsidR="00CF3B2E">
              <w:t>8</w:t>
            </w:r>
            <w:r>
              <w:fldChar w:fldCharType="end"/>
            </w:r>
            <w:r>
              <w:t xml:space="preserve"> </w:t>
            </w:r>
            <w:r w:rsidRPr="002A3128">
              <w:t xml:space="preserve">priede </w:t>
            </w:r>
            <w:r w:rsidRPr="00156756">
              <w:rPr>
                <w:i/>
              </w:rPr>
              <w:t xml:space="preserve">Kvalifikacijos vertinimas ir </w:t>
            </w:r>
            <w:r>
              <w:rPr>
                <w:i/>
              </w:rPr>
              <w:t>kvalifikacinės</w:t>
            </w:r>
            <w:r w:rsidRPr="00156756">
              <w:rPr>
                <w:i/>
              </w:rPr>
              <w:t xml:space="preserve"> atrankos atlikimo tvarka</w:t>
            </w:r>
            <w:r>
              <w:rPr>
                <w:i/>
              </w:rPr>
              <w:t xml:space="preserve"> </w:t>
            </w:r>
            <w:r w:rsidRPr="002A3128">
              <w:t xml:space="preserve">nurodyta </w:t>
            </w:r>
            <w:r w:rsidRPr="00185A9D">
              <w:t xml:space="preserve">tvarka </w:t>
            </w:r>
            <w:r>
              <w:t xml:space="preserve">atliekamą </w:t>
            </w:r>
            <w:r w:rsidRPr="00185A9D">
              <w:t>patikrinimą</w:t>
            </w:r>
            <w:r>
              <w:t xml:space="preserve"> ar nėra Kandidato pašalinimo pagrindų, ar Kandidatas atitinka kvalifikacijos (</w:t>
            </w:r>
            <w:r>
              <w:rPr>
                <w:rFonts w:eastAsia="Calibri"/>
                <w:lang w:eastAsia="lt-LT"/>
              </w:rPr>
              <w:t xml:space="preserve">teisė verstis atitinkama veikla, finansinis ir ekonominis, </w:t>
            </w:r>
            <w:r>
              <w:rPr>
                <w:color w:val="000000"/>
              </w:rPr>
              <w:t>techninis ir profesinis pajėgumas)</w:t>
            </w:r>
            <w:r>
              <w:t xml:space="preserve"> reikalavimus.</w:t>
            </w:r>
          </w:p>
        </w:tc>
      </w:tr>
      <w:tr w:rsidR="00803406" w:rsidRPr="004E242C" w14:paraId="6264F45B" w14:textId="77777777" w:rsidTr="009A0B38">
        <w:tc>
          <w:tcPr>
            <w:tcW w:w="3292" w:type="dxa"/>
          </w:tcPr>
          <w:p w14:paraId="68CDEAA2"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Metinis atlyginimas</w:t>
            </w:r>
          </w:p>
        </w:tc>
        <w:tc>
          <w:tcPr>
            <w:tcW w:w="6346" w:type="dxa"/>
          </w:tcPr>
          <w:p w14:paraId="3EAF33D9" w14:textId="3A105C36" w:rsidR="00803406" w:rsidRPr="004E242C" w:rsidRDefault="00803406" w:rsidP="00803406">
            <w:pPr>
              <w:spacing w:line="276" w:lineRule="auto"/>
              <w:jc w:val="both"/>
            </w:pPr>
            <w:r w:rsidRPr="004E242C">
              <w:t>reiškia Valdžios subjekto mokėjimą Privačiam subjektui, kur</w:t>
            </w:r>
            <w:r>
              <w:t>į</w:t>
            </w:r>
            <w:r w:rsidRPr="004E242C">
              <w:t xml:space="preserve"> Valdžios subjektas moka </w:t>
            </w:r>
            <w:r>
              <w:t>S</w:t>
            </w:r>
            <w:r w:rsidRPr="004E242C">
              <w:t xml:space="preserve">utartyje nustatytu periodiškumu ir tvarka. </w:t>
            </w:r>
          </w:p>
        </w:tc>
      </w:tr>
      <w:tr w:rsidR="00803406" w:rsidRPr="004E242C" w14:paraId="7A7D8F9E" w14:textId="77777777" w:rsidTr="00CE453C">
        <w:tc>
          <w:tcPr>
            <w:tcW w:w="3292" w:type="dxa"/>
            <w:shd w:val="clear" w:color="auto" w:fill="auto"/>
          </w:tcPr>
          <w:p w14:paraId="2E57BC36" w14:textId="50209D23" w:rsidR="00803406" w:rsidRPr="004E242C" w:rsidRDefault="00803406" w:rsidP="00803406">
            <w:pPr>
              <w:spacing w:after="120" w:line="276" w:lineRule="auto"/>
              <w:rPr>
                <w:b/>
                <w:color w:val="632423" w:themeColor="accent2" w:themeShade="80"/>
              </w:rPr>
            </w:pPr>
            <w:r w:rsidRPr="000450DB">
              <w:rPr>
                <w:b/>
                <w:color w:val="632423" w:themeColor="accent2" w:themeShade="80"/>
              </w:rPr>
              <w:t>Maksimalus Valdžios subjekto mokėjimas</w:t>
            </w:r>
          </w:p>
        </w:tc>
        <w:tc>
          <w:tcPr>
            <w:tcW w:w="6346" w:type="dxa"/>
            <w:shd w:val="clear" w:color="auto" w:fill="auto"/>
          </w:tcPr>
          <w:p w14:paraId="76DC3F84" w14:textId="1317C802" w:rsidR="00803406" w:rsidRPr="004E242C" w:rsidRDefault="00803406" w:rsidP="00803406">
            <w:pPr>
              <w:spacing w:line="276" w:lineRule="auto"/>
              <w:jc w:val="both"/>
            </w:pPr>
            <w:r w:rsidRPr="000450DB">
              <w:t>reiškia</w:t>
            </w:r>
            <w:r w:rsidRPr="000450DB">
              <w:rPr>
                <w:i/>
                <w:color w:val="FF0000"/>
              </w:rPr>
              <w:t xml:space="preserve"> </w:t>
            </w:r>
            <w:r w:rsidRPr="001A3380">
              <w:rPr>
                <w:color w:val="FF0000"/>
              </w:rPr>
              <w:t>[</w:t>
            </w:r>
            <w:r w:rsidRPr="000450DB">
              <w:rPr>
                <w:i/>
                <w:color w:val="FF0000"/>
              </w:rPr>
              <w:t>nurodyti sprendimą dėl Projekto tikslingumo, priėmusios institucijos pavadinimą, sprendimo datą ir numerį</w:t>
            </w:r>
            <w:r w:rsidRPr="001A3380">
              <w:rPr>
                <w:color w:val="FF0000"/>
              </w:rPr>
              <w:t>]</w:t>
            </w:r>
            <w:r w:rsidRPr="000450DB">
              <w:t xml:space="preserve"> nurodytus maksimalius Valdžios subjekto turtinius įsipareigojimus</w:t>
            </w:r>
            <w:r>
              <w:t>,</w:t>
            </w:r>
            <w:r w:rsidRPr="000450DB">
              <w:t xml:space="preserve"> </w:t>
            </w:r>
            <w:proofErr w:type="spellStart"/>
            <w:r w:rsidRPr="000450DB">
              <w:t>minusavus</w:t>
            </w:r>
            <w:proofErr w:type="spellEnd"/>
            <w:r w:rsidRPr="000450DB">
              <w:t xml:space="preserve"> Valdžios subjekto pasiliekamų rizikų vertę. Maksimalus Valdžios subjekto mokėjimas lygus </w:t>
            </w:r>
            <w:r w:rsidRPr="001A3380">
              <w:rPr>
                <w:rFonts w:eastAsia="Calibri"/>
                <w:iCs/>
                <w:color w:val="FF0000"/>
              </w:rPr>
              <w:t>[</w:t>
            </w:r>
            <w:r w:rsidRPr="000450DB">
              <w:rPr>
                <w:rFonts w:eastAsia="Calibri"/>
                <w:i/>
                <w:iCs/>
                <w:color w:val="FF0000"/>
              </w:rPr>
              <w:t>nurodyti sumą</w:t>
            </w:r>
            <w:r w:rsidR="00AA4E6A">
              <w:rPr>
                <w:rFonts w:eastAsia="Calibri"/>
                <w:i/>
                <w:iCs/>
                <w:color w:val="FF0000"/>
              </w:rPr>
              <w:t xml:space="preserve"> </w:t>
            </w:r>
            <w:r>
              <w:rPr>
                <w:rFonts w:eastAsia="Calibri"/>
                <w:i/>
                <w:iCs/>
                <w:color w:val="FF0000"/>
              </w:rPr>
              <w:t>skaičiais ir žodžiais</w:t>
            </w:r>
            <w:r w:rsidRPr="000450DB" w:rsidDel="00822F33">
              <w:rPr>
                <w:rFonts w:eastAsia="Calibri"/>
                <w:i/>
                <w:iCs/>
                <w:color w:val="FF0000"/>
              </w:rPr>
              <w:t xml:space="preserve"> </w:t>
            </w:r>
            <w:r w:rsidRPr="001A3380">
              <w:rPr>
                <w:rFonts w:eastAsia="Calibri"/>
                <w:iCs/>
                <w:color w:val="FF0000"/>
              </w:rPr>
              <w:t>]</w:t>
            </w:r>
            <w:r w:rsidRPr="000450DB">
              <w:rPr>
                <w:rFonts w:eastAsia="Calibri"/>
                <w:i/>
                <w:iCs/>
                <w:color w:val="FF0000"/>
              </w:rPr>
              <w:t xml:space="preserve"> </w:t>
            </w:r>
            <w:r>
              <w:rPr>
                <w:rFonts w:eastAsia="Calibri"/>
                <w:iCs/>
                <w:color w:val="FF0000"/>
                <w:u w:val="single"/>
              </w:rPr>
              <w:t xml:space="preserve">Eur </w:t>
            </w:r>
            <w:r w:rsidRPr="000450DB">
              <w:rPr>
                <w:rFonts w:eastAsia="Calibri"/>
                <w:iCs/>
              </w:rPr>
              <w:t>su PVM</w:t>
            </w:r>
            <w:r w:rsidRPr="000450DB">
              <w:rPr>
                <w:rFonts w:eastAsia="Calibri"/>
                <w:i/>
                <w:iCs/>
              </w:rPr>
              <w:t xml:space="preserve"> </w:t>
            </w:r>
            <w:r w:rsidRPr="000450DB">
              <w:rPr>
                <w:rFonts w:eastAsia="Calibri"/>
                <w:iCs/>
              </w:rPr>
              <w:t>diskontuota verte.</w:t>
            </w:r>
            <w:r>
              <w:t xml:space="preserve"> </w:t>
            </w:r>
            <w:r w:rsidRPr="001A3380">
              <w:rPr>
                <w:color w:val="0070C0"/>
              </w:rPr>
              <w:t>[</w:t>
            </w:r>
            <w:r w:rsidRPr="00361A6F">
              <w:rPr>
                <w:i/>
                <w:color w:val="0070C0"/>
              </w:rPr>
              <w:t>Jei Projektą įgyvendina vietos valdžios subjektas:</w:t>
            </w:r>
            <w:r w:rsidRPr="00DC63E4">
              <w:rPr>
                <w:i/>
                <w:color w:val="0033CC"/>
              </w:rPr>
              <w:t xml:space="preserve"> </w:t>
            </w:r>
            <w:r w:rsidRPr="00777DB3">
              <w:rPr>
                <w:color w:val="00B050"/>
              </w:rPr>
              <w:t>Ši suma gali būti keičiama vadovaujantis Lietuvos Respublikos teisės aktų nustatyta tvarka.];</w:t>
            </w:r>
          </w:p>
        </w:tc>
      </w:tr>
      <w:tr w:rsidR="00803406" w:rsidRPr="004E242C" w14:paraId="6BE86F6D" w14:textId="77777777" w:rsidTr="00CE453C">
        <w:tc>
          <w:tcPr>
            <w:tcW w:w="3292" w:type="dxa"/>
            <w:shd w:val="clear" w:color="auto" w:fill="auto"/>
          </w:tcPr>
          <w:p w14:paraId="78D41E8A" w14:textId="77777777" w:rsidR="00803406" w:rsidRPr="001B4017" w:rsidRDefault="00803406" w:rsidP="00803406">
            <w:pPr>
              <w:spacing w:after="120" w:line="276" w:lineRule="auto"/>
              <w:ind w:left="37"/>
              <w:jc w:val="both"/>
              <w:outlineLvl w:val="2"/>
              <w:rPr>
                <w:b/>
                <w:bCs/>
                <w:color w:val="632423"/>
              </w:rPr>
            </w:pPr>
            <w:bookmarkStart w:id="148" w:name="_Toc113342548"/>
            <w:bookmarkStart w:id="149" w:name="_Toc115333343"/>
            <w:bookmarkStart w:id="150" w:name="_Toc115335122"/>
            <w:bookmarkStart w:id="151" w:name="_Toc141452276"/>
            <w:bookmarkStart w:id="152" w:name="_Toc141452348"/>
            <w:r w:rsidRPr="001B4017">
              <w:rPr>
                <w:b/>
                <w:bCs/>
                <w:color w:val="632423"/>
              </w:rPr>
              <w:t>Mokykla</w:t>
            </w:r>
            <w:bookmarkEnd w:id="148"/>
            <w:bookmarkEnd w:id="149"/>
            <w:bookmarkEnd w:id="150"/>
            <w:bookmarkEnd w:id="151"/>
            <w:bookmarkEnd w:id="152"/>
          </w:p>
          <w:p w14:paraId="042CF647" w14:textId="7CA47CF4" w:rsidR="00803406" w:rsidRPr="000450DB" w:rsidRDefault="00803406" w:rsidP="00803406">
            <w:pPr>
              <w:spacing w:after="120" w:line="276" w:lineRule="auto"/>
              <w:rPr>
                <w:b/>
                <w:color w:val="632423" w:themeColor="accent2" w:themeShade="80"/>
              </w:rPr>
            </w:pPr>
            <w:r w:rsidRPr="001B4017">
              <w:rPr>
                <w:i/>
                <w:iCs/>
                <w:color w:val="0070C0"/>
              </w:rPr>
              <w:t>[jei Objektas apima daugiau nei vieną mokyklą</w:t>
            </w:r>
            <w:r w:rsidRPr="001B4017">
              <w:rPr>
                <w:i/>
                <w:color w:val="0070C0"/>
              </w:rPr>
              <w:t xml:space="preserve"> kiekvienai mokyklai įvedamos atskiros sąvokos, pavyzdžiui, </w:t>
            </w:r>
            <w:r w:rsidRPr="00A85C0F">
              <w:rPr>
                <w:color w:val="00B050"/>
              </w:rPr>
              <w:t>Mokykla 1, Mokykla 2, Mokykla 3</w:t>
            </w:r>
            <w:r w:rsidRPr="001B4017">
              <w:rPr>
                <w:i/>
                <w:color w:val="0070C0"/>
              </w:rPr>
              <w:t xml:space="preserve"> ir t.t.]</w:t>
            </w:r>
          </w:p>
        </w:tc>
        <w:tc>
          <w:tcPr>
            <w:tcW w:w="6346" w:type="dxa"/>
            <w:shd w:val="clear" w:color="auto" w:fill="auto"/>
          </w:tcPr>
          <w:p w14:paraId="4BF0B1F9" w14:textId="4D5AA157" w:rsidR="00803406" w:rsidRPr="000450DB" w:rsidRDefault="00803406" w:rsidP="00803406">
            <w:pPr>
              <w:spacing w:line="276" w:lineRule="auto"/>
              <w:jc w:val="both"/>
            </w:pPr>
            <w:r w:rsidRPr="001B4017">
              <w:t xml:space="preserve">reiškia Objektą </w:t>
            </w:r>
            <w:r w:rsidRPr="001B4017">
              <w:rPr>
                <w:i/>
                <w:iCs/>
                <w:color w:val="0070C0"/>
              </w:rPr>
              <w:t>[</w:t>
            </w:r>
            <w:r w:rsidRPr="00A85C0F">
              <w:rPr>
                <w:i/>
                <w:color w:val="0070C0"/>
              </w:rPr>
              <w:t>arba</w:t>
            </w:r>
            <w:r w:rsidRPr="001B4017">
              <w:rPr>
                <w:color w:val="0070C0"/>
              </w:rPr>
              <w:t xml:space="preserve"> </w:t>
            </w:r>
            <w:r w:rsidRPr="001B4017">
              <w:rPr>
                <w:i/>
                <w:iCs/>
                <w:color w:val="0070C0"/>
              </w:rPr>
              <w:t>jei Objektas apima daugiau nei vieną mokyklą</w:t>
            </w:r>
            <w:r w:rsidRPr="001B4017">
              <w:rPr>
                <w:i/>
                <w:color w:val="0070C0"/>
              </w:rPr>
              <w:t xml:space="preserve"> </w:t>
            </w:r>
            <w:r w:rsidRPr="00A85C0F">
              <w:rPr>
                <w:color w:val="00B050"/>
              </w:rPr>
              <w:t>Objekt</w:t>
            </w:r>
            <w:r w:rsidRPr="001B4017">
              <w:rPr>
                <w:color w:val="00B050"/>
              </w:rPr>
              <w:t>o</w:t>
            </w:r>
            <w:r w:rsidRPr="00A85C0F">
              <w:rPr>
                <w:color w:val="00B050"/>
              </w:rPr>
              <w:t xml:space="preserve"> dalį</w:t>
            </w:r>
            <w:r w:rsidRPr="001B4017">
              <w:rPr>
                <w:color w:val="00B050"/>
              </w:rPr>
              <w:t>]</w:t>
            </w:r>
            <w:r w:rsidRPr="00A85C0F">
              <w:rPr>
                <w:i/>
                <w:color w:val="00B050"/>
              </w:rPr>
              <w:t xml:space="preserve"> </w:t>
            </w:r>
            <w:r w:rsidRPr="001B4017">
              <w:rPr>
                <w:i/>
              </w:rPr>
              <w:t xml:space="preserve">– </w:t>
            </w:r>
            <w:r w:rsidRPr="001B4017">
              <w:rPr>
                <w:i/>
                <w:color w:val="FF0000"/>
              </w:rPr>
              <w:t>[apibūdinama naujai statoma ar rekonstruojama mokykla</w:t>
            </w:r>
            <w:r w:rsidRPr="001B4017">
              <w:rPr>
                <w:color w:val="FF0000"/>
              </w:rPr>
              <w:t>];</w:t>
            </w:r>
          </w:p>
        </w:tc>
      </w:tr>
      <w:tr w:rsidR="00803406" w:rsidRPr="004E242C" w14:paraId="1BC20FEB" w14:textId="77777777" w:rsidTr="00CE453C">
        <w:tc>
          <w:tcPr>
            <w:tcW w:w="3292" w:type="dxa"/>
            <w:shd w:val="clear" w:color="auto" w:fill="auto"/>
          </w:tcPr>
          <w:p w14:paraId="3D936EF5" w14:textId="1CE3EA85" w:rsidR="00803406" w:rsidRPr="001B4017" w:rsidRDefault="00803406" w:rsidP="00803406">
            <w:pPr>
              <w:spacing w:after="120" w:line="276" w:lineRule="auto"/>
              <w:ind w:left="37"/>
              <w:jc w:val="both"/>
              <w:outlineLvl w:val="2"/>
              <w:rPr>
                <w:b/>
                <w:bCs/>
                <w:color w:val="632423"/>
              </w:rPr>
            </w:pPr>
            <w:bookmarkStart w:id="153" w:name="_Toc113342549"/>
            <w:bookmarkStart w:id="154" w:name="_Toc115333344"/>
            <w:bookmarkStart w:id="155" w:name="_Toc115335123"/>
            <w:bookmarkStart w:id="156" w:name="_Toc141452277"/>
            <w:bookmarkStart w:id="157" w:name="_Toc141452349"/>
            <w:r w:rsidRPr="001B4017">
              <w:rPr>
                <w:b/>
                <w:bCs/>
                <w:color w:val="632423"/>
              </w:rPr>
              <w:t>Mokymo režimas</w:t>
            </w:r>
            <w:bookmarkEnd w:id="153"/>
            <w:bookmarkEnd w:id="154"/>
            <w:bookmarkEnd w:id="155"/>
            <w:bookmarkEnd w:id="156"/>
            <w:bookmarkEnd w:id="157"/>
          </w:p>
        </w:tc>
        <w:tc>
          <w:tcPr>
            <w:tcW w:w="6346" w:type="dxa"/>
            <w:shd w:val="clear" w:color="auto" w:fill="auto"/>
          </w:tcPr>
          <w:p w14:paraId="5C148F15" w14:textId="4E4AEEA5" w:rsidR="00803406" w:rsidRPr="001B4017" w:rsidRDefault="00803406" w:rsidP="00803406">
            <w:pPr>
              <w:spacing w:line="276" w:lineRule="auto"/>
              <w:jc w:val="both"/>
            </w:pPr>
            <w:r w:rsidRPr="001B4017">
              <w:t>reiškia Paslaugų teikimo tvarką, taikomą, kai Objekte  vyksta formalus</w:t>
            </w:r>
            <w:r>
              <w:t xml:space="preserve"> ar</w:t>
            </w:r>
            <w:r w:rsidRPr="001B4017">
              <w:t xml:space="preserve"> neformalus ugdymo procesas ar</w:t>
            </w:r>
            <w:r>
              <w:t>ba, kai Objekte vyksta</w:t>
            </w:r>
            <w:r w:rsidRPr="001B4017">
              <w:t xml:space="preserve"> renginiai</w:t>
            </w:r>
            <w:r>
              <w:t>;</w:t>
            </w:r>
          </w:p>
        </w:tc>
      </w:tr>
      <w:tr w:rsidR="00803406" w:rsidRPr="004E242C" w14:paraId="78C57FB3" w14:textId="77777777" w:rsidTr="007502CF">
        <w:tc>
          <w:tcPr>
            <w:tcW w:w="3292" w:type="dxa"/>
          </w:tcPr>
          <w:p w14:paraId="55FF2FCF"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Nešališkumo deklaracija</w:t>
            </w:r>
          </w:p>
        </w:tc>
        <w:tc>
          <w:tcPr>
            <w:tcW w:w="6346" w:type="dxa"/>
          </w:tcPr>
          <w:p w14:paraId="39D9EF7E" w14:textId="77777777" w:rsidR="00803406" w:rsidRPr="004E242C" w:rsidRDefault="00803406" w:rsidP="00803406">
            <w:pPr>
              <w:spacing w:after="120" w:line="276" w:lineRule="auto"/>
              <w:jc w:val="both"/>
            </w:pPr>
            <w:r>
              <w:t xml:space="preserve">reiškia </w:t>
            </w:r>
            <w:r w:rsidRPr="004E242C">
              <w:t>Komisij</w:t>
            </w:r>
            <w:r>
              <w:t>os nario, eksperto ar kito asmens pareiškimą</w:t>
            </w:r>
            <w:r w:rsidRPr="004E242C">
              <w:t xml:space="preserve"> raštu, kad jis nešališkas ūkio subjektų atžvilgiu</w:t>
            </w:r>
            <w:r>
              <w:t>.</w:t>
            </w:r>
          </w:p>
        </w:tc>
      </w:tr>
      <w:tr w:rsidR="00803406" w:rsidRPr="004E242C" w14:paraId="5224838E" w14:textId="77777777" w:rsidTr="007502CF">
        <w:tc>
          <w:tcPr>
            <w:tcW w:w="3292" w:type="dxa"/>
          </w:tcPr>
          <w:p w14:paraId="69510AC8" w14:textId="67FF43AE" w:rsidR="00803406" w:rsidRPr="004E242C" w:rsidRDefault="00803406" w:rsidP="00803406">
            <w:pPr>
              <w:spacing w:after="120" w:line="276" w:lineRule="auto"/>
              <w:rPr>
                <w:b/>
                <w:color w:val="632423" w:themeColor="accent2" w:themeShade="80"/>
              </w:rPr>
            </w:pPr>
            <w:r w:rsidRPr="0089398A">
              <w:rPr>
                <w:b/>
                <w:bCs/>
                <w:color w:val="632423"/>
              </w:rPr>
              <w:lastRenderedPageBreak/>
              <w:t>Naujas turtas</w:t>
            </w:r>
          </w:p>
        </w:tc>
        <w:tc>
          <w:tcPr>
            <w:tcW w:w="6346" w:type="dxa"/>
          </w:tcPr>
          <w:p w14:paraId="651783B4" w14:textId="7592A4B4" w:rsidR="00803406" w:rsidRDefault="00803406" w:rsidP="00803406">
            <w:pPr>
              <w:spacing w:after="120" w:line="276" w:lineRule="auto"/>
              <w:jc w:val="both"/>
            </w:pPr>
            <w:r w:rsidRPr="0089398A">
              <w:rPr>
                <w:color w:val="000000"/>
              </w:rPr>
              <w:t xml:space="preserve">reiškia ilgalaikį kilnojamą turtą, nenurodytą Specifikacijose, įgytą Privataus subjekto </w:t>
            </w:r>
            <w:r>
              <w:rPr>
                <w:color w:val="000000"/>
              </w:rPr>
              <w:t xml:space="preserve">nuožiūra, siekiant užtikrinti savalaikį ir tinkamą Paslaugų teikimą, </w:t>
            </w:r>
            <w:r w:rsidRPr="0089398A">
              <w:rPr>
                <w:color w:val="000000"/>
              </w:rPr>
              <w:t>kurio sąrašą iki Eksploatacijos pradžios Privatus subjektas pateikia Valdžios subjektui ir kuris Sutarties laikotarpiu nuosavybės teise priklausys Privačiam subjektui;</w:t>
            </w:r>
          </w:p>
        </w:tc>
      </w:tr>
      <w:tr w:rsidR="00803406" w:rsidRPr="004E242C" w14:paraId="608B342F" w14:textId="77777777" w:rsidTr="009A0B38">
        <w:tc>
          <w:tcPr>
            <w:tcW w:w="3292" w:type="dxa"/>
          </w:tcPr>
          <w:p w14:paraId="4BC0E871" w14:textId="77777777" w:rsidR="00803406" w:rsidRPr="004E242C" w:rsidRDefault="00803406" w:rsidP="00803406">
            <w:pPr>
              <w:spacing w:after="120" w:line="276" w:lineRule="auto"/>
              <w:rPr>
                <w:b/>
                <w:color w:val="632423" w:themeColor="accent2" w:themeShade="80"/>
              </w:rPr>
            </w:pPr>
            <w:r>
              <w:rPr>
                <w:b/>
                <w:color w:val="632423" w:themeColor="accent2" w:themeShade="80"/>
              </w:rPr>
              <w:t>Objektas</w:t>
            </w:r>
          </w:p>
        </w:tc>
        <w:tc>
          <w:tcPr>
            <w:tcW w:w="6346" w:type="dxa"/>
          </w:tcPr>
          <w:p w14:paraId="42A21EFA" w14:textId="5B2E8243" w:rsidR="00803406" w:rsidRDefault="00803406" w:rsidP="00803406">
            <w:pPr>
              <w:spacing w:after="120" w:line="276" w:lineRule="auto"/>
              <w:jc w:val="both"/>
            </w:pPr>
            <w:r>
              <w:t xml:space="preserve">reiškia </w:t>
            </w:r>
            <w:r w:rsidRPr="002A3128">
              <w:rPr>
                <w:color w:val="FF0000"/>
              </w:rPr>
              <w:t>[</w:t>
            </w:r>
            <w:r w:rsidRPr="002A3128">
              <w:rPr>
                <w:i/>
                <w:color w:val="FF0000"/>
              </w:rPr>
              <w:t xml:space="preserve">nurodyti </w:t>
            </w:r>
            <w:r>
              <w:rPr>
                <w:i/>
                <w:color w:val="FF0000"/>
              </w:rPr>
              <w:t>infrastruktūrą (įskaitant komunikacijų ir inžinerinių tinklų statinius, įrenginius), kurią turi skurti Privatus subjektas</w:t>
            </w:r>
            <w:r w:rsidRPr="002A3128">
              <w:rPr>
                <w:color w:val="FF0000"/>
              </w:rPr>
              <w:t>]</w:t>
            </w:r>
            <w:r>
              <w:rPr>
                <w:color w:val="FF0000"/>
              </w:rPr>
              <w:t>.</w:t>
            </w:r>
            <w:r w:rsidRPr="00397E31">
              <w:rPr>
                <w:color w:val="0070C0"/>
              </w:rPr>
              <w:t xml:space="preserve"> [</w:t>
            </w:r>
            <w:r w:rsidRPr="001B4017">
              <w:rPr>
                <w:i/>
                <w:color w:val="0070C0"/>
              </w:rPr>
              <w:t xml:space="preserve">arba </w:t>
            </w:r>
            <w:r w:rsidRPr="001B4017">
              <w:rPr>
                <w:i/>
                <w:iCs/>
                <w:color w:val="0070C0"/>
              </w:rPr>
              <w:t>jei Objektas apima daugiau nei vieną mokyklą</w:t>
            </w:r>
            <w:r w:rsidRPr="001B4017">
              <w:rPr>
                <w:i/>
                <w:color w:val="0070C0"/>
              </w:rPr>
              <w:t xml:space="preserve"> nurodoma, kad Objektas apima visas mokyklas, pavyzdžiui, </w:t>
            </w:r>
            <w:r w:rsidRPr="00A85C0F">
              <w:rPr>
                <w:color w:val="00B050"/>
              </w:rPr>
              <w:t>Mokyklą 1, Mokyklą 2 ir Mokyklą 3</w:t>
            </w:r>
            <w:r w:rsidRPr="001B4017">
              <w:rPr>
                <w:i/>
                <w:color w:val="0070C0"/>
              </w:rPr>
              <w:t xml:space="preserve"> ir t.t .</w:t>
            </w:r>
            <w:r w:rsidRPr="00397E31">
              <w:rPr>
                <w:color w:val="0070C0"/>
              </w:rPr>
              <w:t>]</w:t>
            </w:r>
            <w:r>
              <w:rPr>
                <w:color w:val="0070C0"/>
              </w:rPr>
              <w:t>;</w:t>
            </w:r>
          </w:p>
        </w:tc>
      </w:tr>
      <w:tr w:rsidR="00803406" w:rsidRPr="004E242C" w14:paraId="080DFE37" w14:textId="77777777" w:rsidTr="009A0B38">
        <w:tc>
          <w:tcPr>
            <w:tcW w:w="3292" w:type="dxa"/>
          </w:tcPr>
          <w:p w14:paraId="575DE755" w14:textId="590BCF40" w:rsidR="00803406" w:rsidRPr="004E242C" w:rsidRDefault="00803406" w:rsidP="00803406">
            <w:pPr>
              <w:spacing w:after="120" w:line="276" w:lineRule="auto"/>
              <w:rPr>
                <w:b/>
                <w:color w:val="632423" w:themeColor="accent2" w:themeShade="80"/>
              </w:rPr>
            </w:pPr>
            <w:r w:rsidRPr="004E242C">
              <w:rPr>
                <w:b/>
                <w:color w:val="632423" w:themeColor="accent2" w:themeShade="80"/>
              </w:rPr>
              <w:t>Pasiūlymas</w:t>
            </w:r>
          </w:p>
        </w:tc>
        <w:tc>
          <w:tcPr>
            <w:tcW w:w="6346" w:type="dxa"/>
          </w:tcPr>
          <w:p w14:paraId="4880962C" w14:textId="77777777" w:rsidR="00803406" w:rsidRPr="004E242C" w:rsidRDefault="00803406" w:rsidP="00803406">
            <w:pPr>
              <w:spacing w:after="120" w:line="276" w:lineRule="auto"/>
              <w:jc w:val="both"/>
            </w:pPr>
            <w:r>
              <w:t xml:space="preserve">reiškia </w:t>
            </w:r>
            <w:r w:rsidRPr="004E242C">
              <w:t>Dalyvio pateiktų dokumentų ir duomenų visum</w:t>
            </w:r>
            <w:r>
              <w:t>ą, siūlant</w:t>
            </w:r>
            <w:r w:rsidRPr="004E242C">
              <w:t xml:space="preserve"> teikti </w:t>
            </w:r>
            <w:r>
              <w:t>P</w:t>
            </w:r>
            <w:r w:rsidRPr="004E242C">
              <w:t xml:space="preserve">aslaugas ir (ar) atlikti </w:t>
            </w:r>
            <w:r>
              <w:t>D</w:t>
            </w:r>
            <w:r w:rsidRPr="004E242C">
              <w:t>arbus pagal Valdžios subjekto nustatytas Sąlygas. Pasiūlymą sudaro Techninis ir Finansinis pasiūlymai kartu.</w:t>
            </w:r>
          </w:p>
        </w:tc>
      </w:tr>
      <w:tr w:rsidR="00803406" w:rsidRPr="004E242C" w14:paraId="69F4E9A6" w14:textId="77777777" w:rsidTr="009A0B38">
        <w:tc>
          <w:tcPr>
            <w:tcW w:w="3292" w:type="dxa"/>
          </w:tcPr>
          <w:p w14:paraId="1BDE2A7F" w14:textId="77777777" w:rsidR="00803406" w:rsidRPr="004E242C" w:rsidRDefault="00803406" w:rsidP="00803406">
            <w:pPr>
              <w:spacing w:after="120" w:line="276" w:lineRule="auto"/>
              <w:rPr>
                <w:b/>
                <w:color w:val="632423" w:themeColor="accent2" w:themeShade="80"/>
              </w:rPr>
            </w:pPr>
            <w:r>
              <w:rPr>
                <w:b/>
                <w:color w:val="632423" w:themeColor="accent2" w:themeShade="80"/>
              </w:rPr>
              <w:t>Paslaugos</w:t>
            </w:r>
          </w:p>
        </w:tc>
        <w:tc>
          <w:tcPr>
            <w:tcW w:w="6346" w:type="dxa"/>
          </w:tcPr>
          <w:p w14:paraId="35110B8D" w14:textId="77777777" w:rsidR="00803406" w:rsidRDefault="00803406" w:rsidP="00803406">
            <w:pPr>
              <w:spacing w:after="120" w:line="276" w:lineRule="auto"/>
              <w:jc w:val="both"/>
            </w:pPr>
            <w:r>
              <w:t>reiškia Privataus subjekto, laikantis Sutarties, Specifikacijų reikalavimų ir Pasiūlymo nuostatų, teikiamas Specifikacijose ir Pasiūlyme nurodytas paslaugas.</w:t>
            </w:r>
          </w:p>
        </w:tc>
      </w:tr>
      <w:tr w:rsidR="00803406" w:rsidRPr="004E242C" w14:paraId="543A01A8" w14:textId="77777777" w:rsidTr="00276027">
        <w:tc>
          <w:tcPr>
            <w:tcW w:w="3292" w:type="dxa"/>
          </w:tcPr>
          <w:p w14:paraId="73B485CE" w14:textId="77777777" w:rsidR="00803406" w:rsidRPr="004E242C" w:rsidRDefault="00803406" w:rsidP="00803406">
            <w:pPr>
              <w:spacing w:after="120" w:line="276" w:lineRule="auto"/>
              <w:rPr>
                <w:b/>
                <w:color w:val="632423" w:themeColor="accent2" w:themeShade="80"/>
              </w:rPr>
            </w:pPr>
            <w:r>
              <w:rPr>
                <w:b/>
                <w:color w:val="632423" w:themeColor="accent2" w:themeShade="80"/>
              </w:rPr>
              <w:t>Perduotas turtas</w:t>
            </w:r>
          </w:p>
        </w:tc>
        <w:tc>
          <w:tcPr>
            <w:tcW w:w="6346" w:type="dxa"/>
          </w:tcPr>
          <w:p w14:paraId="6F7E1D61" w14:textId="19346ADE" w:rsidR="00803406" w:rsidRDefault="00803406" w:rsidP="00803406">
            <w:pPr>
              <w:spacing w:after="120" w:line="276" w:lineRule="auto"/>
              <w:jc w:val="both"/>
            </w:pPr>
            <w:r>
              <w:t>reiškia Valdžios subjekto Privačiam subjektui p</w:t>
            </w:r>
            <w:r w:rsidRPr="0085346F">
              <w:t>atikėjimo sutarčių ar kitu teisėtu pagrindu perduodamą valdyti ir naudoti</w:t>
            </w:r>
            <w:r w:rsidRPr="00CC11CD">
              <w:rPr>
                <w:rFonts w:eastAsia="Calibri"/>
                <w:color w:val="000000"/>
              </w:rPr>
              <w:t xml:space="preserve"> </w:t>
            </w:r>
            <w:r w:rsidRPr="002A3128">
              <w:rPr>
                <w:iCs/>
                <w:color w:val="FF0000"/>
              </w:rPr>
              <w:t>[</w:t>
            </w:r>
            <w:r>
              <w:rPr>
                <w:i/>
                <w:iCs/>
                <w:color w:val="FF0000"/>
              </w:rPr>
              <w:t>nurodyti turtą, jo duomenis,</w:t>
            </w:r>
            <w:r w:rsidRPr="001B4017">
              <w:rPr>
                <w:i/>
                <w:iCs/>
                <w:color w:val="0070C0"/>
              </w:rPr>
              <w:t xml:space="preserve"> </w:t>
            </w:r>
            <w:r w:rsidRPr="001A3380">
              <w:rPr>
                <w:i/>
                <w:iCs/>
                <w:color w:val="FF0000"/>
              </w:rPr>
              <w:t>likutinę vertę</w:t>
            </w:r>
            <w:r w:rsidRPr="00361A6F">
              <w:rPr>
                <w:i/>
                <w:iCs/>
                <w:color w:val="FF0000"/>
              </w:rPr>
              <w:t xml:space="preserve"> </w:t>
            </w:r>
            <w:r>
              <w:rPr>
                <w:i/>
                <w:iCs/>
                <w:color w:val="FF0000"/>
              </w:rPr>
              <w:t>arba Sąlygų priedą, kuriame detalizuotas turtas</w:t>
            </w:r>
            <w:r w:rsidRPr="002A3128">
              <w:rPr>
                <w:iCs/>
                <w:color w:val="FF0000"/>
              </w:rPr>
              <w:t>]</w:t>
            </w:r>
            <w:r w:rsidRPr="0085346F">
              <w:t xml:space="preserve"> reikalingą Darbams atlikti ir Paslaugoms teikti. Po Darbų užbaigimo Perduotas turtas tampa Objektu</w:t>
            </w:r>
            <w:r w:rsidR="00806DB3">
              <w:t>.</w:t>
            </w:r>
          </w:p>
        </w:tc>
      </w:tr>
      <w:tr w:rsidR="00803406" w:rsidRPr="004E242C" w14:paraId="645B1C47" w14:textId="77777777" w:rsidTr="00276027">
        <w:tc>
          <w:tcPr>
            <w:tcW w:w="3292" w:type="dxa"/>
          </w:tcPr>
          <w:p w14:paraId="505E67C4" w14:textId="77777777" w:rsidR="00803406" w:rsidRPr="004E242C" w:rsidRDefault="00803406" w:rsidP="00803406">
            <w:pPr>
              <w:spacing w:after="120" w:line="276" w:lineRule="auto"/>
              <w:rPr>
                <w:b/>
                <w:color w:val="632423" w:themeColor="accent2" w:themeShade="80"/>
              </w:rPr>
            </w:pPr>
            <w:r>
              <w:rPr>
                <w:b/>
                <w:color w:val="632423" w:themeColor="accent2" w:themeShade="80"/>
              </w:rPr>
              <w:t>Pirminis pasiūlymas</w:t>
            </w:r>
          </w:p>
        </w:tc>
        <w:tc>
          <w:tcPr>
            <w:tcW w:w="6346" w:type="dxa"/>
          </w:tcPr>
          <w:p w14:paraId="50BFACF5" w14:textId="77777777" w:rsidR="00803406" w:rsidRPr="00082A3E" w:rsidRDefault="00803406" w:rsidP="00803406">
            <w:pPr>
              <w:spacing w:after="120" w:line="276" w:lineRule="auto"/>
              <w:jc w:val="both"/>
              <w:rPr>
                <w:highlight w:val="yellow"/>
              </w:rPr>
            </w:pPr>
            <w:r w:rsidRPr="00AF7E4D">
              <w:t>pagal Valdžios subjekto nustatytas Sąlygas bei terminus Dalyvio iki derybų pateiktų pirminių dokumentų visuma.</w:t>
            </w:r>
          </w:p>
        </w:tc>
      </w:tr>
      <w:tr w:rsidR="00803406" w:rsidRPr="004E242C" w14:paraId="4B6DC597" w14:textId="77777777" w:rsidTr="00276027">
        <w:tc>
          <w:tcPr>
            <w:tcW w:w="3292" w:type="dxa"/>
          </w:tcPr>
          <w:p w14:paraId="1658B181"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Prašymas</w:t>
            </w:r>
          </w:p>
        </w:tc>
        <w:tc>
          <w:tcPr>
            <w:tcW w:w="6346" w:type="dxa"/>
          </w:tcPr>
          <w:p w14:paraId="639E4FF1" w14:textId="57CEBBAA" w:rsidR="00803406" w:rsidRPr="004E242C" w:rsidRDefault="00803406" w:rsidP="00803406">
            <w:pPr>
              <w:spacing w:after="120" w:line="276" w:lineRule="auto"/>
              <w:jc w:val="both"/>
            </w:pPr>
            <w:r>
              <w:t xml:space="preserve">reiškia </w:t>
            </w:r>
            <w:r w:rsidRPr="004E242C">
              <w:t>bet kok</w:t>
            </w:r>
            <w:r>
              <w:t>į</w:t>
            </w:r>
            <w:r w:rsidRPr="004E242C">
              <w:t xml:space="preserve"> Kandidato ar Dalyvio</w:t>
            </w:r>
            <w:r>
              <w:t>, laikantis Sąlygose nustatyta tvarka,</w:t>
            </w:r>
            <w:r w:rsidRPr="004E242C">
              <w:t xml:space="preserve"> </w:t>
            </w:r>
            <w:r>
              <w:t xml:space="preserve">Komisijai </w:t>
            </w:r>
            <w:r w:rsidRPr="004E242C">
              <w:t>pateikt</w:t>
            </w:r>
            <w:r>
              <w:t>ą</w:t>
            </w:r>
            <w:r w:rsidRPr="004E242C">
              <w:t xml:space="preserve"> s</w:t>
            </w:r>
            <w:r>
              <w:t>u Skelbiamomis derybomis susijusį</w:t>
            </w:r>
            <w:r w:rsidRPr="004E242C">
              <w:t xml:space="preserve"> klausim</w:t>
            </w:r>
            <w:r>
              <w:t>ą</w:t>
            </w:r>
            <w:r w:rsidRPr="004E242C">
              <w:t xml:space="preserve"> ar prašym</w:t>
            </w:r>
            <w:r>
              <w:t>ą</w:t>
            </w:r>
            <w:r w:rsidRPr="004E242C">
              <w:t xml:space="preserve"> dėl Sąlygų paaiškinimo ar patikslinimo.</w:t>
            </w:r>
          </w:p>
        </w:tc>
      </w:tr>
      <w:tr w:rsidR="00803406" w:rsidRPr="004E242C" w14:paraId="22331AFD" w14:textId="77777777" w:rsidTr="009A0B38">
        <w:tc>
          <w:tcPr>
            <w:tcW w:w="3292" w:type="dxa"/>
          </w:tcPr>
          <w:p w14:paraId="4D42010E"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t>Privatus subjektas</w:t>
            </w:r>
          </w:p>
        </w:tc>
        <w:tc>
          <w:tcPr>
            <w:tcW w:w="6346" w:type="dxa"/>
          </w:tcPr>
          <w:p w14:paraId="782F4FB2" w14:textId="72758847" w:rsidR="00803406" w:rsidRPr="004E242C" w:rsidRDefault="00803406" w:rsidP="00803406">
            <w:pPr>
              <w:spacing w:after="120" w:line="276" w:lineRule="auto"/>
              <w:jc w:val="both"/>
            </w:pPr>
            <w:r>
              <w:t xml:space="preserve">reiškia </w:t>
            </w:r>
            <w:r w:rsidRPr="004E242C">
              <w:t>Dalyvio</w:t>
            </w:r>
            <w:r>
              <w:t>,</w:t>
            </w:r>
            <w:r w:rsidRPr="004E242C">
              <w:t xml:space="preserve"> </w:t>
            </w:r>
            <w:r w:rsidRPr="004F5F35">
              <w:t xml:space="preserve">kurio Pasiūlymas pripažintas geriausiu ir kuris yra pakviestas pasirašyti Sutartį, iki Sutarties pasirašymo </w:t>
            </w:r>
            <w:r w:rsidRPr="004E242C">
              <w:t>įsteigt</w:t>
            </w:r>
            <w:r>
              <w:t>ą</w:t>
            </w:r>
            <w:r w:rsidRPr="004E242C">
              <w:t xml:space="preserve"> ar sudaryt</w:t>
            </w:r>
            <w:r>
              <w:t>ą</w:t>
            </w:r>
            <w:r w:rsidRPr="004E242C">
              <w:t xml:space="preserve"> ūkio subjekt</w:t>
            </w:r>
            <w:r>
              <w:t>ą</w:t>
            </w:r>
            <w:r w:rsidRPr="004E242C">
              <w:t xml:space="preserve">, kuris tampa  </w:t>
            </w:r>
            <w:r>
              <w:t>S</w:t>
            </w:r>
            <w:r w:rsidRPr="004E242C">
              <w:t xml:space="preserve">utarties šalimi ir vykdo joje nustatytą veiklą ir kuris  </w:t>
            </w:r>
            <w:r>
              <w:t>S</w:t>
            </w:r>
            <w:r w:rsidRPr="004E242C">
              <w:t>utarties sudarymo metu privalo:</w:t>
            </w:r>
          </w:p>
          <w:p w14:paraId="4A116928" w14:textId="77777777" w:rsidR="00803406" w:rsidRPr="004E242C" w:rsidRDefault="00803406" w:rsidP="00806DB3">
            <w:pPr>
              <w:pStyle w:val="Sraopastraipa"/>
              <w:numPr>
                <w:ilvl w:val="0"/>
                <w:numId w:val="11"/>
              </w:numPr>
              <w:tabs>
                <w:tab w:val="left" w:pos="377"/>
              </w:tabs>
              <w:spacing w:after="120" w:line="276" w:lineRule="auto"/>
              <w:ind w:left="2" w:firstLine="0"/>
              <w:jc w:val="both"/>
            </w:pPr>
            <w:r w:rsidRPr="004E242C">
              <w:t xml:space="preserve">būti </w:t>
            </w:r>
            <w:r w:rsidRPr="004E242C">
              <w:rPr>
                <w:iCs/>
                <w:color w:val="FF0000"/>
              </w:rPr>
              <w:t>[</w:t>
            </w:r>
            <w:r w:rsidRPr="004E242C">
              <w:rPr>
                <w:i/>
                <w:iCs/>
                <w:color w:val="FF0000"/>
              </w:rPr>
              <w:t>nurodyti reikalaujamą Projekto bendrovės formą</w:t>
            </w:r>
            <w:r w:rsidRPr="004E242C">
              <w:rPr>
                <w:iCs/>
                <w:color w:val="FF0000"/>
              </w:rPr>
              <w:t>]</w:t>
            </w:r>
            <w:r w:rsidRPr="004E242C">
              <w:rPr>
                <w:iCs/>
              </w:rPr>
              <w:t xml:space="preserve"> teisinės formos; ir</w:t>
            </w:r>
          </w:p>
          <w:p w14:paraId="18FC095D" w14:textId="77777777" w:rsidR="00803406" w:rsidRPr="004E242C" w:rsidRDefault="00803406" w:rsidP="00806DB3">
            <w:pPr>
              <w:pStyle w:val="Sraopastraipa"/>
              <w:numPr>
                <w:ilvl w:val="0"/>
                <w:numId w:val="11"/>
              </w:numPr>
              <w:tabs>
                <w:tab w:val="left" w:pos="377"/>
              </w:tabs>
              <w:spacing w:after="120" w:line="276" w:lineRule="auto"/>
              <w:ind w:left="2" w:firstLine="0"/>
              <w:jc w:val="both"/>
            </w:pPr>
            <w:r w:rsidRPr="004E242C">
              <w:t>priklausyti (t. y. 100 proc. jo akcijų (dalių)) tik Dalyviui; ir</w:t>
            </w:r>
          </w:p>
          <w:p w14:paraId="17FFE27F" w14:textId="77777777" w:rsidR="00803406" w:rsidRPr="004E242C" w:rsidRDefault="00803406" w:rsidP="00806DB3">
            <w:pPr>
              <w:pStyle w:val="Sraopastraipa"/>
              <w:numPr>
                <w:ilvl w:val="0"/>
                <w:numId w:val="11"/>
              </w:numPr>
              <w:tabs>
                <w:tab w:val="left" w:pos="377"/>
              </w:tabs>
              <w:spacing w:after="120" w:line="276" w:lineRule="auto"/>
              <w:ind w:left="2" w:firstLine="0"/>
              <w:jc w:val="both"/>
            </w:pPr>
            <w:r w:rsidRPr="004E242C">
              <w:t>būti skirtas tik Projekto įgyvendinimui skirtai veiklai vykdyti; ir</w:t>
            </w:r>
          </w:p>
          <w:p w14:paraId="4EA0CDF8" w14:textId="77777777" w:rsidR="00803406" w:rsidRPr="004E242C" w:rsidRDefault="00803406" w:rsidP="00806DB3">
            <w:pPr>
              <w:pStyle w:val="Sraopastraipa"/>
              <w:numPr>
                <w:ilvl w:val="0"/>
                <w:numId w:val="11"/>
              </w:numPr>
              <w:tabs>
                <w:tab w:val="left" w:pos="377"/>
              </w:tabs>
              <w:spacing w:after="120" w:line="276" w:lineRule="auto"/>
              <w:ind w:left="2" w:firstLine="0"/>
              <w:jc w:val="both"/>
            </w:pPr>
            <w:r w:rsidRPr="004E242C">
              <w:lastRenderedPageBreak/>
              <w:t xml:space="preserve">neturėti jokių įsiskolinimų ar kitų prievolių, nesusijusių su  </w:t>
            </w:r>
            <w:r>
              <w:t>S</w:t>
            </w:r>
            <w:r w:rsidRPr="004E242C">
              <w:t>utarties vykdymu; ir</w:t>
            </w:r>
          </w:p>
          <w:p w14:paraId="220D7F55" w14:textId="16B1AD43" w:rsidR="00803406" w:rsidRPr="001A3380" w:rsidRDefault="00803406" w:rsidP="00806DB3">
            <w:pPr>
              <w:pStyle w:val="Sraopastraipa"/>
              <w:numPr>
                <w:ilvl w:val="0"/>
                <w:numId w:val="11"/>
              </w:numPr>
              <w:tabs>
                <w:tab w:val="left" w:pos="377"/>
              </w:tabs>
              <w:spacing w:after="120" w:line="276" w:lineRule="auto"/>
              <w:jc w:val="both"/>
              <w:rPr>
                <w:iCs/>
                <w:color w:val="FF0000"/>
              </w:rPr>
            </w:pPr>
            <w:r w:rsidRPr="00775D28">
              <w:rPr>
                <w:iCs/>
              </w:rPr>
              <w:t>taikyti galiojančius verslo apskaitos standartus</w:t>
            </w:r>
            <w:r>
              <w:rPr>
                <w:iCs/>
              </w:rPr>
              <w:t>; ir</w:t>
            </w:r>
          </w:p>
          <w:p w14:paraId="50E5FD4C" w14:textId="5DC4AD9B" w:rsidR="00803406" w:rsidRPr="00775D28" w:rsidRDefault="00803406" w:rsidP="00806DB3">
            <w:pPr>
              <w:pStyle w:val="Sraopastraipa"/>
              <w:numPr>
                <w:ilvl w:val="0"/>
                <w:numId w:val="11"/>
              </w:numPr>
              <w:tabs>
                <w:tab w:val="left" w:pos="377"/>
              </w:tabs>
              <w:spacing w:after="120" w:line="276" w:lineRule="auto"/>
              <w:jc w:val="both"/>
              <w:rPr>
                <w:iCs/>
                <w:color w:val="FF0000"/>
              </w:rPr>
            </w:pPr>
            <w:r w:rsidRPr="00A50CAF">
              <w:t>būti registruotas PVM mokėtoju</w:t>
            </w:r>
            <w:r>
              <w:rPr>
                <w:iCs/>
              </w:rPr>
              <w:t>;</w:t>
            </w:r>
          </w:p>
        </w:tc>
      </w:tr>
      <w:tr w:rsidR="00803406" w:rsidRPr="004E242C" w14:paraId="1363E4D3" w14:textId="77777777" w:rsidTr="009A0B38">
        <w:tc>
          <w:tcPr>
            <w:tcW w:w="3292" w:type="dxa"/>
          </w:tcPr>
          <w:p w14:paraId="1D9F0F3D" w14:textId="77777777" w:rsidR="00803406" w:rsidRPr="004E242C" w:rsidRDefault="00803406" w:rsidP="00803406">
            <w:pPr>
              <w:spacing w:after="120" w:line="276" w:lineRule="auto"/>
              <w:rPr>
                <w:b/>
                <w:color w:val="632423" w:themeColor="accent2" w:themeShade="80"/>
              </w:rPr>
            </w:pPr>
            <w:r w:rsidRPr="004E242C">
              <w:rPr>
                <w:b/>
                <w:color w:val="632423" w:themeColor="accent2" w:themeShade="80"/>
              </w:rPr>
              <w:lastRenderedPageBreak/>
              <w:t>Projektas</w:t>
            </w:r>
          </w:p>
        </w:tc>
        <w:tc>
          <w:tcPr>
            <w:tcW w:w="6346" w:type="dxa"/>
          </w:tcPr>
          <w:p w14:paraId="7A185AE4" w14:textId="3F0F5959" w:rsidR="00803406" w:rsidRPr="004E242C" w:rsidRDefault="00803406" w:rsidP="0061513B">
            <w:pPr>
              <w:spacing w:after="120" w:line="276" w:lineRule="auto"/>
              <w:jc w:val="both"/>
            </w:pPr>
            <w:r>
              <w:t xml:space="preserve">reiškia </w:t>
            </w:r>
            <w:r w:rsidRPr="004E242C">
              <w:t xml:space="preserve">Valdžios subjekto </w:t>
            </w:r>
            <w:r w:rsidRPr="002A3128">
              <w:t>valdžios ir privataus subjektų partnerystės būdu</w:t>
            </w:r>
            <w:r w:rsidRPr="004E242C">
              <w:t xml:space="preserve"> įgyvendinam</w:t>
            </w:r>
            <w:r>
              <w:t>ą</w:t>
            </w:r>
            <w:r w:rsidRPr="004E242C">
              <w:t xml:space="preserve"> </w:t>
            </w:r>
            <w:r w:rsidRPr="004E242C">
              <w:rPr>
                <w:iCs/>
                <w:color w:val="FF0000"/>
              </w:rPr>
              <w:t>[</w:t>
            </w:r>
            <w:r w:rsidRPr="004E242C">
              <w:rPr>
                <w:i/>
                <w:iCs/>
                <w:color w:val="FF0000"/>
              </w:rPr>
              <w:t>projekto pavadinimas ir svarbiausios charakteristikos / trumpas apibūdinimas</w:t>
            </w:r>
            <w:r w:rsidRPr="004E242C">
              <w:rPr>
                <w:iCs/>
                <w:color w:val="FF0000"/>
              </w:rPr>
              <w:t>]</w:t>
            </w:r>
            <w:r w:rsidRPr="004E242C">
              <w:t xml:space="preserve"> projekt</w:t>
            </w:r>
            <w:r>
              <w:t>ą</w:t>
            </w:r>
            <w:r w:rsidRPr="004E242C">
              <w:t>, kurio aprašymas pateiktas Sąlygų</w:t>
            </w:r>
            <w:r>
              <w:t xml:space="preserve"> </w:t>
            </w:r>
            <w:r w:rsidR="0061513B">
              <w:fldChar w:fldCharType="begin"/>
            </w:r>
            <w:r w:rsidR="0061513B">
              <w:instrText xml:space="preserve"> REF _Ref114822612 \r \h </w:instrText>
            </w:r>
            <w:r w:rsidR="0061513B">
              <w:fldChar w:fldCharType="separate"/>
            </w:r>
            <w:r w:rsidR="00CF3B2E">
              <w:t>2</w:t>
            </w:r>
            <w:r w:rsidR="0061513B">
              <w:fldChar w:fldCharType="end"/>
            </w:r>
            <w:r>
              <w:t xml:space="preserve"> </w:t>
            </w:r>
            <w:r w:rsidRPr="004E242C">
              <w:t>priede</w:t>
            </w:r>
            <w:r>
              <w:t xml:space="preserve"> </w:t>
            </w:r>
            <w:r>
              <w:rPr>
                <w:i/>
              </w:rPr>
              <w:t>Techninės specifikacijos</w:t>
            </w:r>
            <w:r w:rsidRPr="004E242C">
              <w:t>.</w:t>
            </w:r>
          </w:p>
        </w:tc>
      </w:tr>
      <w:tr w:rsidR="00CA53B9" w:rsidRPr="004E242C" w14:paraId="3B0A450F" w14:textId="77777777" w:rsidTr="009A0B38">
        <w:tc>
          <w:tcPr>
            <w:tcW w:w="3292" w:type="dxa"/>
          </w:tcPr>
          <w:p w14:paraId="7E591E42" w14:textId="7D5766A5" w:rsidR="00CA53B9" w:rsidRPr="004E242C" w:rsidRDefault="00CA53B9" w:rsidP="00CA53B9">
            <w:pPr>
              <w:spacing w:after="120" w:line="276" w:lineRule="auto"/>
              <w:rPr>
                <w:b/>
                <w:color w:val="632423" w:themeColor="accent2" w:themeShade="80"/>
              </w:rPr>
            </w:pPr>
            <w:r w:rsidRPr="00806DB3">
              <w:rPr>
                <w:b/>
                <w:color w:val="632423" w:themeColor="accent2" w:themeShade="80"/>
              </w:rPr>
              <w:t>Reglamentas</w:t>
            </w:r>
          </w:p>
        </w:tc>
        <w:tc>
          <w:tcPr>
            <w:tcW w:w="6346" w:type="dxa"/>
          </w:tcPr>
          <w:p w14:paraId="3BEAD56B" w14:textId="14F1A0BD" w:rsidR="00CA53B9" w:rsidRDefault="00CA53B9" w:rsidP="00CA53B9">
            <w:pPr>
              <w:spacing w:after="120" w:line="276" w:lineRule="auto"/>
              <w:jc w:val="both"/>
            </w:pPr>
            <w:r w:rsidRPr="00806DB3">
              <w:t xml:space="preserve">reiškia </w:t>
            </w:r>
            <w:hyperlink r:id="rId21" w:history="1">
              <w:r w:rsidRPr="00806DB3">
                <w:rPr>
                  <w:rStyle w:val="Hipersaitas"/>
                </w:rPr>
                <w:t>2022 m. balandžio 8 d. Tarybos reglamentą (ES) 2022/576</w:t>
              </w:r>
            </w:hyperlink>
            <w:r w:rsidRPr="00806DB3">
              <w:t>, kuriuo iš dalies keičiamas Reglamentas (ES) Nr. 833/2014 dėl ribojamųjų priemonių atsižvelgiant į Rusijos veiksmus, kuriais destabilizuojama padėtis Ukrainoje.</w:t>
            </w:r>
          </w:p>
        </w:tc>
      </w:tr>
      <w:tr w:rsidR="00CA53B9" w:rsidRPr="004E242C" w14:paraId="12CC0AB2" w14:textId="77777777" w:rsidTr="009A0B38">
        <w:tc>
          <w:tcPr>
            <w:tcW w:w="3292" w:type="dxa"/>
          </w:tcPr>
          <w:p w14:paraId="62BF0783" w14:textId="7CC34026" w:rsidR="00CA53B9" w:rsidRPr="004E242C" w:rsidRDefault="00CA53B9" w:rsidP="00CA53B9">
            <w:pPr>
              <w:spacing w:after="120" w:line="276" w:lineRule="auto"/>
              <w:rPr>
                <w:b/>
                <w:color w:val="632423" w:themeColor="accent2" w:themeShade="80"/>
              </w:rPr>
            </w:pPr>
            <w:r>
              <w:rPr>
                <w:b/>
                <w:color w:val="632423" w:themeColor="accent2" w:themeShade="80"/>
              </w:rPr>
              <w:t>Registravimo įrankis</w:t>
            </w:r>
          </w:p>
        </w:tc>
        <w:tc>
          <w:tcPr>
            <w:tcW w:w="6346" w:type="dxa"/>
          </w:tcPr>
          <w:p w14:paraId="5590103E" w14:textId="638D264C" w:rsidR="00CA53B9" w:rsidRDefault="00CA53B9" w:rsidP="00CA53B9">
            <w:pPr>
              <w:spacing w:after="120" w:line="276" w:lineRule="auto"/>
              <w:jc w:val="both"/>
            </w:pPr>
            <w:r w:rsidRPr="00A95AAB">
              <w:rPr>
                <w:rFonts w:eastAsia="Calibri"/>
              </w:rPr>
              <w:t xml:space="preserve">reiškia Privataus subjekto sukurtą ir įdiegtą Paslaugų kokybės valdymo ir pažeidimų registravimo įrankį, kuris turi sąlygoti palankesnes </w:t>
            </w:r>
            <w:r w:rsidRPr="00A95AAB">
              <w:rPr>
                <w:rFonts w:eastAsia="Calibri"/>
                <w:color w:val="000000"/>
              </w:rPr>
              <w:t>sąlygas Objekto funkcionavimui</w:t>
            </w:r>
            <w:r>
              <w:rPr>
                <w:rFonts w:eastAsia="Calibri"/>
              </w:rPr>
              <w:t>;</w:t>
            </w:r>
          </w:p>
        </w:tc>
      </w:tr>
      <w:tr w:rsidR="00CA53B9" w:rsidRPr="004E242C" w14:paraId="25EAC476" w14:textId="77777777" w:rsidTr="009A0B38">
        <w:tc>
          <w:tcPr>
            <w:tcW w:w="3292" w:type="dxa"/>
          </w:tcPr>
          <w:p w14:paraId="4CA4EB02" w14:textId="20E1DA19" w:rsidR="00CA53B9" w:rsidRPr="004E242C" w:rsidRDefault="00CA53B9" w:rsidP="00CA53B9">
            <w:pPr>
              <w:spacing w:after="120" w:line="276" w:lineRule="auto"/>
              <w:rPr>
                <w:b/>
                <w:color w:val="632423" w:themeColor="accent2" w:themeShade="80"/>
              </w:rPr>
            </w:pPr>
            <w:r>
              <w:rPr>
                <w:b/>
                <w:color w:val="632423" w:themeColor="accent2" w:themeShade="80"/>
              </w:rPr>
              <w:t>Sąnaudos</w:t>
            </w:r>
          </w:p>
        </w:tc>
        <w:tc>
          <w:tcPr>
            <w:tcW w:w="6346" w:type="dxa"/>
          </w:tcPr>
          <w:p w14:paraId="6DD88171" w14:textId="5D450A12" w:rsidR="00CA53B9" w:rsidRDefault="00CA53B9" w:rsidP="00CA53B9">
            <w:pPr>
              <w:spacing w:after="120" w:line="276" w:lineRule="auto"/>
              <w:jc w:val="both"/>
            </w:pPr>
            <w:r w:rsidRPr="00A63725">
              <w:rPr>
                <w:color w:val="000000"/>
              </w:rPr>
              <w:t>reiškia Privataus subjekto visas sąnaudas, susijusias su Darbų vykdymu ir / ar Paslaugų teikimu, kurias galima priskirti Finansiniame veiklos modelyje nurodytoms sąnaudų grupėms</w:t>
            </w:r>
            <w:r>
              <w:rPr>
                <w:color w:val="000000"/>
              </w:rPr>
              <w:t>;</w:t>
            </w:r>
          </w:p>
        </w:tc>
      </w:tr>
      <w:tr w:rsidR="00CA53B9" w:rsidRPr="004E242C" w14:paraId="150B75F6" w14:textId="77777777" w:rsidTr="009A0B38">
        <w:tc>
          <w:tcPr>
            <w:tcW w:w="3292" w:type="dxa"/>
          </w:tcPr>
          <w:p w14:paraId="3C73888D" w14:textId="77777777" w:rsidR="00CA53B9" w:rsidRPr="004E242C" w:rsidRDefault="00CA53B9" w:rsidP="00CA53B9">
            <w:pPr>
              <w:spacing w:after="120" w:line="276" w:lineRule="auto"/>
              <w:rPr>
                <w:b/>
                <w:color w:val="632423" w:themeColor="accent2" w:themeShade="80"/>
              </w:rPr>
            </w:pPr>
            <w:r w:rsidRPr="004E242C">
              <w:rPr>
                <w:b/>
                <w:color w:val="632423" w:themeColor="accent2" w:themeShade="80"/>
              </w:rPr>
              <w:t>Sąlygos</w:t>
            </w:r>
          </w:p>
          <w:p w14:paraId="374A4ED5" w14:textId="77777777" w:rsidR="00CA53B9" w:rsidRPr="004E242C" w:rsidRDefault="00CA53B9" w:rsidP="00CA53B9">
            <w:pPr>
              <w:spacing w:after="120" w:line="276" w:lineRule="auto"/>
              <w:rPr>
                <w:b/>
                <w:color w:val="632423" w:themeColor="accent2" w:themeShade="80"/>
              </w:rPr>
            </w:pPr>
          </w:p>
        </w:tc>
        <w:tc>
          <w:tcPr>
            <w:tcW w:w="6346" w:type="dxa"/>
          </w:tcPr>
          <w:p w14:paraId="38BF1167" w14:textId="3EFB8376" w:rsidR="00CA53B9" w:rsidRPr="004E242C" w:rsidRDefault="00CA53B9" w:rsidP="00CA53B9">
            <w:pPr>
              <w:spacing w:after="120" w:line="276" w:lineRule="auto"/>
              <w:jc w:val="both"/>
            </w:pPr>
            <w:r>
              <w:t xml:space="preserve">reiškia </w:t>
            </w:r>
            <w:r w:rsidRPr="004E242C">
              <w:t>Skelbiamų derybų sąlyg</w:t>
            </w:r>
            <w:r>
              <w:t>a</w:t>
            </w:r>
            <w:r w:rsidRPr="004E242C">
              <w:t>s ir jų pried</w:t>
            </w:r>
            <w:r>
              <w:t>us</w:t>
            </w:r>
            <w:r w:rsidRPr="004E242C">
              <w:t>, taip pat vis</w:t>
            </w:r>
            <w:r>
              <w:t>us</w:t>
            </w:r>
            <w:r w:rsidRPr="004E242C">
              <w:t xml:space="preserve"> jų patikslinim</w:t>
            </w:r>
            <w:r>
              <w:t>us</w:t>
            </w:r>
            <w:r w:rsidRPr="004E242C">
              <w:t xml:space="preserve"> bei atsakym</w:t>
            </w:r>
            <w:r>
              <w:t>us</w:t>
            </w:r>
            <w:r w:rsidRPr="004E242C">
              <w:t xml:space="preserve"> į </w:t>
            </w:r>
            <w:r>
              <w:t>Prašymus.</w:t>
            </w:r>
          </w:p>
        </w:tc>
      </w:tr>
      <w:tr w:rsidR="00CA53B9" w:rsidRPr="004E242C" w14:paraId="36FEDA27" w14:textId="77777777" w:rsidTr="009A0B38">
        <w:tc>
          <w:tcPr>
            <w:tcW w:w="3292" w:type="dxa"/>
          </w:tcPr>
          <w:p w14:paraId="73B9142A" w14:textId="77777777" w:rsidR="00CA53B9" w:rsidRPr="004E242C" w:rsidRDefault="00CA53B9" w:rsidP="00CA53B9">
            <w:pPr>
              <w:spacing w:after="120" w:line="276" w:lineRule="auto"/>
              <w:rPr>
                <w:b/>
                <w:color w:val="632423" w:themeColor="accent2" w:themeShade="80"/>
              </w:rPr>
            </w:pPr>
            <w:r w:rsidRPr="004E242C">
              <w:rPr>
                <w:b/>
                <w:color w:val="632423" w:themeColor="accent2" w:themeShade="80"/>
              </w:rPr>
              <w:t>Skelbiamos derybos</w:t>
            </w:r>
          </w:p>
        </w:tc>
        <w:tc>
          <w:tcPr>
            <w:tcW w:w="6346" w:type="dxa"/>
          </w:tcPr>
          <w:p w14:paraId="1E477922" w14:textId="3CA02A8F" w:rsidR="00CA53B9" w:rsidRDefault="00CA53B9" w:rsidP="00CA53B9">
            <w:pPr>
              <w:spacing w:after="120" w:line="276" w:lineRule="auto"/>
              <w:jc w:val="both"/>
            </w:pPr>
            <w:r>
              <w:t xml:space="preserve">reiškia </w:t>
            </w:r>
            <w:r w:rsidRPr="004E242C">
              <w:t>pagal Viešųjų pirkimų įstatymo II</w:t>
            </w:r>
            <w:r>
              <w:t>I</w:t>
            </w:r>
            <w:r w:rsidRPr="004E242C">
              <w:t xml:space="preserve"> skyriaus </w:t>
            </w:r>
            <w:r>
              <w:t>3</w:t>
            </w:r>
            <w:r w:rsidRPr="004E242C">
              <w:t> skirsnį ir šias Sąlygas Valdžios subjekto atliekam</w:t>
            </w:r>
            <w:r>
              <w:t>ą</w:t>
            </w:r>
            <w:r w:rsidRPr="004E242C">
              <w:t xml:space="preserve"> pirkim</w:t>
            </w:r>
            <w:r>
              <w:t>ą</w:t>
            </w:r>
            <w:r w:rsidRPr="004E242C">
              <w:t>, kurio metu siekiama atrinkti Privatų subjektą Projektui įgyvendinti ir tuo tikslu vedamos derybos su Dalyviais, siekiant susitarti dėl Valdžios subjekto reikalavimus atitinkančių tec</w:t>
            </w:r>
            <w:r>
              <w:t>hninių ir finansinių p</w:t>
            </w:r>
            <w:r w:rsidRPr="004E242C">
              <w:t>asiūlymų sąlygų, kurių pagrindu pasirinkti Dalyviai turi pateikti Galutinius pasiūlymus</w:t>
            </w:r>
            <w:r>
              <w:t>;</w:t>
            </w:r>
          </w:p>
        </w:tc>
      </w:tr>
      <w:tr w:rsidR="00CA53B9" w:rsidRPr="004E242C" w14:paraId="294A8447" w14:textId="77777777" w:rsidTr="009F0DC5">
        <w:tc>
          <w:tcPr>
            <w:tcW w:w="3304" w:type="dxa"/>
          </w:tcPr>
          <w:p w14:paraId="6A03EAF9" w14:textId="77777777" w:rsidR="00CA53B9" w:rsidRPr="004E242C" w:rsidRDefault="00CA53B9" w:rsidP="00CA53B9">
            <w:pPr>
              <w:spacing w:after="120" w:line="276" w:lineRule="auto"/>
              <w:rPr>
                <w:b/>
              </w:rPr>
            </w:pPr>
            <w:r w:rsidRPr="004E242C">
              <w:rPr>
                <w:b/>
                <w:color w:val="632423" w:themeColor="accent2" w:themeShade="80"/>
              </w:rPr>
              <w:t>Subtiekėjai</w:t>
            </w:r>
          </w:p>
        </w:tc>
        <w:tc>
          <w:tcPr>
            <w:tcW w:w="6334" w:type="dxa"/>
          </w:tcPr>
          <w:p w14:paraId="335A465F" w14:textId="1C6917D8" w:rsidR="00CA53B9" w:rsidRPr="004E242C" w:rsidRDefault="00CA53B9" w:rsidP="00CA53B9">
            <w:pPr>
              <w:spacing w:after="120" w:line="276" w:lineRule="auto"/>
              <w:jc w:val="both"/>
            </w:pPr>
            <w:r w:rsidRPr="004E242C">
              <w:t xml:space="preserve">reiškia </w:t>
            </w:r>
            <w:r>
              <w:t>p</w:t>
            </w:r>
            <w:r w:rsidRPr="004E242C">
              <w:t>araiškoje ir</w:t>
            </w:r>
            <w:r>
              <w:t xml:space="preserve"> (</w:t>
            </w:r>
            <w:r w:rsidRPr="004E242C">
              <w:t>ar</w:t>
            </w:r>
            <w:r>
              <w:t>)</w:t>
            </w:r>
            <w:r w:rsidRPr="004E242C">
              <w:t xml:space="preserve"> P</w:t>
            </w:r>
            <w:r>
              <w:t>irminiame p</w:t>
            </w:r>
            <w:r w:rsidRPr="004E242C">
              <w:t>asiūlyme ir</w:t>
            </w:r>
            <w:r>
              <w:t xml:space="preserve"> (</w:t>
            </w:r>
            <w:r w:rsidRPr="004E242C">
              <w:t>ar</w:t>
            </w:r>
            <w:r>
              <w:t>)</w:t>
            </w:r>
            <w:r w:rsidRPr="004E242C">
              <w:t xml:space="preserve"> Galutiniame pasiūlyme nurodytus arba Sutarties vykdymo metu juos keičiančius ar naujai pasitelktus ūkio subjektus</w:t>
            </w:r>
            <w:r>
              <w:t xml:space="preserve"> (arba šių ūkio subjektų pasitelktus subjektus)</w:t>
            </w:r>
            <w:r w:rsidRPr="004E242C">
              <w:t xml:space="preserve">, kurie atlieka darbus ir/ar teikia paslaugas, už kurių atlikimą ar teikimą pagal </w:t>
            </w:r>
            <w:r>
              <w:t>S</w:t>
            </w:r>
            <w:r w:rsidRPr="004E242C">
              <w:t>utartį yra atsakingas Privatus subjektas, išskyrus elektros ir šilumos energijos, vandens tiekėjus, nuotekų šalinimo, atliekų išvežimo ir kitus komunalinių paslaugų teikėjus</w:t>
            </w:r>
            <w:r>
              <w:t>;</w:t>
            </w:r>
          </w:p>
        </w:tc>
      </w:tr>
      <w:tr w:rsidR="00CA53B9" w:rsidRPr="004E242C" w14:paraId="26E9D128" w14:textId="77777777" w:rsidTr="00687A51">
        <w:tc>
          <w:tcPr>
            <w:tcW w:w="3292" w:type="dxa"/>
          </w:tcPr>
          <w:p w14:paraId="2AC16280" w14:textId="77777777" w:rsidR="00CA53B9" w:rsidRPr="004E242C" w:rsidRDefault="00CA53B9" w:rsidP="00CA53B9">
            <w:pPr>
              <w:spacing w:after="120" w:line="276" w:lineRule="auto"/>
              <w:rPr>
                <w:b/>
                <w:color w:val="632423" w:themeColor="accent2" w:themeShade="80"/>
              </w:rPr>
            </w:pPr>
            <w:r w:rsidRPr="004E242C">
              <w:rPr>
                <w:b/>
                <w:color w:val="632423" w:themeColor="accent2" w:themeShade="80"/>
              </w:rPr>
              <w:t>Susijusi bendrovė</w:t>
            </w:r>
          </w:p>
        </w:tc>
        <w:tc>
          <w:tcPr>
            <w:tcW w:w="6346" w:type="dxa"/>
          </w:tcPr>
          <w:p w14:paraId="57EC7FA5" w14:textId="44EA7BEE" w:rsidR="00CA53B9" w:rsidRPr="004E242C" w:rsidRDefault="00CA53B9" w:rsidP="00CA53B9">
            <w:pPr>
              <w:spacing w:after="120" w:line="276" w:lineRule="auto"/>
              <w:jc w:val="both"/>
            </w:pPr>
            <w:r>
              <w:t xml:space="preserve">reiškia </w:t>
            </w:r>
            <w:r w:rsidRPr="004E242C">
              <w:t>bet kuri</w:t>
            </w:r>
            <w:r>
              <w:t>ą</w:t>
            </w:r>
            <w:r w:rsidRPr="004E242C">
              <w:t xml:space="preserve"> bendrov</w:t>
            </w:r>
            <w:r>
              <w:t>ę</w:t>
            </w:r>
            <w:r w:rsidRPr="004E242C">
              <w:t>, atitinkan</w:t>
            </w:r>
            <w:r>
              <w:t>čią</w:t>
            </w:r>
            <w:r w:rsidRPr="004E242C">
              <w:t xml:space="preserve"> Sąlygų </w:t>
            </w:r>
            <w:r>
              <w:rPr>
                <w:b/>
                <w:bCs/>
                <w:lang w:val="en-US"/>
              </w:rPr>
              <w:fldChar w:fldCharType="begin"/>
            </w:r>
            <w:r>
              <w:instrText xml:space="preserve"> REF _Ref114822645 \r \h </w:instrText>
            </w:r>
            <w:r>
              <w:rPr>
                <w:b/>
                <w:bCs/>
                <w:lang w:val="en-US"/>
              </w:rPr>
            </w:r>
            <w:r>
              <w:rPr>
                <w:b/>
                <w:bCs/>
                <w:lang w:val="en-US"/>
              </w:rPr>
              <w:fldChar w:fldCharType="separate"/>
            </w:r>
            <w:r w:rsidR="00CF3B2E">
              <w:t>20</w:t>
            </w:r>
            <w:r>
              <w:rPr>
                <w:b/>
                <w:bCs/>
                <w:lang w:val="en-US"/>
              </w:rPr>
              <w:fldChar w:fldCharType="end"/>
            </w:r>
            <w:r w:rsidRPr="00185E9B">
              <w:rPr>
                <w:b/>
                <w:bCs/>
              </w:rPr>
              <w:t xml:space="preserve"> </w:t>
            </w:r>
            <w:r w:rsidRPr="004E242C">
              <w:t xml:space="preserve">priede </w:t>
            </w:r>
            <w:r>
              <w:rPr>
                <w:i/>
              </w:rPr>
              <w:t xml:space="preserve">Susijusių bendrovių sąrašo forma </w:t>
            </w:r>
            <w:r w:rsidRPr="004E242C">
              <w:t>nurodytus reikalavimus.</w:t>
            </w:r>
          </w:p>
        </w:tc>
      </w:tr>
      <w:tr w:rsidR="00CA53B9" w:rsidRPr="004E242C" w14:paraId="3F5054F5" w14:textId="77777777" w:rsidTr="00687A51">
        <w:tc>
          <w:tcPr>
            <w:tcW w:w="3292" w:type="dxa"/>
          </w:tcPr>
          <w:p w14:paraId="7309BACD" w14:textId="77777777" w:rsidR="00CA53B9" w:rsidRPr="004E242C" w:rsidRDefault="00CA53B9" w:rsidP="00CA53B9">
            <w:pPr>
              <w:spacing w:after="120" w:line="276" w:lineRule="auto"/>
              <w:rPr>
                <w:b/>
                <w:color w:val="632423" w:themeColor="accent2" w:themeShade="80"/>
              </w:rPr>
            </w:pPr>
            <w:r>
              <w:rPr>
                <w:b/>
                <w:color w:val="632423" w:themeColor="accent2" w:themeShade="80"/>
              </w:rPr>
              <w:t>S</w:t>
            </w:r>
            <w:r w:rsidRPr="004E242C">
              <w:rPr>
                <w:b/>
                <w:color w:val="632423" w:themeColor="accent2" w:themeShade="80"/>
              </w:rPr>
              <w:t>utartis</w:t>
            </w:r>
          </w:p>
        </w:tc>
        <w:tc>
          <w:tcPr>
            <w:tcW w:w="6346" w:type="dxa"/>
          </w:tcPr>
          <w:p w14:paraId="5750516B" w14:textId="77777777" w:rsidR="00CA53B9" w:rsidRDefault="00CA53B9" w:rsidP="00CA53B9">
            <w:pPr>
              <w:spacing w:after="120" w:line="276" w:lineRule="auto"/>
              <w:jc w:val="both"/>
            </w:pPr>
            <w:r>
              <w:t>reiškia šiomis Skelbiamomis derybomis</w:t>
            </w:r>
            <w:r w:rsidRPr="009B3489">
              <w:t xml:space="preserve"> siekiamą sudaryti viešojo ir privataus subjektų partnerystės sutartį tarp Valdžios </w:t>
            </w:r>
            <w:r w:rsidRPr="009B3489">
              <w:lastRenderedPageBreak/>
              <w:t>subjekto, Investuotojo ir Privataus subjekt</w:t>
            </w:r>
            <w:r>
              <w:t xml:space="preserve">o, kuria siekiama įgyvendinti </w:t>
            </w:r>
            <w:r w:rsidRPr="00CE453C">
              <w:rPr>
                <w:i/>
                <w:iCs/>
                <w:color w:val="FF0000"/>
              </w:rPr>
              <w:t>[Projekto pavadinimas]</w:t>
            </w:r>
            <w:r w:rsidRPr="009B3489">
              <w:t xml:space="preserve"> </w:t>
            </w:r>
            <w:proofErr w:type="spellStart"/>
            <w:r w:rsidRPr="009B3489">
              <w:t>VžPP</w:t>
            </w:r>
            <w:proofErr w:type="spellEnd"/>
            <w:r w:rsidRPr="009B3489">
              <w:t xml:space="preserve"> būdu, kaip tai nustatyta Investicijų įstatyme ir Sąlygose.</w:t>
            </w:r>
          </w:p>
        </w:tc>
      </w:tr>
      <w:tr w:rsidR="00CA53B9" w:rsidRPr="004E242C" w14:paraId="72E4E858" w14:textId="77777777" w:rsidTr="00AE4F75">
        <w:tc>
          <w:tcPr>
            <w:tcW w:w="3328" w:type="dxa"/>
          </w:tcPr>
          <w:p w14:paraId="07D801BD" w14:textId="07F7E5B7" w:rsidR="00CA53B9" w:rsidRPr="004E242C" w:rsidRDefault="00CA53B9" w:rsidP="00CA53B9">
            <w:pPr>
              <w:spacing w:after="120" w:line="276" w:lineRule="auto"/>
              <w:rPr>
                <w:b/>
                <w:color w:val="632423" w:themeColor="accent2" w:themeShade="80"/>
              </w:rPr>
            </w:pPr>
            <w:r>
              <w:rPr>
                <w:b/>
                <w:color w:val="632423" w:themeColor="accent2" w:themeShade="80"/>
              </w:rPr>
              <w:lastRenderedPageBreak/>
              <w:t>S</w:t>
            </w:r>
            <w:r w:rsidRPr="004E242C">
              <w:rPr>
                <w:b/>
                <w:color w:val="632423" w:themeColor="accent2" w:themeShade="80"/>
              </w:rPr>
              <w:t>pecifikacij</w:t>
            </w:r>
            <w:r>
              <w:rPr>
                <w:b/>
                <w:color w:val="632423" w:themeColor="accent2" w:themeShade="80"/>
              </w:rPr>
              <w:t>os</w:t>
            </w:r>
          </w:p>
        </w:tc>
        <w:tc>
          <w:tcPr>
            <w:tcW w:w="6310" w:type="dxa"/>
          </w:tcPr>
          <w:p w14:paraId="04C7751F" w14:textId="2CEC4623" w:rsidR="00CA53B9" w:rsidRPr="004E242C" w:rsidRDefault="00CA53B9" w:rsidP="00CA53B9">
            <w:pPr>
              <w:spacing w:after="120" w:line="276" w:lineRule="auto"/>
              <w:jc w:val="both"/>
            </w:pPr>
            <w:r w:rsidRPr="004E242C">
              <w:t xml:space="preserve">reiškia Sąlygų </w:t>
            </w:r>
            <w:r>
              <w:fldChar w:fldCharType="begin"/>
            </w:r>
            <w:r>
              <w:instrText xml:space="preserve"> REF _Ref114822658 \r \h </w:instrText>
            </w:r>
            <w:r>
              <w:fldChar w:fldCharType="separate"/>
            </w:r>
            <w:r w:rsidR="00CF3B2E">
              <w:t>2</w:t>
            </w:r>
            <w:r>
              <w:fldChar w:fldCharType="end"/>
            </w:r>
            <w:r>
              <w:t xml:space="preserve"> </w:t>
            </w:r>
            <w:r w:rsidRPr="004E242C">
              <w:t xml:space="preserve">priede </w:t>
            </w:r>
            <w:r>
              <w:rPr>
                <w:i/>
              </w:rPr>
              <w:t xml:space="preserve">Techninės specifikacijos </w:t>
            </w:r>
            <w:r w:rsidRPr="004E242C">
              <w:t>pateikiam</w:t>
            </w:r>
            <w:r>
              <w:t>a</w:t>
            </w:r>
            <w:r w:rsidRPr="004E242C">
              <w:t xml:space="preserve">s </w:t>
            </w:r>
            <w:r>
              <w:t>D</w:t>
            </w:r>
            <w:r w:rsidRPr="004E242C">
              <w:t xml:space="preserve">arbų ir </w:t>
            </w:r>
            <w:r>
              <w:t>P</w:t>
            </w:r>
            <w:r w:rsidRPr="004E242C">
              <w:t xml:space="preserve">aslaugų specifikacijas, nustatančias reikalavimus ir rodiklius, kuriais vadovaujantis Dalyvis rengia </w:t>
            </w:r>
            <w:r>
              <w:t>Pirminį p</w:t>
            </w:r>
            <w:r w:rsidRPr="004E242C">
              <w:t xml:space="preserve">asiūlymą ir Galutinį pasiūlymą bei kuriuos privalo tenkinti </w:t>
            </w:r>
            <w:r>
              <w:t>D</w:t>
            </w:r>
            <w:r w:rsidRPr="004E242C">
              <w:t xml:space="preserve">arbai ir </w:t>
            </w:r>
            <w:r>
              <w:t>P</w:t>
            </w:r>
            <w:r w:rsidRPr="004E242C">
              <w:t>aslaugos.</w:t>
            </w:r>
          </w:p>
        </w:tc>
      </w:tr>
      <w:tr w:rsidR="00CA53B9" w:rsidRPr="004E242C" w14:paraId="2D9ABEA3" w14:textId="77777777" w:rsidTr="00AE4F75">
        <w:tc>
          <w:tcPr>
            <w:tcW w:w="3328" w:type="dxa"/>
          </w:tcPr>
          <w:p w14:paraId="555B492B" w14:textId="79A2FEF1" w:rsidR="00CA53B9" w:rsidRDefault="00CA53B9" w:rsidP="00CA53B9">
            <w:pPr>
              <w:spacing w:after="120" w:line="276" w:lineRule="auto"/>
              <w:rPr>
                <w:b/>
                <w:color w:val="632423" w:themeColor="accent2" w:themeShade="80"/>
              </w:rPr>
            </w:pPr>
            <w:r w:rsidRPr="0089398A">
              <w:rPr>
                <w:b/>
                <w:bCs/>
                <w:color w:val="632423"/>
              </w:rPr>
              <w:t>Turtas</w:t>
            </w:r>
          </w:p>
        </w:tc>
        <w:tc>
          <w:tcPr>
            <w:tcW w:w="6310" w:type="dxa"/>
          </w:tcPr>
          <w:p w14:paraId="2A12C84B" w14:textId="7D1B63E6" w:rsidR="00CA53B9" w:rsidRPr="004E242C" w:rsidRDefault="00CA53B9" w:rsidP="00CA53B9">
            <w:pPr>
              <w:spacing w:after="120" w:line="276" w:lineRule="auto"/>
              <w:jc w:val="both"/>
            </w:pPr>
            <w:r w:rsidRPr="0089398A">
              <w:rPr>
                <w:color w:val="000000"/>
              </w:rPr>
              <w:t xml:space="preserve">reiškia </w:t>
            </w:r>
            <w:r>
              <w:rPr>
                <w:color w:val="000000"/>
              </w:rPr>
              <w:t xml:space="preserve">Perduotą turtą, </w:t>
            </w:r>
            <w:r w:rsidRPr="0089398A">
              <w:rPr>
                <w:color w:val="000000"/>
              </w:rPr>
              <w:t>Naują turtą ir Objektą;</w:t>
            </w:r>
          </w:p>
        </w:tc>
      </w:tr>
      <w:tr w:rsidR="00CA53B9" w:rsidRPr="004E242C" w14:paraId="34AC1BB4" w14:textId="77777777" w:rsidTr="009A0B38">
        <w:tc>
          <w:tcPr>
            <w:tcW w:w="3292" w:type="dxa"/>
          </w:tcPr>
          <w:p w14:paraId="52B2801D" w14:textId="77777777" w:rsidR="00CA53B9" w:rsidRPr="004E242C" w:rsidRDefault="00CA53B9" w:rsidP="00CA53B9">
            <w:pPr>
              <w:spacing w:after="120" w:line="276" w:lineRule="auto"/>
              <w:rPr>
                <w:b/>
                <w:color w:val="632423" w:themeColor="accent2" w:themeShade="80"/>
              </w:rPr>
            </w:pPr>
            <w:r w:rsidRPr="004E242C">
              <w:rPr>
                <w:b/>
                <w:color w:val="632423" w:themeColor="accent2" w:themeShade="80"/>
              </w:rPr>
              <w:t>Techninis pasiūlymas</w:t>
            </w:r>
          </w:p>
        </w:tc>
        <w:tc>
          <w:tcPr>
            <w:tcW w:w="6346" w:type="dxa"/>
          </w:tcPr>
          <w:p w14:paraId="24E9B406" w14:textId="0ED4CE81" w:rsidR="00CA53B9" w:rsidRPr="004E242C" w:rsidRDefault="00CA53B9" w:rsidP="00CA53B9">
            <w:pPr>
              <w:spacing w:after="120" w:line="276" w:lineRule="auto"/>
              <w:jc w:val="both"/>
            </w:pPr>
            <w:r>
              <w:t xml:space="preserve">reiškia </w:t>
            </w:r>
            <w:r w:rsidRPr="004E242C">
              <w:t>pagal Sąlygų</w:t>
            </w:r>
            <w:r>
              <w:t xml:space="preserve"> </w:t>
            </w:r>
            <w:r>
              <w:fldChar w:fldCharType="begin"/>
            </w:r>
            <w:r>
              <w:instrText xml:space="preserve"> REF _Ref114822678 \r \h </w:instrText>
            </w:r>
            <w:r>
              <w:fldChar w:fldCharType="separate"/>
            </w:r>
            <w:r w:rsidR="00CF3B2E">
              <w:t>19</w:t>
            </w:r>
            <w:r>
              <w:fldChar w:fldCharType="end"/>
            </w:r>
            <w:r w:rsidRPr="004E242C">
              <w:t> priedo</w:t>
            </w:r>
            <w:r>
              <w:t xml:space="preserve"> </w:t>
            </w:r>
            <w:r>
              <w:rPr>
                <w:i/>
              </w:rPr>
              <w:t>Pasiūlymo forma</w:t>
            </w:r>
            <w:r w:rsidRPr="004E242C">
              <w:t xml:space="preserve"> A dalyje nurodytą formą, kartu su pagrindžiančiais dokumentais pateikiam</w:t>
            </w:r>
            <w:r>
              <w:t>ą</w:t>
            </w:r>
            <w:r w:rsidRPr="004E242C">
              <w:t xml:space="preserve"> pasiūlym</w:t>
            </w:r>
            <w:r>
              <w:t>ą</w:t>
            </w:r>
            <w:r w:rsidRPr="004E242C">
              <w:t xml:space="preserve"> dėl Projekto įgyvendinimo techninių sąlygų</w:t>
            </w:r>
            <w:r>
              <w:t>;</w:t>
            </w:r>
          </w:p>
        </w:tc>
      </w:tr>
      <w:tr w:rsidR="00CA53B9" w:rsidRPr="004E242C" w14:paraId="1C617481" w14:textId="77777777" w:rsidTr="009A0B38">
        <w:tc>
          <w:tcPr>
            <w:tcW w:w="3292" w:type="dxa"/>
          </w:tcPr>
          <w:p w14:paraId="69D1DC1B" w14:textId="6953A94E" w:rsidR="00CA53B9" w:rsidRPr="004E242C" w:rsidRDefault="00CA53B9" w:rsidP="00CA53B9">
            <w:pPr>
              <w:spacing w:after="120" w:line="276" w:lineRule="auto"/>
              <w:rPr>
                <w:b/>
                <w:color w:val="632423" w:themeColor="accent2" w:themeShade="80"/>
              </w:rPr>
            </w:pPr>
            <w:r>
              <w:rPr>
                <w:b/>
                <w:color w:val="632423" w:themeColor="accent2" w:themeShade="80"/>
              </w:rPr>
              <w:t>Valdžios subjektas</w:t>
            </w:r>
          </w:p>
        </w:tc>
        <w:tc>
          <w:tcPr>
            <w:tcW w:w="6346" w:type="dxa"/>
          </w:tcPr>
          <w:p w14:paraId="32F5D7B8" w14:textId="4462949E" w:rsidR="00CA53B9" w:rsidRDefault="00CA53B9" w:rsidP="00CA53B9">
            <w:pPr>
              <w:spacing w:after="120" w:line="276" w:lineRule="auto"/>
              <w:jc w:val="both"/>
            </w:pPr>
            <w:r w:rsidRPr="002A3128">
              <w:t>reiškia</w:t>
            </w:r>
            <w:r w:rsidRPr="002A3128">
              <w:rPr>
                <w:iCs/>
                <w:color w:val="FF0000"/>
              </w:rPr>
              <w:t xml:space="preserve"> [</w:t>
            </w:r>
            <w:r>
              <w:rPr>
                <w:i/>
                <w:iCs/>
                <w:color w:val="FF0000"/>
              </w:rPr>
              <w:t>nurodoma projektą įgyvendinanti institucija / įstaiga</w:t>
            </w:r>
            <w:r w:rsidRPr="002A3128">
              <w:rPr>
                <w:iCs/>
                <w:color w:val="FF0000"/>
              </w:rPr>
              <w:t>]</w:t>
            </w:r>
            <w:r>
              <w:rPr>
                <w:iCs/>
                <w:color w:val="FF0000"/>
              </w:rPr>
              <w:t xml:space="preserve">; </w:t>
            </w:r>
          </w:p>
        </w:tc>
      </w:tr>
      <w:tr w:rsidR="00CA53B9" w:rsidRPr="004E242C" w14:paraId="57B61131" w14:textId="77777777" w:rsidTr="009A0B38">
        <w:tc>
          <w:tcPr>
            <w:tcW w:w="3292" w:type="dxa"/>
          </w:tcPr>
          <w:p w14:paraId="49AF93D8" w14:textId="77777777" w:rsidR="00CA53B9" w:rsidRPr="004E242C" w:rsidRDefault="00CA53B9" w:rsidP="00CA53B9">
            <w:pPr>
              <w:spacing w:after="120" w:line="276" w:lineRule="auto"/>
              <w:rPr>
                <w:b/>
                <w:color w:val="632423" w:themeColor="accent2" w:themeShade="80"/>
              </w:rPr>
            </w:pPr>
            <w:r w:rsidRPr="004E242C">
              <w:rPr>
                <w:b/>
                <w:color w:val="632423" w:themeColor="accent2" w:themeShade="80"/>
              </w:rPr>
              <w:t xml:space="preserve">Valdžios ir privataus subjektų partnerystė arba </w:t>
            </w:r>
            <w:proofErr w:type="spellStart"/>
            <w:r w:rsidRPr="004E242C">
              <w:rPr>
                <w:b/>
                <w:color w:val="632423" w:themeColor="accent2" w:themeShade="80"/>
              </w:rPr>
              <w:t>VžPP</w:t>
            </w:r>
            <w:proofErr w:type="spellEnd"/>
          </w:p>
        </w:tc>
        <w:tc>
          <w:tcPr>
            <w:tcW w:w="6346" w:type="dxa"/>
          </w:tcPr>
          <w:p w14:paraId="6FC79BEF" w14:textId="3A20FFBD" w:rsidR="00CA53B9" w:rsidRPr="004E242C" w:rsidRDefault="00CA53B9" w:rsidP="00CA53B9">
            <w:pPr>
              <w:spacing w:after="120" w:line="276" w:lineRule="auto"/>
              <w:jc w:val="both"/>
              <w:rPr>
                <w:iCs/>
              </w:rPr>
            </w:pPr>
            <w:r>
              <w:t xml:space="preserve">reiškia </w:t>
            </w:r>
            <w:r w:rsidRPr="004E242C">
              <w:rPr>
                <w:iCs/>
              </w:rPr>
              <w:t>viešojo ir privataus sektorių partnerystės būd</w:t>
            </w:r>
            <w:r>
              <w:rPr>
                <w:iCs/>
              </w:rPr>
              <w:t>ą</w:t>
            </w:r>
            <w:r w:rsidRPr="004E242C">
              <w:rPr>
                <w:iCs/>
              </w:rPr>
              <w:t xml:space="preserve">, kai </w:t>
            </w:r>
            <w:r>
              <w:rPr>
                <w:iCs/>
              </w:rPr>
              <w:t>P</w:t>
            </w:r>
            <w:r w:rsidRPr="004E242C">
              <w:rPr>
                <w:iCs/>
              </w:rPr>
              <w:t xml:space="preserve">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w:t>
            </w:r>
            <w:r>
              <w:rPr>
                <w:iCs/>
              </w:rPr>
              <w:t>P</w:t>
            </w:r>
            <w:r w:rsidRPr="004E242C">
              <w:rPr>
                <w:iCs/>
              </w:rPr>
              <w:t xml:space="preserve">rivačiam subjektui atlyginimą moka </w:t>
            </w:r>
            <w:r>
              <w:rPr>
                <w:iCs/>
              </w:rPr>
              <w:t>V</w:t>
            </w:r>
            <w:r w:rsidRPr="004E242C">
              <w:rPr>
                <w:iCs/>
              </w:rPr>
              <w:t>aldžios subjektas</w:t>
            </w:r>
            <w:r>
              <w:t>;</w:t>
            </w:r>
          </w:p>
        </w:tc>
      </w:tr>
      <w:tr w:rsidR="00CA53B9" w:rsidRPr="004E242C" w14:paraId="70C6B57A" w14:textId="77777777" w:rsidTr="009A0B38">
        <w:tc>
          <w:tcPr>
            <w:tcW w:w="3292" w:type="dxa"/>
          </w:tcPr>
          <w:p w14:paraId="7EBE57E5" w14:textId="09E30D3B" w:rsidR="00CA53B9" w:rsidRPr="004E242C" w:rsidRDefault="00CA53B9" w:rsidP="00CA53B9">
            <w:pPr>
              <w:spacing w:after="120" w:line="276" w:lineRule="auto"/>
              <w:rPr>
                <w:b/>
                <w:color w:val="632423" w:themeColor="accent2" w:themeShade="80"/>
              </w:rPr>
            </w:pPr>
            <w:r w:rsidRPr="004E242C">
              <w:rPr>
                <w:b/>
                <w:color w:val="632423" w:themeColor="accent2" w:themeShade="80"/>
              </w:rPr>
              <w:t>Viešųjų pirkimų įstatymas</w:t>
            </w:r>
            <w:r w:rsidR="000A58E0">
              <w:rPr>
                <w:b/>
                <w:color w:val="632423" w:themeColor="accent2" w:themeShade="80"/>
              </w:rPr>
              <w:t xml:space="preserve"> arba VPĮ</w:t>
            </w:r>
          </w:p>
        </w:tc>
        <w:tc>
          <w:tcPr>
            <w:tcW w:w="6346" w:type="dxa"/>
          </w:tcPr>
          <w:p w14:paraId="673ED6E3" w14:textId="1EFFD5CC" w:rsidR="00CA53B9" w:rsidRPr="004E242C" w:rsidRDefault="00CA53B9" w:rsidP="00CA53B9">
            <w:pPr>
              <w:spacing w:after="120" w:line="276" w:lineRule="auto"/>
              <w:jc w:val="both"/>
            </w:pPr>
            <w:r>
              <w:t xml:space="preserve">reiškia </w:t>
            </w:r>
            <w:r w:rsidRPr="004E242C">
              <w:t>Lietuvos Respublikos viešųjų pirkimų įstatym</w:t>
            </w:r>
            <w:r>
              <w:t>ą;</w:t>
            </w:r>
          </w:p>
        </w:tc>
      </w:tr>
      <w:tr w:rsidR="00CA53B9" w:rsidRPr="004E242C" w14:paraId="53A1794F" w14:textId="77777777" w:rsidTr="009A0B38">
        <w:tc>
          <w:tcPr>
            <w:tcW w:w="3292" w:type="dxa"/>
          </w:tcPr>
          <w:p w14:paraId="0ED08535" w14:textId="5F197F32" w:rsidR="00CA53B9" w:rsidRPr="004E242C" w:rsidRDefault="00CA53B9" w:rsidP="00CA53B9">
            <w:pPr>
              <w:spacing w:after="120" w:line="276" w:lineRule="auto"/>
              <w:rPr>
                <w:b/>
                <w:color w:val="632423" w:themeColor="accent2" w:themeShade="80"/>
              </w:rPr>
            </w:pPr>
            <w:r>
              <w:rPr>
                <w:b/>
                <w:color w:val="632423" w:themeColor="accent2" w:themeShade="80"/>
              </w:rPr>
              <w:t>Žemės sklypas (-ai)</w:t>
            </w:r>
          </w:p>
        </w:tc>
        <w:tc>
          <w:tcPr>
            <w:tcW w:w="6346" w:type="dxa"/>
          </w:tcPr>
          <w:p w14:paraId="6BC4BCBA" w14:textId="77777777" w:rsidR="00CA53B9" w:rsidRDefault="00CA53B9" w:rsidP="00CA53B9">
            <w:pPr>
              <w:spacing w:after="120" w:line="276" w:lineRule="auto"/>
              <w:jc w:val="both"/>
              <w:rPr>
                <w:i/>
                <w:color w:val="0070C0"/>
              </w:rPr>
            </w:pPr>
            <w:r w:rsidRPr="001B4017">
              <w:rPr>
                <w:color w:val="000000"/>
              </w:rPr>
              <w:t xml:space="preserve">reiškia </w:t>
            </w:r>
            <w:r w:rsidRPr="001B4017">
              <w:t xml:space="preserve">žemės sklypą, kurio unikalus Nr. </w:t>
            </w:r>
            <w:r w:rsidRPr="00397E31">
              <w:rPr>
                <w:color w:val="FF0000"/>
              </w:rPr>
              <w:t>[</w:t>
            </w:r>
            <w:r w:rsidRPr="001B4017">
              <w:rPr>
                <w:i/>
                <w:color w:val="FF0000"/>
              </w:rPr>
              <w:t>nurodyti numerį</w:t>
            </w:r>
            <w:r w:rsidRPr="00397E31">
              <w:rPr>
                <w:color w:val="FF0000"/>
              </w:rPr>
              <w:t>]</w:t>
            </w:r>
            <w:r w:rsidRPr="001B4017">
              <w:t xml:space="preserve">, esantį adresu </w:t>
            </w:r>
            <w:r w:rsidRPr="00E55BBA">
              <w:rPr>
                <w:color w:val="FF0000"/>
              </w:rPr>
              <w:t>[</w:t>
            </w:r>
            <w:r w:rsidRPr="001B4017">
              <w:rPr>
                <w:i/>
                <w:color w:val="FF0000"/>
              </w:rPr>
              <w:t>nurodyti kadastrinį adresą</w:t>
            </w:r>
            <w:r w:rsidRPr="00E55BBA">
              <w:rPr>
                <w:color w:val="FF0000"/>
              </w:rPr>
              <w:t>]</w:t>
            </w:r>
            <w:r w:rsidRPr="001B4017">
              <w:t xml:space="preserve">, kuris nuosavybės teise priklauso </w:t>
            </w:r>
            <w:r w:rsidRPr="00397E31">
              <w:rPr>
                <w:color w:val="FF0000"/>
              </w:rPr>
              <w:t>[</w:t>
            </w:r>
            <w:r w:rsidRPr="001B4017">
              <w:rPr>
                <w:i/>
                <w:color w:val="FF0000"/>
              </w:rPr>
              <w:t>nurodyti kam – valstybei / savivaldybei</w:t>
            </w:r>
            <w:r w:rsidRPr="00397E31">
              <w:rPr>
                <w:color w:val="FF0000"/>
              </w:rPr>
              <w:t>]</w:t>
            </w:r>
            <w:r w:rsidRPr="001B4017">
              <w:t xml:space="preserve">, kurį patikėjimo teise valdo, naudoja ir disponuoja juo </w:t>
            </w:r>
            <w:r w:rsidRPr="00397E31">
              <w:rPr>
                <w:color w:val="FF0000"/>
              </w:rPr>
              <w:t>[</w:t>
            </w:r>
            <w:r w:rsidRPr="001B4017">
              <w:rPr>
                <w:i/>
                <w:color w:val="FF0000"/>
              </w:rPr>
              <w:t>nurodyti subjektą</w:t>
            </w:r>
            <w:r w:rsidRPr="00397E31">
              <w:rPr>
                <w:color w:val="FF0000"/>
              </w:rPr>
              <w:t>]</w:t>
            </w:r>
            <w:r w:rsidRPr="001B4017">
              <w:t xml:space="preserve"> ir kuris nuomos teise perduodamas Privačiam subjektui Sutartyj</w:t>
            </w:r>
            <w:r>
              <w:t xml:space="preserve">e nustatyta tvarka ir sąlygomis </w:t>
            </w:r>
            <w:r w:rsidRPr="00397E31">
              <w:rPr>
                <w:color w:val="0070C0"/>
              </w:rPr>
              <w:t>[</w:t>
            </w:r>
            <w:r w:rsidRPr="005977FD">
              <w:rPr>
                <w:i/>
                <w:color w:val="0070C0"/>
              </w:rPr>
              <w:t>pavyzdžiui, iki Eksploatacijos pradžios ir pan.</w:t>
            </w:r>
            <w:r w:rsidRPr="00397E31">
              <w:rPr>
                <w:color w:val="0070C0"/>
              </w:rPr>
              <w:t>]</w:t>
            </w:r>
            <w:r>
              <w:t>.</w:t>
            </w:r>
            <w:r w:rsidRPr="001B4017">
              <w:rPr>
                <w:i/>
                <w:color w:val="0070C0"/>
              </w:rPr>
              <w:t xml:space="preserve"> </w:t>
            </w:r>
          </w:p>
          <w:p w14:paraId="709307DC" w14:textId="087AB731" w:rsidR="00CA53B9" w:rsidRPr="00A057D1" w:rsidRDefault="00CA53B9" w:rsidP="00CA53B9">
            <w:pPr>
              <w:spacing w:after="120" w:line="23" w:lineRule="atLeast"/>
              <w:jc w:val="both"/>
              <w:rPr>
                <w:i/>
                <w:color w:val="0000FF"/>
              </w:rPr>
            </w:pPr>
            <w:r w:rsidRPr="00397E31">
              <w:rPr>
                <w:color w:val="0070C0"/>
              </w:rPr>
              <w:t>[</w:t>
            </w:r>
            <w:r w:rsidRPr="001B4017">
              <w:rPr>
                <w:i/>
                <w:iCs/>
                <w:color w:val="0070C0"/>
              </w:rPr>
              <w:t>jei Objektas apima daugiau nei vieną mokyklą</w:t>
            </w:r>
            <w:r w:rsidRPr="001B4017">
              <w:rPr>
                <w:i/>
                <w:color w:val="0070C0"/>
              </w:rPr>
              <w:t xml:space="preserve"> nurodomi visi žemės sklypai, ant kurių bus sukuriamos atskiros Objekto dalys</w:t>
            </w:r>
            <w:r w:rsidRPr="00397E31">
              <w:rPr>
                <w:color w:val="0070C0"/>
              </w:rPr>
              <w:t>]</w:t>
            </w:r>
            <w:r>
              <w:rPr>
                <w:color w:val="0070C0"/>
              </w:rPr>
              <w:t>.</w:t>
            </w:r>
          </w:p>
        </w:tc>
      </w:tr>
    </w:tbl>
    <w:p w14:paraId="5AD0D06C" w14:textId="17D8B3FA" w:rsidR="00A057D1" w:rsidRDefault="00A057D1" w:rsidP="00A057D1">
      <w:pPr>
        <w:pStyle w:val="Pavadinimas"/>
        <w:ind w:left="8364"/>
        <w:jc w:val="center"/>
        <w:rPr>
          <w:sz w:val="24"/>
          <w:szCs w:val="24"/>
        </w:rPr>
      </w:pPr>
      <w:bookmarkStart w:id="158" w:name="_Ref293666804"/>
    </w:p>
    <w:p w14:paraId="21D1592D" w14:textId="77777777" w:rsidR="000A58E0" w:rsidRPr="009F7C4E" w:rsidRDefault="000A58E0" w:rsidP="000A58E0">
      <w:pPr>
        <w:pStyle w:val="1lygis"/>
        <w:tabs>
          <w:tab w:val="left" w:pos="0"/>
        </w:tabs>
        <w:spacing w:before="0" w:after="0" w:line="276" w:lineRule="auto"/>
      </w:pPr>
      <w:r w:rsidRPr="002C26A0">
        <w:rPr>
          <w:b w:val="0"/>
          <w:bCs/>
          <w:caps w:val="0"/>
        </w:rPr>
        <w:t>Kitos</w:t>
      </w:r>
      <w:r>
        <w:rPr>
          <w:b w:val="0"/>
          <w:bCs/>
          <w:caps w:val="0"/>
        </w:rPr>
        <w:t xml:space="preserve"> Sąlygose</w:t>
      </w:r>
      <w:r w:rsidRPr="002C26A0">
        <w:rPr>
          <w:b w:val="0"/>
          <w:bCs/>
          <w:caps w:val="0"/>
        </w:rPr>
        <w:t xml:space="preserve"> vartojamos sąvokos atitinka </w:t>
      </w:r>
      <w:r w:rsidRPr="002C26A0">
        <w:rPr>
          <w:rFonts w:eastAsia="Calibri"/>
          <w:b w:val="0"/>
          <w:bCs/>
          <w:caps w:val="0"/>
        </w:rPr>
        <w:t>VPĮ vartojamas sąvokas</w:t>
      </w:r>
      <w:r>
        <w:rPr>
          <w:rFonts w:eastAsia="Calibri"/>
          <w:b w:val="0"/>
          <w:bCs/>
          <w:caps w:val="0"/>
        </w:rPr>
        <w:t>.</w:t>
      </w:r>
    </w:p>
    <w:p w14:paraId="6F7D4826" w14:textId="1595F9C9" w:rsidR="00FA5EB9" w:rsidRDefault="00FA5EB9" w:rsidP="00A057D1">
      <w:r>
        <w:br w:type="page"/>
      </w:r>
    </w:p>
    <w:p w14:paraId="4ACA20B5" w14:textId="27B4708F" w:rsidR="00C86A5E" w:rsidRPr="00C86A5E" w:rsidRDefault="00FE2414" w:rsidP="00806DB3">
      <w:pPr>
        <w:pStyle w:val="Antrat1"/>
        <w:numPr>
          <w:ilvl w:val="0"/>
          <w:numId w:val="39"/>
        </w:numPr>
        <w:ind w:left="0" w:firstLine="0"/>
        <w:jc w:val="center"/>
        <w:rPr>
          <w:color w:val="632423" w:themeColor="accent2" w:themeShade="80"/>
          <w:sz w:val="24"/>
          <w:szCs w:val="24"/>
        </w:rPr>
      </w:pPr>
      <w:bookmarkStart w:id="159" w:name="_Toc110411122"/>
      <w:bookmarkStart w:id="160" w:name="_Ref113021223"/>
      <w:bookmarkStart w:id="161" w:name="_Toc113342550"/>
      <w:bookmarkStart w:id="162" w:name="_Ref114821422"/>
      <w:bookmarkStart w:id="163" w:name="_Ref114821803"/>
      <w:bookmarkStart w:id="164" w:name="_Ref114822171"/>
      <w:bookmarkStart w:id="165" w:name="_Ref114822612"/>
      <w:bookmarkStart w:id="166" w:name="_Ref114822658"/>
      <w:bookmarkStart w:id="167" w:name="_Toc141452278"/>
      <w:bookmarkStart w:id="168" w:name="_Toc141452350"/>
      <w:r w:rsidRPr="00354572">
        <w:rPr>
          <w:color w:val="632423" w:themeColor="accent2" w:themeShade="80"/>
          <w:sz w:val="24"/>
          <w:szCs w:val="24"/>
        </w:rPr>
        <w:lastRenderedPageBreak/>
        <w:t>Priedas. Techninės specifikacijos</w:t>
      </w:r>
      <w:bookmarkEnd w:id="159"/>
      <w:bookmarkEnd w:id="160"/>
      <w:bookmarkEnd w:id="161"/>
      <w:bookmarkEnd w:id="162"/>
      <w:bookmarkEnd w:id="163"/>
      <w:bookmarkEnd w:id="164"/>
      <w:bookmarkEnd w:id="165"/>
      <w:bookmarkEnd w:id="166"/>
      <w:bookmarkEnd w:id="167"/>
      <w:bookmarkEnd w:id="168"/>
    </w:p>
    <w:bookmarkEnd w:id="158"/>
    <w:p w14:paraId="1ED68DC8" w14:textId="77777777" w:rsidR="00713D5C" w:rsidRPr="004E242C" w:rsidRDefault="00713D5C" w:rsidP="001B2857">
      <w:pPr>
        <w:jc w:val="both"/>
      </w:pPr>
    </w:p>
    <w:p w14:paraId="2809FDDD" w14:textId="77777777" w:rsidR="002F48CE" w:rsidRPr="002A3128" w:rsidRDefault="002F48CE" w:rsidP="002F48CE">
      <w:pPr>
        <w:tabs>
          <w:tab w:val="left" w:pos="0"/>
        </w:tabs>
        <w:spacing w:after="120"/>
        <w:jc w:val="both"/>
        <w:rPr>
          <w:i/>
          <w:highlight w:val="lightGray"/>
        </w:rPr>
      </w:pPr>
      <w:r w:rsidRPr="002A3128">
        <w:rPr>
          <w:color w:val="FF0000"/>
        </w:rPr>
        <w:t>[</w:t>
      </w:r>
      <w:r w:rsidRPr="00156756">
        <w:rPr>
          <w:i/>
          <w:color w:val="FF0000"/>
        </w:rPr>
        <w:t>Pridedamos atskiru dokumentu</w:t>
      </w:r>
      <w:r w:rsidRPr="002A3128">
        <w:rPr>
          <w:i/>
          <w:color w:val="FF0000"/>
        </w:rPr>
        <w:t>.</w:t>
      </w:r>
      <w:r w:rsidRPr="002A3128">
        <w:rPr>
          <w:color w:val="FF0000"/>
        </w:rPr>
        <w:t>]</w:t>
      </w:r>
    </w:p>
    <w:p w14:paraId="225CC75A" w14:textId="77777777" w:rsidR="002F48CE" w:rsidRDefault="002F48CE" w:rsidP="002F48CE">
      <w:pPr>
        <w:spacing w:after="120"/>
        <w:jc w:val="both"/>
        <w:rPr>
          <w:color w:val="FF0000"/>
        </w:rPr>
      </w:pPr>
    </w:p>
    <w:p w14:paraId="5C5886C9" w14:textId="5EA3A780" w:rsidR="001B2857" w:rsidRDefault="00B35CAD" w:rsidP="00CE453C">
      <w:pPr>
        <w:pStyle w:val="1lygis"/>
        <w:spacing w:before="0" w:after="0" w:line="276" w:lineRule="auto"/>
        <w:rPr>
          <w:b w:val="0"/>
          <w:iCs w:val="0"/>
          <w:caps w:val="0"/>
        </w:rPr>
      </w:pPr>
      <w:r w:rsidRPr="00B35CAD">
        <w:rPr>
          <w:b w:val="0"/>
          <w:iCs w:val="0"/>
          <w:caps w:val="0"/>
        </w:rPr>
        <w:t xml:space="preserve">Kartu su </w:t>
      </w:r>
      <w:r>
        <w:rPr>
          <w:b w:val="0"/>
          <w:iCs w:val="0"/>
          <w:caps w:val="0"/>
        </w:rPr>
        <w:t>Pirminiu pasiūlymu/ Galutiniu pasiūlymu</w:t>
      </w:r>
      <w:r w:rsidRPr="00B35CAD">
        <w:rPr>
          <w:b w:val="0"/>
          <w:iCs w:val="0"/>
          <w:caps w:val="0"/>
        </w:rPr>
        <w:t xml:space="preserve"> Kandidatas / Dalyvis turi pateikti užpildytas Specifikacijų </w:t>
      </w:r>
      <w:r w:rsidRPr="00B35CAD">
        <w:rPr>
          <w:b w:val="0"/>
          <w:i/>
          <w:iCs w:val="0"/>
          <w:caps w:val="0"/>
          <w:color w:val="FF0000"/>
        </w:rPr>
        <w:t>[nurodomi priedėlių numeriai]</w:t>
      </w:r>
      <w:r w:rsidRPr="00B35CAD">
        <w:rPr>
          <w:b w:val="0"/>
          <w:iCs w:val="0"/>
          <w:caps w:val="0"/>
        </w:rPr>
        <w:t xml:space="preserve"> priedėlių formas</w:t>
      </w:r>
      <w:r w:rsidR="00BE3908">
        <w:rPr>
          <w:b w:val="0"/>
          <w:iCs w:val="0"/>
          <w:caps w:val="0"/>
        </w:rPr>
        <w:t>.</w:t>
      </w:r>
    </w:p>
    <w:p w14:paraId="26125813" w14:textId="77777777" w:rsidR="00CA3235" w:rsidRPr="00D30BD0" w:rsidRDefault="00CA3235" w:rsidP="00CA3235">
      <w:pPr>
        <w:spacing w:after="120"/>
        <w:jc w:val="both"/>
        <w:rPr>
          <w:bCs/>
          <w:i/>
          <w:color w:val="0070C0"/>
        </w:rPr>
      </w:pPr>
      <w:r w:rsidRPr="001B4017">
        <w:rPr>
          <w:i/>
          <w:color w:val="0070C0"/>
        </w:rPr>
        <w:t>[</w:t>
      </w:r>
      <w:r w:rsidRPr="00D96473">
        <w:rPr>
          <w:i/>
          <w:iCs/>
          <w:color w:val="0070C0"/>
        </w:rPr>
        <w:t>Jei Objektas apima daugiau nei vieną mokyklą</w:t>
      </w:r>
      <w:r>
        <w:rPr>
          <w:i/>
          <w:color w:val="0070C0"/>
        </w:rPr>
        <w:t xml:space="preserve">, </w:t>
      </w:r>
      <w:r>
        <w:rPr>
          <w:i/>
          <w:iCs/>
          <w:color w:val="0070C0"/>
        </w:rPr>
        <w:t>mokyklą nurodoma</w:t>
      </w:r>
      <w:r w:rsidRPr="001B4017">
        <w:rPr>
          <w:i/>
          <w:iCs/>
          <w:color w:val="0070C0"/>
        </w:rPr>
        <w:t xml:space="preserve"> kiekvien</w:t>
      </w:r>
      <w:r>
        <w:rPr>
          <w:i/>
          <w:iCs/>
          <w:color w:val="0070C0"/>
        </w:rPr>
        <w:t>os</w:t>
      </w:r>
      <w:r w:rsidRPr="001B4017">
        <w:rPr>
          <w:i/>
          <w:iCs/>
          <w:color w:val="0070C0"/>
        </w:rPr>
        <w:t xml:space="preserve"> mokykl</w:t>
      </w:r>
      <w:r>
        <w:rPr>
          <w:i/>
          <w:iCs/>
          <w:color w:val="0070C0"/>
        </w:rPr>
        <w:t>os</w:t>
      </w:r>
      <w:r w:rsidRPr="001B4017">
        <w:rPr>
          <w:i/>
          <w:color w:val="0070C0"/>
        </w:rPr>
        <w:t xml:space="preserve"> </w:t>
      </w:r>
      <w:r>
        <w:rPr>
          <w:i/>
          <w:color w:val="0070C0"/>
        </w:rPr>
        <w:t xml:space="preserve">atskirai, </w:t>
      </w:r>
      <w:r w:rsidRPr="001B4017">
        <w:rPr>
          <w:i/>
          <w:color w:val="0070C0"/>
        </w:rPr>
        <w:t>pavyzdžiui:</w:t>
      </w:r>
    </w:p>
    <w:p w14:paraId="28C9A01A" w14:textId="77777777" w:rsidR="00CA3235" w:rsidRPr="001B4017" w:rsidRDefault="00CA3235" w:rsidP="00CA3235">
      <w:pPr>
        <w:spacing w:after="120" w:line="276" w:lineRule="auto"/>
        <w:ind w:left="567"/>
        <w:jc w:val="both"/>
        <w:rPr>
          <w:iCs/>
          <w:color w:val="00B050"/>
        </w:rPr>
      </w:pPr>
      <w:r w:rsidRPr="001B4017">
        <w:rPr>
          <w:iCs/>
          <w:color w:val="00B050"/>
        </w:rPr>
        <w:t>a) Mo</w:t>
      </w:r>
      <w:r>
        <w:rPr>
          <w:iCs/>
          <w:color w:val="00B050"/>
        </w:rPr>
        <w:t>kykla</w:t>
      </w:r>
      <w:r w:rsidRPr="001B4017">
        <w:rPr>
          <w:iCs/>
          <w:color w:val="00B050"/>
        </w:rPr>
        <w:t xml:space="preserve"> </w:t>
      </w:r>
      <w:r w:rsidRPr="00A85C0F">
        <w:rPr>
          <w:iCs/>
          <w:color w:val="00B050"/>
        </w:rPr>
        <w:t>1</w:t>
      </w:r>
      <w:r w:rsidRPr="001B4017">
        <w:rPr>
          <w:iCs/>
          <w:color w:val="00B050"/>
        </w:rPr>
        <w:t xml:space="preserve"> </w:t>
      </w:r>
      <w:r w:rsidRPr="00616712">
        <w:rPr>
          <w:iCs/>
          <w:color w:val="00B050"/>
        </w:rPr>
        <w:t xml:space="preserve">Specifikacijų </w:t>
      </w:r>
      <w:r w:rsidRPr="00616712">
        <w:rPr>
          <w:i/>
          <w:iCs/>
          <w:color w:val="00B050"/>
        </w:rPr>
        <w:t>[nurodomi priedėlių numeriai]</w:t>
      </w:r>
      <w:r w:rsidRPr="00616712">
        <w:rPr>
          <w:iCs/>
          <w:color w:val="00B050"/>
        </w:rPr>
        <w:t xml:space="preserve"> priedėlių formas</w:t>
      </w:r>
      <w:r w:rsidRPr="001B4017">
        <w:rPr>
          <w:iCs/>
          <w:color w:val="00B050"/>
        </w:rPr>
        <w:t>;</w:t>
      </w:r>
    </w:p>
    <w:p w14:paraId="5A0FDF0F" w14:textId="77777777" w:rsidR="00CA3235" w:rsidRPr="001B4017" w:rsidRDefault="00CA3235" w:rsidP="00CA3235">
      <w:pPr>
        <w:spacing w:after="120" w:line="276" w:lineRule="auto"/>
        <w:ind w:left="567"/>
        <w:jc w:val="both"/>
        <w:rPr>
          <w:iCs/>
          <w:color w:val="00B050"/>
        </w:rPr>
      </w:pPr>
      <w:r w:rsidRPr="001B4017">
        <w:rPr>
          <w:iCs/>
          <w:color w:val="00B050"/>
        </w:rPr>
        <w:t xml:space="preserve">b) </w:t>
      </w:r>
      <w:r>
        <w:rPr>
          <w:iCs/>
          <w:color w:val="00B050"/>
        </w:rPr>
        <w:t xml:space="preserve">į </w:t>
      </w:r>
      <w:r w:rsidRPr="001B4017">
        <w:rPr>
          <w:iCs/>
          <w:color w:val="00B050"/>
        </w:rPr>
        <w:t xml:space="preserve">Mokyklą 2 </w:t>
      </w:r>
      <w:r w:rsidRPr="00616712">
        <w:rPr>
          <w:iCs/>
          <w:color w:val="00B050"/>
        </w:rPr>
        <w:t xml:space="preserve">Specifikacijų </w:t>
      </w:r>
      <w:r w:rsidRPr="00616712">
        <w:rPr>
          <w:i/>
          <w:iCs/>
          <w:color w:val="00B050"/>
        </w:rPr>
        <w:t>[nurodomi priedėlių numeriai]</w:t>
      </w:r>
      <w:r w:rsidRPr="00616712">
        <w:rPr>
          <w:iCs/>
          <w:color w:val="00B050"/>
        </w:rPr>
        <w:t xml:space="preserve"> priedėlių formas</w:t>
      </w:r>
      <w:r w:rsidRPr="001B4017">
        <w:rPr>
          <w:iCs/>
          <w:color w:val="00B050"/>
        </w:rPr>
        <w:t>;</w:t>
      </w:r>
    </w:p>
    <w:p w14:paraId="2DED2595" w14:textId="77777777" w:rsidR="00CA3235" w:rsidRPr="00A85C0F" w:rsidRDefault="00CA3235" w:rsidP="00CA3235">
      <w:pPr>
        <w:spacing w:after="120" w:line="276" w:lineRule="auto"/>
        <w:ind w:left="567"/>
        <w:jc w:val="both"/>
        <w:rPr>
          <w:iCs/>
          <w:color w:val="00B050"/>
        </w:rPr>
      </w:pPr>
      <w:r w:rsidRPr="001B4017">
        <w:rPr>
          <w:iCs/>
          <w:color w:val="00B050"/>
        </w:rPr>
        <w:t xml:space="preserve">c) </w:t>
      </w:r>
      <w:r>
        <w:rPr>
          <w:iCs/>
          <w:color w:val="00B050"/>
        </w:rPr>
        <w:t xml:space="preserve">į </w:t>
      </w:r>
      <w:r w:rsidRPr="001B4017">
        <w:rPr>
          <w:iCs/>
          <w:color w:val="00B050"/>
        </w:rPr>
        <w:t xml:space="preserve">Mokyklą </w:t>
      </w:r>
      <w:r w:rsidRPr="00A85C0F">
        <w:rPr>
          <w:iCs/>
          <w:color w:val="00B050"/>
        </w:rPr>
        <w:t>3</w:t>
      </w:r>
      <w:r w:rsidRPr="001B4017">
        <w:rPr>
          <w:iCs/>
          <w:color w:val="00B050"/>
        </w:rPr>
        <w:t xml:space="preserve"> </w:t>
      </w:r>
      <w:r w:rsidRPr="00616712">
        <w:rPr>
          <w:iCs/>
          <w:color w:val="00B050"/>
        </w:rPr>
        <w:t xml:space="preserve">Specifikacijų </w:t>
      </w:r>
      <w:r w:rsidRPr="00616712">
        <w:rPr>
          <w:i/>
          <w:iCs/>
          <w:color w:val="00B050"/>
        </w:rPr>
        <w:t>[nurodomi priedėlių numeriai]</w:t>
      </w:r>
      <w:r w:rsidRPr="00616712">
        <w:rPr>
          <w:iCs/>
          <w:color w:val="00B050"/>
        </w:rPr>
        <w:t xml:space="preserve"> priedėlių formas</w:t>
      </w:r>
      <w:r w:rsidRPr="00A85C0F">
        <w:rPr>
          <w:iCs/>
          <w:color w:val="00B050"/>
        </w:rPr>
        <w:t>;</w:t>
      </w:r>
    </w:p>
    <w:p w14:paraId="7DC78484" w14:textId="77777777" w:rsidR="00CA3235" w:rsidRDefault="00CA3235" w:rsidP="00CA3235">
      <w:pPr>
        <w:spacing w:after="120"/>
        <w:ind w:left="567" w:hanging="567"/>
        <w:jc w:val="both"/>
        <w:rPr>
          <w:bCs/>
          <w:i/>
          <w:color w:val="0070C0"/>
        </w:rPr>
      </w:pPr>
      <w:r w:rsidRPr="001B4017">
        <w:rPr>
          <w:i/>
          <w:iCs/>
          <w:color w:val="0070C0"/>
        </w:rPr>
        <w:t>ir t. t.]</w:t>
      </w:r>
    </w:p>
    <w:p w14:paraId="6A33AF6A" w14:textId="77777777" w:rsidR="00CA3235" w:rsidRPr="0098393F" w:rsidRDefault="00CA3235" w:rsidP="00CA3235">
      <w:pPr>
        <w:jc w:val="both"/>
      </w:pPr>
    </w:p>
    <w:p w14:paraId="475DB031" w14:textId="0FEE444C" w:rsidR="00CA3235" w:rsidRDefault="00CA3235" w:rsidP="00CE453C">
      <w:pPr>
        <w:pStyle w:val="1lygis"/>
        <w:spacing w:before="0" w:after="0" w:line="276" w:lineRule="auto"/>
        <w:rPr>
          <w:b w:val="0"/>
          <w:iCs w:val="0"/>
          <w:caps w:val="0"/>
        </w:rPr>
      </w:pPr>
    </w:p>
    <w:p w14:paraId="42BED760" w14:textId="77777777" w:rsidR="00CA3235" w:rsidRDefault="00CA3235" w:rsidP="00CE453C">
      <w:pPr>
        <w:pStyle w:val="1lygis"/>
        <w:spacing w:before="0" w:after="0" w:line="276" w:lineRule="auto"/>
        <w:rPr>
          <w:b w:val="0"/>
          <w:iCs w:val="0"/>
          <w:caps w:val="0"/>
        </w:rPr>
      </w:pPr>
    </w:p>
    <w:p w14:paraId="13AD434F" w14:textId="2981BA3E" w:rsidR="00FA5EB9" w:rsidRDefault="00FA5EB9" w:rsidP="00E81195">
      <w:pPr>
        <w:pStyle w:val="1lygis"/>
        <w:spacing w:before="0" w:after="0" w:line="276" w:lineRule="auto"/>
        <w:rPr>
          <w:b w:val="0"/>
          <w:iCs w:val="0"/>
          <w:caps w:val="0"/>
        </w:rPr>
      </w:pPr>
      <w:r>
        <w:rPr>
          <w:b w:val="0"/>
          <w:iCs w:val="0"/>
          <w:caps w:val="0"/>
        </w:rPr>
        <w:br w:type="page"/>
      </w:r>
    </w:p>
    <w:p w14:paraId="6BD23760" w14:textId="112B73F5" w:rsidR="00C86A5E" w:rsidRPr="00FE3548" w:rsidRDefault="00C86A5E" w:rsidP="00806DB3">
      <w:pPr>
        <w:pStyle w:val="Antrat1"/>
        <w:numPr>
          <w:ilvl w:val="0"/>
          <w:numId w:val="39"/>
        </w:numPr>
        <w:tabs>
          <w:tab w:val="left" w:pos="567"/>
        </w:tabs>
        <w:ind w:left="0" w:firstLine="0"/>
        <w:jc w:val="center"/>
        <w:rPr>
          <w:color w:val="632423" w:themeColor="accent2" w:themeShade="80"/>
        </w:rPr>
      </w:pPr>
      <w:bookmarkStart w:id="169" w:name="_Ref114821425"/>
      <w:bookmarkStart w:id="170" w:name="_Ref114821438"/>
      <w:bookmarkStart w:id="171" w:name="_Toc141452279"/>
      <w:bookmarkStart w:id="172" w:name="_Toc141452351"/>
      <w:bookmarkStart w:id="173" w:name="_Toc297218510"/>
      <w:bookmarkStart w:id="174" w:name="_Toc297218546"/>
      <w:bookmarkStart w:id="175" w:name="_Toc301448921"/>
      <w:bookmarkStart w:id="176" w:name="_Toc309314608"/>
      <w:bookmarkStart w:id="177" w:name="_Toc310273270"/>
      <w:bookmarkStart w:id="178" w:name="_Toc293915724"/>
      <w:bookmarkStart w:id="179" w:name="_Toc294199042"/>
      <w:bookmarkStart w:id="180" w:name="_Toc294199373"/>
      <w:bookmarkStart w:id="181" w:name="_Toc294516732"/>
      <w:bookmarkStart w:id="182" w:name="_Toc297198321"/>
      <w:bookmarkStart w:id="183" w:name="_Toc297198504"/>
      <w:r w:rsidRPr="00FE3548">
        <w:rPr>
          <w:color w:val="632423" w:themeColor="accent2" w:themeShade="80"/>
        </w:rPr>
        <w:lastRenderedPageBreak/>
        <w:t xml:space="preserve">Priedas. </w:t>
      </w:r>
      <w:r w:rsidR="00FE3548">
        <w:rPr>
          <w:color w:val="632423" w:themeColor="accent2" w:themeShade="80"/>
        </w:rPr>
        <w:t>P</w:t>
      </w:r>
      <w:r w:rsidRPr="00FE3548">
        <w:rPr>
          <w:color w:val="632423" w:themeColor="accent2" w:themeShade="80"/>
        </w:rPr>
        <w:t>rašymų pateikimas</w:t>
      </w:r>
      <w:bookmarkEnd w:id="169"/>
      <w:bookmarkEnd w:id="170"/>
      <w:bookmarkEnd w:id="171"/>
      <w:bookmarkEnd w:id="172"/>
    </w:p>
    <w:p w14:paraId="5C7AD918" w14:textId="3ED9F904" w:rsidR="00C86A5E" w:rsidRDefault="00C86A5E" w:rsidP="00C86A5E">
      <w:pPr>
        <w:rPr>
          <w:rFonts w:eastAsia="Calibri"/>
          <w:lang w:eastAsia="lt-LT"/>
        </w:rPr>
      </w:pPr>
    </w:p>
    <w:p w14:paraId="0F8CCF3E" w14:textId="3540A514" w:rsidR="00412B74" w:rsidRPr="002950B0" w:rsidRDefault="00E32A15" w:rsidP="00D76C39">
      <w:pPr>
        <w:pStyle w:val="Sraopastraipa"/>
        <w:numPr>
          <w:ilvl w:val="0"/>
          <w:numId w:val="67"/>
        </w:numPr>
        <w:spacing w:line="276" w:lineRule="auto"/>
        <w:ind w:left="0" w:firstLine="720"/>
        <w:jc w:val="both"/>
        <w:rPr>
          <w:rFonts w:eastAsia="Calibri"/>
          <w:lang w:eastAsia="lt-LT"/>
        </w:rPr>
      </w:pPr>
      <w:r w:rsidRPr="002950B0">
        <w:rPr>
          <w:rFonts w:eastAsia="Calibri"/>
          <w:lang w:eastAsia="lt-LT"/>
        </w:rPr>
        <w:t xml:space="preserve">Pateikti Prašymus galima </w:t>
      </w:r>
      <w:r w:rsidR="009E4F38" w:rsidRPr="002950B0">
        <w:rPr>
          <w:rFonts w:eastAsia="Calibri"/>
          <w:lang w:eastAsia="lt-LT"/>
        </w:rPr>
        <w:t xml:space="preserve">tik </w:t>
      </w:r>
      <w:r w:rsidRPr="002950B0">
        <w:rPr>
          <w:rFonts w:eastAsia="Calibri"/>
          <w:lang w:eastAsia="lt-LT"/>
        </w:rPr>
        <w:t xml:space="preserve">CVP IS susirašinėjimo priemonėmis. </w:t>
      </w:r>
      <w:r w:rsidR="00607A42" w:rsidRPr="002950B0">
        <w:rPr>
          <w:rFonts w:eastAsia="Calibri"/>
          <w:lang w:eastAsia="lt-LT"/>
        </w:rPr>
        <w:t xml:space="preserve">Prašymai teikiami </w:t>
      </w:r>
      <w:r w:rsidR="00FC7F5D" w:rsidRPr="002950B0">
        <w:rPr>
          <w:rFonts w:eastAsia="Calibri"/>
          <w:lang w:eastAsia="lt-LT"/>
        </w:rPr>
        <w:t>l</w:t>
      </w:r>
      <w:r w:rsidR="00607A42" w:rsidRPr="002950B0">
        <w:rPr>
          <w:rFonts w:eastAsia="Calibri"/>
          <w:lang w:eastAsia="lt-LT"/>
        </w:rPr>
        <w:t xml:space="preserve">ietuvių kalba. </w:t>
      </w:r>
      <w:r w:rsidR="00246141" w:rsidRPr="002950B0">
        <w:rPr>
          <w:rFonts w:eastAsia="Calibri"/>
          <w:lang w:eastAsia="lt-LT"/>
        </w:rPr>
        <w:t xml:space="preserve">Tam, kad pateikti </w:t>
      </w:r>
      <w:r w:rsidR="0078329F" w:rsidRPr="002950B0">
        <w:rPr>
          <w:rFonts w:eastAsia="Calibri"/>
          <w:lang w:eastAsia="lt-LT"/>
        </w:rPr>
        <w:t>p</w:t>
      </w:r>
      <w:r w:rsidR="00246141" w:rsidRPr="002950B0">
        <w:rPr>
          <w:rFonts w:eastAsia="Calibri"/>
          <w:lang w:eastAsia="lt-LT"/>
        </w:rPr>
        <w:t xml:space="preserve">araišką ar </w:t>
      </w:r>
      <w:r w:rsidR="005332FD" w:rsidRPr="002950B0">
        <w:rPr>
          <w:rFonts w:eastAsia="Calibri"/>
          <w:lang w:eastAsia="lt-LT"/>
        </w:rPr>
        <w:t>P</w:t>
      </w:r>
      <w:r w:rsidR="00882F9E" w:rsidRPr="002950B0">
        <w:rPr>
          <w:rFonts w:eastAsia="Calibri"/>
          <w:lang w:eastAsia="lt-LT"/>
        </w:rPr>
        <w:t>irminį p</w:t>
      </w:r>
      <w:r w:rsidR="00246141" w:rsidRPr="002950B0">
        <w:rPr>
          <w:rFonts w:eastAsia="Calibri"/>
          <w:lang w:eastAsia="lt-LT"/>
        </w:rPr>
        <w:t>asiūlymą</w:t>
      </w:r>
      <w:r w:rsidR="00882F9E" w:rsidRPr="002950B0">
        <w:rPr>
          <w:rFonts w:eastAsia="Calibri"/>
          <w:lang w:eastAsia="lt-LT"/>
        </w:rPr>
        <w:t xml:space="preserve"> </w:t>
      </w:r>
      <w:r w:rsidR="00C52009" w:rsidRPr="002950B0">
        <w:rPr>
          <w:rFonts w:eastAsia="Calibri"/>
          <w:lang w:eastAsia="lt-LT"/>
        </w:rPr>
        <w:t>/</w:t>
      </w:r>
      <w:r w:rsidR="00882F9E" w:rsidRPr="002950B0">
        <w:rPr>
          <w:rFonts w:eastAsia="Calibri"/>
          <w:lang w:eastAsia="lt-LT"/>
        </w:rPr>
        <w:t xml:space="preserve"> </w:t>
      </w:r>
      <w:r w:rsidR="00C52009" w:rsidRPr="002950B0">
        <w:rPr>
          <w:rFonts w:eastAsia="Calibri"/>
          <w:lang w:eastAsia="lt-LT"/>
        </w:rPr>
        <w:t>Galutinį pasiūlymą</w:t>
      </w:r>
      <w:r w:rsidR="00246141" w:rsidRPr="002950B0">
        <w:rPr>
          <w:rFonts w:eastAsia="Calibri"/>
          <w:lang w:eastAsia="lt-LT"/>
        </w:rPr>
        <w:t>, būtina užsiregistruoti CVP IS. Registracijos procedūros</w:t>
      </w:r>
      <w:r w:rsidR="00263998" w:rsidRPr="002950B0">
        <w:rPr>
          <w:rFonts w:eastAsia="Calibri"/>
          <w:lang w:eastAsia="lt-LT"/>
        </w:rPr>
        <w:t xml:space="preserve"> bei Prašymo pateikimo procedūros</w:t>
      </w:r>
      <w:r w:rsidR="00246141" w:rsidRPr="002950B0">
        <w:rPr>
          <w:rFonts w:eastAsia="Calibri"/>
          <w:lang w:eastAsia="lt-LT"/>
        </w:rPr>
        <w:t xml:space="preserve"> aprašym</w:t>
      </w:r>
      <w:r w:rsidR="00263998" w:rsidRPr="002950B0">
        <w:rPr>
          <w:rFonts w:eastAsia="Calibri"/>
          <w:lang w:eastAsia="lt-LT"/>
        </w:rPr>
        <w:t>us</w:t>
      </w:r>
      <w:r w:rsidR="00246141" w:rsidRPr="002950B0">
        <w:rPr>
          <w:rFonts w:eastAsia="Calibri"/>
          <w:lang w:eastAsia="lt-LT"/>
        </w:rPr>
        <w:t xml:space="preserve"> galima</w:t>
      </w:r>
      <w:r w:rsidR="00412B74" w:rsidRPr="002950B0">
        <w:rPr>
          <w:rFonts w:eastAsia="Calibri"/>
          <w:lang w:eastAsia="lt-LT"/>
        </w:rPr>
        <w:t xml:space="preserve"> rasti </w:t>
      </w:r>
      <w:r w:rsidR="00246141" w:rsidRPr="002950B0">
        <w:rPr>
          <w:rFonts w:eastAsia="Calibri"/>
          <w:lang w:eastAsia="lt-LT"/>
        </w:rPr>
        <w:t>adresu:</w:t>
      </w:r>
    </w:p>
    <w:p w14:paraId="4FB28F18" w14:textId="2A2400C3" w:rsidR="005D750D" w:rsidRPr="004E242C" w:rsidRDefault="00174F2C" w:rsidP="00D76C39">
      <w:pPr>
        <w:spacing w:line="276" w:lineRule="auto"/>
        <w:ind w:firstLine="720"/>
        <w:jc w:val="both"/>
        <w:rPr>
          <w:rFonts w:eastAsia="Calibri"/>
          <w:lang w:eastAsia="lt-LT"/>
        </w:rPr>
      </w:pPr>
      <w:hyperlink r:id="rId22" w:history="1">
        <w:r w:rsidR="007557A1" w:rsidRPr="007557A1">
          <w:rPr>
            <w:color w:val="0000FF"/>
            <w:u w:val="single"/>
          </w:rPr>
          <w:t>http://vpt.lrv.lt/lt/cvp-is/mokymu-medziaga/tiekejams-1</w:t>
        </w:r>
      </w:hyperlink>
      <w:r w:rsidR="00246141" w:rsidRPr="004E242C">
        <w:rPr>
          <w:rFonts w:eastAsia="Calibri"/>
          <w:lang w:eastAsia="lt-LT"/>
        </w:rPr>
        <w:t>.</w:t>
      </w:r>
      <w:bookmarkEnd w:id="173"/>
      <w:bookmarkEnd w:id="174"/>
      <w:bookmarkEnd w:id="175"/>
      <w:bookmarkEnd w:id="176"/>
      <w:bookmarkEnd w:id="177"/>
    </w:p>
    <w:bookmarkEnd w:id="178"/>
    <w:bookmarkEnd w:id="179"/>
    <w:bookmarkEnd w:id="180"/>
    <w:bookmarkEnd w:id="181"/>
    <w:bookmarkEnd w:id="182"/>
    <w:bookmarkEnd w:id="183"/>
    <w:p w14:paraId="7C6D66D8" w14:textId="77777777" w:rsidR="006D21F6" w:rsidRDefault="006D21F6" w:rsidP="00D76C39">
      <w:pPr>
        <w:tabs>
          <w:tab w:val="left" w:pos="0"/>
        </w:tabs>
        <w:spacing w:line="276" w:lineRule="auto"/>
        <w:ind w:firstLine="720"/>
        <w:jc w:val="both"/>
        <w:rPr>
          <w:rFonts w:eastAsia="Calibri"/>
          <w:lang w:eastAsia="lt-LT"/>
        </w:rPr>
      </w:pPr>
    </w:p>
    <w:p w14:paraId="0C0F77D7" w14:textId="24435221" w:rsidR="006D21F6" w:rsidRPr="002950B0" w:rsidRDefault="006D21F6" w:rsidP="00D76C39">
      <w:pPr>
        <w:pStyle w:val="Sraopastraipa"/>
        <w:numPr>
          <w:ilvl w:val="0"/>
          <w:numId w:val="67"/>
        </w:numPr>
        <w:tabs>
          <w:tab w:val="left" w:pos="0"/>
        </w:tabs>
        <w:spacing w:line="276" w:lineRule="auto"/>
        <w:ind w:left="0" w:firstLine="720"/>
        <w:jc w:val="both"/>
        <w:rPr>
          <w:rFonts w:eastAsia="Calibri"/>
          <w:lang w:eastAsia="lt-LT"/>
        </w:rPr>
      </w:pPr>
      <w:r w:rsidRPr="002950B0">
        <w:rPr>
          <w:rFonts w:eastAsia="Calibri"/>
          <w:lang w:eastAsia="lt-LT"/>
        </w:rPr>
        <w:t xml:space="preserve">Prašymus susijusius su konkrečia procedūra galima pateikti atitinkamai ne vėliau kaip </w:t>
      </w:r>
      <w:r w:rsidRPr="002950B0">
        <w:rPr>
          <w:rFonts w:eastAsia="Calibri"/>
          <w:color w:val="FF0000"/>
          <w:lang w:eastAsia="lt-LT"/>
        </w:rPr>
        <w:t>[</w:t>
      </w:r>
      <w:r w:rsidRPr="002950B0">
        <w:rPr>
          <w:rFonts w:eastAsia="Calibri"/>
          <w:i/>
          <w:color w:val="FF0000"/>
          <w:lang w:eastAsia="lt-LT"/>
        </w:rPr>
        <w:t>nurodyti skaičių, rekomenduotina – 8-10</w:t>
      </w:r>
      <w:r w:rsidRPr="002950B0">
        <w:rPr>
          <w:rFonts w:eastAsia="Calibri"/>
          <w:color w:val="FF0000"/>
          <w:lang w:eastAsia="lt-LT"/>
        </w:rPr>
        <w:t>]</w:t>
      </w:r>
      <w:r w:rsidRPr="002950B0">
        <w:rPr>
          <w:rFonts w:eastAsia="Calibri"/>
          <w:lang w:eastAsia="lt-LT"/>
        </w:rPr>
        <w:t xml:space="preserve"> dienos iki </w:t>
      </w:r>
      <w:r w:rsidR="0078329F" w:rsidRPr="006440C9">
        <w:t>p</w:t>
      </w:r>
      <w:r w:rsidR="00F3584F" w:rsidRPr="006440C9">
        <w:t>araiškos, derybų,</w:t>
      </w:r>
      <w:r w:rsidRPr="006440C9">
        <w:t xml:space="preserve"> Pirminio pasiūlymo / Galutinio pasiūlymo</w:t>
      </w:r>
      <w:r>
        <w:t xml:space="preserve"> pateikimo termino pabaigos.</w:t>
      </w:r>
    </w:p>
    <w:p w14:paraId="487520E3" w14:textId="77777777" w:rsidR="00B901C0" w:rsidRPr="004E242C" w:rsidRDefault="00B901C0" w:rsidP="00D76C39">
      <w:pPr>
        <w:spacing w:line="276" w:lineRule="auto"/>
        <w:ind w:firstLine="720"/>
        <w:jc w:val="both"/>
        <w:rPr>
          <w:rFonts w:eastAsia="Calibri"/>
          <w:lang w:eastAsia="lt-LT"/>
        </w:rPr>
      </w:pPr>
    </w:p>
    <w:p w14:paraId="507B7DA1" w14:textId="07827F40" w:rsidR="00E32A15" w:rsidRPr="002950B0" w:rsidRDefault="00E32A15" w:rsidP="00D76C39">
      <w:pPr>
        <w:pStyle w:val="Sraopastraipa"/>
        <w:numPr>
          <w:ilvl w:val="0"/>
          <w:numId w:val="67"/>
        </w:numPr>
        <w:spacing w:line="276" w:lineRule="auto"/>
        <w:ind w:left="0" w:firstLine="720"/>
        <w:jc w:val="both"/>
        <w:rPr>
          <w:rFonts w:eastAsia="Calibri"/>
          <w:lang w:eastAsia="lt-LT"/>
        </w:rPr>
      </w:pPr>
      <w:bookmarkStart w:id="184" w:name="_Toc293915726"/>
      <w:bookmarkStart w:id="185" w:name="_Toc294199044"/>
      <w:bookmarkStart w:id="186" w:name="_Toc294199375"/>
      <w:bookmarkStart w:id="187" w:name="_Toc294516734"/>
      <w:bookmarkStart w:id="188" w:name="_Toc297198323"/>
      <w:bookmarkStart w:id="189" w:name="_Toc297198506"/>
      <w:bookmarkStart w:id="190" w:name="_Toc297218513"/>
      <w:bookmarkStart w:id="191" w:name="_Toc297218549"/>
      <w:bookmarkStart w:id="192" w:name="_Toc301448924"/>
      <w:bookmarkStart w:id="193" w:name="_Toc309314611"/>
      <w:bookmarkStart w:id="194" w:name="_Toc310273273"/>
      <w:r w:rsidRPr="002950B0">
        <w:rPr>
          <w:rFonts w:eastAsia="Calibri"/>
          <w:lang w:eastAsia="lt-LT"/>
        </w:rPr>
        <w:t xml:space="preserve">Pateikiant Prašymus, </w:t>
      </w:r>
      <w:r w:rsidR="00D2007C" w:rsidRPr="002950B0">
        <w:rPr>
          <w:rFonts w:eastAsia="Calibri"/>
          <w:lang w:eastAsia="lt-LT"/>
        </w:rPr>
        <w:t>ūkio subjektas</w:t>
      </w:r>
      <w:r w:rsidR="006B0A36" w:rsidRPr="002950B0">
        <w:rPr>
          <w:rFonts w:eastAsia="Calibri"/>
          <w:lang w:eastAsia="lt-LT"/>
        </w:rPr>
        <w:t xml:space="preserve"> /</w:t>
      </w:r>
      <w:r w:rsidR="00D2007C" w:rsidRPr="002950B0">
        <w:rPr>
          <w:rFonts w:eastAsia="Calibri"/>
          <w:lang w:eastAsia="lt-LT"/>
        </w:rPr>
        <w:t xml:space="preserve"> </w:t>
      </w:r>
      <w:r w:rsidRPr="002950B0">
        <w:rPr>
          <w:rFonts w:eastAsia="Calibri"/>
          <w:lang w:eastAsia="lt-LT"/>
        </w:rPr>
        <w:t>Kandidatas</w:t>
      </w:r>
      <w:r w:rsidR="00CD4E4C" w:rsidRPr="002950B0">
        <w:rPr>
          <w:rFonts w:eastAsia="Calibri"/>
          <w:lang w:eastAsia="lt-LT"/>
        </w:rPr>
        <w:t xml:space="preserve"> </w:t>
      </w:r>
      <w:r w:rsidR="004B28B0" w:rsidRPr="002950B0">
        <w:rPr>
          <w:rFonts w:eastAsia="Calibri"/>
          <w:lang w:eastAsia="lt-LT"/>
        </w:rPr>
        <w:t>/</w:t>
      </w:r>
      <w:r w:rsidR="00CD4E4C" w:rsidRPr="002950B0">
        <w:rPr>
          <w:rFonts w:eastAsia="Calibri"/>
          <w:lang w:eastAsia="lt-LT"/>
        </w:rPr>
        <w:t xml:space="preserve"> </w:t>
      </w:r>
      <w:r w:rsidR="004B28B0" w:rsidRPr="002950B0">
        <w:rPr>
          <w:rFonts w:eastAsia="Calibri"/>
          <w:lang w:eastAsia="lt-LT"/>
        </w:rPr>
        <w:t>Dalyvis</w:t>
      </w:r>
      <w:r w:rsidRPr="002950B0">
        <w:rPr>
          <w:rFonts w:eastAsia="Calibri"/>
          <w:lang w:eastAsia="lt-LT"/>
        </w:rPr>
        <w:t xml:space="preserve"> privalo nurodyti, ar Prašyme yra nurodoma konfidenciali informacija ir kas tiksliai yra ja laikytina. Jeigu </w:t>
      </w:r>
      <w:r w:rsidR="00263998" w:rsidRPr="002950B0">
        <w:rPr>
          <w:rFonts w:eastAsia="Calibri"/>
          <w:lang w:eastAsia="lt-LT"/>
        </w:rPr>
        <w:t xml:space="preserve">Komisija </w:t>
      </w:r>
      <w:r w:rsidRPr="002950B0">
        <w:rPr>
          <w:rFonts w:eastAsia="Calibri"/>
          <w:lang w:eastAsia="lt-LT"/>
        </w:rPr>
        <w:t xml:space="preserve">nesutiks, kad nurodyta informacija yra konfidenciali, jis prašys pagrįsti jos konfidencialumą. </w:t>
      </w:r>
      <w:r w:rsidR="00263998" w:rsidRPr="002950B0">
        <w:rPr>
          <w:rFonts w:eastAsia="Calibri"/>
          <w:lang w:eastAsia="lt-LT"/>
        </w:rPr>
        <w:t xml:space="preserve">Komisijos </w:t>
      </w:r>
      <w:r w:rsidRPr="002950B0">
        <w:rPr>
          <w:rFonts w:eastAsia="Calibri"/>
          <w:lang w:eastAsia="lt-LT"/>
        </w:rPr>
        <w:t>nuomone Kandidatui</w:t>
      </w:r>
      <w:r w:rsidR="00CD4E4C" w:rsidRPr="002950B0">
        <w:rPr>
          <w:rFonts w:eastAsia="Calibri"/>
          <w:lang w:eastAsia="lt-LT"/>
        </w:rPr>
        <w:t xml:space="preserve"> </w:t>
      </w:r>
      <w:r w:rsidR="00D037AD" w:rsidRPr="002950B0">
        <w:rPr>
          <w:rFonts w:eastAsia="Calibri"/>
          <w:lang w:eastAsia="lt-LT"/>
        </w:rPr>
        <w:t>/</w:t>
      </w:r>
      <w:r w:rsidR="00CD4E4C" w:rsidRPr="002950B0">
        <w:rPr>
          <w:rFonts w:eastAsia="Calibri"/>
          <w:lang w:eastAsia="lt-LT"/>
        </w:rPr>
        <w:t xml:space="preserve"> </w:t>
      </w:r>
      <w:r w:rsidR="00D037AD" w:rsidRPr="002950B0">
        <w:rPr>
          <w:rFonts w:eastAsia="Calibri"/>
          <w:lang w:eastAsia="lt-LT"/>
        </w:rPr>
        <w:t>Dalyviui</w:t>
      </w:r>
      <w:r w:rsidRPr="002950B0">
        <w:rPr>
          <w:rFonts w:eastAsia="Calibri"/>
          <w:lang w:eastAsia="lt-LT"/>
        </w:rPr>
        <w:t xml:space="preserve"> nepagrindus nurodytos informacijos konfidencialumo, į tokį Prašymą atsakoma nebus.</w:t>
      </w:r>
      <w:bookmarkEnd w:id="184"/>
      <w:bookmarkEnd w:id="185"/>
      <w:bookmarkEnd w:id="186"/>
      <w:bookmarkEnd w:id="187"/>
      <w:bookmarkEnd w:id="188"/>
      <w:bookmarkEnd w:id="189"/>
      <w:bookmarkEnd w:id="190"/>
      <w:bookmarkEnd w:id="191"/>
      <w:bookmarkEnd w:id="192"/>
      <w:bookmarkEnd w:id="193"/>
      <w:bookmarkEnd w:id="194"/>
    </w:p>
    <w:p w14:paraId="2C8F692C" w14:textId="77777777" w:rsidR="00BD38ED" w:rsidRPr="004E242C" w:rsidRDefault="00BD38ED" w:rsidP="00D76C39">
      <w:pPr>
        <w:spacing w:line="276" w:lineRule="auto"/>
        <w:ind w:firstLine="720"/>
        <w:jc w:val="both"/>
        <w:rPr>
          <w:rFonts w:eastAsia="Calibri"/>
          <w:lang w:eastAsia="lt-LT"/>
        </w:rPr>
      </w:pPr>
    </w:p>
    <w:p w14:paraId="76FEAF8F" w14:textId="146B64BA" w:rsidR="000F5A96" w:rsidRDefault="00BD38ED" w:rsidP="00D76C39">
      <w:pPr>
        <w:pStyle w:val="Sraopastraipa"/>
        <w:numPr>
          <w:ilvl w:val="0"/>
          <w:numId w:val="67"/>
        </w:numPr>
        <w:tabs>
          <w:tab w:val="left" w:pos="0"/>
        </w:tabs>
        <w:spacing w:line="276" w:lineRule="auto"/>
        <w:ind w:left="0" w:firstLine="720"/>
        <w:jc w:val="both"/>
      </w:pPr>
      <w:r w:rsidRPr="00A62FE9">
        <w:rPr>
          <w:rStyle w:val="Nerykinuoroda"/>
        </w:rPr>
        <w:t xml:space="preserve">Į laiku pateiktus Prašymus </w:t>
      </w:r>
      <w:r w:rsidR="00263998">
        <w:rPr>
          <w:rStyle w:val="Nerykinuoroda"/>
        </w:rPr>
        <w:t xml:space="preserve">Komisija </w:t>
      </w:r>
      <w:r w:rsidRPr="00A62FE9">
        <w:rPr>
          <w:rStyle w:val="Nerykinuoroda"/>
        </w:rPr>
        <w:t xml:space="preserve">atsakys </w:t>
      </w:r>
      <w:r w:rsidRPr="002950B0">
        <w:rPr>
          <w:rFonts w:eastAsia="Calibri"/>
          <w:lang w:eastAsia="lt-LT"/>
        </w:rPr>
        <w:t xml:space="preserve">nedelsiant CVP IS susirašinėjimo priemonėmis, bet ne vėliau kaip per 6 (šešias) dienas ir ne vėliau, kaip likus 6 (šešioms) </w:t>
      </w:r>
      <w:r w:rsidR="00CA3235" w:rsidRPr="002950B0">
        <w:rPr>
          <w:rFonts w:eastAsia="Calibri"/>
          <w:lang w:eastAsia="lt-LT"/>
        </w:rPr>
        <w:t xml:space="preserve">dienoms iki </w:t>
      </w:r>
      <w:r w:rsidR="00446810" w:rsidRPr="006440C9">
        <w:t>p</w:t>
      </w:r>
      <w:r w:rsidR="00F3584F" w:rsidRPr="006440C9">
        <w:t>araiškos, derybų,</w:t>
      </w:r>
      <w:r w:rsidRPr="006440C9">
        <w:t xml:space="preserve"> </w:t>
      </w:r>
      <w:r w:rsidR="00446810" w:rsidRPr="006440C9">
        <w:t>Pirminio pasiūlymo / Galutinio pasiūlymo</w:t>
      </w:r>
      <w:r w:rsidRPr="006440C9">
        <w:t xml:space="preserve"> pateikimo termino pabaigo</w:t>
      </w:r>
      <w:r w:rsidRPr="00CA3235">
        <w:t>s</w:t>
      </w:r>
      <w:r w:rsidRPr="002950B0">
        <w:rPr>
          <w:rFonts w:eastAsia="Calibri"/>
          <w:lang w:eastAsia="lt-LT"/>
        </w:rPr>
        <w:t>.</w:t>
      </w:r>
      <w:r w:rsidRPr="002950B0">
        <w:rPr>
          <w:rFonts w:eastAsia="Calibri"/>
          <w:b/>
          <w:lang w:eastAsia="lt-LT"/>
        </w:rPr>
        <w:t xml:space="preserve"> </w:t>
      </w:r>
      <w:r w:rsidRPr="002950B0">
        <w:rPr>
          <w:rFonts w:eastAsia="Calibri"/>
          <w:lang w:eastAsia="lt-LT"/>
        </w:rPr>
        <w:t xml:space="preserve">Jeigu išsamiam atsakymui parengti </w:t>
      </w:r>
      <w:r w:rsidR="00B35CAD" w:rsidRPr="002950B0">
        <w:rPr>
          <w:rFonts w:eastAsia="Calibri"/>
          <w:lang w:eastAsia="lt-LT"/>
        </w:rPr>
        <w:t xml:space="preserve">Komisijai </w:t>
      </w:r>
      <w:r w:rsidRPr="002950B0">
        <w:rPr>
          <w:rFonts w:eastAsia="Calibri"/>
          <w:lang w:eastAsia="lt-LT"/>
        </w:rPr>
        <w:t>būtinai reikės daugiau laiko, ne vėliau kaip per 6 (šešias) dienas Kandidatai</w:t>
      </w:r>
      <w:r w:rsidR="003D72CF" w:rsidRPr="002950B0">
        <w:rPr>
          <w:rFonts w:eastAsia="Calibri"/>
          <w:lang w:eastAsia="lt-LT"/>
        </w:rPr>
        <w:t xml:space="preserve"> / Dalyviai</w:t>
      </w:r>
      <w:r w:rsidRPr="002950B0">
        <w:rPr>
          <w:rFonts w:eastAsia="Calibri"/>
          <w:lang w:eastAsia="lt-LT"/>
        </w:rPr>
        <w:t xml:space="preserve"> bus informuoti apie tikslų atsakymų pateikimo laiką bei atitinkamų </w:t>
      </w:r>
      <w:r w:rsidRPr="007473F7">
        <w:t>terminų pratęsimą, jeigu atsakymas bus pateiktas</w:t>
      </w:r>
      <w:r w:rsidRPr="002950B0">
        <w:rPr>
          <w:rFonts w:eastAsia="Calibri"/>
          <w:lang w:eastAsia="lt-LT"/>
        </w:rPr>
        <w:t xml:space="preserve"> vėliau, kaip likus 6 (šešioms) dienoms iki </w:t>
      </w:r>
      <w:r w:rsidR="0078329F">
        <w:t>p</w:t>
      </w:r>
      <w:r w:rsidR="00F3584F">
        <w:t>araiškos, derybų,</w:t>
      </w:r>
      <w:r w:rsidRPr="007473F7">
        <w:t xml:space="preserve"> P</w:t>
      </w:r>
      <w:r w:rsidR="00446810">
        <w:t>irminio pasiūlymo / Galutinio p</w:t>
      </w:r>
      <w:r w:rsidRPr="007473F7">
        <w:t>asiūlymo pateikimo termino pabaigos</w:t>
      </w:r>
      <w:r>
        <w:t>.</w:t>
      </w:r>
    </w:p>
    <w:p w14:paraId="46B897C8" w14:textId="01A65663" w:rsidR="00FA5EB9" w:rsidRDefault="00FA5EB9" w:rsidP="00CE453C">
      <w:pPr>
        <w:tabs>
          <w:tab w:val="left" w:pos="0"/>
        </w:tabs>
        <w:spacing w:line="276" w:lineRule="auto"/>
        <w:jc w:val="both"/>
        <w:rPr>
          <w:rStyle w:val="Nerykinuoroda"/>
        </w:rPr>
      </w:pPr>
      <w:r>
        <w:rPr>
          <w:rStyle w:val="Nerykinuoroda"/>
        </w:rPr>
        <w:br w:type="page"/>
      </w:r>
    </w:p>
    <w:p w14:paraId="18DC1FD4" w14:textId="77777777" w:rsidR="00224212" w:rsidRPr="00354572" w:rsidRDefault="00224212" w:rsidP="00806DB3">
      <w:pPr>
        <w:pStyle w:val="Antrat1"/>
        <w:numPr>
          <w:ilvl w:val="0"/>
          <w:numId w:val="40"/>
        </w:numPr>
        <w:tabs>
          <w:tab w:val="left" w:pos="567"/>
        </w:tabs>
        <w:ind w:left="0" w:firstLine="0"/>
        <w:jc w:val="center"/>
        <w:rPr>
          <w:color w:val="632423" w:themeColor="accent2" w:themeShade="80"/>
          <w:sz w:val="24"/>
          <w:szCs w:val="24"/>
        </w:rPr>
      </w:pPr>
      <w:bookmarkStart w:id="195" w:name="_Toc110411124"/>
      <w:bookmarkStart w:id="196" w:name="_Ref110412061"/>
      <w:bookmarkStart w:id="197" w:name="_Ref110412136"/>
      <w:bookmarkStart w:id="198" w:name="_Ref110412148"/>
      <w:bookmarkStart w:id="199" w:name="_Ref110412165"/>
      <w:bookmarkStart w:id="200" w:name="_Ref110412178"/>
      <w:bookmarkStart w:id="201" w:name="_Ref110414707"/>
      <w:bookmarkStart w:id="202" w:name="_Ref110414716"/>
      <w:bookmarkStart w:id="203" w:name="_Ref110415154"/>
      <w:bookmarkStart w:id="204" w:name="_Ref110415359"/>
      <w:bookmarkStart w:id="205" w:name="_Ref110415372"/>
      <w:bookmarkStart w:id="206" w:name="_Ref110415397"/>
      <w:bookmarkStart w:id="207" w:name="_Ref110415481"/>
      <w:bookmarkStart w:id="208" w:name="_Ref110415491"/>
      <w:bookmarkStart w:id="209" w:name="_Ref110415515"/>
      <w:bookmarkStart w:id="210" w:name="_Ref110415605"/>
      <w:bookmarkStart w:id="211" w:name="_Ref110415619"/>
      <w:bookmarkStart w:id="212" w:name="_Ref110415629"/>
      <w:bookmarkStart w:id="213" w:name="_Ref110415641"/>
      <w:bookmarkStart w:id="214" w:name="_Ref110415683"/>
      <w:bookmarkStart w:id="215" w:name="_Ref110415702"/>
      <w:bookmarkStart w:id="216" w:name="_Ref110415785"/>
      <w:bookmarkStart w:id="217" w:name="_Ref110415797"/>
      <w:bookmarkStart w:id="218" w:name="_Ref112854337"/>
      <w:bookmarkStart w:id="219" w:name="_Ref112924217"/>
      <w:bookmarkStart w:id="220" w:name="_Ref112924717"/>
      <w:bookmarkStart w:id="221" w:name="_Ref112925208"/>
      <w:bookmarkStart w:id="222" w:name="_Ref112925211"/>
      <w:bookmarkStart w:id="223" w:name="_Ref112925253"/>
      <w:bookmarkStart w:id="224" w:name="_Ref112925331"/>
      <w:bookmarkStart w:id="225" w:name="_Ref112925335"/>
      <w:bookmarkStart w:id="226" w:name="_Ref112926272"/>
      <w:bookmarkStart w:id="227" w:name="_Ref112926274"/>
      <w:bookmarkStart w:id="228" w:name="_Ref112926291"/>
      <w:bookmarkStart w:id="229" w:name="_Ref112926298"/>
      <w:bookmarkStart w:id="230" w:name="_Ref113014066"/>
      <w:bookmarkStart w:id="231" w:name="_Ref113014084"/>
      <w:bookmarkStart w:id="232" w:name="_Ref113014105"/>
      <w:bookmarkStart w:id="233" w:name="_Ref113014121"/>
      <w:bookmarkStart w:id="234" w:name="_Ref113261809"/>
      <w:bookmarkStart w:id="235" w:name="_Ref113262252"/>
      <w:bookmarkStart w:id="236" w:name="_Ref113262458"/>
      <w:bookmarkStart w:id="237" w:name="_Ref113262480"/>
      <w:bookmarkStart w:id="238" w:name="_Ref113262499"/>
      <w:bookmarkStart w:id="239" w:name="_Ref113262855"/>
      <w:bookmarkStart w:id="240" w:name="_Ref113262860"/>
      <w:bookmarkStart w:id="241" w:name="_Ref113278190"/>
      <w:bookmarkStart w:id="242" w:name="_Ref113278193"/>
      <w:bookmarkStart w:id="243" w:name="_Ref113278205"/>
      <w:bookmarkStart w:id="244" w:name="_Ref113278208"/>
      <w:bookmarkStart w:id="245" w:name="_Toc113342552"/>
      <w:bookmarkStart w:id="246" w:name="_Ref114821168"/>
      <w:bookmarkStart w:id="247" w:name="_Ref114821493"/>
      <w:bookmarkStart w:id="248" w:name="_Ref114821537"/>
      <w:bookmarkStart w:id="249" w:name="_Ref114821550"/>
      <w:bookmarkStart w:id="250" w:name="_Ref114822597"/>
      <w:bookmarkStart w:id="251" w:name="_Ref114822771"/>
      <w:bookmarkStart w:id="252" w:name="_Ref114822898"/>
      <w:bookmarkStart w:id="253" w:name="_Ref114822912"/>
      <w:bookmarkStart w:id="254" w:name="_Ref114822924"/>
      <w:bookmarkStart w:id="255" w:name="_Ref114822948"/>
      <w:bookmarkStart w:id="256" w:name="_Ref114822969"/>
      <w:bookmarkStart w:id="257" w:name="_Ref114822985"/>
      <w:bookmarkStart w:id="258" w:name="_Ref114823033"/>
      <w:bookmarkStart w:id="259" w:name="_Ref114823043"/>
      <w:bookmarkStart w:id="260" w:name="_Ref114823055"/>
      <w:bookmarkStart w:id="261" w:name="_Ref114823066"/>
      <w:bookmarkStart w:id="262" w:name="_Ref114823115"/>
      <w:bookmarkStart w:id="263" w:name="_Ref114823124"/>
      <w:bookmarkStart w:id="264" w:name="_Ref114823155"/>
      <w:bookmarkStart w:id="265" w:name="_Ref141109873"/>
      <w:bookmarkStart w:id="266" w:name="_Toc141452280"/>
      <w:bookmarkStart w:id="267" w:name="_Toc141452352"/>
      <w:bookmarkStart w:id="268" w:name="_Toc288122797"/>
      <w:bookmarkStart w:id="269" w:name="_Toc288724140"/>
      <w:bookmarkStart w:id="270" w:name="_Toc288737997"/>
      <w:bookmarkStart w:id="271" w:name="_Toc288738504"/>
      <w:bookmarkStart w:id="272" w:name="_Toc288738869"/>
      <w:bookmarkStart w:id="273" w:name="_Toc289189940"/>
      <w:bookmarkStart w:id="274" w:name="_Toc289283011"/>
      <w:bookmarkStart w:id="275" w:name="_Toc290387639"/>
      <w:bookmarkStart w:id="276" w:name="_Toc291009724"/>
      <w:bookmarkStart w:id="277" w:name="_Toc291089679"/>
      <w:bookmarkStart w:id="278" w:name="_Toc293665789"/>
      <w:bookmarkStart w:id="279" w:name="_Toc293915728"/>
      <w:bookmarkStart w:id="280" w:name="_Toc294199046"/>
      <w:bookmarkStart w:id="281" w:name="_Toc294199377"/>
      <w:bookmarkStart w:id="282" w:name="_Toc294516736"/>
      <w:bookmarkStart w:id="283" w:name="_Toc297198325"/>
      <w:bookmarkStart w:id="284" w:name="_Toc297198508"/>
      <w:bookmarkStart w:id="285" w:name="_Toc297218515"/>
      <w:bookmarkStart w:id="286" w:name="_Toc297218551"/>
      <w:bookmarkStart w:id="287" w:name="_Toc301448926"/>
      <w:bookmarkStart w:id="288" w:name="_Toc309314613"/>
      <w:bookmarkStart w:id="289" w:name="_Toc310273275"/>
      <w:r w:rsidRPr="00354572">
        <w:rPr>
          <w:color w:val="632423" w:themeColor="accent2" w:themeShade="80"/>
          <w:sz w:val="24"/>
          <w:szCs w:val="24"/>
        </w:rPr>
        <w:lastRenderedPageBreak/>
        <w:t>Priedas. Kvalifikacijos reikalavimai</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17E8780" w14:textId="77777777" w:rsidR="00513E1D" w:rsidRPr="004E242C" w:rsidRDefault="00513E1D" w:rsidP="00513E1D">
      <w:pPr>
        <w:jc w:val="center"/>
        <w:rPr>
          <w:color w:val="000000"/>
        </w:rPr>
      </w:pPr>
    </w:p>
    <w:p w14:paraId="039DBD28" w14:textId="07458A5B" w:rsidR="002950B0" w:rsidRPr="005628EA" w:rsidRDefault="002950B0" w:rsidP="002950B0">
      <w:pPr>
        <w:numPr>
          <w:ilvl w:val="0"/>
          <w:numId w:val="73"/>
        </w:numPr>
        <w:tabs>
          <w:tab w:val="left" w:pos="1134"/>
        </w:tabs>
        <w:spacing w:after="120" w:line="276" w:lineRule="auto"/>
        <w:ind w:left="567" w:hanging="567"/>
        <w:contextualSpacing/>
        <w:jc w:val="both"/>
        <w:rPr>
          <w:rFonts w:eastAsia="Calibri"/>
          <w:bCs/>
          <w:lang w:eastAsia="lt-LT"/>
        </w:rPr>
      </w:pPr>
      <w:bookmarkStart w:id="290" w:name="_Hlk127358853"/>
      <w:bookmarkStart w:id="291" w:name="_Hlk127359384"/>
      <w:bookmarkStart w:id="292" w:name="_Hlk127358454"/>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Tiekėjas</w:t>
      </w:r>
      <w:r w:rsidRPr="00C170AF">
        <w:rPr>
          <w:rFonts w:eastAsia="Calibri"/>
          <w:lang w:eastAsia="lt-LT"/>
        </w:rPr>
        <w:t xml:space="preserve">, pageidaujantis dalyvauti Skelbiamose derybose, privalo atitikti visus </w:t>
      </w:r>
      <w:r>
        <w:t xml:space="preserve">žemiau lentelėje </w:t>
      </w:r>
      <w:r w:rsidRPr="00875291">
        <w:rPr>
          <w:i/>
          <w:iCs/>
        </w:rPr>
        <w:t>Pašalinimo pagrindai</w:t>
      </w:r>
      <w:r>
        <w:t xml:space="preserve"> </w:t>
      </w:r>
      <w:bookmarkEnd w:id="290"/>
      <w:r w:rsidRPr="00282954">
        <w:t xml:space="preserve">nustatytus reikalavimus </w:t>
      </w:r>
      <w:r>
        <w:t xml:space="preserve">dėl </w:t>
      </w:r>
      <w:r w:rsidRPr="00CC7D35">
        <w:rPr>
          <w:color w:val="000000"/>
        </w:rPr>
        <w:t>pašalinimo pagrindų nebuvimo</w:t>
      </w:r>
      <w:r w:rsidRPr="00CC7D35">
        <w:t xml:space="preserve"> ir lentelėje </w:t>
      </w:r>
      <w:r w:rsidRPr="00CC7D35">
        <w:rPr>
          <w:i/>
          <w:iCs/>
        </w:rPr>
        <w:t>Kvalifikacijos reikalavimai</w:t>
      </w:r>
      <w:r w:rsidRPr="00CC7D35">
        <w:t xml:space="preserve"> nustatytus</w:t>
      </w:r>
      <w:r w:rsidRPr="00CC7D35">
        <w:rPr>
          <w:color w:val="000000"/>
        </w:rPr>
        <w:t xml:space="preserve"> </w:t>
      </w:r>
      <w:r>
        <w:rPr>
          <w:color w:val="000000"/>
        </w:rPr>
        <w:t>K</w:t>
      </w:r>
      <w:r w:rsidRPr="00CC7D35">
        <w:rPr>
          <w:color w:val="000000"/>
        </w:rPr>
        <w:t xml:space="preserve">valifikacijos </w:t>
      </w:r>
      <w:r w:rsidRPr="00CC7D35">
        <w:rPr>
          <w:rFonts w:eastAsia="Calibri"/>
          <w:lang w:eastAsia="lt-LT"/>
        </w:rPr>
        <w:t xml:space="preserve">reikalavimus ir pateikti </w:t>
      </w:r>
      <w:r w:rsidRPr="00CC7D35">
        <w:rPr>
          <w:bCs/>
        </w:rPr>
        <w:t>įrodančius dokumentus</w:t>
      </w:r>
      <w:r w:rsidRPr="00CC7D35">
        <w:rPr>
          <w:color w:val="000000"/>
        </w:rPr>
        <w:t xml:space="preserve"> pagal Sąlygų </w:t>
      </w:r>
      <w:r w:rsidR="00AA4E6A">
        <w:rPr>
          <w:color w:val="000000"/>
        </w:rPr>
        <w:fldChar w:fldCharType="begin"/>
      </w:r>
      <w:r w:rsidR="00AA4E6A">
        <w:rPr>
          <w:color w:val="000000"/>
        </w:rPr>
        <w:instrText xml:space="preserve"> REF _Ref114823022 \r \h </w:instrText>
      </w:r>
      <w:r w:rsidR="00AA4E6A">
        <w:rPr>
          <w:color w:val="000000"/>
        </w:rPr>
      </w:r>
      <w:r w:rsidR="00AA4E6A">
        <w:rPr>
          <w:color w:val="000000"/>
        </w:rPr>
        <w:fldChar w:fldCharType="separate"/>
      </w:r>
      <w:r w:rsidR="00AA4E6A">
        <w:rPr>
          <w:color w:val="000000"/>
        </w:rPr>
        <w:t>6</w:t>
      </w:r>
      <w:r w:rsidR="00AA4E6A">
        <w:rPr>
          <w:color w:val="000000"/>
        </w:rPr>
        <w:fldChar w:fldCharType="end"/>
      </w:r>
      <w:r w:rsidRPr="00CC7D35">
        <w:rPr>
          <w:color w:val="000000"/>
        </w:rPr>
        <w:t xml:space="preserve"> priede </w:t>
      </w:r>
      <w:r w:rsidRPr="00CC7D35">
        <w:rPr>
          <w:i/>
          <w:iCs/>
          <w:color w:val="000000"/>
        </w:rPr>
        <w:t xml:space="preserve">Paraiškos pateikimas </w:t>
      </w:r>
      <w:r w:rsidRPr="00CC7D35">
        <w:rPr>
          <w:color w:val="000000"/>
        </w:rPr>
        <w:t>nustatytus reikalavimus</w:t>
      </w:r>
      <w:bookmarkEnd w:id="291"/>
      <w:r w:rsidRPr="0092055D">
        <w:rPr>
          <w:color w:val="000000"/>
        </w:rPr>
        <w:t>.</w:t>
      </w:r>
      <w:r w:rsidRPr="00B8335A">
        <w:t xml:space="preserve"> </w:t>
      </w:r>
    </w:p>
    <w:bookmarkEnd w:id="292"/>
    <w:p w14:paraId="556E4FC4" w14:textId="77777777" w:rsidR="002950B0" w:rsidRPr="0092055D" w:rsidRDefault="002950B0" w:rsidP="002950B0">
      <w:pPr>
        <w:tabs>
          <w:tab w:val="left" w:pos="1134"/>
        </w:tabs>
        <w:spacing w:after="120" w:line="276" w:lineRule="auto"/>
        <w:ind w:left="567"/>
        <w:contextualSpacing/>
        <w:jc w:val="both"/>
        <w:rPr>
          <w:rFonts w:eastAsia="Calibri"/>
          <w:bCs/>
          <w:lang w:eastAsia="lt-LT"/>
        </w:rPr>
      </w:pPr>
    </w:p>
    <w:tbl>
      <w:tblPr>
        <w:tblW w:w="9639"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tblGrid>
      <w:tr w:rsidR="002950B0" w:rsidRPr="00C655DE" w14:paraId="35E66FD8" w14:textId="77777777" w:rsidTr="005628EA">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03F700CD" w14:textId="77777777" w:rsidR="002950B0" w:rsidRPr="00C655DE" w:rsidRDefault="002950B0" w:rsidP="005628EA">
            <w:pPr>
              <w:spacing w:after="120" w:line="276" w:lineRule="auto"/>
              <w:jc w:val="center"/>
              <w:rPr>
                <w:b/>
              </w:rPr>
            </w:pPr>
            <w:r w:rsidRPr="007F3230">
              <w:rPr>
                <w:b/>
              </w:rPr>
              <w:t>Pašalinimo pagrindai</w:t>
            </w:r>
          </w:p>
        </w:tc>
      </w:tr>
      <w:tr w:rsidR="002950B0" w:rsidRPr="00C655DE" w14:paraId="41E3F02E"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45D9439" w14:textId="77777777" w:rsidR="002950B0" w:rsidRPr="00C655DE" w:rsidRDefault="002950B0" w:rsidP="005628EA">
            <w:pPr>
              <w:spacing w:after="120" w:line="276" w:lineRule="auto"/>
              <w:jc w:val="both"/>
              <w:rPr>
                <w:b/>
                <w:bCs/>
              </w:rPr>
            </w:pPr>
            <w:r w:rsidRPr="00C655DE">
              <w:rPr>
                <w:b/>
                <w:bCs/>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50C37FA" w14:textId="77777777" w:rsidR="002950B0" w:rsidRPr="00C655DE" w:rsidRDefault="002950B0" w:rsidP="005628EA">
            <w:pPr>
              <w:spacing w:after="120" w:line="276" w:lineRule="auto"/>
              <w:jc w:val="center"/>
              <w:rPr>
                <w:bCs/>
              </w:rPr>
            </w:pPr>
            <w:r w:rsidRPr="00C655DE">
              <w:rPr>
                <w:b/>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0CC79E3" w14:textId="77777777" w:rsidR="002950B0" w:rsidRPr="00C655DE" w:rsidRDefault="002950B0" w:rsidP="005628EA">
            <w:pPr>
              <w:spacing w:after="120" w:line="276" w:lineRule="auto"/>
              <w:jc w:val="both"/>
              <w:rPr>
                <w:b/>
                <w:bCs/>
              </w:rPr>
            </w:pPr>
            <w:r w:rsidRPr="00C655DE">
              <w:rPr>
                <w:b/>
                <w:bCs/>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F6CF445" w14:textId="77777777" w:rsidR="002950B0" w:rsidRPr="00C655DE" w:rsidRDefault="002950B0" w:rsidP="005628EA">
            <w:pPr>
              <w:spacing w:after="120" w:line="276" w:lineRule="auto"/>
              <w:jc w:val="center"/>
              <w:rPr>
                <w:bCs/>
                <w:iCs/>
              </w:rPr>
            </w:pPr>
            <w:bookmarkStart w:id="293" w:name="_Hlk126227906"/>
            <w:r w:rsidRPr="00C655DE">
              <w:rPr>
                <w:b/>
              </w:rPr>
              <w:t>Pašalinimo pagrindų nebuvimą įrodantys dokumentai</w:t>
            </w:r>
            <w:bookmarkEnd w:id="293"/>
          </w:p>
        </w:tc>
      </w:tr>
      <w:tr w:rsidR="002950B0" w:rsidRPr="00C655DE" w14:paraId="731F6F19" w14:textId="77777777" w:rsidTr="005628EA">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1EAF4" w14:textId="77777777" w:rsidR="002950B0" w:rsidRPr="005628EA" w:rsidRDefault="002950B0" w:rsidP="005628EA">
            <w:pPr>
              <w:spacing w:after="120" w:line="276" w:lineRule="auto"/>
              <w:jc w:val="both"/>
              <w:rPr>
                <w:i/>
                <w:iCs/>
              </w:rPr>
            </w:pPr>
            <w:r w:rsidRPr="005628EA">
              <w:rPr>
                <w:color w:val="0070C0"/>
              </w:rPr>
              <w:t>[</w:t>
            </w:r>
            <w:r w:rsidRPr="005628EA">
              <w:rPr>
                <w:i/>
                <w:iCs/>
                <w:color w:val="0070C0"/>
              </w:rPr>
              <w:t>Privalomi pašalinimo pagrindai pagal VPĮ 46 straipsnio 1 – 4 dalių nuostatas</w:t>
            </w:r>
            <w:r w:rsidRPr="005628EA">
              <w:rPr>
                <w:color w:val="0070C0"/>
              </w:rPr>
              <w:t>]</w:t>
            </w:r>
          </w:p>
        </w:tc>
      </w:tr>
      <w:tr w:rsidR="002950B0" w:rsidRPr="00C655DE" w14:paraId="7DAF8F0C"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F617D5"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D02B2" w14:textId="77777777" w:rsidR="002950B0" w:rsidRPr="00C655DE" w:rsidRDefault="002950B0" w:rsidP="005628EA">
            <w:pPr>
              <w:spacing w:after="120" w:line="276" w:lineRule="auto"/>
              <w:jc w:val="both"/>
              <w:rPr>
                <w:b/>
                <w:bCs/>
              </w:rPr>
            </w:pPr>
            <w:r w:rsidRPr="00C655DE">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435D48F8" w14:textId="77777777" w:rsidR="002950B0" w:rsidRPr="000164AF" w:rsidRDefault="002950B0" w:rsidP="002950B0">
            <w:pPr>
              <w:pStyle w:val="Sraopastraipa"/>
              <w:numPr>
                <w:ilvl w:val="0"/>
                <w:numId w:val="72"/>
              </w:numPr>
              <w:tabs>
                <w:tab w:val="left" w:pos="364"/>
              </w:tabs>
              <w:spacing w:after="120" w:line="276" w:lineRule="auto"/>
              <w:ind w:left="0" w:firstLine="0"/>
              <w:jc w:val="both"/>
              <w:rPr>
                <w:b/>
                <w:bCs/>
              </w:rPr>
            </w:pPr>
            <w:r w:rsidRPr="000164AF">
              <w:rPr>
                <w:bCs/>
              </w:rPr>
              <w:t>dalyvavimą nusikalstamame susivienijime, jo organizavimą ar vadovavimą jam;</w:t>
            </w:r>
          </w:p>
          <w:p w14:paraId="6CC537EB" w14:textId="77777777" w:rsidR="002950B0" w:rsidRPr="000164AF" w:rsidRDefault="002950B0" w:rsidP="002950B0">
            <w:pPr>
              <w:pStyle w:val="Sraopastraipa"/>
              <w:numPr>
                <w:ilvl w:val="0"/>
                <w:numId w:val="72"/>
              </w:numPr>
              <w:tabs>
                <w:tab w:val="left" w:pos="364"/>
              </w:tabs>
              <w:spacing w:after="120" w:line="276" w:lineRule="auto"/>
              <w:ind w:left="0" w:firstLine="0"/>
              <w:jc w:val="both"/>
              <w:rPr>
                <w:b/>
                <w:bCs/>
              </w:rPr>
            </w:pPr>
            <w:r w:rsidRPr="000164AF">
              <w:rPr>
                <w:bCs/>
              </w:rPr>
              <w:t>kyšininkavimą, prekybą poveikiu, papirkimą;</w:t>
            </w:r>
          </w:p>
          <w:p w14:paraId="64FF2CCD" w14:textId="77777777" w:rsidR="002950B0" w:rsidRPr="00C655DE" w:rsidRDefault="002950B0" w:rsidP="005628EA">
            <w:pPr>
              <w:spacing w:after="120" w:line="276" w:lineRule="auto"/>
              <w:jc w:val="both"/>
              <w:rPr>
                <w:b/>
                <w:bCs/>
              </w:rPr>
            </w:pPr>
            <w:r w:rsidRPr="00C655DE">
              <w:rPr>
                <w:bCs/>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w:t>
            </w:r>
            <w:r w:rsidRPr="00C655DE">
              <w:rPr>
                <w:bCs/>
              </w:rPr>
              <w:lastRenderedPageBreak/>
              <w:t>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2C66AD2F" w14:textId="77777777" w:rsidR="002950B0" w:rsidRPr="00C655DE" w:rsidRDefault="002950B0" w:rsidP="005628EA">
            <w:pPr>
              <w:spacing w:after="120" w:line="276" w:lineRule="auto"/>
              <w:jc w:val="both"/>
              <w:rPr>
                <w:b/>
                <w:bCs/>
              </w:rPr>
            </w:pPr>
            <w:r w:rsidRPr="00C655DE">
              <w:rPr>
                <w:bCs/>
              </w:rPr>
              <w:t>4) nusikalstamą bankrotą;</w:t>
            </w:r>
          </w:p>
          <w:p w14:paraId="7A0EAF73" w14:textId="77777777" w:rsidR="002950B0" w:rsidRPr="00C655DE" w:rsidRDefault="002950B0" w:rsidP="005628EA">
            <w:pPr>
              <w:spacing w:after="120" w:line="276" w:lineRule="auto"/>
              <w:jc w:val="both"/>
              <w:rPr>
                <w:b/>
                <w:bCs/>
              </w:rPr>
            </w:pPr>
            <w:r w:rsidRPr="00C655DE">
              <w:rPr>
                <w:bCs/>
              </w:rPr>
              <w:t>5) teroristinį ir su teroristine veikla susijusį nusikaltimą;</w:t>
            </w:r>
          </w:p>
          <w:p w14:paraId="206DC4A4" w14:textId="77777777" w:rsidR="002950B0" w:rsidRPr="00C655DE" w:rsidRDefault="002950B0" w:rsidP="005628EA">
            <w:pPr>
              <w:spacing w:after="120" w:line="276" w:lineRule="auto"/>
              <w:jc w:val="both"/>
              <w:rPr>
                <w:b/>
                <w:bCs/>
              </w:rPr>
            </w:pPr>
            <w:r w:rsidRPr="00C655DE">
              <w:rPr>
                <w:bCs/>
              </w:rPr>
              <w:t>6) nusikalstamu būdu gauto turto legalizavimą;</w:t>
            </w:r>
          </w:p>
          <w:p w14:paraId="2E1D96C7" w14:textId="77777777" w:rsidR="002950B0" w:rsidRPr="00C655DE" w:rsidRDefault="002950B0" w:rsidP="005628EA">
            <w:pPr>
              <w:tabs>
                <w:tab w:val="left" w:pos="464"/>
              </w:tabs>
              <w:spacing w:after="120" w:line="276" w:lineRule="auto"/>
              <w:jc w:val="both"/>
              <w:rPr>
                <w:b/>
                <w:bCs/>
              </w:rPr>
            </w:pPr>
            <w:r w:rsidRPr="00C655DE">
              <w:rPr>
                <w:bCs/>
              </w:rPr>
              <w:t>7)</w:t>
            </w:r>
            <w:r>
              <w:rPr>
                <w:bCs/>
              </w:rPr>
              <w:t xml:space="preserve"> </w:t>
            </w:r>
            <w:r w:rsidRPr="00C655DE">
              <w:rPr>
                <w:bCs/>
              </w:rPr>
              <w:t>prekybą žmonėmis, vaiko pirkimą arba pardavimą;</w:t>
            </w:r>
          </w:p>
          <w:p w14:paraId="402E29E8" w14:textId="77777777" w:rsidR="002950B0" w:rsidRPr="00C655DE" w:rsidRDefault="002950B0" w:rsidP="005628EA">
            <w:pPr>
              <w:spacing w:after="120" w:line="276" w:lineRule="auto"/>
              <w:jc w:val="both"/>
              <w:rPr>
                <w:b/>
                <w:bCs/>
              </w:rPr>
            </w:pPr>
            <w:r w:rsidRPr="00C655DE">
              <w:rPr>
                <w:bCs/>
              </w:rPr>
              <w:t>8) kitos valstybės Kandidato atliktą nusikaltimą, apibrėžtą Direktyvos 2014/24/ES 57 straipsnio 1 dalyje išvardytus Europos Sąjungos teisės aktus įgyvendinančiuose kitų valstybių teisės aktuose.</w:t>
            </w:r>
          </w:p>
          <w:p w14:paraId="460A8C69" w14:textId="77777777" w:rsidR="002950B0" w:rsidRPr="00C655DE" w:rsidRDefault="002950B0" w:rsidP="005628EA">
            <w:pPr>
              <w:spacing w:after="120" w:line="276" w:lineRule="auto"/>
              <w:jc w:val="both"/>
              <w:rPr>
                <w:b/>
                <w:bCs/>
              </w:rPr>
            </w:pPr>
            <w:r w:rsidRPr="00C655DE">
              <w:rPr>
                <w:bCs/>
              </w:rPr>
              <w:t>Laikoma, kad Kandidatas arba jo atsakingas asmuo nuteistas už aukščiau šiame punkte nurodytą nusikalstamą veiką, kai dėl:</w:t>
            </w:r>
          </w:p>
          <w:p w14:paraId="1DB97DE6" w14:textId="77777777" w:rsidR="002950B0" w:rsidRPr="00C655DE" w:rsidRDefault="002950B0" w:rsidP="005628EA">
            <w:pPr>
              <w:spacing w:after="120" w:line="276" w:lineRule="auto"/>
              <w:jc w:val="both"/>
              <w:rPr>
                <w:bCs/>
              </w:rPr>
            </w:pPr>
            <w:r w:rsidRPr="00C655DE">
              <w:rPr>
                <w:bCs/>
              </w:rPr>
              <w:t>1) Kandidato, kuris yra fizinis asmuo, per pastaruosius 5 metus buvo priimtas ir įsiteisėjęs apkaltinamasis teismo nuosprendis ir šis asmuo turi neišnykusį ar nepanaikintą teistumą;</w:t>
            </w:r>
          </w:p>
          <w:p w14:paraId="701FADA7" w14:textId="77777777" w:rsidR="002950B0" w:rsidRPr="00C655DE" w:rsidRDefault="002950B0" w:rsidP="005628EA">
            <w:pPr>
              <w:spacing w:after="120" w:line="276" w:lineRule="auto"/>
              <w:jc w:val="both"/>
            </w:pPr>
            <w:r w:rsidRPr="00C655DE">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w:t>
            </w:r>
            <w:r w:rsidRPr="00C655DE">
              <w:lastRenderedPageBreak/>
              <w:t>(asmenų), turinčio (turinčių) teisę surašyti ir pasirašyti tiekėjo finansinės apskaitos dokumentus, per pastaruosius 5 metus buvo priimtas ir įsiteisėjęs apkaltinamasis teismo nuosprendis ir šis asmuo turi neišnykusį ar nepanaikintą teistumą;</w:t>
            </w:r>
          </w:p>
          <w:p w14:paraId="0A55DC5A" w14:textId="77777777" w:rsidR="002950B0" w:rsidRPr="00C655DE" w:rsidRDefault="002950B0" w:rsidP="005628EA">
            <w:pPr>
              <w:spacing w:after="120" w:line="276" w:lineRule="auto"/>
              <w:jc w:val="both"/>
              <w:rPr>
                <w:b/>
                <w:bCs/>
              </w:rPr>
            </w:pPr>
            <w:r w:rsidRPr="00C655DE">
              <w:rPr>
                <w:bCs/>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325C4" w14:textId="77777777" w:rsidR="002950B0" w:rsidRPr="00C655DE" w:rsidRDefault="002950B0" w:rsidP="005628EA">
            <w:pPr>
              <w:spacing w:after="120" w:line="276" w:lineRule="auto"/>
              <w:jc w:val="both"/>
            </w:pPr>
            <w:r w:rsidRPr="00C655DE">
              <w:lastRenderedPageBreak/>
              <w:t>VPĮ 46 straipsnio 1 dalis</w:t>
            </w:r>
          </w:p>
          <w:p w14:paraId="7CFC8519" w14:textId="77777777" w:rsidR="002950B0" w:rsidRPr="00C655DE" w:rsidRDefault="002950B0" w:rsidP="005628EA">
            <w:pPr>
              <w:spacing w:after="120" w:line="276" w:lineRule="auto"/>
              <w:jc w:val="both"/>
            </w:pPr>
            <w:r w:rsidRPr="00C655DE">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B196C" w14:textId="77777777" w:rsidR="002950B0" w:rsidRPr="00C655DE" w:rsidRDefault="002950B0" w:rsidP="005628EA">
            <w:pPr>
              <w:spacing w:after="120" w:line="276" w:lineRule="auto"/>
              <w:jc w:val="both"/>
            </w:pPr>
            <w:r w:rsidRPr="00C655DE">
              <w:t xml:space="preserve">Iš Lietuvoje įsteigtų Kandidatų </w:t>
            </w:r>
            <w:r>
              <w:t>prašo</w:t>
            </w:r>
            <w:r w:rsidRPr="00C655DE">
              <w:t>ma:</w:t>
            </w:r>
          </w:p>
          <w:p w14:paraId="395B427D" w14:textId="77777777" w:rsidR="002950B0" w:rsidRPr="00C655DE" w:rsidRDefault="002950B0" w:rsidP="002950B0">
            <w:pPr>
              <w:numPr>
                <w:ilvl w:val="0"/>
                <w:numId w:val="70"/>
              </w:numPr>
              <w:spacing w:after="120" w:line="276" w:lineRule="auto"/>
              <w:ind w:left="319" w:hanging="289"/>
              <w:jc w:val="both"/>
              <w:rPr>
                <w:b/>
                <w:bCs/>
              </w:rPr>
            </w:pPr>
            <w:r w:rsidRPr="00C655DE">
              <w:t>išrašo iš teismo sprendimo arba</w:t>
            </w:r>
          </w:p>
          <w:p w14:paraId="7D1291CB" w14:textId="77777777" w:rsidR="002950B0" w:rsidRPr="00C655DE" w:rsidRDefault="002950B0" w:rsidP="002950B0">
            <w:pPr>
              <w:numPr>
                <w:ilvl w:val="0"/>
                <w:numId w:val="70"/>
              </w:numPr>
              <w:spacing w:after="120" w:line="276" w:lineRule="auto"/>
              <w:ind w:left="319" w:hanging="289"/>
              <w:jc w:val="both"/>
              <w:rPr>
                <w:b/>
                <w:bCs/>
              </w:rPr>
            </w:pPr>
            <w:r w:rsidRPr="00C655DE">
              <w:t>Informatikos ir ryšių departamento prie Vidaus reikalų ministerijos pažymos, arba</w:t>
            </w:r>
          </w:p>
          <w:p w14:paraId="4C701786" w14:textId="77777777" w:rsidR="002950B0" w:rsidRPr="00C655DE" w:rsidRDefault="002950B0" w:rsidP="002950B0">
            <w:pPr>
              <w:numPr>
                <w:ilvl w:val="0"/>
                <w:numId w:val="70"/>
              </w:numPr>
              <w:spacing w:after="120" w:line="276" w:lineRule="auto"/>
              <w:ind w:left="319" w:hanging="289"/>
              <w:jc w:val="both"/>
              <w:rPr>
                <w:b/>
                <w:bCs/>
              </w:rPr>
            </w:pPr>
            <w:r w:rsidRPr="00C655DE">
              <w:t>valstybės įmonės Registrų centro (toliau – VĮ Registrų centas) Lietuvos Respublikos Vyriausybės nustatyta tvarka išduoto dokumento, patvirtinančio jungtinius kompetentingų institucijų tvarkomus duomenis.</w:t>
            </w:r>
          </w:p>
          <w:p w14:paraId="03435669" w14:textId="77777777" w:rsidR="002950B0" w:rsidRPr="00DB2253" w:rsidRDefault="002950B0" w:rsidP="005628EA">
            <w:pPr>
              <w:spacing w:after="120" w:line="276" w:lineRule="auto"/>
              <w:jc w:val="both"/>
            </w:pPr>
            <w:r w:rsidRPr="00C655DE">
              <w:t xml:space="preserve">Iš ne Lietuvoje įsteigtų Kandidatų </w:t>
            </w:r>
            <w:r w:rsidRPr="00E83F92">
              <w:t>prašoma</w:t>
            </w:r>
            <w:r w:rsidRPr="00C655DE">
              <w:t xml:space="preserve"> atitinkamos užsienio šalies institucijos dokumento.</w:t>
            </w:r>
            <w:r w:rsidRPr="00DB2253">
              <w:t xml:space="preserve"> Jeigu Kandidatas negali pateikti nurodytų dokumentų, nes valstybėje narėje ar atitinkamoje šalyje tokie dokumentai neišduodami arba išduodami dokumentai neapima </w:t>
            </w:r>
            <w:r w:rsidRPr="00DB2253">
              <w:lastRenderedPageBreak/>
              <w:t xml:space="preserve">visų </w:t>
            </w:r>
            <w:r>
              <w:t xml:space="preserve">šiame punkte </w:t>
            </w:r>
            <w:r w:rsidRPr="00DB2253">
              <w:t>keliamų klausimų, jie gali būti pakeisti:</w:t>
            </w:r>
          </w:p>
          <w:p w14:paraId="4956AEBE" w14:textId="77777777" w:rsidR="002950B0" w:rsidRPr="00DB2253" w:rsidRDefault="002950B0" w:rsidP="005628EA">
            <w:pPr>
              <w:spacing w:after="120" w:line="276" w:lineRule="auto"/>
              <w:jc w:val="both"/>
            </w:pPr>
            <w:r w:rsidRPr="00DB2253">
              <w:t>a) priesaikos deklaracija arba</w:t>
            </w:r>
          </w:p>
          <w:p w14:paraId="1D7A9C80" w14:textId="77777777" w:rsidR="002950B0" w:rsidRPr="00DB2253" w:rsidRDefault="002950B0" w:rsidP="005628EA">
            <w:pPr>
              <w:spacing w:after="120" w:line="276" w:lineRule="auto"/>
              <w:jc w:val="both"/>
            </w:pPr>
            <w:r w:rsidRPr="00DB2253">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03D28D15" w14:textId="77777777" w:rsidR="002950B0" w:rsidRPr="00C655DE" w:rsidRDefault="002950B0" w:rsidP="005628EA">
            <w:pPr>
              <w:spacing w:after="120" w:line="276" w:lineRule="auto"/>
              <w:jc w:val="both"/>
            </w:pPr>
            <w:r w:rsidRPr="00C655DE">
              <w:t xml:space="preserve">Nurodyti dokumentai turi būti išduoti </w:t>
            </w:r>
            <w:r w:rsidRPr="00E941A1">
              <w:rPr>
                <w:bCs/>
              </w:rPr>
              <w:t>ne anksčiau kaip 180 (šimtas aštuoniasdešimt) dienų</w:t>
            </w:r>
            <w:r w:rsidRPr="00C655DE">
              <w:t xml:space="preserve"> iki paraiškų pateikimo termino pabaigos, arba jų galiojimo laikas turi apimti šią datą. </w:t>
            </w:r>
          </w:p>
          <w:p w14:paraId="3F7B030B" w14:textId="77777777" w:rsidR="002950B0" w:rsidRPr="00C655DE" w:rsidRDefault="002950B0" w:rsidP="005628EA">
            <w:pPr>
              <w:spacing w:after="120" w:line="276" w:lineRule="auto"/>
              <w:jc w:val="both"/>
              <w:rPr>
                <w:bCs/>
              </w:rPr>
            </w:pPr>
            <w:r w:rsidRPr="00C655DE">
              <w:rPr>
                <w:bCs/>
              </w:rPr>
              <w:t>Jei dokumentas išduotas anksčiau, tačiau jame nurodytas galiojimo terminas ilgesnis nei pašalinimo pagrindų nebuvimą patvirtinančių dokumentų pagal EBVPD galutinis pateikimo terminas, toks dokumentas jo galiojimo laikotarpiu yra priimtinas.</w:t>
            </w:r>
          </w:p>
          <w:p w14:paraId="6D30A179" w14:textId="77777777" w:rsidR="002950B0" w:rsidRPr="00C655DE" w:rsidRDefault="002950B0" w:rsidP="005628EA">
            <w:pPr>
              <w:spacing w:after="120" w:line="276" w:lineRule="auto"/>
              <w:jc w:val="both"/>
              <w:rPr>
                <w:b/>
                <w:bCs/>
              </w:rPr>
            </w:pPr>
          </w:p>
        </w:tc>
      </w:tr>
      <w:tr w:rsidR="002950B0" w:rsidRPr="00C655DE" w14:paraId="48481962"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0FB55F" w14:textId="77777777" w:rsidR="002950B0" w:rsidRPr="00C655DE" w:rsidRDefault="002950B0" w:rsidP="002950B0">
            <w:pPr>
              <w:numPr>
                <w:ilvl w:val="0"/>
                <w:numId w:val="71"/>
              </w:numPr>
              <w:spacing w:after="120" w:line="276" w:lineRule="auto"/>
              <w:jc w:val="both"/>
              <w:rPr>
                <w:b/>
                <w:bCs/>
              </w:rPr>
            </w:pPr>
            <w:bookmarkStart w:id="294"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DDAA6" w14:textId="77777777" w:rsidR="002950B0" w:rsidRPr="00C655DE" w:rsidRDefault="002950B0" w:rsidP="005628EA">
            <w:pPr>
              <w:spacing w:after="120" w:line="276" w:lineRule="auto"/>
              <w:jc w:val="both"/>
              <w:rPr>
                <w:b/>
                <w:bCs/>
              </w:rPr>
            </w:pPr>
            <w:r w:rsidRPr="00C655DE">
              <w:rPr>
                <w:bCs/>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C655DE">
              <w:t xml:space="preserve">. </w:t>
            </w:r>
          </w:p>
          <w:p w14:paraId="54A9E3AD" w14:textId="77777777" w:rsidR="002950B0" w:rsidRPr="00C655DE" w:rsidRDefault="002950B0" w:rsidP="005628EA">
            <w:pPr>
              <w:spacing w:after="120" w:line="276" w:lineRule="auto"/>
              <w:jc w:val="both"/>
              <w:rPr>
                <w:b/>
                <w:bCs/>
              </w:rPr>
            </w:pPr>
            <w:r w:rsidRPr="00C655DE">
              <w:rPr>
                <w:bCs/>
              </w:rPr>
              <w:t>Laikoma, kad Kandidatas nuteistas už aukščiau šiame punkte nurodytą nusikalstamą veiką, kai dėl:</w:t>
            </w:r>
          </w:p>
          <w:p w14:paraId="149047BB" w14:textId="77777777" w:rsidR="002950B0" w:rsidRPr="00C655DE" w:rsidRDefault="002950B0" w:rsidP="005628EA">
            <w:pPr>
              <w:spacing w:after="120" w:line="276" w:lineRule="auto"/>
              <w:jc w:val="both"/>
              <w:rPr>
                <w:b/>
                <w:bCs/>
              </w:rPr>
            </w:pPr>
            <w:r w:rsidRPr="00C655DE">
              <w:rPr>
                <w:bCs/>
              </w:rPr>
              <w:t>1) Kandidato, kuris yra fizinis asmuo, per pastaruosius 5 metus buvo priimtas ir įsiteisėjęs apkaltinamasis teismo nuosprendis ir šis asmuo turi neišnykusį ar nepanaikintą teistumą;</w:t>
            </w:r>
          </w:p>
          <w:p w14:paraId="7E1C8947" w14:textId="77777777" w:rsidR="002950B0" w:rsidRPr="00C655DE" w:rsidRDefault="002950B0" w:rsidP="005628EA">
            <w:pPr>
              <w:spacing w:after="120" w:line="276" w:lineRule="auto"/>
              <w:jc w:val="both"/>
              <w:rPr>
                <w:b/>
                <w:bCs/>
              </w:rPr>
            </w:pPr>
            <w:r w:rsidRPr="00C655DE">
              <w:rPr>
                <w:bCs/>
              </w:rPr>
              <w:t xml:space="preserve">2) Kandidato, kuris yra juridinis asmuo, kita organizacija ar jos padalinys, per pastaruosius 5 metus buvo priimtas ir įsiteisėjęs apkaltinamasis teismo nuosprendis arba galutinis administracinis sprendimas, jeigu toks sprendimas </w:t>
            </w:r>
            <w:r w:rsidRPr="00C655DE">
              <w:rPr>
                <w:bCs/>
              </w:rPr>
              <w:lastRenderedPageBreak/>
              <w:t>priimamas pagal Kandidato šalies teisės aktų reikalavimus.</w:t>
            </w:r>
          </w:p>
          <w:p w14:paraId="27CB5969" w14:textId="77777777" w:rsidR="002950B0" w:rsidRPr="00C655DE" w:rsidRDefault="002950B0" w:rsidP="005628EA">
            <w:pPr>
              <w:spacing w:after="120" w:line="276" w:lineRule="auto"/>
              <w:jc w:val="both"/>
              <w:rPr>
                <w:b/>
                <w:bCs/>
              </w:rPr>
            </w:pPr>
            <w:r w:rsidRPr="00C655DE">
              <w:rPr>
                <w:bCs/>
              </w:rPr>
              <w:t>Tačiau ši nuostata netaikoma, jeigu:</w:t>
            </w:r>
          </w:p>
          <w:p w14:paraId="3F31EB49" w14:textId="77777777" w:rsidR="002950B0" w:rsidRPr="00C655DE" w:rsidRDefault="002950B0" w:rsidP="005628EA">
            <w:pPr>
              <w:spacing w:after="120" w:line="276" w:lineRule="auto"/>
              <w:jc w:val="both"/>
              <w:rPr>
                <w:b/>
                <w:bCs/>
              </w:rPr>
            </w:pPr>
            <w:r w:rsidRPr="00C655DE">
              <w:rPr>
                <w:bCs/>
              </w:rPr>
              <w:t>a) Kandidatas yra įsipareigojęs sumokėti mokesčius, įskaitant socialinio draudimo įmokas ir dėl to laikomas jau įvykdžiusiu šiame punkte nurodytus įsipareigojimus;</w:t>
            </w:r>
          </w:p>
          <w:p w14:paraId="791C16B3" w14:textId="77777777" w:rsidR="002950B0" w:rsidRPr="00C655DE" w:rsidRDefault="002950B0" w:rsidP="005628EA">
            <w:pPr>
              <w:spacing w:after="120" w:line="276" w:lineRule="auto"/>
              <w:jc w:val="both"/>
              <w:rPr>
                <w:b/>
                <w:bCs/>
              </w:rPr>
            </w:pPr>
            <w:r w:rsidRPr="00C655DE">
              <w:rPr>
                <w:bCs/>
              </w:rPr>
              <w:t>b) įsiskolinimo suma neviršija 50 Eur (penkiasdešimt eurų);</w:t>
            </w:r>
          </w:p>
          <w:p w14:paraId="459FC04C" w14:textId="3E3F7C10" w:rsidR="002950B0" w:rsidRPr="00C655DE" w:rsidRDefault="002950B0" w:rsidP="005628EA">
            <w:pPr>
              <w:spacing w:after="120" w:line="276" w:lineRule="auto"/>
              <w:jc w:val="both"/>
              <w:rPr>
                <w:b/>
                <w:bCs/>
              </w:rPr>
            </w:pPr>
            <w:r w:rsidRPr="00C655DE">
              <w:rPr>
                <w:bCs/>
              </w:rPr>
              <w:t xml:space="preserve">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w:t>
            </w:r>
            <w:r w:rsidR="00617B5A" w:rsidRPr="00617B5A">
              <w:rPr>
                <w:bCs/>
              </w:rPr>
              <w:t>Komisijai susipažinus su paraiška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0F369" w14:textId="77777777" w:rsidR="002950B0" w:rsidRPr="00C655DE" w:rsidRDefault="002950B0" w:rsidP="005628EA">
            <w:pPr>
              <w:spacing w:after="120" w:line="276" w:lineRule="auto"/>
              <w:jc w:val="both"/>
            </w:pPr>
            <w:r w:rsidRPr="00C655DE">
              <w:lastRenderedPageBreak/>
              <w:t>VPĮ 46 straipsnio 3 dalis</w:t>
            </w:r>
          </w:p>
          <w:p w14:paraId="65A6C7C7" w14:textId="77777777" w:rsidR="002950B0" w:rsidRPr="00C655DE" w:rsidRDefault="002950B0" w:rsidP="005628EA">
            <w:pPr>
              <w:spacing w:after="120" w:line="276" w:lineRule="auto"/>
              <w:jc w:val="both"/>
            </w:pPr>
            <w:r w:rsidRPr="00C655DE">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B05D1" w14:textId="77777777" w:rsidR="002950B0" w:rsidRPr="00C655DE" w:rsidRDefault="002950B0" w:rsidP="005628EA">
            <w:pPr>
              <w:spacing w:after="120" w:line="276" w:lineRule="auto"/>
              <w:jc w:val="both"/>
              <w:rPr>
                <w:b/>
                <w:bCs/>
              </w:rPr>
            </w:pPr>
            <w:r w:rsidRPr="00C655DE">
              <w:t>1. Dėl įsipareigojimų, susijusių su mokesčių mokėjimu, įvykdymo iš Lietuvoje įsteigtų Kandidatų prašoma:</w:t>
            </w:r>
          </w:p>
          <w:p w14:paraId="3B2B0BAD" w14:textId="77777777" w:rsidR="002950B0" w:rsidRPr="00C655DE" w:rsidRDefault="002950B0" w:rsidP="002950B0">
            <w:pPr>
              <w:numPr>
                <w:ilvl w:val="0"/>
                <w:numId w:val="69"/>
              </w:numPr>
              <w:tabs>
                <w:tab w:val="left" w:pos="319"/>
              </w:tabs>
              <w:spacing w:after="120" w:line="276" w:lineRule="auto"/>
              <w:ind w:left="319" w:hanging="289"/>
              <w:jc w:val="both"/>
            </w:pPr>
            <w:r w:rsidRPr="00C655DE">
              <w:t>išrašo iš teismo sprendimo (jei toks yra) arba Valstybinės mokesčių inspekcijos prie Lietuvos Respublikos finansų ministerijos išduoto dokumento,</w:t>
            </w:r>
          </w:p>
          <w:p w14:paraId="7D6BC323" w14:textId="77777777" w:rsidR="002950B0" w:rsidRPr="00C655DE" w:rsidRDefault="002950B0" w:rsidP="002950B0">
            <w:pPr>
              <w:numPr>
                <w:ilvl w:val="0"/>
                <w:numId w:val="68"/>
              </w:numPr>
              <w:tabs>
                <w:tab w:val="left" w:pos="319"/>
              </w:tabs>
              <w:spacing w:after="120" w:line="276" w:lineRule="auto"/>
              <w:ind w:left="319" w:hanging="289"/>
              <w:jc w:val="both"/>
            </w:pPr>
            <w:r w:rsidRPr="00C655DE">
              <w:t>arba VĮ Registrų centro Lietuvos Respublikos Vyriausybės nustatyta tvarka išduoto dokumento, patvirtinančio jungtinius kompetentingų institucijų tvarkomus duomenis.</w:t>
            </w:r>
          </w:p>
          <w:p w14:paraId="2A2A0702" w14:textId="77777777" w:rsidR="002950B0" w:rsidRPr="003C3A7F" w:rsidRDefault="002950B0" w:rsidP="005628EA">
            <w:pPr>
              <w:spacing w:after="120" w:line="276" w:lineRule="auto"/>
              <w:jc w:val="both"/>
              <w:rPr>
                <w:rFonts w:eastAsiaTheme="minorHAnsi"/>
              </w:rPr>
            </w:pPr>
            <w:r w:rsidRPr="00C655DE">
              <w:t>Iš ne Lietuvoje įsteigtų Kandidatų</w:t>
            </w:r>
            <w:r>
              <w:t xml:space="preserve"> prašo</w:t>
            </w:r>
            <w:r w:rsidRPr="00C655DE">
              <w:t>ma atitinkamos užsienio šalies institucijos dokumento.</w:t>
            </w:r>
            <w:r w:rsidRPr="003C3A7F">
              <w:t xml:space="preserve"> </w:t>
            </w:r>
            <w:r w:rsidRPr="003C3A7F">
              <w:rPr>
                <w:rFonts w:eastAsiaTheme="minorHAnsi"/>
              </w:rPr>
              <w:t xml:space="preserve">Jeigu Kandidatas negali pateikti  nurodytų dokumentų, nes valstybėje narėje ar atitinkamoje šalyje tokie dokumentai neišduodami arba išduodami dokumentai neapima </w:t>
            </w:r>
            <w:r>
              <w:rPr>
                <w:rFonts w:eastAsiaTheme="minorHAnsi"/>
              </w:rPr>
              <w:t xml:space="preserve">šiame punkte </w:t>
            </w:r>
            <w:r w:rsidRPr="003C3A7F">
              <w:rPr>
                <w:rFonts w:eastAsiaTheme="minorHAnsi"/>
              </w:rPr>
              <w:t>visų keliamų klausimų, jie gali būti pakeisti:</w:t>
            </w:r>
          </w:p>
          <w:p w14:paraId="295BA3C8" w14:textId="77777777" w:rsidR="002950B0" w:rsidRPr="003C3A7F" w:rsidRDefault="002950B0" w:rsidP="005628EA">
            <w:pPr>
              <w:spacing w:after="120" w:line="276" w:lineRule="auto"/>
              <w:jc w:val="both"/>
              <w:rPr>
                <w:rFonts w:eastAsiaTheme="minorHAnsi"/>
              </w:rPr>
            </w:pPr>
            <w:r w:rsidRPr="003C3A7F">
              <w:rPr>
                <w:rFonts w:eastAsiaTheme="minorHAnsi"/>
              </w:rPr>
              <w:t>a) priesaikos deklaracija arba</w:t>
            </w:r>
          </w:p>
          <w:p w14:paraId="3BA6F125" w14:textId="77777777" w:rsidR="002950B0" w:rsidRPr="003C3A7F" w:rsidRDefault="002950B0" w:rsidP="005628EA">
            <w:pPr>
              <w:spacing w:after="120" w:line="276" w:lineRule="auto"/>
              <w:jc w:val="both"/>
              <w:rPr>
                <w:rFonts w:eastAsiaTheme="minorHAnsi"/>
              </w:rPr>
            </w:pPr>
            <w:r w:rsidRPr="003C3A7F">
              <w:rPr>
                <w:rFonts w:eastAsiaTheme="minorHAnsi"/>
              </w:rPr>
              <w:t xml:space="preserve">b) oficialia Kandidato deklaracija, jeigu šalyje nenaudojama priesaikos deklaracija. Oficiali deklaracija turi </w:t>
            </w:r>
            <w:r w:rsidRPr="003C3A7F">
              <w:rPr>
                <w:rFonts w:eastAsiaTheme="minorHAnsi"/>
              </w:rPr>
              <w:lastRenderedPageBreak/>
              <w:t>būti patvirtinta valstybės narės ar Kandidato kilmės šalies arba šalies, kurioje jis registruotas, kompetentingos teisinės ar administracinės institucijos, notaro arba kompetentingos profesinės ar prekybos organizacijos.</w:t>
            </w:r>
          </w:p>
          <w:p w14:paraId="0E7DE8D8" w14:textId="77777777" w:rsidR="002950B0" w:rsidRPr="00C655DE" w:rsidRDefault="002950B0" w:rsidP="005628EA">
            <w:pPr>
              <w:spacing w:after="120" w:line="276" w:lineRule="auto"/>
              <w:jc w:val="both"/>
              <w:rPr>
                <w:b/>
                <w:bCs/>
              </w:rPr>
            </w:pPr>
            <w:r w:rsidRPr="00C655DE">
              <w:rPr>
                <w:bCs/>
              </w:rPr>
              <w:t>2. Dėl įsipareigojimų, susijusių su socialinio draudimo įmokų mokėjimu, įvykdymo i</w:t>
            </w:r>
            <w:r w:rsidRPr="00C655DE">
              <w:t xml:space="preserve">š Lietuvoje įsteigtų </w:t>
            </w:r>
            <w:r w:rsidRPr="00C655DE">
              <w:rPr>
                <w:bCs/>
              </w:rPr>
              <w:t>Kandidat</w:t>
            </w:r>
            <w:r w:rsidRPr="00C655DE">
              <w:t xml:space="preserve">ų </w:t>
            </w:r>
            <w:r w:rsidRPr="00C655DE">
              <w:rPr>
                <w:bCs/>
              </w:rPr>
              <w:t>prašoma:</w:t>
            </w:r>
          </w:p>
          <w:p w14:paraId="0F5A5620" w14:textId="51476F5C" w:rsidR="002950B0" w:rsidRPr="00C655DE" w:rsidRDefault="002950B0" w:rsidP="005628EA">
            <w:pPr>
              <w:spacing w:after="120" w:line="276" w:lineRule="auto"/>
              <w:jc w:val="both"/>
              <w:rPr>
                <w:bCs/>
              </w:rPr>
            </w:pPr>
            <w:r w:rsidRPr="00C655DE">
              <w:rPr>
                <w:bCs/>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3" w:history="1">
              <w:r w:rsidRPr="00C655DE">
                <w:rPr>
                  <w:rStyle w:val="Hipersaitas"/>
                  <w:bCs/>
                </w:rPr>
                <w:t>http://draudejai.sodra.lt/draudeju_viesi_duomenys/</w:t>
              </w:r>
            </w:hyperlink>
            <w:r w:rsidRPr="00C655DE">
              <w:rPr>
                <w:bCs/>
              </w:rPr>
              <w:t>.</w:t>
            </w:r>
          </w:p>
          <w:p w14:paraId="17A6D12F" w14:textId="77777777" w:rsidR="002950B0" w:rsidRPr="00C655DE" w:rsidRDefault="002950B0" w:rsidP="005628EA">
            <w:pPr>
              <w:spacing w:after="120" w:line="276" w:lineRule="auto"/>
              <w:jc w:val="both"/>
            </w:pPr>
            <w:r w:rsidRPr="00C655DE">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C655DE">
              <w:rPr>
                <w:bCs/>
              </w:rPr>
              <w:t>Kandidat</w:t>
            </w:r>
            <w:r w:rsidRPr="00C655DE">
              <w:t xml:space="preserve">o (juridinio asmens) pateikti išrašą iš teismo sprendimo (jei toks yra) arba „Sodros“ nustatyta tvarka išduotą dokumentą, patvirtinantį atitiktį šiam reikalavimui. </w:t>
            </w:r>
            <w:r w:rsidRPr="00C655DE">
              <w:rPr>
                <w:bCs/>
              </w:rPr>
              <w:t>Kandidat</w:t>
            </w:r>
            <w:r w:rsidRPr="00C655DE">
              <w:t>as taip pat gali pateikti VĮ Registrų centro Lietuvos Respublikos Vyriausybės nustatyta tvarka išduotą dokumentą, patvirtinantį jungtinius kompetentingų institucijų tvarkomus duomenis.</w:t>
            </w:r>
          </w:p>
          <w:p w14:paraId="75B3BD74" w14:textId="77777777" w:rsidR="002950B0" w:rsidRPr="00C655DE" w:rsidRDefault="002950B0" w:rsidP="005628EA">
            <w:pPr>
              <w:spacing w:after="120" w:line="276" w:lineRule="auto"/>
              <w:jc w:val="both"/>
            </w:pPr>
            <w:r w:rsidRPr="00C655DE">
              <w:t xml:space="preserve">b) Jeigu </w:t>
            </w:r>
            <w:r w:rsidRPr="00C655DE">
              <w:rPr>
                <w:bCs/>
              </w:rPr>
              <w:t>Kandidat</w:t>
            </w:r>
            <w:r w:rsidRPr="00C655DE">
              <w:t xml:space="preserve">as yra fizinis asmuo, registruotas Lietuvos </w:t>
            </w:r>
            <w:r w:rsidRPr="00C655DE">
              <w:lastRenderedPageBreak/>
              <w:t>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0B7812FD" w14:textId="77777777" w:rsidR="002950B0" w:rsidRPr="003C3A7F" w:rsidRDefault="002950B0" w:rsidP="005628EA">
            <w:pPr>
              <w:spacing w:after="120" w:line="276" w:lineRule="auto"/>
              <w:jc w:val="both"/>
            </w:pPr>
            <w:r w:rsidRPr="00C655DE">
              <w:t xml:space="preserve">Iš ne Lietuvoje įsteigtų </w:t>
            </w:r>
            <w:r w:rsidRPr="00C655DE">
              <w:rPr>
                <w:bCs/>
              </w:rPr>
              <w:t>Kandidat</w:t>
            </w:r>
            <w:r w:rsidRPr="00C655DE">
              <w:t xml:space="preserve">ų </w:t>
            </w:r>
            <w:r>
              <w:t>prašo</w:t>
            </w:r>
            <w:r w:rsidRPr="00C655DE">
              <w:t>ma atitinkamos užsienio šalies kompetentingos institucijos dokumento.</w:t>
            </w:r>
            <w:r w:rsidRPr="003C3A7F">
              <w:t xml:space="preserve"> Jeigu Kandidatas negali pateikti  nurodytų dokumentų, nes valstybėje narėje ar atitinkamoje šalyje tokie dokumentai neišduodami arba išduodami dokumentai neapima visų </w:t>
            </w:r>
            <w:r>
              <w:t xml:space="preserve">šiame punkte </w:t>
            </w:r>
            <w:r w:rsidRPr="003C3A7F">
              <w:t>keliamų klausimų, jie gali būti pakeisti:</w:t>
            </w:r>
          </w:p>
          <w:p w14:paraId="187D3387" w14:textId="77777777" w:rsidR="002950B0" w:rsidRPr="003C3A7F" w:rsidRDefault="002950B0" w:rsidP="005628EA">
            <w:pPr>
              <w:spacing w:after="120" w:line="276" w:lineRule="auto"/>
              <w:jc w:val="both"/>
            </w:pPr>
            <w:r w:rsidRPr="003C3A7F">
              <w:t>a) priesaikos deklaracija arba</w:t>
            </w:r>
          </w:p>
          <w:p w14:paraId="162E7DB0" w14:textId="77777777" w:rsidR="002950B0" w:rsidRPr="00C655DE" w:rsidRDefault="002950B0" w:rsidP="005628EA">
            <w:pPr>
              <w:spacing w:after="120" w:line="276" w:lineRule="auto"/>
              <w:jc w:val="both"/>
            </w:pPr>
            <w:r w:rsidRPr="003C3A7F">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09892E5" w14:textId="77777777" w:rsidR="002950B0" w:rsidRPr="00104179" w:rsidRDefault="002950B0" w:rsidP="005628EA">
            <w:pPr>
              <w:spacing w:after="120" w:line="276" w:lineRule="auto"/>
              <w:jc w:val="both"/>
            </w:pPr>
            <w:r w:rsidRPr="00C655DE">
              <w:t xml:space="preserve">Nurodyti dokumentai turi būti  išduoti </w:t>
            </w:r>
            <w:r w:rsidRPr="00E941A1">
              <w:rPr>
                <w:rFonts w:eastAsiaTheme="minorHAnsi"/>
              </w:rPr>
              <w:t>ne anksčiau kaip 180 (šimtas aštuoniasdešimt)</w:t>
            </w:r>
            <w:r w:rsidRPr="00C939A3">
              <w:rPr>
                <w:rFonts w:eastAsiaTheme="minorHAnsi"/>
                <w:b/>
                <w:bCs/>
              </w:rPr>
              <w:t xml:space="preserve"> </w:t>
            </w:r>
            <w:r w:rsidRPr="00C939A3">
              <w:rPr>
                <w:rFonts w:eastAsiaTheme="minorHAnsi"/>
              </w:rPr>
              <w:t>dienų iki paraiškų pateikimo termino pabaigos, arba jų galiojimo laikas turi apimti šią datą.</w:t>
            </w:r>
            <w:r w:rsidRPr="00C655DE">
              <w:t xml:space="preserve"> Jei dokumentas išduotas anksčiau, tačiau jame nurodytas galiojimo terminas ilgesnis nei pašalinimo pagrindų nebuvimą patvirtinančių dokumentų pagal EBVPD galutinis pateikimo terminas, toks </w:t>
            </w:r>
            <w:r w:rsidRPr="00C655DE">
              <w:lastRenderedPageBreak/>
              <w:t>dokumentas jo galiojimo laikotarpiu yra priimtinas.</w:t>
            </w:r>
            <w:r w:rsidRPr="00C655DE">
              <w:rPr>
                <w:b/>
                <w:bCs/>
                <w:i/>
              </w:rPr>
              <w:t xml:space="preserve"> </w:t>
            </w:r>
          </w:p>
        </w:tc>
      </w:tr>
      <w:bookmarkEnd w:id="294"/>
      <w:tr w:rsidR="002950B0" w:rsidRPr="00C655DE" w14:paraId="072E9239"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02954D"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267681" w14:textId="77777777" w:rsidR="002950B0" w:rsidRPr="00C655DE" w:rsidRDefault="002950B0" w:rsidP="005628EA">
            <w:pPr>
              <w:spacing w:after="120" w:line="276" w:lineRule="auto"/>
              <w:jc w:val="both"/>
              <w:rPr>
                <w:b/>
                <w:bCs/>
              </w:rPr>
            </w:pPr>
            <w:r w:rsidRPr="00976443">
              <w:rPr>
                <w:bCs/>
              </w:rPr>
              <w:t>Kandida</w:t>
            </w:r>
            <w:r w:rsidRPr="00976443">
              <w:rPr>
                <w:rFonts w:eastAsia="Yu Mincho"/>
                <w:bCs/>
              </w:rPr>
              <w:t>s</w:t>
            </w:r>
            <w:r w:rsidRPr="00976443">
              <w:t xml:space="preserve"> </w:t>
            </w:r>
            <w:r w:rsidRPr="00C655DE">
              <w:t xml:space="preserve">su kitais </w:t>
            </w:r>
            <w:r w:rsidRPr="00D54E0F">
              <w:t xml:space="preserve">Kandidatais </w:t>
            </w:r>
            <w:r w:rsidRPr="00C655DE">
              <w:t xml:space="preserve">yra sudaręs susitarimų, kuriais siekiama iškreipti konkurenciją </w:t>
            </w:r>
            <w:r>
              <w:t>Skelbiamose derybose</w:t>
            </w:r>
            <w:r w:rsidRPr="00C655DE">
              <w:t xml:space="preserve">, ir </w:t>
            </w:r>
            <w:r>
              <w:t>Komisija</w:t>
            </w:r>
            <w:r w:rsidRPr="00C655DE">
              <w:t xml:space="preserve">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9CE9EF" w14:textId="77777777" w:rsidR="002950B0" w:rsidRPr="00C655DE" w:rsidRDefault="002950B0" w:rsidP="005628EA">
            <w:pPr>
              <w:spacing w:after="120" w:line="276" w:lineRule="auto"/>
              <w:jc w:val="both"/>
            </w:pPr>
            <w:r w:rsidRPr="00C655DE">
              <w:t>VPĮ 46 straipsnio 4 dalies 1 punktas</w:t>
            </w:r>
          </w:p>
          <w:p w14:paraId="07C76313" w14:textId="77777777" w:rsidR="002950B0" w:rsidRPr="00C655DE" w:rsidRDefault="002950B0" w:rsidP="005628EA">
            <w:pPr>
              <w:spacing w:after="120" w:line="276" w:lineRule="auto"/>
              <w:jc w:val="both"/>
            </w:pPr>
            <w:r w:rsidRPr="00C655DE">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307D17" w14:textId="77777777" w:rsidR="002950B0" w:rsidRPr="00A77FB2" w:rsidRDefault="002950B0" w:rsidP="005628EA">
            <w:pPr>
              <w:spacing w:after="120" w:line="276" w:lineRule="auto"/>
              <w:jc w:val="both"/>
            </w:pPr>
            <w:r w:rsidRPr="00C655DE">
              <w:t xml:space="preserve">Iš </w:t>
            </w:r>
            <w:r w:rsidRPr="00D54E0F">
              <w:t>Kandidat</w:t>
            </w:r>
            <w:r w:rsidRPr="00C655DE">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p>
          <w:p w14:paraId="6A3B7CC5" w14:textId="77777777" w:rsidR="002950B0" w:rsidRPr="00C655DE" w:rsidRDefault="002950B0" w:rsidP="005628EA">
            <w:pPr>
              <w:spacing w:after="120" w:line="276" w:lineRule="auto"/>
              <w:jc w:val="both"/>
              <w:rPr>
                <w:b/>
                <w:bCs/>
                <w:iCs/>
              </w:rPr>
            </w:pPr>
          </w:p>
        </w:tc>
      </w:tr>
      <w:tr w:rsidR="002950B0" w:rsidRPr="00C655DE" w14:paraId="57FD231C"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AC4377"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A4ECE6" w14:textId="77777777" w:rsidR="002950B0" w:rsidRPr="00D54E0F" w:rsidRDefault="002950B0" w:rsidP="005628EA">
            <w:pPr>
              <w:spacing w:after="120" w:line="276" w:lineRule="auto"/>
              <w:jc w:val="both"/>
            </w:pPr>
            <w:r w:rsidRPr="00D54E0F">
              <w:t>Kandidat</w:t>
            </w:r>
            <w:r>
              <w:t>as</w:t>
            </w:r>
            <w:r w:rsidRPr="00D54E0F">
              <w:t xml:space="preserve"> </w:t>
            </w:r>
            <w:r>
              <w:t>Skelbiamų derybų</w:t>
            </w:r>
            <w:r w:rsidRPr="00D54E0F">
              <w:t xml:space="preserve"> metu pateko į interesų konflikto situaciją, kaip apibrėžta VPĮ 21 straipsnyje, ir atitinkamos padėties negalima ištaisyti. </w:t>
            </w:r>
          </w:p>
          <w:p w14:paraId="5120DDAA" w14:textId="77777777" w:rsidR="002950B0" w:rsidRPr="00D54E0F" w:rsidRDefault="002950B0" w:rsidP="005628EA">
            <w:pPr>
              <w:spacing w:after="120" w:line="276" w:lineRule="auto"/>
              <w:jc w:val="both"/>
            </w:pPr>
            <w:r w:rsidRPr="00D54E0F">
              <w:t xml:space="preserve">Laikoma, kad atitinkamos padėties dėl interesų konflikto negalima ištaisyti, jeigu į interesų konfliktą patekę asmenys nulėmė </w:t>
            </w:r>
            <w:r>
              <w:t>K</w:t>
            </w:r>
            <w:r w:rsidRPr="00D54E0F">
              <w:t xml:space="preserve">omisijos ar </w:t>
            </w:r>
            <w:r>
              <w:t>Valdžios subjekto</w:t>
            </w:r>
            <w:r w:rsidRPr="00D54E0F">
              <w:t xml:space="preserve">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E49FBE" w14:textId="77777777" w:rsidR="002950B0" w:rsidRPr="00D54E0F" w:rsidRDefault="002950B0" w:rsidP="005628EA">
            <w:pPr>
              <w:spacing w:after="120" w:line="276" w:lineRule="auto"/>
              <w:jc w:val="both"/>
            </w:pPr>
            <w:r w:rsidRPr="00D54E0F">
              <w:t>VPĮ 46 straipsnio 4 dalies 2 punktas</w:t>
            </w:r>
          </w:p>
          <w:p w14:paraId="01D125D4" w14:textId="77777777" w:rsidR="002950B0" w:rsidRPr="00D54E0F" w:rsidRDefault="002950B0" w:rsidP="005628EA">
            <w:pPr>
              <w:spacing w:after="120" w:line="276" w:lineRule="auto"/>
              <w:jc w:val="both"/>
            </w:pPr>
            <w:r w:rsidRPr="00D54E0F">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A4D569" w14:textId="77777777" w:rsidR="002950B0" w:rsidRPr="00D54E0F" w:rsidRDefault="002950B0" w:rsidP="005628EA">
            <w:pPr>
              <w:spacing w:after="120" w:line="276" w:lineRule="auto"/>
              <w:jc w:val="both"/>
            </w:pPr>
            <w:r w:rsidRPr="00D54E0F">
              <w:t xml:space="preserve">Iš Kandidatų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D54E0F">
              <w:t>.</w:t>
            </w:r>
          </w:p>
          <w:p w14:paraId="019BFB1C" w14:textId="77777777" w:rsidR="002950B0" w:rsidRPr="00D54E0F" w:rsidRDefault="002950B0" w:rsidP="005628EA">
            <w:pPr>
              <w:spacing w:after="120" w:line="276" w:lineRule="auto"/>
              <w:jc w:val="both"/>
              <w:rPr>
                <w:iCs/>
              </w:rPr>
            </w:pPr>
          </w:p>
        </w:tc>
      </w:tr>
      <w:tr w:rsidR="002950B0" w:rsidRPr="00C655DE" w14:paraId="700173DD"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38BD05"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B83193" w14:textId="77777777" w:rsidR="002950B0" w:rsidRPr="00D54E0F" w:rsidRDefault="002950B0" w:rsidP="005628EA">
            <w:pPr>
              <w:spacing w:after="120" w:line="276" w:lineRule="auto"/>
              <w:jc w:val="both"/>
            </w:pPr>
            <w:r w:rsidRPr="00D54E0F">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29631" w14:textId="77777777" w:rsidR="002950B0" w:rsidRPr="00D54E0F" w:rsidRDefault="002950B0" w:rsidP="005628EA">
            <w:pPr>
              <w:spacing w:after="120" w:line="276" w:lineRule="auto"/>
              <w:jc w:val="both"/>
            </w:pPr>
            <w:r w:rsidRPr="00D54E0F">
              <w:t>VPĮ 46 straipsnio 4 dalies 3 punktas</w:t>
            </w:r>
          </w:p>
          <w:p w14:paraId="28589BB6" w14:textId="77777777" w:rsidR="002950B0" w:rsidRPr="00D54E0F" w:rsidRDefault="002950B0" w:rsidP="005628EA">
            <w:pPr>
              <w:spacing w:after="120" w:line="276" w:lineRule="auto"/>
              <w:jc w:val="both"/>
            </w:pPr>
            <w:r w:rsidRPr="00D54E0F">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A5AA6" w14:textId="77777777" w:rsidR="002950B0" w:rsidRPr="00D54E0F" w:rsidRDefault="002950B0" w:rsidP="005628EA">
            <w:pPr>
              <w:spacing w:after="120" w:line="276" w:lineRule="auto"/>
              <w:jc w:val="both"/>
            </w:pPr>
            <w:r w:rsidRPr="00D54E0F">
              <w:t xml:space="preserve">Iš Kandidatų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D54E0F">
              <w:t>.</w:t>
            </w:r>
          </w:p>
          <w:p w14:paraId="275481BA" w14:textId="77777777" w:rsidR="002950B0" w:rsidRPr="00D54E0F" w:rsidRDefault="002950B0" w:rsidP="005628EA">
            <w:pPr>
              <w:spacing w:after="120" w:line="276" w:lineRule="auto"/>
              <w:jc w:val="both"/>
              <w:rPr>
                <w:iCs/>
              </w:rPr>
            </w:pPr>
          </w:p>
        </w:tc>
      </w:tr>
      <w:tr w:rsidR="002950B0" w:rsidRPr="00C655DE" w14:paraId="472FB44A"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C6E771"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A97ACC" w14:textId="77777777" w:rsidR="002950B0" w:rsidRPr="00D54E0F" w:rsidRDefault="002950B0" w:rsidP="005628EA">
            <w:pPr>
              <w:spacing w:after="120" w:line="276" w:lineRule="auto"/>
              <w:jc w:val="both"/>
            </w:pPr>
            <w:r w:rsidRPr="00D54E0F">
              <w:t>Kandidat</w:t>
            </w:r>
            <w:r>
              <w:t>as</w:t>
            </w:r>
            <w:r w:rsidRPr="00D54E0F">
              <w:t xml:space="preserve"> Skelbiamų derybų procedūrų metu nuslėpė informaciją ar pateikė melagingą informaciją apie atitiktį VPĮ 46 ir 47 straipsniuose nustatytiems reikalavimams, ir </w:t>
            </w:r>
            <w:r>
              <w:t>Komisija</w:t>
            </w:r>
            <w:r w:rsidRPr="00D54E0F">
              <w:t xml:space="preserve"> gali tai įrodyti bet kokiomis teisėtomis priemonėmis, arba Kandidatas dėl pateiktos melagingos informacijos negali pateikti patvirtinančių dokumentų, reikalaujamų pagal VPĮ 50 straipsnį. </w:t>
            </w:r>
          </w:p>
          <w:p w14:paraId="37D8A60D" w14:textId="77777777" w:rsidR="002950B0" w:rsidRPr="00D54E0F" w:rsidRDefault="002950B0" w:rsidP="005628EA">
            <w:pPr>
              <w:spacing w:after="120" w:line="276" w:lineRule="auto"/>
              <w:jc w:val="both"/>
            </w:pPr>
            <w:r w:rsidRPr="00D54E0F">
              <w:lastRenderedPageBreak/>
              <w:t xml:space="preserve">Šiuo pagrindu </w:t>
            </w:r>
            <w:r w:rsidRPr="00B65503">
              <w:t>Kandidatas</w:t>
            </w:r>
            <w:r w:rsidRPr="00D54E0F">
              <w:t xml:space="preserve"> taip pat pašalinamas iš </w:t>
            </w:r>
            <w:r w:rsidRPr="00B65503">
              <w:t>Skelbiamų derybų</w:t>
            </w:r>
            <w:r w:rsidRPr="00D54E0F">
              <w:t xml:space="preserve">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w:t>
            </w:r>
            <w:r w:rsidRPr="00B65503">
              <w:t>Kandidatas</w:t>
            </w:r>
            <w:r w:rsidRPr="00D54E0F">
              <w:t xml:space="preserve"> dėl pateiktos melagingos informacijos negalėjo pateikti patvirtinančių dokumentų, reikalaujamų pagal VPĮ 50 straipsnį, dėl ko per pastaruosius vienus metus buvo pašalintas iš pirkimo ar koncesijos suteikimo procedūrų. </w:t>
            </w:r>
          </w:p>
          <w:p w14:paraId="0D670536" w14:textId="77777777" w:rsidR="002950B0" w:rsidRPr="00D54E0F" w:rsidRDefault="002950B0" w:rsidP="005628EA">
            <w:pPr>
              <w:spacing w:after="120" w:line="276" w:lineRule="auto"/>
              <w:jc w:val="both"/>
            </w:pPr>
            <w:r w:rsidRPr="00D54E0F">
              <w:t xml:space="preserve">Šiuo pagrindu </w:t>
            </w:r>
            <w:r w:rsidRPr="00B65503">
              <w:t>Kandidatas</w:t>
            </w:r>
            <w:r w:rsidRPr="00D54E0F">
              <w:t xml:space="preserve"> taip pat pašalinamas iš </w:t>
            </w:r>
            <w:r>
              <w:t>Skelbiamų derybų</w:t>
            </w:r>
            <w:r w:rsidRPr="00D54E0F">
              <w:t xml:space="preserve">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3F9CD8" w14:textId="77777777" w:rsidR="002950B0" w:rsidRPr="00D54E0F" w:rsidRDefault="002950B0" w:rsidP="005628EA">
            <w:pPr>
              <w:spacing w:after="120" w:line="276" w:lineRule="auto"/>
              <w:jc w:val="both"/>
            </w:pPr>
            <w:r w:rsidRPr="00D54E0F">
              <w:lastRenderedPageBreak/>
              <w:t>VPĮ 46 straipsnio 4 dalies 4 punktas</w:t>
            </w:r>
          </w:p>
          <w:p w14:paraId="5770D519" w14:textId="77777777" w:rsidR="002950B0" w:rsidRPr="00D54E0F" w:rsidRDefault="002950B0" w:rsidP="005628EA">
            <w:pPr>
              <w:spacing w:after="120" w:line="276" w:lineRule="auto"/>
              <w:jc w:val="both"/>
            </w:pPr>
            <w:r w:rsidRPr="00D54E0F">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BF6A0" w14:textId="47249855" w:rsidR="002950B0" w:rsidRPr="00D54E0F" w:rsidRDefault="002950B0" w:rsidP="005628EA">
            <w:pPr>
              <w:spacing w:after="120" w:line="276" w:lineRule="auto"/>
              <w:jc w:val="both"/>
              <w:rPr>
                <w:u w:val="single"/>
              </w:rPr>
            </w:pPr>
            <w:r w:rsidRPr="00D54E0F">
              <w:t xml:space="preserve">Iš Lietuvoje įsteigtų Kandidatų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D54E0F">
              <w:t>.</w:t>
            </w:r>
            <w:r>
              <w:t xml:space="preserve"> </w:t>
            </w:r>
            <w:r w:rsidRPr="00D54E0F">
              <w:t>Priimant sprendimus dėl Kandidat</w:t>
            </w:r>
            <w:r>
              <w:t>o</w:t>
            </w:r>
            <w:r w:rsidRPr="00D54E0F">
              <w:t xml:space="preserve"> pašalinimo iš </w:t>
            </w:r>
            <w:r>
              <w:t>Skelbiamų derybų</w:t>
            </w:r>
            <w:r w:rsidRPr="00D54E0F">
              <w:t xml:space="preserve"> procedūros šiame punkte nurodytu pašalinimo pagrindu, be kita ko, gali būti atsižvelgiama į pagal VPĮ 52 straipsnį skelbiamą informaciją</w:t>
            </w:r>
            <w:r>
              <w:t xml:space="preserve"> adresu </w:t>
            </w:r>
            <w:hyperlink r:id="rId24" w:history="1">
              <w:r w:rsidRPr="00CB2896">
                <w:rPr>
                  <w:rStyle w:val="Hipersaitas"/>
                </w:rPr>
                <w:t>https://vpt.lrv.lt/melaginga-</w:t>
              </w:r>
              <w:r w:rsidRPr="00CB2896">
                <w:rPr>
                  <w:rStyle w:val="Hipersaitas"/>
                </w:rPr>
                <w:lastRenderedPageBreak/>
                <w:t>informacija-pateikusiu-tiekeju-sarasas-3</w:t>
              </w:r>
            </w:hyperlink>
          </w:p>
          <w:p w14:paraId="46212A19" w14:textId="77777777" w:rsidR="002950B0" w:rsidRPr="00A77FB2" w:rsidRDefault="002950B0" w:rsidP="005628EA">
            <w:pPr>
              <w:spacing w:after="120" w:line="276" w:lineRule="auto"/>
              <w:jc w:val="both"/>
              <w:rPr>
                <w:bCs/>
                <w:iCs/>
              </w:rPr>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p w14:paraId="0158CFFC" w14:textId="77777777" w:rsidR="002950B0" w:rsidRPr="00D54E0F" w:rsidRDefault="002950B0" w:rsidP="005628EA">
            <w:pPr>
              <w:spacing w:after="120" w:line="276" w:lineRule="auto"/>
              <w:jc w:val="both"/>
            </w:pPr>
          </w:p>
        </w:tc>
      </w:tr>
      <w:tr w:rsidR="002950B0" w:rsidRPr="00C655DE" w14:paraId="7318AFF8"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244823"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F03011" w14:textId="77777777" w:rsidR="002950B0" w:rsidRPr="009F7A39" w:rsidRDefault="002950B0" w:rsidP="005628EA">
            <w:pPr>
              <w:spacing w:after="120" w:line="276" w:lineRule="auto"/>
              <w:jc w:val="both"/>
            </w:pPr>
            <w:r w:rsidRPr="00B65503">
              <w:t>Kandidatas</w:t>
            </w:r>
            <w:r w:rsidRPr="00C655DE">
              <w:t xml:space="preserve"> </w:t>
            </w:r>
            <w:r w:rsidRPr="002C7842">
              <w:t>Skelbiamų derybų</w:t>
            </w:r>
            <w:r w:rsidRPr="00C655DE">
              <w:t xml:space="preserve"> metu ėmėsi neteisėtų veiksmų, siekdamas daryti įtaką </w:t>
            </w:r>
            <w:r>
              <w:t>Komisijos</w:t>
            </w:r>
            <w:r w:rsidRPr="00C655DE">
              <w:t xml:space="preserve"> sprendimams, gauti konfidencialios informacijos, kuri suteiktų jam neteisėtą pranašumą </w:t>
            </w:r>
            <w:r w:rsidRPr="002C7842">
              <w:t>Skelbiamų derybų</w:t>
            </w:r>
            <w:r w:rsidRPr="00C655DE">
              <w:t xml:space="preserve"> procedūroje, ar teikė klaidinančią informaciją, kuri gali </w:t>
            </w:r>
            <w:r w:rsidRPr="00C655DE">
              <w:lastRenderedPageBreak/>
              <w:t xml:space="preserve">daryti esminę įtaką </w:t>
            </w:r>
            <w:r>
              <w:t>Komisijo</w:t>
            </w:r>
            <w:r w:rsidRPr="00C655DE">
              <w:t xml:space="preserve">s sprendimams dėl </w:t>
            </w:r>
            <w:r>
              <w:t>Kandidat</w:t>
            </w:r>
            <w:r w:rsidRPr="00C655DE">
              <w:t xml:space="preserve">ų pašalinimo, jų kvalifikacijos vertinimo, laimėtojo nustatymo, ir </w:t>
            </w:r>
            <w:r>
              <w:t>Komisija</w:t>
            </w:r>
            <w:r w:rsidRPr="00C655DE">
              <w:t xml:space="preserve">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70F5B6" w14:textId="77777777" w:rsidR="002950B0" w:rsidRPr="009F7A39" w:rsidRDefault="002950B0" w:rsidP="005628EA">
            <w:pPr>
              <w:spacing w:after="120" w:line="276" w:lineRule="auto"/>
              <w:jc w:val="both"/>
            </w:pPr>
            <w:r w:rsidRPr="009F7A39">
              <w:lastRenderedPageBreak/>
              <w:t>VPĮ 46 straipsnio 4 dalies 5 punktas</w:t>
            </w:r>
          </w:p>
          <w:p w14:paraId="338F126C" w14:textId="77777777" w:rsidR="002950B0" w:rsidRPr="009F7A39" w:rsidRDefault="002950B0" w:rsidP="005628EA">
            <w:pPr>
              <w:spacing w:after="120" w:line="276" w:lineRule="auto"/>
              <w:jc w:val="both"/>
            </w:pPr>
            <w:r w:rsidRPr="009F7A39">
              <w:t>EBVPD III dalies C15 punktas</w:t>
            </w:r>
          </w:p>
          <w:p w14:paraId="12C281C5" w14:textId="77777777" w:rsidR="002950B0" w:rsidRPr="009F7A39" w:rsidRDefault="002950B0" w:rsidP="005628EA">
            <w:pPr>
              <w:spacing w:after="120" w:line="276" w:lineRule="auto"/>
              <w:jc w:val="both"/>
            </w:pPr>
          </w:p>
          <w:p w14:paraId="4AF90F73" w14:textId="77777777" w:rsidR="002950B0" w:rsidRPr="009F7A39" w:rsidRDefault="002950B0" w:rsidP="005628EA">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2810C" w14:textId="77777777" w:rsidR="002950B0" w:rsidRPr="009F7A39" w:rsidRDefault="002950B0" w:rsidP="005628EA">
            <w:pPr>
              <w:spacing w:after="120" w:line="276" w:lineRule="auto"/>
              <w:jc w:val="both"/>
            </w:pPr>
            <w:r w:rsidRPr="009F7A39">
              <w:lastRenderedPageBreak/>
              <w:t xml:space="preserve">Iš Kandidatų </w:t>
            </w:r>
            <w:r w:rsidRPr="000E6E26">
              <w:t xml:space="preserve">papildomų įrodančių dokumentų </w:t>
            </w:r>
            <w:r w:rsidRPr="00C655DE">
              <w:t>ne</w:t>
            </w:r>
            <w:r>
              <w:t>prašo</w:t>
            </w:r>
            <w:r w:rsidRPr="00C655DE">
              <w:t>ma</w:t>
            </w:r>
            <w:r w:rsidRPr="000E6E26">
              <w:t>, užtenka pateikto užpildyto EBVPD</w:t>
            </w:r>
            <w:r w:rsidRPr="009F7A39">
              <w:t>.</w:t>
            </w:r>
          </w:p>
          <w:p w14:paraId="59AD9422" w14:textId="77777777" w:rsidR="002950B0" w:rsidRPr="009F7A39" w:rsidRDefault="002950B0" w:rsidP="005628EA">
            <w:pPr>
              <w:spacing w:after="120" w:line="276" w:lineRule="auto"/>
              <w:jc w:val="both"/>
              <w:rPr>
                <w:iCs/>
              </w:rPr>
            </w:pPr>
          </w:p>
        </w:tc>
      </w:tr>
      <w:tr w:rsidR="002950B0" w:rsidRPr="00C655DE" w14:paraId="1467C898"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23B236" w14:textId="77777777" w:rsidR="002950B0" w:rsidRPr="00C655DE" w:rsidRDefault="002950B0" w:rsidP="002950B0">
            <w:pPr>
              <w:numPr>
                <w:ilvl w:val="0"/>
                <w:numId w:val="71"/>
              </w:numPr>
              <w:spacing w:after="120" w:line="276" w:lineRule="auto"/>
              <w:jc w:val="both"/>
              <w:rPr>
                <w:b/>
                <w:bCs/>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787180" w14:textId="77777777" w:rsidR="002950B0" w:rsidRPr="00C655DE" w:rsidRDefault="002950B0" w:rsidP="005628EA">
            <w:pPr>
              <w:spacing w:after="120" w:line="276" w:lineRule="auto"/>
              <w:jc w:val="both"/>
            </w:pPr>
            <w:r w:rsidRPr="009F7A39">
              <w:t>Kandidat</w:t>
            </w:r>
            <w:r>
              <w:t>as</w:t>
            </w:r>
            <w:r w:rsidRPr="00C655DE">
              <w:t xml:space="preserve">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w:t>
            </w:r>
            <w:r>
              <w:t xml:space="preserve"> (tris)</w:t>
            </w:r>
            <w:r w:rsidRPr="00C655DE">
              <w:t xml:space="preserve"> metus buvo nutraukta sutartis arba per pastaruosius 3 </w:t>
            </w:r>
            <w:r>
              <w:t xml:space="preserve">(tris) </w:t>
            </w:r>
            <w:r w:rsidRPr="00C655DE">
              <w:t xml:space="preserve">metus buvo priimtas ir įsiteisėjęs teismo sprendimas, kuriuo tenkinamas perkančiosios organizacijos, perkančiojo subjekto ar suteikiančiosios institucijos reikalavimas atlyginti nuostolius, patirtus dėl to, kad </w:t>
            </w:r>
            <w:r w:rsidRPr="009F7A39">
              <w:t>Kandidat</w:t>
            </w:r>
            <w:r>
              <w:t>as</w:t>
            </w:r>
            <w:r w:rsidRPr="00C655DE">
              <w:t xml:space="preserve"> sutartyje nustatytą esminę sutarties sąlygą vykdė su dideliais arba nuolatiniais trūkumais, ar per pastaruosius 3 </w:t>
            </w:r>
            <w:r>
              <w:t xml:space="preserve">(tris) </w:t>
            </w:r>
            <w:r w:rsidRPr="00C655DE">
              <w:t xml:space="preserve">metus buvo priimtas </w:t>
            </w:r>
            <w:r>
              <w:t>Valdžios subjekto</w:t>
            </w:r>
            <w:r w:rsidRPr="00C655DE">
              <w:t xml:space="preserve"> sprendimas, kad </w:t>
            </w:r>
            <w:r w:rsidRPr="009F7A39">
              <w:t>Kandidat</w:t>
            </w:r>
            <w:r>
              <w:t>as</w:t>
            </w:r>
            <w:r w:rsidRPr="00C655DE">
              <w:t xml:space="preserve"> sutartyje nustatytą esminę sutarties sąlygą vykdė su dideliais arba nuolatiniais trūkumais ir dėl to buvo pritaikyta sutartyje nustatyta sankcija. </w:t>
            </w:r>
          </w:p>
          <w:p w14:paraId="48A6F199" w14:textId="77777777" w:rsidR="002950B0" w:rsidRPr="00C655DE" w:rsidRDefault="002950B0" w:rsidP="005628EA">
            <w:pPr>
              <w:spacing w:after="120" w:line="276" w:lineRule="auto"/>
              <w:jc w:val="both"/>
            </w:pPr>
            <w:r w:rsidRPr="00C655DE">
              <w:t xml:space="preserve">Šiuo pagrindu </w:t>
            </w:r>
            <w:r w:rsidRPr="003D0FC4">
              <w:t>Kandidat</w:t>
            </w:r>
            <w:r>
              <w:t>as</w:t>
            </w:r>
            <w:r w:rsidRPr="00C655DE">
              <w:t xml:space="preserve"> taip pat pašalinamas iš </w:t>
            </w:r>
            <w:r>
              <w:t>Skelbiamų derybų</w:t>
            </w:r>
            <w:r w:rsidRPr="00C655DE">
              <w:t xml:space="preserve"> procedūros, kai, vadovaujantis kitų </w:t>
            </w:r>
            <w:r w:rsidRPr="00C655DE">
              <w:lastRenderedPageBreak/>
              <w:t xml:space="preserve">valstybių teisės aktais, per pastaruosius 3 </w:t>
            </w:r>
            <w:r>
              <w:t xml:space="preserve">(tris) </w:t>
            </w:r>
            <w:r w:rsidRPr="00C655DE">
              <w:t>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8F59F7" w14:textId="77777777" w:rsidR="002950B0" w:rsidRPr="00F53764" w:rsidRDefault="002950B0" w:rsidP="005628EA">
            <w:pPr>
              <w:spacing w:after="120" w:line="276" w:lineRule="auto"/>
              <w:jc w:val="both"/>
            </w:pPr>
            <w:r w:rsidRPr="00F53764">
              <w:lastRenderedPageBreak/>
              <w:t>VPĮ 46 straipsnio 4 dalies 6 punktas</w:t>
            </w:r>
          </w:p>
          <w:p w14:paraId="617B3B56" w14:textId="77777777" w:rsidR="002950B0" w:rsidRPr="00F53764" w:rsidRDefault="002950B0" w:rsidP="005628EA">
            <w:pPr>
              <w:spacing w:after="120" w:line="276" w:lineRule="auto"/>
              <w:jc w:val="both"/>
            </w:pPr>
            <w:r w:rsidRPr="00F53764">
              <w:t>EBVPD III dalies C14 punktas</w:t>
            </w:r>
          </w:p>
          <w:p w14:paraId="4FA02D94" w14:textId="77777777" w:rsidR="002950B0" w:rsidRPr="00F53764" w:rsidRDefault="002950B0" w:rsidP="005628EA">
            <w:pPr>
              <w:spacing w:after="120" w:line="276" w:lineRule="auto"/>
              <w:jc w:val="both"/>
            </w:pPr>
          </w:p>
          <w:p w14:paraId="4F0170B7" w14:textId="77777777" w:rsidR="002950B0" w:rsidRPr="00F53764" w:rsidRDefault="002950B0" w:rsidP="005628EA">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4DF02E" w14:textId="77777777" w:rsidR="002950B0" w:rsidRPr="00F53764" w:rsidRDefault="002950B0" w:rsidP="005628EA">
            <w:pPr>
              <w:spacing w:after="120" w:line="276" w:lineRule="auto"/>
              <w:jc w:val="both"/>
            </w:pPr>
            <w:r w:rsidRPr="00F53764">
              <w:t xml:space="preserve">Iš Lietuvoje įsteigtų </w:t>
            </w:r>
            <w:r w:rsidRPr="003D0FC4">
              <w:t>Kandidat</w:t>
            </w:r>
            <w:r w:rsidRPr="00F53764">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F53764">
              <w:t>.</w:t>
            </w:r>
            <w:r>
              <w:t xml:space="preserve"> </w:t>
            </w:r>
            <w:r w:rsidRPr="00F53764">
              <w:t xml:space="preserve">Priimant sprendimus dėl </w:t>
            </w:r>
            <w:r w:rsidRPr="003D0FC4">
              <w:t>Kandidat</w:t>
            </w:r>
            <w:r w:rsidRPr="00F53764">
              <w:t xml:space="preserve">o pašalinimo iš pirkimo procedūros šiame punkte nurodytu pašalinimo pagrindu, gali būti atsižvelgiama į pagal VPĮ 91 straipsnį skelbiamą informaciją: </w:t>
            </w:r>
          </w:p>
          <w:p w14:paraId="1A03C411" w14:textId="0552758C" w:rsidR="002950B0" w:rsidRPr="00F53764" w:rsidRDefault="00174F2C" w:rsidP="005628EA">
            <w:pPr>
              <w:spacing w:after="120" w:line="276" w:lineRule="auto"/>
              <w:jc w:val="both"/>
            </w:pPr>
            <w:hyperlink r:id="rId25" w:history="1">
              <w:r w:rsidR="002950B0" w:rsidRPr="00F53764">
                <w:rPr>
                  <w:rStyle w:val="Hipersaitas"/>
                </w:rPr>
                <w:t>https://vpt.lrv.lt/lt/pasalinimo-pagrindai-1/nepatikimi-tiekejai-1</w:t>
              </w:r>
            </w:hyperlink>
          </w:p>
          <w:p w14:paraId="1D85923A" w14:textId="51CF8AD1" w:rsidR="002950B0" w:rsidRPr="00F53764" w:rsidRDefault="00174F2C" w:rsidP="005628EA">
            <w:pPr>
              <w:spacing w:after="120" w:line="276" w:lineRule="auto"/>
              <w:jc w:val="both"/>
            </w:pPr>
            <w:hyperlink r:id="rId26" w:history="1">
              <w:r w:rsidR="002950B0" w:rsidRPr="00F53764">
                <w:rPr>
                  <w:rStyle w:val="Hipersaitas"/>
                </w:rPr>
                <w:t>https://vpt.lrv.lt/lt/pasalinimo-pagrindai-1/nepatikimu-koncesininku-sarasas-1/nepatikimu-koncesininku-sarasas</w:t>
              </w:r>
            </w:hyperlink>
          </w:p>
          <w:p w14:paraId="28476A94" w14:textId="77777777" w:rsidR="002950B0" w:rsidRPr="00F53764" w:rsidRDefault="002950B0" w:rsidP="005628EA">
            <w:pPr>
              <w:spacing w:after="120" w:line="276" w:lineRule="auto"/>
              <w:jc w:val="both"/>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p w14:paraId="56D06962" w14:textId="77777777" w:rsidR="002950B0" w:rsidRPr="00F53764" w:rsidRDefault="002950B0" w:rsidP="005628EA">
            <w:pPr>
              <w:spacing w:after="120" w:line="276" w:lineRule="auto"/>
              <w:jc w:val="both"/>
            </w:pPr>
          </w:p>
        </w:tc>
      </w:tr>
      <w:tr w:rsidR="002950B0" w:rsidRPr="00C655DE" w14:paraId="06F6CB2D"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72996" w14:textId="77777777" w:rsidR="002950B0" w:rsidRPr="00C655DE" w:rsidRDefault="002950B0" w:rsidP="002950B0">
            <w:pPr>
              <w:numPr>
                <w:ilvl w:val="0"/>
                <w:numId w:val="71"/>
              </w:numPr>
              <w:spacing w:after="120" w:line="276" w:lineRule="auto"/>
              <w:jc w:val="both"/>
            </w:pPr>
          </w:p>
          <w:p w14:paraId="18534C71" w14:textId="77777777" w:rsidR="002950B0" w:rsidRPr="00C655DE" w:rsidRDefault="002950B0" w:rsidP="005628EA">
            <w:p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842B9" w14:textId="77777777" w:rsidR="002950B0" w:rsidRPr="00C655DE" w:rsidRDefault="002950B0" w:rsidP="005628EA">
            <w:pPr>
              <w:spacing w:after="120" w:line="276" w:lineRule="auto"/>
              <w:jc w:val="both"/>
            </w:pPr>
            <w:r w:rsidRPr="003D0FC4">
              <w:t>Kandidat</w:t>
            </w:r>
            <w:r>
              <w:t xml:space="preserve">as </w:t>
            </w:r>
            <w:r w:rsidRPr="00C655DE">
              <w:t xml:space="preserve">yra padaręs rimtą profesinį pažeidimą, dėl kurio </w:t>
            </w:r>
            <w:r>
              <w:t xml:space="preserve">Komisija </w:t>
            </w:r>
            <w:r w:rsidRPr="00C655DE">
              <w:t>abejoja jo sąžiningumu, kai jis</w:t>
            </w:r>
            <w:bookmarkStart w:id="295" w:name="part_030e6c6c64ba4f96a23474e439d1b80c"/>
            <w:bookmarkEnd w:id="295"/>
            <w:r w:rsidRPr="00C655DE">
              <w:t xml:space="preserve"> yra padaręs finansinės atskaitomybės ir audito teisės aktų pažeidimą ir nuo jo padarymo dienos praėjo mažiau kaip </w:t>
            </w:r>
            <w:r>
              <w:t>1 (</w:t>
            </w:r>
            <w:r w:rsidRPr="00C655DE">
              <w:t>vieni</w:t>
            </w:r>
            <w:r>
              <w:t>)</w:t>
            </w:r>
            <w:r w:rsidRPr="00C655DE">
              <w:t xml:space="preserve"> metai.</w:t>
            </w:r>
          </w:p>
          <w:p w14:paraId="28148B79" w14:textId="77777777" w:rsidR="002950B0" w:rsidRPr="00C655DE" w:rsidRDefault="002950B0" w:rsidP="005628EA">
            <w:pPr>
              <w:spacing w:after="120" w:line="276" w:lineRule="auto"/>
              <w:jc w:val="both"/>
              <w:rPr>
                <w:b/>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779BF" w14:textId="77777777" w:rsidR="002950B0" w:rsidRPr="003D0FC4" w:rsidRDefault="002950B0" w:rsidP="005628EA">
            <w:pPr>
              <w:spacing w:after="120" w:line="276" w:lineRule="auto"/>
              <w:jc w:val="both"/>
            </w:pPr>
            <w:r w:rsidRPr="003D0FC4">
              <w:t>VPĮ 46 straipsnio 4 dalies 7 punkto a papunktis</w:t>
            </w:r>
          </w:p>
          <w:p w14:paraId="66467797" w14:textId="77777777" w:rsidR="002950B0" w:rsidRPr="00C655DE" w:rsidRDefault="002950B0" w:rsidP="005628EA">
            <w:pPr>
              <w:spacing w:after="120" w:line="276" w:lineRule="auto"/>
              <w:jc w:val="both"/>
            </w:pPr>
            <w:r w:rsidRPr="00C655DE">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6C894" w14:textId="7261D5E6" w:rsidR="002950B0" w:rsidRPr="00C655DE" w:rsidRDefault="002950B0" w:rsidP="005628EA">
            <w:pPr>
              <w:spacing w:after="120" w:line="276" w:lineRule="auto"/>
              <w:jc w:val="both"/>
            </w:pPr>
            <w:r w:rsidRPr="00F53764">
              <w:t xml:space="preserve">Iš Lietuvoje įsteigtų </w:t>
            </w:r>
            <w:r w:rsidRPr="003D0FC4">
              <w:t>Kandidat</w:t>
            </w:r>
            <w:r w:rsidRPr="00F53764">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 Priimant sprendimus dėl </w:t>
            </w:r>
            <w:r w:rsidRPr="003D0FC4">
              <w:t>Kandidat</w:t>
            </w:r>
            <w:r w:rsidRPr="00C655DE">
              <w:t xml:space="preserve">o pašalinimo iš </w:t>
            </w:r>
            <w:r>
              <w:t xml:space="preserve">Skelbiamų derybų </w:t>
            </w:r>
            <w:r w:rsidRPr="00C655DE">
              <w:t>procedūros šiame punkte nurodytu pašalinimo pagrindu, be kita ko, atsižvelgiama į</w:t>
            </w:r>
            <w:r w:rsidRPr="00C655DE">
              <w:rPr>
                <w:b/>
                <w:bCs/>
              </w:rPr>
              <w:t xml:space="preserve"> </w:t>
            </w:r>
            <w:r w:rsidRPr="00C655DE">
              <w:t>nacionalinėje duomenų bazėje adresu</w:t>
            </w:r>
            <w:r>
              <w:t xml:space="preserve"> </w:t>
            </w:r>
            <w:hyperlink r:id="rId27" w:history="1">
              <w:r w:rsidRPr="00CB2896">
                <w:rPr>
                  <w:rStyle w:val="Hipersaitas"/>
                </w:rPr>
                <w:t>https://www.registrucentras.lt/jar/p/index.php</w:t>
              </w:r>
            </w:hyperlink>
            <w:r>
              <w:t xml:space="preserve"> </w:t>
            </w:r>
            <w:r w:rsidRPr="00C655DE">
              <w:t>paskelbtą informaciją, taip pat į šiame informaciniame pranešime pateiktą informaciją:</w:t>
            </w:r>
          </w:p>
          <w:p w14:paraId="5A299EBF" w14:textId="7B03BD91" w:rsidR="002950B0" w:rsidRDefault="00174F2C" w:rsidP="005628EA">
            <w:pPr>
              <w:spacing w:after="120" w:line="276" w:lineRule="auto"/>
              <w:jc w:val="both"/>
              <w:rPr>
                <w:rStyle w:val="Hipersaitas"/>
              </w:rPr>
            </w:pPr>
            <w:hyperlink r:id="rId28" w:history="1">
              <w:r w:rsidR="002950B0" w:rsidRPr="00C655DE">
                <w:rPr>
                  <w:rStyle w:val="Hipersaitas"/>
                </w:rPr>
                <w:t>https://vpt.lrv.lt/lt/naujienos/finansiniu-ataskaitu-nepateikimas-gali-tapti-kliutimi-dalyvauti-viesuosiuose-pirkimuose</w:t>
              </w:r>
            </w:hyperlink>
          </w:p>
          <w:p w14:paraId="09BBDC15" w14:textId="77777777" w:rsidR="002950B0" w:rsidRPr="00104179" w:rsidRDefault="002950B0" w:rsidP="005628EA">
            <w:pPr>
              <w:spacing w:after="120" w:line="276" w:lineRule="auto"/>
              <w:jc w:val="both"/>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tc>
      </w:tr>
      <w:tr w:rsidR="002950B0" w:rsidRPr="00C655DE" w14:paraId="36C3B498"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DD4401" w14:textId="77777777" w:rsidR="002950B0" w:rsidRPr="00C655DE" w:rsidRDefault="002950B0" w:rsidP="002950B0">
            <w:pPr>
              <w:numPr>
                <w:ilvl w:val="0"/>
                <w:numId w:val="71"/>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86BF37" w14:textId="77777777" w:rsidR="002950B0" w:rsidRPr="00C655DE" w:rsidRDefault="002950B0" w:rsidP="005628EA">
            <w:pPr>
              <w:spacing w:after="120" w:line="276" w:lineRule="auto"/>
              <w:jc w:val="both"/>
              <w:rPr>
                <w:b/>
                <w:bCs/>
              </w:rPr>
            </w:pPr>
            <w:r w:rsidRPr="003D0FC4">
              <w:t>Kandidat</w:t>
            </w:r>
            <w:r>
              <w:t xml:space="preserve">as </w:t>
            </w:r>
            <w:r w:rsidRPr="00C655DE">
              <w:t xml:space="preserve">yra padaręs rimtą profesinį pažeidimą, dėl kurio </w:t>
            </w:r>
            <w:r>
              <w:t>Komisija</w:t>
            </w:r>
            <w:r w:rsidRPr="00C655DE">
              <w:t xml:space="preserve"> abejoja tiekėjo sąžiningumu, kai jis (</w:t>
            </w:r>
            <w:r w:rsidRPr="003D0FC4">
              <w:t>Kandida</w:t>
            </w:r>
            <w:r>
              <w:t>t</w:t>
            </w:r>
            <w:r w:rsidRPr="00C655DE">
              <w:t xml:space="preserve">as) neatitinka minimalių patikimo mokesčių mokėtojo </w:t>
            </w:r>
            <w:r w:rsidRPr="00C655DE">
              <w:lastRenderedPageBreak/>
              <w:t>kriterijų, nustatytų Lietuvos Respublikos mokesčių administravimo įstatymo 40</w:t>
            </w:r>
            <w:r w:rsidRPr="00C655DE">
              <w:rPr>
                <w:vertAlign w:val="superscript"/>
              </w:rPr>
              <w:t>1</w:t>
            </w:r>
            <w:r w:rsidRPr="00C655DE">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28D8E" w14:textId="77777777" w:rsidR="002950B0" w:rsidRPr="003D0FC4" w:rsidRDefault="002950B0" w:rsidP="005628EA">
            <w:pPr>
              <w:spacing w:after="120" w:line="276" w:lineRule="auto"/>
              <w:jc w:val="both"/>
            </w:pPr>
            <w:r w:rsidRPr="003D0FC4">
              <w:lastRenderedPageBreak/>
              <w:t>VPĮ 46 straipsnio 4 dalies 7 punkto b papunktis</w:t>
            </w:r>
          </w:p>
          <w:p w14:paraId="6ADD3BB4" w14:textId="77777777" w:rsidR="002950B0" w:rsidRPr="00C655DE" w:rsidRDefault="002950B0" w:rsidP="005628EA">
            <w:pPr>
              <w:spacing w:after="120" w:line="276" w:lineRule="auto"/>
              <w:jc w:val="both"/>
            </w:pPr>
            <w:r w:rsidRPr="003D0FC4">
              <w:lastRenderedPageBreak/>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484E4B" w14:textId="7ADA954E" w:rsidR="002950B0" w:rsidRDefault="002950B0" w:rsidP="005628EA">
            <w:pPr>
              <w:spacing w:after="120" w:line="276" w:lineRule="auto"/>
              <w:jc w:val="both"/>
            </w:pPr>
            <w:r w:rsidRPr="008D44BD">
              <w:lastRenderedPageBreak/>
              <w:t xml:space="preserve">Iš Lietuvoje įsteigtų Kandidatų papildomų įrodančių dokumentų </w:t>
            </w:r>
            <w:r w:rsidRPr="00C655DE">
              <w:t>ne</w:t>
            </w:r>
            <w:r>
              <w:t>prašo</w:t>
            </w:r>
            <w:r w:rsidRPr="00C655DE">
              <w:t>ma</w:t>
            </w:r>
            <w:r w:rsidRPr="008D44BD">
              <w:t>, užtenka pateikto užpildyto EBVPD</w:t>
            </w:r>
            <w:r w:rsidRPr="00C655DE">
              <w:t>.</w:t>
            </w:r>
            <w:r>
              <w:t xml:space="preserve"> </w:t>
            </w:r>
            <w:r w:rsidRPr="00C655DE">
              <w:t xml:space="preserve">Priimant sprendimus dėl </w:t>
            </w:r>
            <w:r w:rsidRPr="003D0FC4">
              <w:t>Kandidat</w:t>
            </w:r>
            <w:r>
              <w:t>o</w:t>
            </w:r>
            <w:r w:rsidRPr="00C655DE">
              <w:t xml:space="preserve"> pašalinimo iš </w:t>
            </w:r>
            <w:r>
              <w:t>Skelbiamų</w:t>
            </w:r>
            <w:r w:rsidRPr="00C655DE">
              <w:t xml:space="preserve"> </w:t>
            </w:r>
            <w:r>
              <w:t xml:space="preserve">derybų </w:t>
            </w:r>
            <w:r w:rsidRPr="00C655DE">
              <w:lastRenderedPageBreak/>
              <w:t>procedūros šiame punkte nurodytu pašalinimo pagrindu, be kita ko, atsižvelgiama į</w:t>
            </w:r>
            <w:r w:rsidRPr="00C655DE">
              <w:rPr>
                <w:b/>
                <w:bCs/>
              </w:rPr>
              <w:t xml:space="preserve"> </w:t>
            </w:r>
            <w:r w:rsidRPr="00C655DE">
              <w:t xml:space="preserve">nacionalinėje duomenų bazėje adresu </w:t>
            </w:r>
            <w:hyperlink r:id="rId29">
              <w:r w:rsidRPr="00C655DE">
                <w:rPr>
                  <w:rStyle w:val="Hipersaitas"/>
                </w:rPr>
                <w:t>https://www.vmi.lt/evmi/mokesciu-moketoju-informacija</w:t>
              </w:r>
            </w:hyperlink>
            <w:r w:rsidRPr="00C655DE">
              <w:t xml:space="preserve"> skelbiamą informaciją.</w:t>
            </w:r>
          </w:p>
          <w:p w14:paraId="24F06E49" w14:textId="77777777" w:rsidR="002950B0" w:rsidRPr="00C655DE" w:rsidRDefault="002950B0" w:rsidP="005628EA">
            <w:pPr>
              <w:spacing w:after="120" w:line="276" w:lineRule="auto"/>
              <w:jc w:val="both"/>
              <w:rPr>
                <w:b/>
                <w:bCs/>
              </w:rPr>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tc>
      </w:tr>
      <w:tr w:rsidR="002950B0" w:rsidRPr="00C655DE" w14:paraId="21BE4C07"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F40F67" w14:textId="77777777" w:rsidR="002950B0" w:rsidRPr="00C655DE" w:rsidRDefault="002950B0" w:rsidP="002950B0">
            <w:pPr>
              <w:numPr>
                <w:ilvl w:val="0"/>
                <w:numId w:val="71"/>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FF9047" w14:textId="77777777" w:rsidR="002950B0" w:rsidRPr="00C655DE" w:rsidRDefault="002950B0" w:rsidP="005628EA">
            <w:pPr>
              <w:spacing w:after="120" w:line="276" w:lineRule="auto"/>
              <w:jc w:val="both"/>
            </w:pPr>
            <w:r w:rsidRPr="003D0FC4">
              <w:t>Kandidat</w:t>
            </w:r>
            <w:r>
              <w:t xml:space="preserve">as </w:t>
            </w:r>
            <w:r w:rsidRPr="00C655DE">
              <w:t xml:space="preserve">yra padaręs rimtą profesinį pažeidimą, dėl kurio </w:t>
            </w:r>
            <w:r>
              <w:t>Komisija</w:t>
            </w:r>
            <w:r w:rsidRPr="00C655DE">
              <w:t xml:space="preserve"> abejoja jo sąžiningumu, kai jis yra padaręs draudimo sudaryti draudžiamus susitarimus, įtvirtinto Lietuvos Respublikos konkurencijos įstatyme ar panašaus pobūdžio kitos valstybės teisės akte, pažeidimą ir nuo jo padarymo dienos praėjo mažiau kaip 3 </w:t>
            </w:r>
            <w:r>
              <w:t xml:space="preserve">(trys) </w:t>
            </w:r>
            <w:r w:rsidRPr="00C655DE">
              <w:t>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4EAD90" w14:textId="77777777" w:rsidR="002950B0" w:rsidRPr="003D0FC4" w:rsidRDefault="002950B0" w:rsidP="005628EA">
            <w:pPr>
              <w:spacing w:after="120" w:line="276" w:lineRule="auto"/>
              <w:jc w:val="both"/>
            </w:pPr>
            <w:r w:rsidRPr="003D0FC4">
              <w:t>VPĮ 46 straipsnio 4 dalies 7 punkto c papunktis</w:t>
            </w:r>
          </w:p>
          <w:p w14:paraId="616548E0" w14:textId="77777777" w:rsidR="002950B0" w:rsidRPr="003D0FC4" w:rsidRDefault="002950B0" w:rsidP="005628EA">
            <w:pPr>
              <w:spacing w:after="120" w:line="276" w:lineRule="auto"/>
              <w:jc w:val="both"/>
            </w:pPr>
            <w:r w:rsidRPr="003D0FC4">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A991DF" w14:textId="1DE20C92" w:rsidR="002950B0" w:rsidRDefault="002950B0" w:rsidP="005628EA">
            <w:pPr>
              <w:spacing w:after="120" w:line="276" w:lineRule="auto"/>
              <w:jc w:val="both"/>
            </w:pPr>
            <w:r w:rsidRPr="00F53764">
              <w:t xml:space="preserve">Iš Lietuvoje įsteigtų </w:t>
            </w:r>
            <w:r w:rsidRPr="003D0FC4">
              <w:t>Kandidat</w:t>
            </w:r>
            <w:r w:rsidRPr="00F53764">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3D0FC4">
              <w:t>.</w:t>
            </w:r>
            <w:r>
              <w:t xml:space="preserve"> </w:t>
            </w:r>
            <w:r w:rsidRPr="003D0FC4">
              <w:t xml:space="preserve">Priimant sprendimus dėl Kandidato pašalinimo iš </w:t>
            </w:r>
            <w:r>
              <w:t>Skelbiamų derybų</w:t>
            </w:r>
            <w:r w:rsidRPr="003D0FC4">
              <w:t xml:space="preserve"> procedūros šiame punkte nurodytu pašalinimo pagrindu, be kita ko, atsižvelgiama į nacionalinėje duomenų bazėje adresu</w:t>
            </w:r>
            <w:r>
              <w:t xml:space="preserve"> </w:t>
            </w:r>
            <w:hyperlink r:id="rId30" w:history="1">
              <w:r w:rsidRPr="003D0FC4">
                <w:rPr>
                  <w:rStyle w:val="Hipersaitas"/>
                </w:rPr>
                <w:t>https://kt.gov.lt/lt/atviri-duomenys/diskvalifikavimas-is-viesuju-pirkimu</w:t>
              </w:r>
            </w:hyperlink>
            <w:r w:rsidRPr="003D0FC4">
              <w:t xml:space="preserve"> skelbiamą informaciją. </w:t>
            </w:r>
          </w:p>
          <w:p w14:paraId="554DB8FB" w14:textId="77777777" w:rsidR="002950B0" w:rsidRPr="003D0FC4" w:rsidRDefault="002950B0" w:rsidP="005628EA">
            <w:pPr>
              <w:spacing w:after="120" w:line="276" w:lineRule="auto"/>
              <w:jc w:val="both"/>
              <w:rPr>
                <w:iCs/>
              </w:rPr>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tc>
      </w:tr>
      <w:tr w:rsidR="002950B0" w:rsidRPr="00C655DE" w14:paraId="2D117AF6" w14:textId="77777777" w:rsidTr="005628EA">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777007" w14:textId="77777777" w:rsidR="002950B0" w:rsidRPr="005628EA" w:rsidRDefault="002950B0" w:rsidP="005628EA">
            <w:pPr>
              <w:spacing w:after="120" w:line="276" w:lineRule="auto"/>
              <w:jc w:val="center"/>
            </w:pPr>
            <w:r>
              <w:rPr>
                <w:color w:val="0070C0"/>
              </w:rPr>
              <w:t>[</w:t>
            </w:r>
            <w:r w:rsidRPr="005628EA">
              <w:rPr>
                <w:i/>
                <w:iCs/>
                <w:color w:val="0070C0"/>
              </w:rPr>
              <w:t>Neprivalomi pašalinimo pagrindai pagal VPĮ 46 straipsnio 6 dalies nuostatas</w:t>
            </w:r>
            <w:r>
              <w:rPr>
                <w:color w:val="0070C0"/>
              </w:rPr>
              <w:t>]</w:t>
            </w:r>
          </w:p>
        </w:tc>
      </w:tr>
      <w:tr w:rsidR="002950B0" w:rsidRPr="00C655DE" w14:paraId="6E3E7E0D"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A6EE9C" w14:textId="77777777" w:rsidR="002950B0" w:rsidRPr="00C655DE" w:rsidRDefault="002950B0" w:rsidP="002950B0">
            <w:pPr>
              <w:numPr>
                <w:ilvl w:val="0"/>
                <w:numId w:val="71"/>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1C95D7" w14:textId="77777777" w:rsidR="002950B0" w:rsidRPr="003C255E" w:rsidRDefault="002950B0" w:rsidP="005628EA">
            <w:pPr>
              <w:spacing w:after="120" w:line="276" w:lineRule="auto"/>
              <w:jc w:val="both"/>
            </w:pPr>
            <w:r w:rsidRPr="003C255E">
              <w:rPr>
                <w:bCs/>
              </w:rPr>
              <w:t>Kandidat</w:t>
            </w:r>
            <w:r>
              <w:rPr>
                <w:bCs/>
              </w:rPr>
              <w:t>as</w:t>
            </w:r>
            <w:r w:rsidRPr="00C655DE">
              <w:rPr>
                <w:bCs/>
              </w:rPr>
              <w:t xml:space="preserve"> </w:t>
            </w:r>
            <w:r w:rsidRPr="00C655DE">
              <w:t xml:space="preserve">yra pažeidęs bent vieną iš VPĮ 17 straipsnio 2 dalies 2 punkte nurodytų aplinkos apsaugos, socialinės ir darbo teisės įpareigojimų, kurį </w:t>
            </w:r>
            <w:r>
              <w:t>Komisija</w:t>
            </w:r>
            <w:r w:rsidRPr="00C655DE">
              <w:t xml:space="preserve"> gali įrodyti bet kokiomis tinkamomis priemonėmis. Šiuo pagrindu </w:t>
            </w:r>
            <w:r>
              <w:t>Komisija</w:t>
            </w:r>
            <w:r w:rsidRPr="00C655DE">
              <w:t xml:space="preserve"> pašalina </w:t>
            </w:r>
            <w:r w:rsidRPr="003C255E">
              <w:t>Kandidat</w:t>
            </w:r>
            <w:r>
              <w:t xml:space="preserve">ą </w:t>
            </w:r>
            <w:r w:rsidRPr="00C655DE">
              <w:t xml:space="preserve">iš </w:t>
            </w:r>
            <w:r>
              <w:t>Skelbiamų derybų</w:t>
            </w:r>
            <w:r w:rsidRPr="00C655DE">
              <w:t xml:space="preserve"> procedūros, jeigu nuo pažeidimo padarymo dienos praėjo mažiau kaip </w:t>
            </w:r>
            <w:r>
              <w:t>1 (</w:t>
            </w:r>
            <w:r w:rsidRPr="00C655DE">
              <w:t>vieni</w:t>
            </w:r>
            <w:r>
              <w:t>)</w:t>
            </w:r>
            <w:r w:rsidRPr="00C655DE">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D114D" w14:textId="77777777" w:rsidR="002950B0" w:rsidRPr="003C255E" w:rsidRDefault="002950B0" w:rsidP="005628EA">
            <w:pPr>
              <w:spacing w:after="120" w:line="276" w:lineRule="auto"/>
              <w:jc w:val="both"/>
            </w:pPr>
            <w:r w:rsidRPr="003C255E">
              <w:t>VPĮ 46 straipsnio 6 dalies 1 punktas</w:t>
            </w:r>
          </w:p>
          <w:p w14:paraId="327D99A8" w14:textId="77777777" w:rsidR="002950B0" w:rsidRPr="003C255E" w:rsidRDefault="002950B0" w:rsidP="005628EA">
            <w:pPr>
              <w:spacing w:after="120" w:line="276" w:lineRule="auto"/>
              <w:jc w:val="both"/>
            </w:pPr>
            <w:r w:rsidRPr="003C255E">
              <w:t>EBVPD III dalies C1</w:t>
            </w:r>
            <w:r>
              <w:t xml:space="preserve"> – </w:t>
            </w:r>
            <w:r w:rsidRPr="003C255E">
              <w:t>C3 punktai</w:t>
            </w:r>
          </w:p>
          <w:p w14:paraId="177C7DFA" w14:textId="77777777" w:rsidR="002950B0" w:rsidRPr="00C655DE" w:rsidRDefault="002950B0" w:rsidP="005628EA">
            <w:pPr>
              <w:spacing w:after="120" w:line="276" w:lineRule="auto"/>
              <w:jc w:val="both"/>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99F49" w14:textId="77777777" w:rsidR="002950B0" w:rsidRPr="003D0FC4" w:rsidRDefault="002950B0" w:rsidP="005628EA">
            <w:pPr>
              <w:spacing w:after="120" w:line="276" w:lineRule="auto"/>
              <w:jc w:val="both"/>
            </w:pPr>
            <w:r w:rsidRPr="00F53764">
              <w:t xml:space="preserve">Iš Lietuvoje įsteigtų </w:t>
            </w:r>
            <w:r w:rsidRPr="003D0FC4">
              <w:t>Kandidat</w:t>
            </w:r>
            <w:r w:rsidRPr="00F53764">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3D0FC4">
              <w:t>.</w:t>
            </w:r>
          </w:p>
          <w:p w14:paraId="0C608798" w14:textId="77777777" w:rsidR="002950B0" w:rsidRPr="00C655DE" w:rsidRDefault="002950B0" w:rsidP="005628EA">
            <w:pPr>
              <w:spacing w:after="120" w:line="276" w:lineRule="auto"/>
              <w:jc w:val="both"/>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tc>
      </w:tr>
      <w:tr w:rsidR="002950B0" w:rsidRPr="00C655DE" w14:paraId="3CECC570"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69C86" w14:textId="77777777" w:rsidR="002950B0" w:rsidRPr="00C655DE" w:rsidRDefault="002950B0" w:rsidP="002950B0">
            <w:pPr>
              <w:numPr>
                <w:ilvl w:val="0"/>
                <w:numId w:val="71"/>
              </w:numPr>
              <w:spacing w:after="120" w:line="276" w:lineRule="auto"/>
              <w:jc w:val="both"/>
            </w:pPr>
            <w:bookmarkStart w:id="296"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5FBEC8" w14:textId="77777777" w:rsidR="002950B0" w:rsidRPr="00C655DE" w:rsidRDefault="002950B0" w:rsidP="005628EA">
            <w:pPr>
              <w:spacing w:after="120" w:line="276" w:lineRule="auto"/>
              <w:jc w:val="both"/>
            </w:pPr>
            <w:r w:rsidRPr="003C255E">
              <w:t>Kandidat</w:t>
            </w:r>
            <w:r w:rsidRPr="00C655DE">
              <w:t>as yra nemokus, jam iškelta restruktūrizavimo ar bankroto byla, inicijuotos ar pradėtos likvidavimo procedūros, kai jo turtą valdo teismas ar nemokumo administratorius, kai jis su kreditoriais yra sudaręs taikos sutartį (</w:t>
            </w:r>
            <w:r w:rsidRPr="003C255E">
              <w:t>Kandidat</w:t>
            </w:r>
            <w:r w:rsidRPr="00C655DE">
              <w:t xml:space="preserve">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0F26F379" w14:textId="77777777" w:rsidR="002950B0" w:rsidRPr="00C655DE" w:rsidRDefault="002950B0" w:rsidP="005628EA">
            <w:pPr>
              <w:spacing w:after="120" w:line="276" w:lineRule="auto"/>
              <w:jc w:val="both"/>
            </w:pPr>
            <w:r w:rsidRPr="00C655DE">
              <w:t xml:space="preserve">Tačiau kai yra šiame punkte apibrėžta situacija, </w:t>
            </w:r>
            <w:r>
              <w:t>Komisija</w:t>
            </w:r>
            <w:r w:rsidRPr="00C655DE">
              <w:t xml:space="preserve"> nepašalins </w:t>
            </w:r>
            <w:r>
              <w:t>Kandidat</w:t>
            </w:r>
            <w:r w:rsidRPr="00C655DE">
              <w:t xml:space="preserve">o iš </w:t>
            </w:r>
            <w:r>
              <w:t>Skelbiamų derybų</w:t>
            </w:r>
            <w:r w:rsidRPr="00C655DE">
              <w:t xml:space="preserve">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72340" w14:textId="77777777" w:rsidR="002950B0" w:rsidRPr="00CB2896" w:rsidRDefault="002950B0" w:rsidP="005628EA">
            <w:pPr>
              <w:spacing w:after="120" w:line="276" w:lineRule="auto"/>
              <w:jc w:val="both"/>
            </w:pPr>
            <w:r w:rsidRPr="005628EA">
              <w:t>VPĮ 46 straipsnio 6 dalies 2 punktas</w:t>
            </w:r>
          </w:p>
          <w:p w14:paraId="7DF03439" w14:textId="77777777" w:rsidR="002950B0" w:rsidRPr="00C655DE" w:rsidRDefault="002950B0" w:rsidP="005628EA">
            <w:pPr>
              <w:spacing w:after="120" w:line="276" w:lineRule="auto"/>
              <w:jc w:val="both"/>
            </w:pPr>
            <w:r w:rsidRPr="00C655DE">
              <w:t>EBVPD III dalies C4</w:t>
            </w:r>
            <w:r>
              <w:t xml:space="preserve"> – </w:t>
            </w:r>
            <w:r w:rsidRPr="00C655DE">
              <w:t>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07715" w14:textId="662AE7AF" w:rsidR="002950B0" w:rsidRDefault="002950B0" w:rsidP="005628EA">
            <w:pPr>
              <w:spacing w:after="120" w:line="276" w:lineRule="auto"/>
              <w:jc w:val="both"/>
            </w:pPr>
            <w:r w:rsidRPr="00F53764">
              <w:t xml:space="preserve">Iš Lietuvoje įsteigtų </w:t>
            </w:r>
            <w:r w:rsidRPr="003D0FC4">
              <w:t>Kandidat</w:t>
            </w:r>
            <w:r w:rsidRPr="00F53764">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r w:rsidRPr="003D0FC4">
              <w:t>.</w:t>
            </w:r>
            <w:r>
              <w:t xml:space="preserve"> Komisija</w:t>
            </w:r>
            <w:r w:rsidRPr="00C655DE">
              <w:t xml:space="preserve"> savarankiškai patikrina duomenis nacionalinėje duomenų bazėje, adresu</w:t>
            </w:r>
            <w:r>
              <w:t xml:space="preserve"> </w:t>
            </w:r>
            <w:hyperlink r:id="rId31" w:history="1">
              <w:r w:rsidRPr="00C655DE">
                <w:rPr>
                  <w:rStyle w:val="Hipersaitas"/>
                  <w:bCs/>
                </w:rPr>
                <w:t>https://www.registrucentras.lt/jar/p/</w:t>
              </w:r>
            </w:hyperlink>
            <w:r w:rsidRPr="00C655DE">
              <w:t xml:space="preserve">Prireikus, </w:t>
            </w:r>
            <w:r>
              <w:t>Komisija</w:t>
            </w:r>
            <w:r w:rsidRPr="00C655DE">
              <w:t xml:space="preserve"> turi teisę prašyti pateikti </w:t>
            </w:r>
            <w:r>
              <w:t>VĮ</w:t>
            </w:r>
            <w:r w:rsidRPr="00C655DE">
              <w:t xml:space="preserve"> Registrų centro Lietuvos Respublikos Vyriausybės nustatyta tvarka išduoto dokumento, patvirtinančio jungtinius kompetentingų institucijų tvarkomus duomenis. </w:t>
            </w:r>
          </w:p>
          <w:p w14:paraId="29B50439" w14:textId="77777777" w:rsidR="002950B0" w:rsidRDefault="002950B0" w:rsidP="005628EA">
            <w:pPr>
              <w:spacing w:after="120" w:line="276" w:lineRule="auto"/>
              <w:jc w:val="both"/>
            </w:pPr>
            <w:r w:rsidRPr="00A77FB2">
              <w:rPr>
                <w:bCs/>
                <w:iCs/>
              </w:rPr>
              <w:t xml:space="preserve">Iš ne Lietuvoje įsteigtų Kandidatų </w:t>
            </w:r>
            <w:r>
              <w:t>prašo</w:t>
            </w:r>
            <w:r w:rsidRPr="00C655DE">
              <w:t>ma</w:t>
            </w:r>
            <w:r w:rsidRPr="00A77FB2">
              <w:rPr>
                <w:bCs/>
                <w:iCs/>
              </w:rPr>
              <w:t xml:space="preserve"> atitinkamos užsienio šalies institucijos dokumento, tik tuo atveju</w:t>
            </w:r>
            <w:r w:rsidRPr="00A77FB2">
              <w:t xml:space="preserve"> </w:t>
            </w:r>
            <w:r w:rsidRPr="00A77FB2">
              <w:rPr>
                <w:bCs/>
                <w:iCs/>
              </w:rPr>
              <w:t>jeigu tokie išduodami.</w:t>
            </w:r>
          </w:p>
          <w:p w14:paraId="206FBCE7" w14:textId="77777777" w:rsidR="002950B0" w:rsidRPr="00AC7C53" w:rsidRDefault="002950B0" w:rsidP="005628EA">
            <w:pPr>
              <w:spacing w:after="120" w:line="276" w:lineRule="auto"/>
              <w:jc w:val="both"/>
            </w:pPr>
            <w:r w:rsidRPr="00C655DE">
              <w:t>Tokiu atveju dokumentas turi būti</w:t>
            </w:r>
            <w:r>
              <w:t xml:space="preserve"> išduotas</w:t>
            </w:r>
            <w:r w:rsidRPr="00C655DE">
              <w:t xml:space="preserve"> </w:t>
            </w:r>
            <w:r w:rsidRPr="003C255E">
              <w:rPr>
                <w:rFonts w:eastAsiaTheme="minorHAnsi"/>
                <w:b/>
              </w:rPr>
              <w:t>ne anksčiau kaip 180 (šimtas aštuoniasdešimt) dienų</w:t>
            </w:r>
            <w:r w:rsidRPr="003C255E">
              <w:rPr>
                <w:rFonts w:eastAsiaTheme="minorHAnsi"/>
              </w:rPr>
              <w:t xml:space="preserve"> iki paraiškų pateikimo termino pabaigos, arba jų galiojimo laikas turi apimti šią datą.</w:t>
            </w:r>
          </w:p>
          <w:p w14:paraId="79AEAB41" w14:textId="77777777" w:rsidR="002950B0" w:rsidRPr="005628EA" w:rsidRDefault="002950B0" w:rsidP="005628EA">
            <w:pPr>
              <w:spacing w:after="120" w:line="276" w:lineRule="auto"/>
              <w:jc w:val="both"/>
            </w:pPr>
            <w:r w:rsidRPr="00C655DE">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296"/>
      <w:tr w:rsidR="002950B0" w:rsidRPr="00C655DE" w14:paraId="4D736F3C" w14:textId="77777777" w:rsidTr="005628E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F3805" w14:textId="77777777" w:rsidR="002950B0" w:rsidRPr="00C655DE" w:rsidRDefault="002950B0" w:rsidP="002950B0">
            <w:pPr>
              <w:numPr>
                <w:ilvl w:val="0"/>
                <w:numId w:val="71"/>
              </w:numPr>
              <w:spacing w:after="120" w:line="276"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F50BF4" w14:textId="77777777" w:rsidR="002950B0" w:rsidRPr="00C655DE" w:rsidRDefault="002950B0" w:rsidP="005628EA">
            <w:pPr>
              <w:spacing w:after="120" w:line="276" w:lineRule="auto"/>
              <w:jc w:val="both"/>
            </w:pPr>
            <w:r w:rsidRPr="00D01060">
              <w:t>Kandida</w:t>
            </w:r>
            <w:r>
              <w:t>ta</w:t>
            </w:r>
            <w:r w:rsidRPr="00C655DE">
              <w:t xml:space="preserve">s yra padaręs rimtą profesinį pažeidimą (išskyrus VPĮ 46 straipsnio 4 dalies 7 punkte nurodytą pažeidimą), dėl kurio </w:t>
            </w:r>
            <w:r>
              <w:t>Komisija</w:t>
            </w:r>
            <w:r w:rsidRPr="00C655DE">
              <w:t xml:space="preserve"> abejoja jo sąžiningumu ir šį pažeidimą gali įrodyti bet kokiomis tinkamomis priemonėmis. Šiuo pagrindu </w:t>
            </w:r>
            <w:r>
              <w:t xml:space="preserve">Komisija </w:t>
            </w:r>
            <w:r w:rsidRPr="00C655DE">
              <w:t xml:space="preserve">pašalina </w:t>
            </w:r>
            <w:r>
              <w:t>Kandidat</w:t>
            </w:r>
            <w:r w:rsidRPr="00C655DE">
              <w:t xml:space="preserve">ą iš </w:t>
            </w:r>
            <w:r>
              <w:t>Skelbiamų derybų</w:t>
            </w:r>
            <w:r w:rsidRPr="00C655DE">
              <w:t xml:space="preserve"> </w:t>
            </w:r>
            <w:r w:rsidRPr="00C655DE">
              <w:lastRenderedPageBreak/>
              <w:t xml:space="preserve">procedūros, jeigu nuo pažeidimo padarymo dienos praėjo mažiau kaip </w:t>
            </w:r>
            <w:r>
              <w:t>1 (</w:t>
            </w:r>
            <w:r w:rsidRPr="00C655DE">
              <w:t>vieni</w:t>
            </w:r>
            <w:r>
              <w:t>)</w:t>
            </w:r>
            <w:r w:rsidRPr="00C655DE">
              <w:t xml:space="preserve">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87E4F" w14:textId="77777777" w:rsidR="002950B0" w:rsidRPr="007610CA" w:rsidRDefault="002950B0" w:rsidP="005628EA">
            <w:pPr>
              <w:spacing w:after="120" w:line="276" w:lineRule="auto"/>
              <w:jc w:val="both"/>
            </w:pPr>
            <w:r w:rsidRPr="007610CA">
              <w:lastRenderedPageBreak/>
              <w:t>VPĮ 46 straipsnio 6 dalies 3 punktas</w:t>
            </w:r>
          </w:p>
          <w:p w14:paraId="3472817B" w14:textId="77777777" w:rsidR="002950B0" w:rsidRPr="00C655DE" w:rsidRDefault="002950B0" w:rsidP="005628EA">
            <w:pPr>
              <w:spacing w:after="120" w:line="276" w:lineRule="auto"/>
              <w:jc w:val="both"/>
            </w:pPr>
            <w:r w:rsidRPr="00C655DE">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E0AED" w14:textId="77777777" w:rsidR="002950B0" w:rsidRDefault="002950B0" w:rsidP="005628EA">
            <w:pPr>
              <w:spacing w:after="120" w:line="276" w:lineRule="auto"/>
              <w:jc w:val="both"/>
            </w:pPr>
            <w:r w:rsidRPr="00F53764">
              <w:t xml:space="preserve">Iš Lietuvoje įsteigtų </w:t>
            </w:r>
            <w:r w:rsidRPr="003D0FC4">
              <w:t>Kandidat</w:t>
            </w:r>
            <w:r w:rsidRPr="00F53764">
              <w:t xml:space="preserve">ų </w:t>
            </w:r>
            <w:r>
              <w:t xml:space="preserve">papildomų </w:t>
            </w:r>
            <w:r w:rsidRPr="00C655DE">
              <w:t>įrodančių dokumentų ne</w:t>
            </w:r>
            <w:r>
              <w:t>prašo</w:t>
            </w:r>
            <w:r w:rsidRPr="00C655DE">
              <w:t>ma</w:t>
            </w:r>
            <w:r>
              <w:t>, u</w:t>
            </w:r>
            <w:r w:rsidRPr="00C655DE">
              <w:t>žtenka pateikto</w:t>
            </w:r>
            <w:r>
              <w:t xml:space="preserve"> užpildyto</w:t>
            </w:r>
            <w:r w:rsidRPr="00C655DE">
              <w:t xml:space="preserve"> EBVPD.</w:t>
            </w:r>
          </w:p>
          <w:p w14:paraId="0C55E544" w14:textId="77777777" w:rsidR="002950B0" w:rsidRPr="00812BDB" w:rsidRDefault="002950B0" w:rsidP="005628EA">
            <w:pPr>
              <w:spacing w:after="120" w:line="276" w:lineRule="auto"/>
              <w:jc w:val="both"/>
            </w:pPr>
            <w:r w:rsidRPr="00812BDB">
              <w:rPr>
                <w:bCs/>
                <w:iCs/>
              </w:rPr>
              <w:t xml:space="preserve">Iš ne Lietuvoje įsteigtų Kandidatų </w:t>
            </w:r>
            <w:r>
              <w:t>prašo</w:t>
            </w:r>
            <w:r w:rsidRPr="00C655DE">
              <w:t>ma</w:t>
            </w:r>
            <w:r w:rsidRPr="00812BDB">
              <w:rPr>
                <w:bCs/>
                <w:iCs/>
              </w:rPr>
              <w:t xml:space="preserve"> atitinkamos užsienio šalies institucijos dokumento, tik tuo atveju</w:t>
            </w:r>
            <w:r w:rsidRPr="00812BDB">
              <w:t xml:space="preserve"> </w:t>
            </w:r>
            <w:r w:rsidRPr="00812BDB">
              <w:rPr>
                <w:bCs/>
                <w:iCs/>
              </w:rPr>
              <w:t>jeigu tokie išduodami.</w:t>
            </w:r>
          </w:p>
          <w:p w14:paraId="564919E6" w14:textId="77777777" w:rsidR="002950B0" w:rsidRPr="00C655DE" w:rsidRDefault="002950B0" w:rsidP="005628EA">
            <w:pPr>
              <w:spacing w:after="120" w:line="276" w:lineRule="auto"/>
              <w:jc w:val="both"/>
            </w:pPr>
          </w:p>
        </w:tc>
      </w:tr>
    </w:tbl>
    <w:p w14:paraId="629610CC" w14:textId="6C95ABAE" w:rsidR="008F0E27" w:rsidRDefault="008F0E27" w:rsidP="000104AF">
      <w:pPr>
        <w:tabs>
          <w:tab w:val="left" w:pos="0"/>
        </w:tabs>
        <w:spacing w:line="276" w:lineRule="auto"/>
        <w:jc w:val="both"/>
        <w:rPr>
          <w:color w:val="000000"/>
        </w:rPr>
      </w:pPr>
      <w:bookmarkStart w:id="297" w:name="pn1_28"/>
      <w:bookmarkEnd w:id="297"/>
    </w:p>
    <w:p w14:paraId="44E8351C" w14:textId="63D55E00" w:rsidR="00CA3235" w:rsidRDefault="00CA3235" w:rsidP="000104AF">
      <w:pPr>
        <w:tabs>
          <w:tab w:val="left" w:pos="0"/>
        </w:tabs>
        <w:spacing w:line="276" w:lineRule="auto"/>
        <w:jc w:val="both"/>
        <w:rPr>
          <w:color w:val="000000"/>
        </w:rPr>
      </w:pPr>
    </w:p>
    <w:tbl>
      <w:tblPr>
        <w:tblStyle w:val="viesussraas2parykinimas"/>
        <w:tblW w:w="978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387"/>
        <w:gridCol w:w="5394"/>
      </w:tblGrid>
      <w:tr w:rsidR="00617B5A" w:rsidRPr="00DC7CA8" w14:paraId="50BFCE10" w14:textId="77777777" w:rsidTr="00617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14:paraId="697EE547" w14:textId="77777777" w:rsidR="00617B5A" w:rsidRPr="005628EA" w:rsidRDefault="00617B5A" w:rsidP="005628EA">
            <w:pPr>
              <w:spacing w:after="120" w:line="276" w:lineRule="auto"/>
              <w:jc w:val="center"/>
              <w:rPr>
                <w:sz w:val="24"/>
              </w:rPr>
            </w:pPr>
            <w:bookmarkStart w:id="298" w:name="_Hlk127358300"/>
            <w:bookmarkStart w:id="299" w:name="_Hlk129855369"/>
            <w:r w:rsidRPr="00DC7CA8">
              <w:t>Kvalifikacijos reikalavimai</w:t>
            </w:r>
          </w:p>
          <w:p w14:paraId="442EC170" w14:textId="77777777" w:rsidR="00617B5A" w:rsidRPr="00DC7CA8" w:rsidRDefault="00617B5A" w:rsidP="005628EA">
            <w:pPr>
              <w:spacing w:after="120" w:line="276" w:lineRule="auto"/>
              <w:jc w:val="center"/>
              <w:rPr>
                <w:b w:val="0"/>
                <w:bCs w:val="0"/>
                <w:sz w:val="24"/>
              </w:rPr>
            </w:pPr>
            <w:r w:rsidRPr="00DC7CA8">
              <w:rPr>
                <w:i/>
                <w:color w:val="0070C0"/>
              </w:rPr>
              <w:t>[Reikalavimai adaptuojami atsižvelgiant į projekto specifiką]</w:t>
            </w:r>
          </w:p>
        </w:tc>
      </w:tr>
      <w:tr w:rsidR="00617B5A" w:rsidRPr="00DC7CA8" w14:paraId="66DDD7A8" w14:textId="77777777" w:rsidTr="00617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C0504D" w:themeFill="accent2"/>
          </w:tcPr>
          <w:p w14:paraId="695116A0" w14:textId="77777777" w:rsidR="00617B5A" w:rsidRPr="00DC7CA8" w:rsidRDefault="00617B5A" w:rsidP="00D76C39">
            <w:pPr>
              <w:spacing w:after="120" w:line="276" w:lineRule="auto"/>
              <w:jc w:val="center"/>
              <w:rPr>
                <w:b w:val="0"/>
                <w:bCs w:val="0"/>
                <w:sz w:val="24"/>
              </w:rPr>
            </w:pPr>
            <w:r w:rsidRPr="00DC7CA8">
              <w:t>1. Finansinio ir ekonominio pajėgumo reikalavimai</w:t>
            </w:r>
          </w:p>
        </w:tc>
      </w:tr>
      <w:tr w:rsidR="00617B5A" w:rsidRPr="00DC7CA8" w14:paraId="41C81CD6" w14:textId="77777777" w:rsidTr="00617B5A">
        <w:tc>
          <w:tcPr>
            <w:cnfStyle w:val="001000000000" w:firstRow="0" w:lastRow="0" w:firstColumn="1" w:lastColumn="0" w:oddVBand="0" w:evenVBand="0" w:oddHBand="0" w:evenHBand="0" w:firstRowFirstColumn="0" w:firstRowLastColumn="0" w:lastRowFirstColumn="0" w:lastRowLastColumn="0"/>
            <w:tcW w:w="4387" w:type="dxa"/>
            <w:shd w:val="clear" w:color="auto" w:fill="C0504D" w:themeFill="accent2"/>
          </w:tcPr>
          <w:p w14:paraId="67A73892" w14:textId="77777777" w:rsidR="00617B5A" w:rsidRPr="00DC7CA8" w:rsidRDefault="00617B5A" w:rsidP="005628EA">
            <w:pPr>
              <w:spacing w:after="120" w:line="276" w:lineRule="auto"/>
              <w:jc w:val="both"/>
              <w:rPr>
                <w:b w:val="0"/>
                <w:bCs w:val="0"/>
                <w:sz w:val="24"/>
              </w:rPr>
            </w:pPr>
            <w:r w:rsidRPr="00DC7CA8">
              <w:t>Kvalifikacijos reikalavimas</w:t>
            </w:r>
          </w:p>
        </w:tc>
        <w:tc>
          <w:tcPr>
            <w:tcW w:w="5394" w:type="dxa"/>
            <w:shd w:val="clear" w:color="auto" w:fill="C0504D" w:themeFill="accent2"/>
          </w:tcPr>
          <w:p w14:paraId="15323280" w14:textId="77777777" w:rsidR="00617B5A" w:rsidRPr="00DC7CA8" w:rsidRDefault="00617B5A" w:rsidP="005628EA">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DC7CA8">
              <w:t>Atitiktį Kvalifikacijos reikalavimui įrodantys dokumentai</w:t>
            </w:r>
          </w:p>
        </w:tc>
      </w:tr>
      <w:tr w:rsidR="00617B5A" w:rsidRPr="00DC7CA8" w14:paraId="6C277166" w14:textId="77777777" w:rsidTr="00617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7" w:type="dxa"/>
          </w:tcPr>
          <w:p w14:paraId="35070A65" w14:textId="77777777" w:rsidR="00617B5A" w:rsidRPr="00DC7CA8" w:rsidRDefault="00617B5A" w:rsidP="005628EA">
            <w:pPr>
              <w:spacing w:after="120" w:line="276" w:lineRule="auto"/>
              <w:jc w:val="both"/>
              <w:rPr>
                <w:b w:val="0"/>
                <w:bCs w:val="0"/>
                <w:i/>
                <w:color w:val="0070C0"/>
                <w:sz w:val="24"/>
              </w:rPr>
            </w:pPr>
            <w:r w:rsidRPr="00DC7CA8">
              <w:rPr>
                <w:iCs/>
                <w:color w:val="0070C0"/>
              </w:rPr>
              <w:t>[</w:t>
            </w:r>
            <w:r w:rsidRPr="00DC7CA8">
              <w:rPr>
                <w:i/>
                <w:color w:val="0070C0"/>
              </w:rPr>
              <w:t>Rekomenduojamas reikalavimas</w:t>
            </w:r>
            <w:r w:rsidRPr="00DC7CA8">
              <w:rPr>
                <w:iCs/>
                <w:color w:val="0070C0"/>
              </w:rPr>
              <w:t>]</w:t>
            </w:r>
          </w:p>
          <w:p w14:paraId="6A26978F" w14:textId="77777777" w:rsidR="00617B5A" w:rsidRPr="00161A29" w:rsidRDefault="00617B5A" w:rsidP="005628EA">
            <w:pPr>
              <w:spacing w:after="120" w:line="276" w:lineRule="auto"/>
              <w:jc w:val="both"/>
              <w:rPr>
                <w:b w:val="0"/>
                <w:bCs w:val="0"/>
                <w:sz w:val="24"/>
              </w:rPr>
            </w:pPr>
            <w:r w:rsidRPr="00161A29">
              <w:rPr>
                <w:b w:val="0"/>
                <w:bCs w:val="0"/>
              </w:rPr>
              <w:t xml:space="preserve">Kandidatas turi būti finansiškai pajėgus finansuoti Projektą. Bendra finansavimo suma, įskaitant Finansuotojo indėlį į Projektą, kartu su Kandidato finansiniu indėliu turi būti ne mažesnė nei </w:t>
            </w:r>
            <w:r w:rsidRPr="00161A29">
              <w:rPr>
                <w:b w:val="0"/>
                <w:bCs w:val="0"/>
                <w:color w:val="FF0000"/>
              </w:rPr>
              <w:t>[</w:t>
            </w:r>
            <w:r w:rsidRPr="00161A29">
              <w:rPr>
                <w:b w:val="0"/>
                <w:bCs w:val="0"/>
                <w:i/>
                <w:color w:val="FF0000"/>
              </w:rPr>
              <w:t>įrašyti reikalaujamą sumą skaičiais ir žodžiais</w:t>
            </w:r>
            <w:r w:rsidRPr="00161A29">
              <w:rPr>
                <w:b w:val="0"/>
                <w:bCs w:val="0"/>
                <w:color w:val="FF0000"/>
              </w:rPr>
              <w:t>]</w:t>
            </w:r>
            <w:r w:rsidRPr="00161A29">
              <w:rPr>
                <w:b w:val="0"/>
                <w:bCs w:val="0"/>
              </w:rPr>
              <w:t xml:space="preserve"> </w:t>
            </w:r>
            <w:r w:rsidRPr="00161A29">
              <w:rPr>
                <w:rStyle w:val="Puslapioinaosnuoroda"/>
                <w:b w:val="0"/>
                <w:bCs w:val="0"/>
                <w:sz w:val="24"/>
                <w:szCs w:val="24"/>
              </w:rPr>
              <w:footnoteReference w:id="2"/>
            </w:r>
            <w:r w:rsidRPr="00161A29">
              <w:rPr>
                <w:b w:val="0"/>
                <w:bCs w:val="0"/>
              </w:rPr>
              <w:t>Eur.</w:t>
            </w:r>
          </w:p>
        </w:tc>
        <w:tc>
          <w:tcPr>
            <w:tcW w:w="5394" w:type="dxa"/>
          </w:tcPr>
          <w:p w14:paraId="6591451A"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t xml:space="preserve">Finansuotojo raštas apie numatomą finansavimą ir (ar) Kandidato akcininkų (dalyvių), ar kitų kompetentingų valdymo organų sprendimas skirti reikiamas lėšas arba kiti šių lėšų prieinamumo įrodymai. </w:t>
            </w:r>
          </w:p>
          <w:p w14:paraId="1114F5D4"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t xml:space="preserve">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 </w:t>
            </w:r>
          </w:p>
        </w:tc>
      </w:tr>
      <w:tr w:rsidR="00617B5A" w:rsidRPr="00DC7CA8" w14:paraId="7AD24AC2" w14:textId="77777777" w:rsidTr="00617B5A">
        <w:tc>
          <w:tcPr>
            <w:cnfStyle w:val="001000000000" w:firstRow="0" w:lastRow="0" w:firstColumn="1" w:lastColumn="0" w:oddVBand="0" w:evenVBand="0" w:oddHBand="0" w:evenHBand="0" w:firstRowFirstColumn="0" w:firstRowLastColumn="0" w:lastRowFirstColumn="0" w:lastRowLastColumn="0"/>
            <w:tcW w:w="9781" w:type="dxa"/>
            <w:gridSpan w:val="2"/>
            <w:shd w:val="clear" w:color="auto" w:fill="943634" w:themeFill="accent2" w:themeFillShade="BF"/>
          </w:tcPr>
          <w:p w14:paraId="4036366A" w14:textId="77777777" w:rsidR="00617B5A" w:rsidRPr="00DC7CA8" w:rsidRDefault="00617B5A" w:rsidP="005628EA">
            <w:pPr>
              <w:spacing w:after="120" w:line="276" w:lineRule="auto"/>
              <w:jc w:val="center"/>
              <w:rPr>
                <w:b w:val="0"/>
                <w:bCs w:val="0"/>
                <w:sz w:val="24"/>
              </w:rPr>
            </w:pPr>
            <w:r w:rsidRPr="00DC7CA8">
              <w:t>2. Techninio ir profesinio pajėgumo reikalavimai</w:t>
            </w:r>
          </w:p>
        </w:tc>
      </w:tr>
      <w:tr w:rsidR="00617B5A" w:rsidRPr="00DC7CA8" w14:paraId="20B2FC4D" w14:textId="77777777" w:rsidTr="00617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7" w:type="dxa"/>
          </w:tcPr>
          <w:p w14:paraId="708AF4E7" w14:textId="77777777" w:rsidR="00617B5A" w:rsidRPr="00DC7CA8" w:rsidRDefault="00617B5A" w:rsidP="005628EA">
            <w:pPr>
              <w:spacing w:after="120" w:line="276" w:lineRule="auto"/>
              <w:jc w:val="both"/>
              <w:rPr>
                <w:b w:val="0"/>
                <w:bCs w:val="0"/>
                <w:color w:val="0070C0"/>
                <w:sz w:val="24"/>
              </w:rPr>
            </w:pPr>
            <w:r w:rsidRPr="00DC7CA8">
              <w:rPr>
                <w:color w:val="0070C0"/>
              </w:rPr>
              <w:t>[Rekomenduojamas reikalavimas]</w:t>
            </w:r>
          </w:p>
          <w:p w14:paraId="1DE228A6" w14:textId="77777777" w:rsidR="00617B5A" w:rsidRPr="00161A29" w:rsidRDefault="00617B5A" w:rsidP="005628EA">
            <w:pPr>
              <w:spacing w:after="120" w:line="276" w:lineRule="auto"/>
              <w:jc w:val="both"/>
              <w:rPr>
                <w:b w:val="0"/>
                <w:bCs w:val="0"/>
                <w:sz w:val="24"/>
              </w:rPr>
            </w:pPr>
            <w:r w:rsidRPr="00161A29">
              <w:rPr>
                <w:b w:val="0"/>
                <w:bCs w:val="0"/>
              </w:rPr>
              <w:t xml:space="preserve">2.1. </w:t>
            </w:r>
            <w:r w:rsidRPr="00161A29">
              <w:rPr>
                <w:b w:val="0"/>
                <w:bCs w:val="0"/>
                <w:color w:val="0070C0"/>
              </w:rPr>
              <w:t>[</w:t>
            </w:r>
            <w:r w:rsidRPr="00161A29">
              <w:rPr>
                <w:b w:val="0"/>
                <w:bCs w:val="0"/>
                <w:i/>
                <w:color w:val="0070C0"/>
              </w:rPr>
              <w:t>Kai pirkimo objektas nedalomas</w:t>
            </w:r>
            <w:r w:rsidRPr="00161A29">
              <w:rPr>
                <w:b w:val="0"/>
                <w:bCs w:val="0"/>
                <w:iCs/>
                <w:color w:val="0070C0"/>
              </w:rPr>
              <w:t>]</w:t>
            </w:r>
            <w:r w:rsidRPr="00161A29">
              <w:rPr>
                <w:b w:val="0"/>
                <w:bCs w:val="0"/>
                <w:i/>
                <w:color w:val="0070C0"/>
              </w:rPr>
              <w:t xml:space="preserve"> </w:t>
            </w:r>
            <w:r w:rsidRPr="00161A29">
              <w:rPr>
                <w:b w:val="0"/>
                <w:bCs w:val="0"/>
              </w:rPr>
              <w:t>Kandidatas per pastaruosius 5 (penkis) metus arba per laiką nuo Kandidato įregistravimo dienos (jeigu veikla vykdyta mažiau nei 5 (penkis) metus) iki paraiškų pateikimo termino pabaigos yra užbaigęs svarbiausius statybos darbus</w:t>
            </w:r>
            <w:r w:rsidRPr="00161A29">
              <w:rPr>
                <w:b w:val="0"/>
                <w:bCs w:val="0"/>
                <w:i/>
              </w:rPr>
              <w:t xml:space="preserve"> </w:t>
            </w:r>
            <w:r w:rsidRPr="00161A29">
              <w:rPr>
                <w:b w:val="0"/>
                <w:bCs w:val="0"/>
                <w:iCs/>
                <w:color w:val="FF0000"/>
              </w:rPr>
              <w:t>[</w:t>
            </w:r>
            <w:r w:rsidRPr="00161A29">
              <w:rPr>
                <w:b w:val="0"/>
                <w:bCs w:val="0"/>
                <w:i/>
                <w:color w:val="FF0000"/>
              </w:rPr>
              <w:t>nurodomi svarbiausi statybos darbai</w:t>
            </w:r>
            <w:r w:rsidRPr="00161A29">
              <w:rPr>
                <w:b w:val="0"/>
                <w:bCs w:val="0"/>
                <w:iCs/>
                <w:color w:val="FF0000"/>
              </w:rPr>
              <w:t>]</w:t>
            </w:r>
            <w:r w:rsidRPr="00161A29">
              <w:rPr>
                <w:b w:val="0"/>
                <w:bCs w:val="0"/>
                <w:i/>
                <w:vertAlign w:val="superscript"/>
                <w:lang w:val="en-GB"/>
              </w:rPr>
              <w:footnoteReference w:id="3"/>
            </w:r>
            <w:r w:rsidRPr="00161A29">
              <w:rPr>
                <w:b w:val="0"/>
                <w:bCs w:val="0"/>
              </w:rPr>
              <w:t>, dėl to paties objekto, kurio vertė</w:t>
            </w:r>
            <w:r w:rsidRPr="00161A29">
              <w:rPr>
                <w:b w:val="0"/>
                <w:bCs w:val="0"/>
                <w:vertAlign w:val="superscript"/>
                <w:lang w:val="en-GB"/>
              </w:rPr>
              <w:footnoteReference w:id="4"/>
            </w:r>
            <w:r w:rsidRPr="00161A29">
              <w:rPr>
                <w:b w:val="0"/>
                <w:bCs w:val="0"/>
              </w:rPr>
              <w:t xml:space="preserve"> ne mažesnė kaip </w:t>
            </w:r>
            <w:r w:rsidRPr="00161A29">
              <w:rPr>
                <w:b w:val="0"/>
                <w:bCs w:val="0"/>
                <w:color w:val="FF0000"/>
              </w:rPr>
              <w:t>[</w:t>
            </w:r>
            <w:r w:rsidRPr="00161A29">
              <w:rPr>
                <w:b w:val="0"/>
                <w:bCs w:val="0"/>
                <w:i/>
                <w:iCs/>
                <w:color w:val="FF0000"/>
              </w:rPr>
              <w:t>įrašyti reikalaujamą apimtį skaičiais ir žodžiais</w:t>
            </w:r>
            <w:r w:rsidRPr="00161A29">
              <w:rPr>
                <w:b w:val="0"/>
                <w:bCs w:val="0"/>
                <w:color w:val="FF0000"/>
              </w:rPr>
              <w:t xml:space="preserve">] </w:t>
            </w:r>
            <w:r w:rsidRPr="00161A29">
              <w:rPr>
                <w:b w:val="0"/>
                <w:bCs w:val="0"/>
              </w:rPr>
              <w:t>(arba atitinkamai kita valiuta), ir kai svarbiausių darbų atlikimas ir galutiniai rezultatai buvo pripažinti tinkamais.</w:t>
            </w:r>
          </w:p>
          <w:p w14:paraId="083E1CFC" w14:textId="77777777" w:rsidR="00617B5A" w:rsidRPr="00DC7CA8" w:rsidRDefault="00617B5A" w:rsidP="005628EA">
            <w:pPr>
              <w:spacing w:after="120" w:line="276" w:lineRule="auto"/>
              <w:jc w:val="both"/>
              <w:rPr>
                <w:b w:val="0"/>
                <w:bCs w:val="0"/>
                <w:sz w:val="24"/>
              </w:rPr>
            </w:pPr>
          </w:p>
          <w:p w14:paraId="51EA9742" w14:textId="77777777" w:rsidR="00617B5A" w:rsidRPr="00DC7CA8" w:rsidRDefault="00617B5A" w:rsidP="005628EA">
            <w:pPr>
              <w:spacing w:after="120" w:line="276" w:lineRule="auto"/>
              <w:jc w:val="both"/>
              <w:rPr>
                <w:b w:val="0"/>
                <w:bCs w:val="0"/>
                <w:i/>
                <w:iCs/>
                <w:color w:val="0070C0"/>
                <w:sz w:val="24"/>
              </w:rPr>
            </w:pPr>
          </w:p>
          <w:p w14:paraId="2FB9A328" w14:textId="77777777" w:rsidR="00617B5A" w:rsidRPr="00DC7CA8" w:rsidRDefault="00617B5A" w:rsidP="005628EA">
            <w:pPr>
              <w:spacing w:after="120" w:line="276" w:lineRule="auto"/>
              <w:jc w:val="both"/>
              <w:rPr>
                <w:b w:val="0"/>
                <w:bCs w:val="0"/>
                <w:sz w:val="24"/>
              </w:rPr>
            </w:pPr>
            <w:r w:rsidRPr="00161A29">
              <w:rPr>
                <w:b w:val="0"/>
                <w:bCs w:val="0"/>
                <w:color w:val="0070C0"/>
              </w:rPr>
              <w:t>[</w:t>
            </w:r>
            <w:r w:rsidRPr="00161A29">
              <w:rPr>
                <w:b w:val="0"/>
                <w:bCs w:val="0"/>
                <w:i/>
                <w:color w:val="0070C0"/>
              </w:rPr>
              <w:t xml:space="preserve">Kai pirkimo objektas </w:t>
            </w:r>
            <w:proofErr w:type="spellStart"/>
            <w:r w:rsidRPr="00161A29">
              <w:rPr>
                <w:b w:val="0"/>
                <w:bCs w:val="0"/>
                <w:i/>
                <w:color w:val="0070C0"/>
              </w:rPr>
              <w:t>dalomas</w:t>
            </w:r>
            <w:proofErr w:type="spellEnd"/>
            <w:r w:rsidRPr="00161A29">
              <w:rPr>
                <w:b w:val="0"/>
                <w:bCs w:val="0"/>
                <w:iCs/>
                <w:color w:val="0070C0"/>
              </w:rPr>
              <w:t>]</w:t>
            </w:r>
            <w:r w:rsidRPr="00161A29">
              <w:rPr>
                <w:b w:val="0"/>
                <w:bCs w:val="0"/>
                <w:i/>
                <w:color w:val="0070C0"/>
              </w:rPr>
              <w:t xml:space="preserve"> </w:t>
            </w:r>
            <w:r w:rsidRPr="00161A29">
              <w:rPr>
                <w:b w:val="0"/>
                <w:bCs w:val="0"/>
              </w:rPr>
              <w:t xml:space="preserve">Kandidatas per pastaruosius 5 (penkis) metus arba per laiką nuo Kandidato įregistravimo dienos (jeigu veikla </w:t>
            </w:r>
            <w:r w:rsidRPr="00161A29">
              <w:rPr>
                <w:b w:val="0"/>
                <w:bCs w:val="0"/>
              </w:rPr>
              <w:lastRenderedPageBreak/>
              <w:t>vykdyta mažiau nei 5 (penkis) metus) iki paraiškų pateikimo termino pabaigos pagal vieną ar daugiau</w:t>
            </w:r>
            <w:r w:rsidRPr="00DC7CA8">
              <w:t xml:space="preserve"> </w:t>
            </w:r>
            <w:r w:rsidRPr="00161A29">
              <w:rPr>
                <w:b w:val="0"/>
                <w:bCs w:val="0"/>
              </w:rPr>
              <w:t xml:space="preserve">įvykdytų </w:t>
            </w:r>
            <w:r w:rsidRPr="00161A29">
              <w:rPr>
                <w:b w:val="0"/>
                <w:bCs w:val="0"/>
                <w:color w:val="0070C0"/>
              </w:rPr>
              <w:t>[</w:t>
            </w:r>
            <w:r w:rsidRPr="00161A29">
              <w:rPr>
                <w:b w:val="0"/>
                <w:bCs w:val="0"/>
                <w:i/>
                <w:iCs/>
                <w:color w:val="0070C0"/>
              </w:rPr>
              <w:t xml:space="preserve">jeigu aktualu </w:t>
            </w:r>
            <w:r w:rsidRPr="00161A29">
              <w:rPr>
                <w:b w:val="0"/>
                <w:bCs w:val="0"/>
                <w:i/>
                <w:iCs/>
                <w:color w:val="00B050"/>
              </w:rPr>
              <w:t>ar tebevykdomų</w:t>
            </w:r>
            <w:r w:rsidRPr="00161A29">
              <w:rPr>
                <w:b w:val="0"/>
                <w:bCs w:val="0"/>
                <w:color w:val="00B050"/>
              </w:rPr>
              <w:t>]</w:t>
            </w:r>
            <w:r w:rsidRPr="00161A29">
              <w:rPr>
                <w:b w:val="0"/>
                <w:bCs w:val="0"/>
                <w:i/>
                <w:iCs/>
              </w:rPr>
              <w:t xml:space="preserve"> </w:t>
            </w:r>
            <w:r w:rsidRPr="00161A29">
              <w:rPr>
                <w:b w:val="0"/>
                <w:bCs w:val="0"/>
              </w:rPr>
              <w:t xml:space="preserve">sutarčių yra tinkamai atlikęs svarbiausius statybos darbus </w:t>
            </w:r>
            <w:r w:rsidRPr="00161A29">
              <w:rPr>
                <w:b w:val="0"/>
                <w:bCs w:val="0"/>
                <w:iCs/>
                <w:color w:val="FF0000"/>
              </w:rPr>
              <w:t>[</w:t>
            </w:r>
            <w:r w:rsidRPr="00161A29">
              <w:rPr>
                <w:b w:val="0"/>
                <w:bCs w:val="0"/>
                <w:i/>
                <w:color w:val="FF0000"/>
              </w:rPr>
              <w:t>nurodomi svarbiausi statybos darbai</w:t>
            </w:r>
            <w:r w:rsidRPr="00161A29">
              <w:rPr>
                <w:b w:val="0"/>
                <w:bCs w:val="0"/>
                <w:iCs/>
                <w:color w:val="FF0000"/>
              </w:rPr>
              <w:t>]</w:t>
            </w:r>
            <w:r w:rsidRPr="00161A29">
              <w:rPr>
                <w:b w:val="0"/>
                <w:bCs w:val="0"/>
                <w:i/>
                <w:vertAlign w:val="superscript"/>
                <w:lang w:val="en-GB"/>
              </w:rPr>
              <w:footnoteReference w:id="5"/>
            </w:r>
            <w:r w:rsidRPr="00161A29">
              <w:rPr>
                <w:b w:val="0"/>
                <w:bCs w:val="0"/>
                <w:iCs/>
              </w:rPr>
              <w:t>, kurių bendra vertė</w:t>
            </w:r>
            <w:r w:rsidRPr="00161A29">
              <w:rPr>
                <w:b w:val="0"/>
                <w:bCs w:val="0"/>
              </w:rPr>
              <w:t xml:space="preserve"> ne mažesnė kaip </w:t>
            </w:r>
            <w:r w:rsidRPr="00161A29">
              <w:rPr>
                <w:b w:val="0"/>
                <w:bCs w:val="0"/>
                <w:color w:val="FF0000"/>
              </w:rPr>
              <w:t>[</w:t>
            </w:r>
            <w:r w:rsidRPr="00161A29">
              <w:rPr>
                <w:b w:val="0"/>
                <w:bCs w:val="0"/>
                <w:i/>
                <w:color w:val="FF0000"/>
              </w:rPr>
              <w:t>įrašyti reikalaujamą apimtį skaičiais ir žodžiais</w:t>
            </w:r>
            <w:r w:rsidRPr="00161A29">
              <w:rPr>
                <w:b w:val="0"/>
                <w:bCs w:val="0"/>
                <w:color w:val="FF0000"/>
              </w:rPr>
              <w:t>]</w:t>
            </w:r>
            <w:r w:rsidRPr="00161A29">
              <w:rPr>
                <w:b w:val="0"/>
                <w:bCs w:val="0"/>
              </w:rPr>
              <w:t xml:space="preserve"> (arba atitinkamai kita valiuta), </w:t>
            </w:r>
            <w:r w:rsidRPr="00161A29">
              <w:rPr>
                <w:b w:val="0"/>
                <w:bCs w:val="0"/>
                <w:color w:val="0070C0"/>
              </w:rPr>
              <w:t>[</w:t>
            </w:r>
            <w:r w:rsidRPr="00161A29">
              <w:rPr>
                <w:b w:val="0"/>
                <w:bCs w:val="0"/>
                <w:i/>
                <w:iCs/>
                <w:color w:val="0070C0"/>
              </w:rPr>
              <w:t xml:space="preserve">jeigu aktualu tik įvykdytos sutartys </w:t>
            </w:r>
            <w:r w:rsidRPr="00161A29">
              <w:rPr>
                <w:b w:val="0"/>
                <w:bCs w:val="0"/>
                <w:i/>
                <w:iCs/>
                <w:color w:val="00B050"/>
              </w:rPr>
              <w:t>ir kai svarbiausių darbų atlikimas ir galutiniai rezultatai buvo pripažinti tinkamais</w:t>
            </w:r>
            <w:r w:rsidRPr="00161A29">
              <w:rPr>
                <w:b w:val="0"/>
                <w:bCs w:val="0"/>
                <w:color w:val="00B050"/>
              </w:rPr>
              <w:t>]</w:t>
            </w:r>
            <w:r w:rsidRPr="00161A29">
              <w:rPr>
                <w:b w:val="0"/>
                <w:bCs w:val="0"/>
              </w:rPr>
              <w:t>.</w:t>
            </w:r>
          </w:p>
          <w:p w14:paraId="7FB509BF" w14:textId="77777777" w:rsidR="00617B5A" w:rsidRPr="00DC7CA8" w:rsidRDefault="00617B5A" w:rsidP="005628EA">
            <w:pPr>
              <w:spacing w:after="120" w:line="276" w:lineRule="auto"/>
              <w:jc w:val="both"/>
              <w:rPr>
                <w:b w:val="0"/>
                <w:bCs w:val="0"/>
                <w:i/>
                <w:iCs/>
                <w:color w:val="0070C0"/>
                <w:sz w:val="24"/>
              </w:rPr>
            </w:pPr>
          </w:p>
          <w:p w14:paraId="5F43EAE2" w14:textId="77777777" w:rsidR="00617B5A" w:rsidRPr="00161A29" w:rsidRDefault="00617B5A" w:rsidP="005628EA">
            <w:pPr>
              <w:spacing w:after="120" w:line="276" w:lineRule="auto"/>
              <w:jc w:val="both"/>
              <w:rPr>
                <w:b w:val="0"/>
                <w:bCs w:val="0"/>
                <w:i/>
                <w:iCs/>
                <w:sz w:val="24"/>
              </w:rPr>
            </w:pPr>
            <w:r w:rsidRPr="00161A29">
              <w:rPr>
                <w:b w:val="0"/>
                <w:bCs w:val="0"/>
                <w:color w:val="0070C0"/>
              </w:rPr>
              <w:t>[</w:t>
            </w:r>
            <w:r w:rsidRPr="00161A29">
              <w:rPr>
                <w:b w:val="0"/>
                <w:bCs w:val="0"/>
                <w:i/>
                <w:iCs/>
                <w:color w:val="0070C0"/>
              </w:rPr>
              <w:t>Įprastai nustatomi tokie reikalavimai:</w:t>
            </w:r>
          </w:p>
          <w:p w14:paraId="4B96BBBD" w14:textId="77777777" w:rsidR="00617B5A" w:rsidRPr="00161A29" w:rsidRDefault="00617B5A" w:rsidP="00617B5A">
            <w:pPr>
              <w:numPr>
                <w:ilvl w:val="0"/>
                <w:numId w:val="49"/>
              </w:numPr>
              <w:spacing w:after="120" w:line="276" w:lineRule="auto"/>
              <w:ind w:left="310" w:hanging="284"/>
              <w:jc w:val="both"/>
              <w:rPr>
                <w:b w:val="0"/>
                <w:bCs w:val="0"/>
                <w:i/>
                <w:iCs/>
                <w:color w:val="00B050"/>
                <w:sz w:val="24"/>
              </w:rPr>
            </w:pPr>
            <w:r w:rsidRPr="00161A29">
              <w:rPr>
                <w:b w:val="0"/>
                <w:bCs w:val="0"/>
                <w:i/>
                <w:iCs/>
                <w:color w:val="00B050"/>
              </w:rPr>
              <w:t>jeigu paraišką teikia ūkio subjektų grupė – reikalavimą turi atitikti visi ūkio subjektų grupės nariai kartu (ūkio subjektų grupės narių turima patirtis sumuojama), atsižvelgiant į jų prisiimamus įsipareigojimus;</w:t>
            </w:r>
          </w:p>
          <w:p w14:paraId="70AD211E" w14:textId="77777777" w:rsidR="00617B5A" w:rsidRPr="00161A29" w:rsidRDefault="00617B5A" w:rsidP="00617B5A">
            <w:pPr>
              <w:numPr>
                <w:ilvl w:val="0"/>
                <w:numId w:val="49"/>
              </w:numPr>
              <w:spacing w:after="120" w:line="276" w:lineRule="auto"/>
              <w:ind w:left="310" w:hanging="284"/>
              <w:jc w:val="both"/>
              <w:rPr>
                <w:b w:val="0"/>
                <w:bCs w:val="0"/>
                <w:i/>
                <w:iCs/>
                <w:color w:val="00B050"/>
                <w:sz w:val="24"/>
              </w:rPr>
            </w:pPr>
            <w:r w:rsidRPr="00161A29">
              <w:rPr>
                <w:b w:val="0"/>
                <w:bCs w:val="0"/>
                <w:i/>
                <w:iCs/>
                <w:color w:val="00B050"/>
              </w:rPr>
              <w:t>Kandidatas gali remtis kitų ūkio subjektų pajėgumais tik tuo atveju, jeigu tie subjektai patys vykdys tą pirkimo sutarties dalį, kuriai reikia jų turimų pajėgumų;</w:t>
            </w:r>
          </w:p>
          <w:p w14:paraId="3CDC6579" w14:textId="77777777" w:rsidR="00617B5A" w:rsidRPr="00DC7CA8" w:rsidRDefault="00617B5A" w:rsidP="00617B5A">
            <w:pPr>
              <w:numPr>
                <w:ilvl w:val="0"/>
                <w:numId w:val="49"/>
              </w:numPr>
              <w:spacing w:after="120" w:line="276" w:lineRule="auto"/>
              <w:ind w:left="310" w:hanging="284"/>
              <w:jc w:val="both"/>
              <w:rPr>
                <w:b w:val="0"/>
                <w:bCs w:val="0"/>
                <w:i/>
                <w:iCs/>
                <w:color w:val="00B050"/>
                <w:sz w:val="24"/>
              </w:rPr>
            </w:pPr>
            <w:r w:rsidRPr="00161A29">
              <w:rPr>
                <w:b w:val="0"/>
                <w:bCs w:val="0"/>
                <w:i/>
                <w:iCs/>
                <w:color w:val="00B050"/>
              </w:rPr>
              <w:t>Kandidatui nedraudžiama remtis sutartimi, kurią Kandidatas ar ūkio subjektas, kurio pajėgumais remiasi, vykdė ne vienas, bet kartu su kitais ūkio subjektais. Tačiau tokiu atveju turi būti nurodomi būtent konkretaus ūkio subjekto atlikti darbai, jų apimtis, vertė, o ne visas vykdytos sutarties objektas.</w:t>
            </w:r>
            <w:r w:rsidRPr="00161A29">
              <w:rPr>
                <w:b w:val="0"/>
                <w:bCs w:val="0"/>
                <w:color w:val="00B050"/>
              </w:rPr>
              <w:t>]</w:t>
            </w:r>
          </w:p>
        </w:tc>
        <w:tc>
          <w:tcPr>
            <w:tcW w:w="5394" w:type="dxa"/>
          </w:tcPr>
          <w:p w14:paraId="6E2DAA3F"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i/>
                <w:iCs/>
                <w:color w:val="0070C0"/>
                <w:sz w:val="24"/>
              </w:rPr>
            </w:pPr>
          </w:p>
          <w:p w14:paraId="68E9242D" w14:textId="0485C139"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rPr>
                <w:color w:val="0070C0"/>
              </w:rPr>
              <w:t>[</w:t>
            </w:r>
            <w:r w:rsidRPr="00DC7CA8">
              <w:rPr>
                <w:i/>
                <w:iCs/>
                <w:color w:val="0070C0"/>
              </w:rPr>
              <w:t>Kai pirkimo objektas nedalomas</w:t>
            </w:r>
            <w:r w:rsidRPr="00DC7CA8">
              <w:rPr>
                <w:color w:val="0070C0"/>
              </w:rPr>
              <w:t>]</w:t>
            </w:r>
            <w:r w:rsidRPr="00DC7CA8">
              <w:rPr>
                <w:i/>
                <w:iCs/>
                <w:color w:val="0070C0"/>
              </w:rPr>
              <w:t xml:space="preserve"> </w:t>
            </w:r>
            <w:r w:rsidRPr="00DC7CA8">
              <w:t xml:space="preserve">Per paskutinius 5 (penkis) metus arba per laiką nuo Kandidato įregistravimo dienos (jeigu Kandidatas vykdė veiklą mažiau nei 5 (penkis) metus) iki paraiškų pateikimo termino pabaigos užbaigtų svarbiausių statybos darbų sąrašas pagal Sąlygų </w:t>
            </w:r>
            <w:r>
              <w:fldChar w:fldCharType="begin"/>
            </w:r>
            <w:r>
              <w:instrText xml:space="preserve"> REF _Ref141361014 \r \h </w:instrText>
            </w:r>
            <w:r>
              <w:fldChar w:fldCharType="separate"/>
            </w:r>
            <w:r w:rsidR="00CF3B2E">
              <w:t>11</w:t>
            </w:r>
            <w:r>
              <w:fldChar w:fldCharType="end"/>
            </w:r>
            <w:r w:rsidRPr="00DC7CA8">
              <w:t xml:space="preserve"> priede Statybos ir montavimo darbų sąrašo forma pateiktą formą. </w:t>
            </w:r>
          </w:p>
          <w:p w14:paraId="531DC4C3"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t xml:space="preserve">Kartu su sąrašu turi būti pateikiamos užsakovų pažymos apie tai, kad statybos darbai buvo atlikti pagal galiojančių teisės aktų, reglamentuojančių darbų atlikimą, reikalavimus ir tinkamai užbaigti, taip pat nurodant pažymose atliktų darbų sumas bei darbų laikotarpį, </w:t>
            </w:r>
            <w:r w:rsidRPr="00DC7CA8">
              <w:rPr>
                <w:color w:val="0070C0"/>
              </w:rPr>
              <w:t>[</w:t>
            </w:r>
            <w:r w:rsidRPr="00DC7CA8">
              <w:rPr>
                <w:i/>
                <w:iCs/>
                <w:color w:val="0070C0"/>
              </w:rPr>
              <w:t xml:space="preserve">jeigu aktualu </w:t>
            </w:r>
            <w:r w:rsidRPr="00DC7CA8">
              <w:rPr>
                <w:i/>
                <w:iCs/>
                <w:color w:val="00B050"/>
              </w:rPr>
              <w:t>pastatų paskirtį</w:t>
            </w:r>
            <w:r w:rsidRPr="00DC7CA8">
              <w:rPr>
                <w:color w:val="0070C0"/>
              </w:rPr>
              <w:t>]</w:t>
            </w:r>
            <w:r w:rsidRPr="00DC7CA8">
              <w:t>.</w:t>
            </w:r>
          </w:p>
          <w:p w14:paraId="381254B1"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t>Komisija pasilieka teisę reikalauti pateikti statybų užbaigimo aktus.</w:t>
            </w:r>
          </w:p>
          <w:p w14:paraId="3247DAB3" w14:textId="65F97ACD"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rPr>
                <w:color w:val="0070C0"/>
              </w:rPr>
              <w:t>[</w:t>
            </w:r>
            <w:r w:rsidRPr="00DC7CA8">
              <w:rPr>
                <w:i/>
                <w:iCs/>
                <w:color w:val="0070C0"/>
              </w:rPr>
              <w:t xml:space="preserve">Kai pirkimo objektas </w:t>
            </w:r>
            <w:proofErr w:type="spellStart"/>
            <w:r w:rsidRPr="00DC7CA8">
              <w:rPr>
                <w:i/>
                <w:iCs/>
                <w:color w:val="0070C0"/>
              </w:rPr>
              <w:t>dalomas</w:t>
            </w:r>
            <w:proofErr w:type="spellEnd"/>
            <w:r w:rsidRPr="00DC7CA8">
              <w:rPr>
                <w:color w:val="0070C0"/>
              </w:rPr>
              <w:t>]</w:t>
            </w:r>
            <w:r w:rsidRPr="00DC7CA8">
              <w:rPr>
                <w:i/>
                <w:iCs/>
                <w:color w:val="0070C0"/>
              </w:rPr>
              <w:t xml:space="preserve"> </w:t>
            </w:r>
            <w:r w:rsidRPr="00DC7CA8">
              <w:t xml:space="preserve">Per paskutinius 5 (penkis) metus arba per laiką nuo Kandidato įregistravimo dienos (jeigu Kandidatas vykdė veiklą mažiau nei 5 (penkis) metus) iki </w:t>
            </w:r>
            <w:r w:rsidRPr="00DC7CA8">
              <w:lastRenderedPageBreak/>
              <w:t xml:space="preserve">paraiškų pateikimo termino pabaigos atliktų, statybos darbų sąrašas pagal Sąlygų </w:t>
            </w:r>
            <w:r>
              <w:fldChar w:fldCharType="begin"/>
            </w:r>
            <w:r>
              <w:instrText xml:space="preserve"> REF _Ref141361041 \r \h </w:instrText>
            </w:r>
            <w:r>
              <w:fldChar w:fldCharType="separate"/>
            </w:r>
            <w:r w:rsidR="00CF3B2E">
              <w:t>11</w:t>
            </w:r>
            <w:r>
              <w:fldChar w:fldCharType="end"/>
            </w:r>
            <w:r w:rsidRPr="00DC7CA8">
              <w:t xml:space="preserve"> priede Statybos ir montavimo darbų sąrašo forma pateiktą formą. </w:t>
            </w:r>
          </w:p>
          <w:p w14:paraId="099DDB0C"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07E922EB"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t xml:space="preserve">Kartu su sąrašu turi būti pateikiamos užsakovų pažymos apie tai, kad statybos darbai buvo atlikti pagal galiojančių teisės aktų, reglamentuojančių darbų atlikimą, reikalavimus ir </w:t>
            </w:r>
            <w:r w:rsidRPr="00DC7CA8">
              <w:rPr>
                <w:color w:val="0070C0"/>
              </w:rPr>
              <w:t>[</w:t>
            </w:r>
            <w:r w:rsidRPr="00DC7CA8">
              <w:rPr>
                <w:i/>
                <w:iCs/>
                <w:color w:val="0070C0"/>
              </w:rPr>
              <w:t>jeigu aktualu tik įvykdytos sutartys</w:t>
            </w:r>
            <w:r w:rsidRPr="00DC7CA8">
              <w:t xml:space="preserve"> </w:t>
            </w:r>
            <w:r w:rsidRPr="00DC7CA8">
              <w:rPr>
                <w:i/>
                <w:iCs/>
                <w:color w:val="00B050"/>
              </w:rPr>
              <w:t>ir tinkamai užbaigti</w:t>
            </w:r>
            <w:r w:rsidRPr="00DC7CA8">
              <w:rPr>
                <w:color w:val="00B050"/>
              </w:rPr>
              <w:t>]</w:t>
            </w:r>
            <w:r w:rsidRPr="00DC7CA8">
              <w:t xml:space="preserve"> taip pat nurodant pažymose atliktų darbų sumas bei darbų laikotarpį, </w:t>
            </w:r>
            <w:r w:rsidRPr="00DC7CA8">
              <w:rPr>
                <w:color w:val="0070C0"/>
              </w:rPr>
              <w:t>[</w:t>
            </w:r>
            <w:r w:rsidRPr="00DC7CA8">
              <w:rPr>
                <w:i/>
                <w:iCs/>
                <w:color w:val="0070C0"/>
              </w:rPr>
              <w:t>jeigu aktualu</w:t>
            </w:r>
            <w:r w:rsidRPr="00DC7CA8">
              <w:rPr>
                <w:color w:val="0070C0"/>
              </w:rPr>
              <w:t xml:space="preserve"> </w:t>
            </w:r>
            <w:r w:rsidRPr="00DC7CA8">
              <w:rPr>
                <w:i/>
                <w:iCs/>
                <w:color w:val="00B050"/>
              </w:rPr>
              <w:t>pastatų paskirtį</w:t>
            </w:r>
            <w:r w:rsidRPr="00DC7CA8">
              <w:rPr>
                <w:color w:val="00B050"/>
              </w:rPr>
              <w:t>]</w:t>
            </w:r>
            <w:r w:rsidRPr="00DC7CA8">
              <w:t>.</w:t>
            </w:r>
          </w:p>
          <w:p w14:paraId="15ED56C2"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DC7CA8">
              <w:t>Komisija pasilieka teisę reikalauti pateikti statybų užbaigimo aktus.</w:t>
            </w:r>
          </w:p>
          <w:p w14:paraId="4D260B98"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4797AC1F" w14:textId="77777777" w:rsidR="00617B5A" w:rsidRPr="00DC7CA8" w:rsidRDefault="00617B5A" w:rsidP="005628EA">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r w:rsidR="00617B5A" w:rsidRPr="00DC7CA8" w14:paraId="066C0BEA" w14:textId="77777777" w:rsidTr="00617B5A">
        <w:tc>
          <w:tcPr>
            <w:cnfStyle w:val="001000000000" w:firstRow="0" w:lastRow="0" w:firstColumn="1" w:lastColumn="0" w:oddVBand="0" w:evenVBand="0" w:oddHBand="0" w:evenHBand="0" w:firstRowFirstColumn="0" w:firstRowLastColumn="0" w:lastRowFirstColumn="0" w:lastRowLastColumn="0"/>
            <w:tcW w:w="4387" w:type="dxa"/>
          </w:tcPr>
          <w:p w14:paraId="0D85E40D" w14:textId="77777777" w:rsidR="00617B5A" w:rsidRPr="00161A29" w:rsidRDefault="00617B5A" w:rsidP="005628EA">
            <w:pPr>
              <w:spacing w:after="120" w:line="276" w:lineRule="auto"/>
              <w:jc w:val="both"/>
              <w:rPr>
                <w:b w:val="0"/>
                <w:bCs w:val="0"/>
                <w:i/>
                <w:iCs/>
                <w:color w:val="0070C0"/>
                <w:sz w:val="24"/>
              </w:rPr>
            </w:pPr>
            <w:r w:rsidRPr="00161A29">
              <w:rPr>
                <w:b w:val="0"/>
                <w:bCs w:val="0"/>
                <w:color w:val="0070C0"/>
              </w:rPr>
              <w:lastRenderedPageBreak/>
              <w:t>[</w:t>
            </w:r>
            <w:r w:rsidRPr="00161A29">
              <w:rPr>
                <w:b w:val="0"/>
                <w:bCs w:val="0"/>
                <w:i/>
                <w:iCs/>
                <w:color w:val="0070C0"/>
              </w:rPr>
              <w:t>Rekomenduojamas reikalavimas</w:t>
            </w:r>
            <w:r w:rsidRPr="00161A29">
              <w:rPr>
                <w:b w:val="0"/>
                <w:bCs w:val="0"/>
                <w:color w:val="0070C0"/>
              </w:rPr>
              <w:t>]</w:t>
            </w:r>
          </w:p>
          <w:p w14:paraId="648A8489" w14:textId="77777777" w:rsidR="00617B5A" w:rsidRPr="00161A29" w:rsidRDefault="00617B5A" w:rsidP="005628EA">
            <w:pPr>
              <w:spacing w:after="120" w:line="276" w:lineRule="auto"/>
              <w:jc w:val="both"/>
              <w:rPr>
                <w:rFonts w:eastAsia="Calibri"/>
                <w:b w:val="0"/>
                <w:bCs w:val="0"/>
                <w:sz w:val="24"/>
              </w:rPr>
            </w:pPr>
            <w:r w:rsidRPr="00161A29">
              <w:rPr>
                <w:b w:val="0"/>
                <w:bCs w:val="0"/>
              </w:rPr>
              <w:t xml:space="preserve">2.2. Kandidatas per pastaruosius 3 (tris) metus arba per laiką nuo Kandidato įregistravimo dienos (jeigu veikla vykdyta mažiau nei 3 (tris) metus) iki paraiškų pateikimo termino pabaigos pagal vieną ar daugiau sutarčių yra suteikęs </w:t>
            </w:r>
            <w:r w:rsidRPr="00161A29">
              <w:rPr>
                <w:b w:val="0"/>
                <w:bCs w:val="0"/>
                <w:iCs/>
                <w:color w:val="FF0000"/>
              </w:rPr>
              <w:t>[</w:t>
            </w:r>
            <w:r w:rsidRPr="00161A29">
              <w:rPr>
                <w:b w:val="0"/>
                <w:bCs w:val="0"/>
                <w:i/>
                <w:color w:val="FF0000"/>
              </w:rPr>
              <w:t>nurodoma kokios pagrindinės paslaugos panašios į perkamas paslaugas turi būti tinkamai suteiktos</w:t>
            </w:r>
            <w:r w:rsidRPr="00161A29">
              <w:rPr>
                <w:b w:val="0"/>
                <w:bCs w:val="0"/>
                <w:iCs/>
                <w:color w:val="FF0000"/>
              </w:rPr>
              <w:t>]</w:t>
            </w:r>
            <w:r w:rsidRPr="00161A29">
              <w:rPr>
                <w:rStyle w:val="Puslapioinaosnuoroda"/>
                <w:b w:val="0"/>
                <w:bCs w:val="0"/>
                <w:i/>
                <w:sz w:val="24"/>
                <w:szCs w:val="24"/>
              </w:rPr>
              <w:footnoteReference w:id="6"/>
            </w:r>
            <w:r w:rsidRPr="00161A29">
              <w:rPr>
                <w:rFonts w:eastAsia="Calibri"/>
                <w:b w:val="0"/>
                <w:bCs w:val="0"/>
              </w:rPr>
              <w:t xml:space="preserve">, kurių bendra vertė turi būti ne mažesnės kaip </w:t>
            </w:r>
            <w:r w:rsidRPr="00161A29">
              <w:rPr>
                <w:b w:val="0"/>
                <w:bCs w:val="0"/>
                <w:color w:val="FF0000"/>
              </w:rPr>
              <w:t>[</w:t>
            </w:r>
            <w:r w:rsidRPr="00161A29">
              <w:rPr>
                <w:b w:val="0"/>
                <w:bCs w:val="0"/>
                <w:i/>
                <w:color w:val="FF0000"/>
              </w:rPr>
              <w:t>įrašyti reikalaujamą apimtį skaičiais ir žodžiais</w:t>
            </w:r>
            <w:r w:rsidRPr="00161A29">
              <w:rPr>
                <w:b w:val="0"/>
                <w:bCs w:val="0"/>
                <w:color w:val="FF0000"/>
              </w:rPr>
              <w:t>]</w:t>
            </w:r>
            <w:r w:rsidRPr="00161A29">
              <w:rPr>
                <w:b w:val="0"/>
                <w:bCs w:val="0"/>
                <w:i/>
                <w:color w:val="FF0000"/>
              </w:rPr>
              <w:t xml:space="preserve"> </w:t>
            </w:r>
            <w:r w:rsidRPr="00161A29">
              <w:rPr>
                <w:rFonts w:eastAsia="Calibri"/>
                <w:b w:val="0"/>
                <w:bCs w:val="0"/>
              </w:rPr>
              <w:t>Eur (be PVM) (arba atitinkamai kita valiuta).</w:t>
            </w:r>
          </w:p>
          <w:p w14:paraId="310B765A" w14:textId="77777777" w:rsidR="00617B5A" w:rsidRPr="00161A29" w:rsidRDefault="00617B5A" w:rsidP="005628EA">
            <w:pPr>
              <w:spacing w:after="120" w:line="276" w:lineRule="auto"/>
              <w:jc w:val="both"/>
              <w:rPr>
                <w:b w:val="0"/>
                <w:bCs w:val="0"/>
                <w:sz w:val="24"/>
              </w:rPr>
            </w:pPr>
            <w:r w:rsidRPr="00161A29">
              <w:rPr>
                <w:b w:val="0"/>
                <w:bCs w:val="0"/>
              </w:rPr>
              <w:t>Apimtys skaičiuojamos tiek iš įvykdytų, tiek iš vykdomų sutarčių.</w:t>
            </w:r>
          </w:p>
          <w:p w14:paraId="1FC83AD5" w14:textId="77777777" w:rsidR="00617B5A" w:rsidRPr="00161A29" w:rsidRDefault="00617B5A" w:rsidP="005628EA">
            <w:pPr>
              <w:tabs>
                <w:tab w:val="left" w:pos="0"/>
              </w:tabs>
              <w:overflowPunct w:val="0"/>
              <w:autoSpaceDE w:val="0"/>
              <w:autoSpaceDN w:val="0"/>
              <w:adjustRightInd w:val="0"/>
              <w:spacing w:after="120" w:line="276" w:lineRule="auto"/>
              <w:jc w:val="both"/>
              <w:textAlignment w:val="baseline"/>
              <w:rPr>
                <w:b w:val="0"/>
                <w:bCs w:val="0"/>
                <w:i/>
                <w:iCs/>
                <w:sz w:val="24"/>
              </w:rPr>
            </w:pPr>
            <w:r w:rsidRPr="00161A29">
              <w:rPr>
                <w:b w:val="0"/>
                <w:bCs w:val="0"/>
                <w:i/>
                <w:iCs/>
              </w:rPr>
              <w:lastRenderedPageBreak/>
              <w:t>Pastabos:</w:t>
            </w:r>
          </w:p>
          <w:p w14:paraId="5F85B294" w14:textId="77777777" w:rsidR="00617B5A" w:rsidRPr="00161A29" w:rsidRDefault="00617B5A" w:rsidP="005628EA">
            <w:pPr>
              <w:tabs>
                <w:tab w:val="left" w:pos="0"/>
              </w:tabs>
              <w:overflowPunct w:val="0"/>
              <w:autoSpaceDE w:val="0"/>
              <w:autoSpaceDN w:val="0"/>
              <w:adjustRightInd w:val="0"/>
              <w:spacing w:after="120" w:line="276" w:lineRule="auto"/>
              <w:jc w:val="both"/>
              <w:textAlignment w:val="baseline"/>
              <w:rPr>
                <w:b w:val="0"/>
                <w:bCs w:val="0"/>
                <w:i/>
                <w:iCs/>
                <w:sz w:val="24"/>
              </w:rPr>
            </w:pPr>
            <w:r w:rsidRPr="00161A29">
              <w:rPr>
                <w:b w:val="0"/>
                <w:bCs w:val="0"/>
                <w:i/>
                <w:iCs/>
              </w:rPr>
              <w:t>·jeigu paraišką teikia ūkio subjektų grupė – reikalavimą turi atitikti visi ūkio subjektų grupės</w:t>
            </w:r>
            <w:r w:rsidRPr="00DC7CA8">
              <w:rPr>
                <w:i/>
                <w:iCs/>
              </w:rPr>
              <w:t xml:space="preserve"> </w:t>
            </w:r>
            <w:r w:rsidRPr="00161A29">
              <w:rPr>
                <w:b w:val="0"/>
                <w:bCs w:val="0"/>
                <w:i/>
                <w:iCs/>
              </w:rPr>
              <w:t>nariai kartu (ūkio subjektų grupės narių turima patirtis sumuojama), atsižvelgiant į jų prisiimamus įsipareigojimus;</w:t>
            </w:r>
          </w:p>
          <w:p w14:paraId="2720B042" w14:textId="77777777" w:rsidR="00617B5A" w:rsidRPr="00161A29" w:rsidRDefault="00617B5A" w:rsidP="005628EA">
            <w:pPr>
              <w:tabs>
                <w:tab w:val="left" w:pos="0"/>
              </w:tabs>
              <w:overflowPunct w:val="0"/>
              <w:autoSpaceDE w:val="0"/>
              <w:autoSpaceDN w:val="0"/>
              <w:adjustRightInd w:val="0"/>
              <w:spacing w:after="120" w:line="276" w:lineRule="auto"/>
              <w:jc w:val="both"/>
              <w:textAlignment w:val="baseline"/>
              <w:rPr>
                <w:b w:val="0"/>
                <w:bCs w:val="0"/>
                <w:i/>
                <w:iCs/>
                <w:sz w:val="24"/>
              </w:rPr>
            </w:pPr>
            <w:r w:rsidRPr="00161A29">
              <w:rPr>
                <w:b w:val="0"/>
                <w:bCs w:val="0"/>
                <w:i/>
                <w:iCs/>
              </w:rPr>
              <w:t>·Kandidatas gali remtis kitų ūkio subjektų pajėgumais tik tuo atveju, jeigu tie subjektai patys vykdys tą pirkimo sutarties dalį, kuriai reikia jų turimų pajėgumų;</w:t>
            </w:r>
          </w:p>
          <w:p w14:paraId="2C169B4F" w14:textId="77777777" w:rsidR="00617B5A" w:rsidRPr="00DC7CA8" w:rsidRDefault="00617B5A" w:rsidP="005628EA">
            <w:pPr>
              <w:spacing w:after="120" w:line="276" w:lineRule="auto"/>
              <w:jc w:val="both"/>
              <w:rPr>
                <w:b w:val="0"/>
                <w:bCs w:val="0"/>
                <w:sz w:val="24"/>
              </w:rPr>
            </w:pPr>
            <w:r w:rsidRPr="00161A29">
              <w:rPr>
                <w:b w:val="0"/>
                <w:bCs w:val="0"/>
                <w:i/>
                <w:iCs/>
              </w:rPr>
              <w:t>·Kandidatui nedraudžiama remtis sutartimi, kurią Kandidatas ar ūkio subjektas, kurio pajėgumais remiasi vykdė ne vienas, bet kartu su kitais ūkio subjektais. Tačiau tokiu atveju turi būti vertinami būtent konkretaus ūkio subjekto atliktos paslaugos, jų apimtis, vertė, o ne visas vykdytos sutarties objektas.</w:t>
            </w:r>
          </w:p>
        </w:tc>
        <w:tc>
          <w:tcPr>
            <w:tcW w:w="5394" w:type="dxa"/>
          </w:tcPr>
          <w:p w14:paraId="7A50FC8A" w14:textId="3CCFC615" w:rsidR="00617B5A" w:rsidRPr="00DC7CA8" w:rsidRDefault="00617B5A" w:rsidP="005628EA">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r w:rsidRPr="00DC7CA8">
              <w:rPr>
                <w:rFonts w:eastAsia="Calibri"/>
              </w:rPr>
              <w:lastRenderedPageBreak/>
              <w:t xml:space="preserve">Per paskutinius 3 (tris) metus arba per laiką nuo Kandidato įregistravimo dienos (jeigu Kandidatas vykdė veiklą mažiau nei 3 (tris) metus) iki paraiškų pateikimo termino pabaigos teiktų </w:t>
            </w:r>
            <w:r w:rsidRPr="00DC7CA8">
              <w:rPr>
                <w:iCs/>
                <w:color w:val="FF0000"/>
              </w:rPr>
              <w:t>[</w:t>
            </w:r>
            <w:r w:rsidRPr="00DC7CA8">
              <w:rPr>
                <w:i/>
                <w:color w:val="FF0000"/>
              </w:rPr>
              <w:t>nurodoma kokios pagrindinės paslaugos panašios į perkamas paslaugas turi būti tinkamai suteiktos</w:t>
            </w:r>
            <w:r w:rsidRPr="00DC7CA8">
              <w:rPr>
                <w:iCs/>
                <w:color w:val="FF0000"/>
              </w:rPr>
              <w:t>]</w:t>
            </w:r>
            <w:r w:rsidRPr="00DC7CA8">
              <w:rPr>
                <w:rFonts w:eastAsia="Calibri"/>
              </w:rPr>
              <w:t xml:space="preserve"> paslaugų sąrašas pagal Sąlygų </w:t>
            </w:r>
            <w:r>
              <w:rPr>
                <w:rFonts w:eastAsia="Calibri"/>
              </w:rPr>
              <w:fldChar w:fldCharType="begin"/>
            </w:r>
            <w:r>
              <w:rPr>
                <w:rFonts w:eastAsia="Calibri"/>
              </w:rPr>
              <w:instrText xml:space="preserve"> REF _Ref113260466 \r \h </w:instrText>
            </w:r>
            <w:r>
              <w:rPr>
                <w:rFonts w:eastAsia="Calibri"/>
              </w:rPr>
            </w:r>
            <w:r>
              <w:rPr>
                <w:rFonts w:eastAsia="Calibri"/>
              </w:rPr>
              <w:fldChar w:fldCharType="separate"/>
            </w:r>
            <w:r w:rsidR="00CF3B2E">
              <w:rPr>
                <w:rFonts w:eastAsia="Calibri"/>
              </w:rPr>
              <w:t>12</w:t>
            </w:r>
            <w:r>
              <w:rPr>
                <w:rFonts w:eastAsia="Calibri"/>
              </w:rPr>
              <w:fldChar w:fldCharType="end"/>
            </w:r>
            <w:r w:rsidRPr="00DC7CA8">
              <w:rPr>
                <w:rFonts w:eastAsia="Calibri"/>
              </w:rPr>
              <w:t xml:space="preserve"> priede </w:t>
            </w:r>
            <w:r w:rsidRPr="00DC7CA8">
              <w:rPr>
                <w:iCs/>
                <w:color w:val="FF0000"/>
              </w:rPr>
              <w:t>[</w:t>
            </w:r>
            <w:r w:rsidRPr="00DC7CA8">
              <w:rPr>
                <w:i/>
                <w:color w:val="FF0000"/>
              </w:rPr>
              <w:t>nurodomos paslaugos</w:t>
            </w:r>
            <w:r w:rsidRPr="00DC7CA8">
              <w:rPr>
                <w:iCs/>
                <w:color w:val="FF0000"/>
              </w:rPr>
              <w:t>]</w:t>
            </w:r>
            <w:r w:rsidRPr="00DC7CA8">
              <w:rPr>
                <w:i/>
                <w:color w:val="FF0000"/>
              </w:rPr>
              <w:t xml:space="preserve"> </w:t>
            </w:r>
            <w:r w:rsidRPr="00DC7CA8">
              <w:rPr>
                <w:rFonts w:eastAsia="Calibri"/>
                <w:i/>
              </w:rPr>
              <w:t>paslaugų sąrašo forma</w:t>
            </w:r>
            <w:r w:rsidRPr="00DC7CA8">
              <w:rPr>
                <w:rFonts w:eastAsia="Calibri"/>
              </w:rPr>
              <w:t xml:space="preserve"> pateiktą formą. </w:t>
            </w:r>
          </w:p>
          <w:p w14:paraId="0FF527FB" w14:textId="77777777" w:rsidR="00617B5A" w:rsidRPr="00DC7CA8" w:rsidRDefault="00617B5A" w:rsidP="005628EA">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rPr>
            </w:pPr>
          </w:p>
          <w:p w14:paraId="4B0B86C0" w14:textId="77777777" w:rsidR="00617B5A" w:rsidRPr="00DC7CA8" w:rsidRDefault="00617B5A" w:rsidP="005628EA">
            <w:pPr>
              <w:widowControl w:val="0"/>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4"/>
                <w:lang w:eastAsia="zh-CN" w:bidi="th-TH"/>
              </w:rPr>
            </w:pPr>
            <w:r w:rsidRPr="00DC7CA8">
              <w:rPr>
                <w:rFonts w:eastAsia="Calibri"/>
                <w:lang w:eastAsia="zh-CN" w:bidi="th-TH"/>
              </w:rPr>
              <w:t xml:space="preserve">Kartu su sąrašu turi būti pateikiamos užsakovų pažymos apie tai, kad paslaugos buvo suteiktos tinkamai, nurodant suteiktų paslaugų sumas, paslaugų teikimo laikotarpį, </w:t>
            </w:r>
            <w:r w:rsidRPr="00DC7CA8">
              <w:rPr>
                <w:rFonts w:eastAsia="Calibri"/>
                <w:color w:val="0070C0"/>
              </w:rPr>
              <w:t>[</w:t>
            </w:r>
            <w:r w:rsidRPr="00DC7CA8">
              <w:rPr>
                <w:rFonts w:eastAsia="Calibri"/>
                <w:i/>
                <w:iCs/>
                <w:color w:val="0070C0"/>
              </w:rPr>
              <w:t xml:space="preserve">jeigu aktualu </w:t>
            </w:r>
            <w:r w:rsidRPr="00DC7CA8">
              <w:rPr>
                <w:rFonts w:eastAsia="Calibri"/>
                <w:i/>
                <w:iCs/>
                <w:color w:val="009900"/>
              </w:rPr>
              <w:t>pastatų paskirtį</w:t>
            </w:r>
            <w:r w:rsidRPr="00DC7CA8">
              <w:rPr>
                <w:color w:val="009900"/>
              </w:rPr>
              <w:t>]</w:t>
            </w:r>
            <w:r w:rsidRPr="00DC7CA8">
              <w:t>.</w:t>
            </w:r>
          </w:p>
          <w:p w14:paraId="143D40EE" w14:textId="77777777" w:rsidR="00617B5A" w:rsidRPr="00DC7CA8" w:rsidRDefault="00617B5A" w:rsidP="005628EA">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0CF0A163" w14:textId="77777777" w:rsidR="00617B5A" w:rsidRPr="00DC7CA8" w:rsidRDefault="00617B5A" w:rsidP="005628EA">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bookmarkEnd w:id="298"/>
    </w:tbl>
    <w:p w14:paraId="7A11C547" w14:textId="77777777" w:rsidR="00617B5A" w:rsidRPr="009C1ED3" w:rsidRDefault="00617B5A" w:rsidP="00617B5A">
      <w:pPr>
        <w:tabs>
          <w:tab w:val="left" w:pos="0"/>
        </w:tabs>
        <w:spacing w:after="120" w:line="276" w:lineRule="auto"/>
        <w:jc w:val="both"/>
        <w:rPr>
          <w:color w:val="000000"/>
        </w:rPr>
      </w:pPr>
    </w:p>
    <w:bookmarkEnd w:id="299"/>
    <w:p w14:paraId="0EEFA60B" w14:textId="470EB03F" w:rsidR="00CA3235" w:rsidRDefault="00CA3235" w:rsidP="000104AF">
      <w:pPr>
        <w:tabs>
          <w:tab w:val="left" w:pos="0"/>
        </w:tabs>
        <w:spacing w:line="276" w:lineRule="auto"/>
        <w:jc w:val="both"/>
        <w:rPr>
          <w:color w:val="000000"/>
        </w:rPr>
      </w:pPr>
    </w:p>
    <w:p w14:paraId="20E1420E" w14:textId="2F9134C9" w:rsidR="00617B5A" w:rsidRPr="00617B5A" w:rsidRDefault="00617B5A" w:rsidP="00D76C39">
      <w:pPr>
        <w:pStyle w:val="Sraopastraipa"/>
        <w:numPr>
          <w:ilvl w:val="0"/>
          <w:numId w:val="74"/>
        </w:numPr>
        <w:spacing w:line="276" w:lineRule="auto"/>
        <w:ind w:firstLine="720"/>
        <w:jc w:val="both"/>
        <w:rPr>
          <w:rFonts w:eastAsia="Calibri"/>
          <w:lang w:eastAsia="lt-LT"/>
        </w:rPr>
      </w:pPr>
      <w:r w:rsidRPr="00617B5A">
        <w:rPr>
          <w:rFonts w:eastAsia="Calibri"/>
          <w:lang w:eastAsia="lt-LT"/>
        </w:rPr>
        <w:t>Lentelės Pašalinimo pagrindai 4 stulpelyje nurodyti dokumentai, kuriuos turi pateikti Lietuvos Respublikoje registruoti tiekėjai. Dėl dokumentų, kuriuos turi pateikti užsienio šalių tiekėjai, informaciją Komisija pasitikrins Europos Komisijos informacinėje dokumentų saugykloje „e-</w:t>
      </w:r>
      <w:proofErr w:type="spellStart"/>
      <w:r w:rsidRPr="00617B5A">
        <w:rPr>
          <w:rFonts w:eastAsia="Calibri"/>
          <w:lang w:eastAsia="lt-LT"/>
        </w:rPr>
        <w:t>Certis</w:t>
      </w:r>
      <w:proofErr w:type="spellEnd"/>
      <w:r w:rsidRPr="00617B5A">
        <w:rPr>
          <w:rFonts w:eastAsia="Calibri"/>
          <w:lang w:eastAsia="lt-LT"/>
        </w:rPr>
        <w:t xml:space="preserve">“, adresu https://ec.europa.eu/tools/ecertis/. </w:t>
      </w:r>
    </w:p>
    <w:p w14:paraId="653FCDD7" w14:textId="52C92261" w:rsidR="00615341" w:rsidRDefault="007773D9" w:rsidP="00D76C39">
      <w:pPr>
        <w:numPr>
          <w:ilvl w:val="0"/>
          <w:numId w:val="74"/>
        </w:numPr>
        <w:spacing w:after="120" w:line="276" w:lineRule="auto"/>
        <w:ind w:firstLine="567"/>
        <w:contextualSpacing/>
        <w:jc w:val="both"/>
        <w:rPr>
          <w:rFonts w:eastAsia="Calibri"/>
          <w:lang w:eastAsia="lt-LT"/>
        </w:rPr>
      </w:pPr>
      <w:r w:rsidRPr="00615341">
        <w:rPr>
          <w:rFonts w:eastAsia="Calibri"/>
          <w:lang w:eastAsia="lt-LT"/>
        </w:rPr>
        <w:t xml:space="preserve">Komisija </w:t>
      </w:r>
      <w:r w:rsidR="00C170AF" w:rsidRPr="00615341">
        <w:rPr>
          <w:rFonts w:eastAsia="Calibri"/>
          <w:lang w:eastAsia="lt-LT"/>
        </w:rPr>
        <w:t xml:space="preserve">taip pat pašalina Kandidatą iš </w:t>
      </w:r>
      <w:r w:rsidR="00430950" w:rsidRPr="00615341">
        <w:rPr>
          <w:rFonts w:eastAsia="Calibri"/>
          <w:lang w:eastAsia="lt-LT"/>
        </w:rPr>
        <w:t>Skelbiamų derybų</w:t>
      </w:r>
      <w:r w:rsidR="00C170AF" w:rsidRPr="00615341">
        <w:rPr>
          <w:rFonts w:eastAsia="Calibri"/>
          <w:lang w:eastAsia="lt-LT"/>
        </w:rPr>
        <w:t xml:space="preserve"> procedūros pagal </w:t>
      </w:r>
      <w:r w:rsidR="00430950" w:rsidRPr="00615341">
        <w:rPr>
          <w:rFonts w:eastAsia="Calibri"/>
          <w:lang w:eastAsia="lt-LT"/>
        </w:rPr>
        <w:t>P</w:t>
      </w:r>
      <w:r w:rsidR="00C170AF" w:rsidRPr="00615341">
        <w:rPr>
          <w:rFonts w:eastAsia="Calibri"/>
          <w:lang w:eastAsia="lt-LT"/>
        </w:rPr>
        <w:t xml:space="preserve">ašalinimo pagrindų lentelės 3-14 punktuose nurodytus pašalinimo pagrindus ir tuo atveju, kai ji turi įtikinamų duomenų, kad Kandidatas yra įsteigtas arba dalyvauja </w:t>
      </w:r>
      <w:r w:rsidR="00430950" w:rsidRPr="00615341">
        <w:rPr>
          <w:rFonts w:eastAsia="Calibri"/>
          <w:lang w:eastAsia="lt-LT"/>
        </w:rPr>
        <w:t xml:space="preserve">Skelbiamose derybose </w:t>
      </w:r>
      <w:r w:rsidR="00C170AF" w:rsidRPr="00615341">
        <w:rPr>
          <w:rFonts w:eastAsia="Calibri"/>
          <w:lang w:eastAsia="lt-LT"/>
        </w:rPr>
        <w:t>vietoj kito asmens, siekiant išvengti minėtos lentelės 3-4 punktuose nurodytų pašalinimo pagrindų taikymo.</w:t>
      </w:r>
    </w:p>
    <w:p w14:paraId="34F9BCE0" w14:textId="5E889CD7" w:rsidR="00283E10" w:rsidRPr="00615341" w:rsidRDefault="007773D9" w:rsidP="00D76C39">
      <w:pPr>
        <w:numPr>
          <w:ilvl w:val="0"/>
          <w:numId w:val="74"/>
        </w:numPr>
        <w:spacing w:after="120" w:line="276" w:lineRule="auto"/>
        <w:ind w:firstLine="567"/>
        <w:contextualSpacing/>
        <w:jc w:val="both"/>
        <w:rPr>
          <w:rFonts w:eastAsia="Calibri"/>
          <w:lang w:eastAsia="lt-LT"/>
        </w:rPr>
      </w:pPr>
      <w:r w:rsidRPr="00615341">
        <w:rPr>
          <w:rFonts w:eastAsia="Calibri"/>
          <w:lang w:eastAsia="lt-LT"/>
        </w:rPr>
        <w:t>Komisija</w:t>
      </w:r>
      <w:r w:rsidR="00C170AF" w:rsidRPr="00615341">
        <w:rPr>
          <w:rFonts w:eastAsia="Calibri"/>
          <w:lang w:eastAsia="lt-LT"/>
        </w:rPr>
        <w:t xml:space="preserve">, priimdama sprendimus dėl Kandidato pašalinimo iš </w:t>
      </w:r>
      <w:r w:rsidR="00430950" w:rsidRPr="00615341">
        <w:rPr>
          <w:rFonts w:eastAsia="Calibri"/>
          <w:lang w:eastAsia="lt-LT"/>
        </w:rPr>
        <w:t>Skelbiamų derybų</w:t>
      </w:r>
      <w:r w:rsidR="00C170AF" w:rsidRPr="00615341">
        <w:rPr>
          <w:rFonts w:eastAsia="Calibri"/>
          <w:lang w:eastAsia="lt-LT"/>
        </w:rPr>
        <w:t xml:space="preserve"> procedūros </w:t>
      </w:r>
      <w:r w:rsidR="00430950" w:rsidRPr="00615341">
        <w:rPr>
          <w:rFonts w:eastAsia="Calibri"/>
          <w:lang w:eastAsia="lt-LT"/>
        </w:rPr>
        <w:t xml:space="preserve">Pašalinimo </w:t>
      </w:r>
      <w:r w:rsidR="00C170AF" w:rsidRPr="00615341">
        <w:rPr>
          <w:rFonts w:eastAsia="Calibri"/>
          <w:lang w:eastAsia="lt-LT"/>
        </w:rPr>
        <w:t xml:space="preserve">pagrindų lentelės 3-14 punktuose nurodytais pašalinimo pagrindais, atsižvelgia į tai, ar vertinant Kandidato patikimumą Kandidato pašalinimas iš </w:t>
      </w:r>
      <w:r w:rsidR="00430950" w:rsidRPr="00615341">
        <w:rPr>
          <w:rFonts w:eastAsia="Calibri"/>
          <w:lang w:eastAsia="lt-LT"/>
        </w:rPr>
        <w:t>Skelbiamų derybų</w:t>
      </w:r>
      <w:r w:rsidR="00C170AF" w:rsidRPr="00615341">
        <w:rPr>
          <w:rFonts w:eastAsia="Calibri"/>
          <w:lang w:eastAsia="lt-LT"/>
        </w:rPr>
        <w:t xml:space="preserve"> procedūros proporcingas vertinamam Kandidato elgesiui, </w:t>
      </w:r>
      <w:r w:rsidR="00430950" w:rsidRPr="00615341">
        <w:rPr>
          <w:rFonts w:eastAsia="Calibri"/>
          <w:lang w:eastAsia="lt-LT"/>
        </w:rPr>
        <w:t xml:space="preserve">Pašalinimo </w:t>
      </w:r>
      <w:r w:rsidR="00C170AF" w:rsidRPr="00615341">
        <w:rPr>
          <w:rFonts w:eastAsia="Calibri"/>
          <w:lang w:eastAsia="lt-LT"/>
        </w:rPr>
        <w:t xml:space="preserve">pagrindų lentelės 11 punkto atveju – ar taikant šį Kandidato pašalinimo iš </w:t>
      </w:r>
      <w:r w:rsidR="00430950" w:rsidRPr="00615341">
        <w:rPr>
          <w:rFonts w:eastAsia="Calibri"/>
          <w:lang w:eastAsia="lt-LT"/>
        </w:rPr>
        <w:t>Skelbiamų derybų</w:t>
      </w:r>
      <w:r w:rsidR="00C170AF" w:rsidRPr="00615341">
        <w:rPr>
          <w:rFonts w:eastAsia="Calibri"/>
          <w:lang w:eastAsia="lt-LT"/>
        </w:rPr>
        <w:t xml:space="preserve"> procedūros pagrindą nebūtų reikšmingai apribota konkurencija. Priimant sprendimus dėl Kandidato pašalinimo iš </w:t>
      </w:r>
      <w:r w:rsidR="00430950" w:rsidRPr="00615341">
        <w:rPr>
          <w:rFonts w:eastAsia="Calibri"/>
          <w:lang w:eastAsia="lt-LT"/>
        </w:rPr>
        <w:t>Skelbiamų derybų</w:t>
      </w:r>
      <w:r w:rsidR="00C170AF" w:rsidRPr="00615341">
        <w:rPr>
          <w:rFonts w:eastAsia="Calibri"/>
          <w:lang w:eastAsia="lt-LT"/>
        </w:rPr>
        <w:t xml:space="preserve"> procedūros 6 ir 8 punktuose nurodytais pašalinimo pagrindais, gali būti atsižvelgiama į pagal Viešųjų pirkimų įstatymo 52 ir 91 straipsnius skelbiamą informaciją.</w:t>
      </w:r>
    </w:p>
    <w:p w14:paraId="0197446F" w14:textId="56DEB7A9" w:rsidR="00C170AF" w:rsidRDefault="00C170AF" w:rsidP="00D76C39">
      <w:pPr>
        <w:numPr>
          <w:ilvl w:val="0"/>
          <w:numId w:val="74"/>
        </w:numPr>
        <w:spacing w:after="120" w:line="276" w:lineRule="auto"/>
        <w:ind w:firstLine="567"/>
        <w:contextualSpacing/>
        <w:jc w:val="both"/>
        <w:rPr>
          <w:rFonts w:eastAsia="Calibri"/>
          <w:lang w:eastAsia="lt-LT"/>
        </w:rPr>
      </w:pPr>
      <w:r w:rsidRPr="00C170AF">
        <w:rPr>
          <w:rFonts w:eastAsia="Calibri"/>
          <w:lang w:eastAsia="lt-LT"/>
        </w:rPr>
        <w:t xml:space="preserve">Kai priimtu ir įsiteisėjusiu teismo sprendimu Kandidatui yra nustatytas </w:t>
      </w:r>
      <w:r w:rsidR="00430950">
        <w:rPr>
          <w:rFonts w:eastAsia="Calibri"/>
          <w:lang w:eastAsia="lt-LT"/>
        </w:rPr>
        <w:t>P</w:t>
      </w:r>
      <w:r w:rsidR="00430950" w:rsidRPr="005F3F7E">
        <w:rPr>
          <w:rFonts w:eastAsia="Calibri"/>
          <w:lang w:eastAsia="lt-LT"/>
        </w:rPr>
        <w:t>ašal</w:t>
      </w:r>
      <w:r w:rsidR="00430950">
        <w:rPr>
          <w:rFonts w:eastAsia="Calibri"/>
          <w:lang w:eastAsia="lt-LT"/>
        </w:rPr>
        <w:t xml:space="preserve">inimo pagrindų lentelės </w:t>
      </w:r>
      <w:r w:rsidRPr="00C170AF">
        <w:rPr>
          <w:rFonts w:eastAsia="Calibri"/>
          <w:lang w:eastAsia="lt-LT"/>
        </w:rPr>
        <w:t xml:space="preserve">1, 3-14 punktuose nurodytų pašalinimo pagrindų laikotarpis, Komisija Kandidatą iš </w:t>
      </w:r>
      <w:r w:rsidR="00430950">
        <w:rPr>
          <w:rFonts w:eastAsia="Calibri"/>
          <w:lang w:eastAsia="lt-LT"/>
        </w:rPr>
        <w:t>Skelbiamų derybų</w:t>
      </w:r>
      <w:r w:rsidR="00430950" w:rsidRPr="00C170AF">
        <w:rPr>
          <w:rFonts w:eastAsia="Calibri"/>
          <w:lang w:eastAsia="lt-LT"/>
        </w:rPr>
        <w:t xml:space="preserve"> </w:t>
      </w:r>
      <w:r w:rsidRPr="00C170AF">
        <w:rPr>
          <w:rFonts w:eastAsia="Calibri"/>
          <w:lang w:eastAsia="lt-LT"/>
        </w:rPr>
        <w:t xml:space="preserve">procedūros šalina teismo sprendime nurodytą laikotarpį. </w:t>
      </w:r>
    </w:p>
    <w:p w14:paraId="2328F99E" w14:textId="727206C5" w:rsidR="00C170AF" w:rsidRDefault="00C170AF" w:rsidP="00D76C39">
      <w:pPr>
        <w:numPr>
          <w:ilvl w:val="0"/>
          <w:numId w:val="74"/>
        </w:numPr>
        <w:spacing w:after="120" w:line="276" w:lineRule="auto"/>
        <w:ind w:firstLine="567"/>
        <w:contextualSpacing/>
        <w:jc w:val="both"/>
        <w:rPr>
          <w:rFonts w:eastAsia="Calibri"/>
          <w:lang w:eastAsia="lt-LT"/>
        </w:rPr>
      </w:pPr>
      <w:r w:rsidRPr="00C170AF">
        <w:rPr>
          <w:rFonts w:eastAsia="Calibri"/>
          <w:lang w:eastAsia="lt-LT"/>
        </w:rPr>
        <w:t xml:space="preserve">Jeigu Kandidatas dėl pateisinamų priežasčių negali pateikti nurodytų dokumentų, jis turi teisę pateikti kitus </w:t>
      </w:r>
      <w:r w:rsidR="007773D9">
        <w:rPr>
          <w:rFonts w:eastAsia="Calibri"/>
          <w:lang w:eastAsia="lt-LT"/>
        </w:rPr>
        <w:t xml:space="preserve">Komisijai </w:t>
      </w:r>
      <w:r w:rsidRPr="00C170AF">
        <w:rPr>
          <w:rFonts w:eastAsia="Calibri"/>
          <w:lang w:eastAsia="lt-LT"/>
        </w:rPr>
        <w:t xml:space="preserve">priimtinus dokumentus. Tokiu atveju rekomenduotina iš anksto kreiptis į </w:t>
      </w:r>
      <w:r w:rsidR="007773D9">
        <w:rPr>
          <w:rFonts w:eastAsia="Calibri"/>
          <w:lang w:eastAsia="lt-LT"/>
        </w:rPr>
        <w:t xml:space="preserve">Komisiją </w:t>
      </w:r>
      <w:r w:rsidRPr="00C170AF">
        <w:rPr>
          <w:rFonts w:eastAsia="Calibri"/>
          <w:lang w:eastAsia="lt-LT"/>
        </w:rPr>
        <w:t>dėl kvalifikaciją pagrindžiančių dokumentų priimtinumo.</w:t>
      </w:r>
    </w:p>
    <w:p w14:paraId="11EA5437" w14:textId="16988543" w:rsidR="00826DDB" w:rsidRPr="00C170AF" w:rsidRDefault="00826DDB" w:rsidP="00D76C39">
      <w:pPr>
        <w:numPr>
          <w:ilvl w:val="0"/>
          <w:numId w:val="74"/>
        </w:numPr>
        <w:spacing w:after="120" w:line="276" w:lineRule="auto"/>
        <w:ind w:firstLine="567"/>
        <w:contextualSpacing/>
        <w:jc w:val="both"/>
        <w:rPr>
          <w:rFonts w:eastAsia="Calibri"/>
          <w:lang w:eastAsia="lt-LT"/>
        </w:rPr>
      </w:pPr>
      <w:r w:rsidRPr="00283E10">
        <w:rPr>
          <w:rFonts w:eastAsia="Calibri"/>
          <w:lang w:eastAsia="lt-LT"/>
        </w:rPr>
        <w:t xml:space="preserve">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w:t>
      </w:r>
      <w:r w:rsidRPr="00283E10">
        <w:rPr>
          <w:rFonts w:eastAsia="Calibri"/>
          <w:lang w:eastAsia="lt-LT"/>
        </w:rPr>
        <w:lastRenderedPageBreak/>
        <w:t>pagal Lietuvos banko nustatomą ir skelbiamą orientacinį euro ir užsienio valiutų santykį, atitinkamai, galiojusį sutarties pasirašymo dieną.</w:t>
      </w:r>
    </w:p>
    <w:p w14:paraId="74BFCB61" w14:textId="77FF14AE" w:rsidR="00615341" w:rsidRDefault="008F0E27" w:rsidP="00D76C39">
      <w:pPr>
        <w:numPr>
          <w:ilvl w:val="0"/>
          <w:numId w:val="74"/>
        </w:numPr>
        <w:spacing w:after="120" w:line="276" w:lineRule="auto"/>
        <w:ind w:firstLine="567"/>
        <w:contextualSpacing/>
        <w:jc w:val="both"/>
        <w:rPr>
          <w:rFonts w:eastAsia="Calibri"/>
          <w:lang w:eastAsia="lt-LT"/>
        </w:rPr>
      </w:pPr>
      <w:r w:rsidRPr="00C170AF">
        <w:rPr>
          <w:rFonts w:eastAsia="Calibri"/>
          <w:lang w:eastAsia="lt-LT"/>
        </w:rPr>
        <w:t xml:space="preserve">Jei Kandidatas yra ūkio subjektų grupė, reikalavimus dėl pašalinimo pagrindų nebuvimo </w:t>
      </w:r>
      <w:r w:rsidRPr="00283E10">
        <w:rPr>
          <w:rFonts w:eastAsia="Calibri"/>
          <w:lang w:eastAsia="lt-LT"/>
        </w:rPr>
        <w:t xml:space="preserve">privalo atlikti kiekvienas ūkio subjektų grupės </w:t>
      </w:r>
      <w:r w:rsidR="00826DDB" w:rsidRPr="00283E10">
        <w:rPr>
          <w:rFonts w:eastAsia="Calibri"/>
          <w:lang w:eastAsia="lt-LT"/>
        </w:rPr>
        <w:t>narys</w:t>
      </w:r>
      <w:r w:rsidRPr="00283E10">
        <w:rPr>
          <w:rFonts w:eastAsia="Calibri"/>
          <w:lang w:eastAsia="lt-LT"/>
        </w:rPr>
        <w:t xml:space="preserve">. </w:t>
      </w:r>
      <w:r w:rsidRPr="00C170AF">
        <w:rPr>
          <w:rFonts w:eastAsia="Calibri"/>
          <w:lang w:eastAsia="lt-LT"/>
        </w:rPr>
        <w:t xml:space="preserve">Kitus </w:t>
      </w:r>
      <w:r w:rsidR="004506AA">
        <w:rPr>
          <w:rFonts w:eastAsia="Calibri"/>
          <w:lang w:eastAsia="lt-LT"/>
        </w:rPr>
        <w:t xml:space="preserve">Kvalifikacijos </w:t>
      </w:r>
      <w:r w:rsidRPr="00C170AF">
        <w:rPr>
          <w:rFonts w:eastAsia="Calibri"/>
          <w:lang w:eastAsia="lt-LT"/>
        </w:rPr>
        <w:t>reikalavimus</w:t>
      </w:r>
      <w:r w:rsidR="00826DDB" w:rsidRPr="00C170AF">
        <w:rPr>
          <w:rFonts w:eastAsia="Calibri"/>
          <w:lang w:eastAsia="lt-LT"/>
        </w:rPr>
        <w:t xml:space="preserve"> (ekonominės ir finansinės būklės, techninio ir profesinio pajėgumo) reikalavimus</w:t>
      </w:r>
      <w:r w:rsidRPr="00C170AF">
        <w:rPr>
          <w:rFonts w:eastAsia="Calibri"/>
          <w:lang w:eastAsia="lt-LT"/>
        </w:rPr>
        <w:t xml:space="preserve"> privalo atitikti </w:t>
      </w:r>
      <w:r w:rsidR="00FD4E20" w:rsidRPr="00C170AF">
        <w:rPr>
          <w:rFonts w:eastAsia="Calibri"/>
          <w:lang w:eastAsia="lt-LT"/>
        </w:rPr>
        <w:t xml:space="preserve">bent vienas </w:t>
      </w:r>
      <w:r w:rsidRPr="00C170AF">
        <w:rPr>
          <w:rFonts w:eastAsia="Calibri"/>
          <w:lang w:eastAsia="lt-LT"/>
        </w:rPr>
        <w:t xml:space="preserve">ūkio subjektų grupės </w:t>
      </w:r>
      <w:r w:rsidR="00826DDB" w:rsidRPr="00C170AF">
        <w:rPr>
          <w:rFonts w:eastAsia="Calibri"/>
          <w:lang w:eastAsia="lt-LT"/>
        </w:rPr>
        <w:t>narys arba visi ūkio subjektų grupės nariai kartu</w:t>
      </w:r>
      <w:r w:rsidRPr="00283E10">
        <w:rPr>
          <w:rFonts w:eastAsia="Calibri"/>
          <w:lang w:eastAsia="lt-LT"/>
        </w:rPr>
        <w:t>.</w:t>
      </w:r>
    </w:p>
    <w:p w14:paraId="12C487F9" w14:textId="3938A443" w:rsidR="00B24009" w:rsidRPr="00615341" w:rsidRDefault="00B24009" w:rsidP="00D76C39">
      <w:pPr>
        <w:numPr>
          <w:ilvl w:val="0"/>
          <w:numId w:val="74"/>
        </w:numPr>
        <w:spacing w:after="120" w:line="276" w:lineRule="auto"/>
        <w:ind w:firstLine="567"/>
        <w:contextualSpacing/>
        <w:jc w:val="both"/>
        <w:rPr>
          <w:rFonts w:eastAsia="Calibri"/>
          <w:lang w:eastAsia="lt-LT"/>
        </w:rPr>
      </w:pPr>
      <w:r w:rsidRPr="00615341">
        <w:rPr>
          <w:rFonts w:eastAsia="Calibri"/>
          <w:lang w:eastAsia="lt-LT"/>
        </w:rPr>
        <w:t xml:space="preserve">Siekiant įrodyti atitikimą kvalifikacijos reikalavimams, nurodytiems </w:t>
      </w:r>
      <w:r w:rsidR="00351FBA" w:rsidRPr="00615341">
        <w:rPr>
          <w:rFonts w:eastAsia="Calibri"/>
        </w:rPr>
        <w:t xml:space="preserve">Kvalifikacijos reikalavimai lentelės </w:t>
      </w:r>
      <w:r w:rsidRPr="00615341">
        <w:rPr>
          <w:rFonts w:eastAsia="Calibri"/>
          <w:lang w:eastAsia="lt-LT"/>
        </w:rPr>
        <w:t xml:space="preserve">punktuose, Kandidatas gali remtis kitų ūkio subjektų pajėgumais neatsižvelgiant į ryšio su tais ūkio subjektais teisinį pobūdį.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351FBA" w:rsidRPr="00615341">
        <w:rPr>
          <w:rFonts w:eastAsia="Calibri"/>
          <w:lang w:eastAsia="lt-LT"/>
        </w:rPr>
        <w:t>(</w:t>
      </w:r>
      <w:r w:rsidRPr="00615341">
        <w:rPr>
          <w:rFonts w:eastAsia="Calibri"/>
          <w:lang w:eastAsia="lt-LT"/>
        </w:rPr>
        <w:t>arba</w:t>
      </w:r>
      <w:r w:rsidR="00351FBA" w:rsidRPr="00615341">
        <w:rPr>
          <w:rFonts w:eastAsia="Calibri"/>
          <w:lang w:eastAsia="lt-LT"/>
        </w:rPr>
        <w:t>)</w:t>
      </w:r>
      <w:r w:rsidRPr="00615341">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p>
    <w:p w14:paraId="1C3B6255" w14:textId="61D4FEA3" w:rsidR="003D78D8" w:rsidRPr="00B24009" w:rsidRDefault="003D78D8" w:rsidP="00D76C39">
      <w:pPr>
        <w:pStyle w:val="Sraopastraipa"/>
        <w:numPr>
          <w:ilvl w:val="0"/>
          <w:numId w:val="74"/>
        </w:numPr>
        <w:spacing w:after="120" w:line="276" w:lineRule="auto"/>
        <w:ind w:firstLine="567"/>
        <w:jc w:val="both"/>
        <w:rPr>
          <w:rFonts w:eastAsia="Calibri"/>
          <w:lang w:eastAsia="lt-LT"/>
        </w:rPr>
      </w:pPr>
      <w:r w:rsidRPr="003D78D8">
        <w:rPr>
          <w:rFonts w:eastAsia="Calibri"/>
          <w:lang w:eastAsia="lt-LT"/>
        </w:rPr>
        <w:t>Finansuotojas nėra laikomas kitu ūkio subjektu</w:t>
      </w:r>
      <w:r>
        <w:rPr>
          <w:rFonts w:eastAsia="Calibri"/>
          <w:lang w:eastAsia="lt-LT"/>
        </w:rPr>
        <w:t>,</w:t>
      </w:r>
      <w:r w:rsidRPr="003D78D8">
        <w:rPr>
          <w:rFonts w:eastAsia="Calibri"/>
          <w:lang w:eastAsia="lt-LT"/>
        </w:rPr>
        <w:t xml:space="preserve"> kurio pajėgumais remiamasi</w:t>
      </w:r>
      <w:r>
        <w:rPr>
          <w:rFonts w:eastAsia="Calibri"/>
          <w:lang w:eastAsia="lt-LT"/>
        </w:rPr>
        <w:t>,</w:t>
      </w:r>
      <w:r w:rsidRPr="003D78D8">
        <w:rPr>
          <w:rFonts w:eastAsia="Calibri"/>
          <w:lang w:eastAsia="lt-LT"/>
        </w:rPr>
        <w:t xml:space="preserve"> ir jam  netaikomi pašalinimo pagrindai</w:t>
      </w:r>
      <w:r>
        <w:rPr>
          <w:rFonts w:eastAsia="Calibri"/>
          <w:lang w:eastAsia="lt-LT"/>
        </w:rPr>
        <w:t>.</w:t>
      </w:r>
    </w:p>
    <w:p w14:paraId="29663755" w14:textId="77777777" w:rsidR="00B24009" w:rsidRPr="00B24009" w:rsidRDefault="00B24009" w:rsidP="00D76C39">
      <w:pPr>
        <w:pStyle w:val="Sraopastraipa"/>
        <w:numPr>
          <w:ilvl w:val="0"/>
          <w:numId w:val="74"/>
        </w:numPr>
        <w:spacing w:after="120" w:line="276" w:lineRule="auto"/>
        <w:ind w:firstLine="567"/>
        <w:jc w:val="both"/>
        <w:rPr>
          <w:rFonts w:eastAsia="Calibri"/>
          <w:lang w:eastAsia="lt-LT"/>
        </w:rPr>
      </w:pPr>
      <w:r w:rsidRPr="00B24009">
        <w:rPr>
          <w:rFonts w:eastAsia="Calibri"/>
          <w:lang w:eastAsia="lt-LT"/>
        </w:rPr>
        <w:t xml:space="preserve">Subtiekėjai ar kiti ūkio subjektai, kurių kvalifikacija remiasi Kandidatas, Sutarties įgyvendinimo metu galės būti keičiami kitais subtiekėjais ar kitais ūkio subjektais tik Sutartyje nustatyta tvarka. </w:t>
      </w:r>
    </w:p>
    <w:p w14:paraId="7DBD44C3" w14:textId="133EDB54" w:rsidR="008F0E27" w:rsidRDefault="008F0E27" w:rsidP="00D76C39">
      <w:pPr>
        <w:numPr>
          <w:ilvl w:val="0"/>
          <w:numId w:val="74"/>
        </w:numPr>
        <w:spacing w:after="120" w:line="276" w:lineRule="auto"/>
        <w:ind w:firstLine="567"/>
        <w:contextualSpacing/>
        <w:jc w:val="both"/>
        <w:rPr>
          <w:rFonts w:eastAsia="Calibri"/>
          <w:lang w:eastAsia="lt-LT"/>
        </w:rPr>
      </w:pPr>
      <w:r w:rsidRPr="00283E10">
        <w:rPr>
          <w:rFonts w:eastAsia="Calibri"/>
          <w:lang w:eastAsia="lt-LT"/>
        </w:rPr>
        <w:t xml:space="preserve">Jeigu ūkio subjektas kurio pajėgumais remiamasi netenkins jam keliamų kvalifikacijos reikalavimų arba jis neatitiks bent vieno reikalavimo dėl pašalinimo pagrindų nebuvimo, </w:t>
      </w:r>
      <w:r w:rsidR="007773D9">
        <w:rPr>
          <w:rFonts w:eastAsia="Calibri"/>
          <w:lang w:eastAsia="lt-LT"/>
        </w:rPr>
        <w:t xml:space="preserve">Komisija </w:t>
      </w:r>
      <w:r w:rsidRPr="00283E10">
        <w:rPr>
          <w:rFonts w:eastAsia="Calibri"/>
          <w:lang w:eastAsia="lt-LT"/>
        </w:rPr>
        <w:t>pareikalaus per jo</w:t>
      </w:r>
      <w:r w:rsidR="007773D9">
        <w:rPr>
          <w:rFonts w:eastAsia="Calibri"/>
          <w:lang w:eastAsia="lt-LT"/>
        </w:rPr>
        <w:t>s</w:t>
      </w:r>
      <w:r w:rsidRPr="00283E10">
        <w:rPr>
          <w:rFonts w:eastAsia="Calibri"/>
          <w:lang w:eastAsia="lt-LT"/>
        </w:rPr>
        <w:t xml:space="preserve"> nustatytą terminą pakeisti jį reikalavimus atitinkančiu ūkio subjektu.</w:t>
      </w:r>
    </w:p>
    <w:p w14:paraId="50751FC9" w14:textId="437D5D7E" w:rsidR="00230C16" w:rsidRPr="00775D28" w:rsidRDefault="00EF2964" w:rsidP="00D76C39">
      <w:pPr>
        <w:pStyle w:val="Sraopastraipa"/>
        <w:numPr>
          <w:ilvl w:val="0"/>
          <w:numId w:val="74"/>
        </w:numPr>
        <w:tabs>
          <w:tab w:val="left" w:pos="0"/>
        </w:tabs>
        <w:spacing w:after="120" w:line="276" w:lineRule="auto"/>
        <w:ind w:firstLine="567"/>
        <w:jc w:val="both"/>
      </w:pPr>
      <w:r w:rsidRPr="00351FBA">
        <w:rPr>
          <w:color w:val="0070C0"/>
        </w:rPr>
        <w:t>[</w:t>
      </w:r>
      <w:r w:rsidRPr="00351FBA">
        <w:rPr>
          <w:i/>
          <w:color w:val="0070C0"/>
        </w:rPr>
        <w:t>jei taikoma</w:t>
      </w:r>
      <w:r w:rsidRPr="00351FBA">
        <w:rPr>
          <w:color w:val="0070C0"/>
        </w:rPr>
        <w:t xml:space="preserve"> </w:t>
      </w:r>
      <w:r w:rsidRPr="00EF2964">
        <w:rPr>
          <w:color w:val="00990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 pareikalaus per jos nustatytą terminą pakeisti jį reikalavimus atitinkančiu Subtiekėju.</w:t>
      </w:r>
      <w:r w:rsidRPr="00775D28">
        <w:rPr>
          <w:color w:val="009900"/>
        </w:rPr>
        <w:t>]</w:t>
      </w:r>
    </w:p>
    <w:p w14:paraId="27F45C46" w14:textId="73B503C6" w:rsidR="00C170AF" w:rsidRPr="00C170AF" w:rsidRDefault="00C170AF" w:rsidP="00D76C39">
      <w:pPr>
        <w:numPr>
          <w:ilvl w:val="0"/>
          <w:numId w:val="74"/>
        </w:numPr>
        <w:tabs>
          <w:tab w:val="left" w:pos="142"/>
          <w:tab w:val="left" w:pos="709"/>
        </w:tabs>
        <w:spacing w:after="120" w:line="276" w:lineRule="auto"/>
        <w:ind w:firstLine="567"/>
        <w:contextualSpacing/>
        <w:jc w:val="both"/>
        <w:rPr>
          <w:rFonts w:eastAsia="Calibri"/>
          <w:iCs/>
          <w:color w:val="FF0000"/>
          <w:u w:val="single"/>
        </w:rPr>
      </w:pPr>
      <w:r w:rsidRPr="00C170AF">
        <w:rPr>
          <w:rFonts w:eastAsia="Calibri"/>
        </w:rPr>
        <w:t>Jeigu Kandidatas nea</w:t>
      </w:r>
      <w:r w:rsidR="00CA3235">
        <w:rPr>
          <w:rFonts w:eastAsia="Calibri"/>
        </w:rPr>
        <w:t xml:space="preserve">titinka reikalavimų, nustatytų </w:t>
      </w:r>
      <w:r w:rsidR="00351FBA">
        <w:rPr>
          <w:rFonts w:eastAsia="Calibri"/>
          <w:lang w:eastAsia="lt-LT"/>
        </w:rPr>
        <w:t>P</w:t>
      </w:r>
      <w:r w:rsidR="00351FBA" w:rsidRPr="005F3F7E">
        <w:rPr>
          <w:rFonts w:eastAsia="Calibri"/>
          <w:lang w:eastAsia="lt-LT"/>
        </w:rPr>
        <w:t>ašal</w:t>
      </w:r>
      <w:r w:rsidR="00351FBA">
        <w:rPr>
          <w:rFonts w:eastAsia="Calibri"/>
          <w:lang w:eastAsia="lt-LT"/>
        </w:rPr>
        <w:t xml:space="preserve">inimo pagrindų lentelės </w:t>
      </w:r>
      <w:r w:rsidRPr="00C170AF">
        <w:rPr>
          <w:rFonts w:eastAsia="Calibri"/>
        </w:rPr>
        <w:t>1 ir 3-</w:t>
      </w:r>
      <w:r w:rsidRPr="00C170AF">
        <w:rPr>
          <w:rFonts w:eastAsia="Calibri"/>
          <w:i/>
          <w:color w:val="FF0000"/>
        </w:rPr>
        <w:t xml:space="preserve">[nurodyti punktus, atsižvelgiant į tai kurie reikalavimai dėl pašalinimo pagrindų nebuvimo yra nustatyti Kandidatui] </w:t>
      </w:r>
      <w:r w:rsidRPr="00C170AF">
        <w:rPr>
          <w:rFonts w:eastAsia="Calibri"/>
        </w:rPr>
        <w:t xml:space="preserve">punktuose, </w:t>
      </w:r>
      <w:r w:rsidR="00EF2964">
        <w:rPr>
          <w:rFonts w:eastAsia="Calibri"/>
        </w:rPr>
        <w:t xml:space="preserve">Komisija </w:t>
      </w:r>
      <w:r w:rsidRPr="00C170AF">
        <w:rPr>
          <w:rFonts w:eastAsia="Calibri"/>
        </w:rPr>
        <w:t>jo nepašalina iš pirkimo procedūros, kai yra abi šios sąlygos kartu:</w:t>
      </w:r>
      <w:bookmarkStart w:id="300" w:name="part_489d708a94334d9995f4fc89eaed432a"/>
      <w:bookmarkEnd w:id="300"/>
    </w:p>
    <w:p w14:paraId="04A8F4F2" w14:textId="77777777" w:rsidR="00D814BB" w:rsidRDefault="00C170AF" w:rsidP="00615341">
      <w:pPr>
        <w:tabs>
          <w:tab w:val="left" w:pos="142"/>
          <w:tab w:val="left" w:pos="709"/>
        </w:tabs>
        <w:spacing w:after="120" w:line="276" w:lineRule="auto"/>
        <w:ind w:left="1418" w:hanging="851"/>
        <w:jc w:val="both"/>
        <w:rPr>
          <w:rFonts w:eastAsia="Calibri"/>
          <w:iCs/>
          <w:color w:val="FF0000"/>
          <w:u w:val="single"/>
        </w:rPr>
      </w:pPr>
      <w:r w:rsidRPr="00C170AF">
        <w:rPr>
          <w:rFonts w:eastAsia="Calibri"/>
        </w:rPr>
        <w:t xml:space="preserve">1) Kandidatas pateikė </w:t>
      </w:r>
      <w:r w:rsidR="00EF2964">
        <w:rPr>
          <w:rFonts w:eastAsia="Calibri"/>
        </w:rPr>
        <w:t xml:space="preserve">Komisijai </w:t>
      </w:r>
      <w:r w:rsidRPr="00C170AF">
        <w:rPr>
          <w:rFonts w:eastAsia="Calibri"/>
        </w:rPr>
        <w:t>informaciją apie tai, kad ėmėsi šių priemonių:</w:t>
      </w:r>
      <w:bookmarkStart w:id="301" w:name="part_8ad558ab9da04740ad63d2699e66e1af"/>
      <w:bookmarkEnd w:id="301"/>
    </w:p>
    <w:p w14:paraId="36011A39" w14:textId="7532EECD" w:rsidR="00D814BB" w:rsidRDefault="00615341" w:rsidP="00615341">
      <w:pPr>
        <w:tabs>
          <w:tab w:val="left" w:pos="142"/>
          <w:tab w:val="left" w:pos="709"/>
        </w:tabs>
        <w:spacing w:line="276" w:lineRule="auto"/>
        <w:ind w:left="709" w:hanging="142"/>
        <w:jc w:val="both"/>
        <w:rPr>
          <w:rFonts w:eastAsia="Calibri"/>
          <w:iCs/>
          <w:color w:val="FF0000"/>
          <w:u w:val="single"/>
        </w:rPr>
      </w:pPr>
      <w:r>
        <w:rPr>
          <w:rFonts w:eastAsia="Calibri"/>
          <w:color w:val="000000"/>
        </w:rPr>
        <w:t xml:space="preserve">- </w:t>
      </w:r>
      <w:r w:rsidR="00C170AF" w:rsidRPr="00C170AF">
        <w:rPr>
          <w:rFonts w:eastAsia="Calibri"/>
          <w:color w:val="000000"/>
        </w:rPr>
        <w:t xml:space="preserve">savanoriškai sumokėjo arba įsipareigojo sumokėti kompensaciją už žalą, padarytą dėl </w:t>
      </w:r>
      <w:r w:rsidR="004506AA">
        <w:rPr>
          <w:rFonts w:eastAsia="Calibri"/>
          <w:color w:val="000000"/>
        </w:rPr>
        <w:t xml:space="preserve">Pašalinimo pagrindų lentelės </w:t>
      </w:r>
      <w:r w:rsidR="00C170AF" w:rsidRPr="00C170AF">
        <w:rPr>
          <w:rFonts w:eastAsia="Calibri"/>
          <w:color w:val="000000"/>
        </w:rPr>
        <w:t xml:space="preserve">1 ir </w:t>
      </w:r>
      <w:r w:rsidR="004506AA" w:rsidRPr="00C170AF" w:rsidDel="004506AA">
        <w:rPr>
          <w:rFonts w:eastAsia="Calibri"/>
          <w:color w:val="000000"/>
        </w:rPr>
        <w:t xml:space="preserve"> </w:t>
      </w:r>
      <w:r w:rsidR="00C170AF" w:rsidRPr="00C170AF">
        <w:rPr>
          <w:rFonts w:eastAsia="Calibri"/>
        </w:rPr>
        <w:t xml:space="preserve">3- </w:t>
      </w:r>
      <w:r w:rsidR="00C170AF" w:rsidRPr="00C170AF">
        <w:rPr>
          <w:rFonts w:eastAsia="Calibri"/>
          <w:i/>
          <w:color w:val="FF0000"/>
        </w:rPr>
        <w:t>[nurodyti punktus, atsižvelgiant į tai, kurie reikalavimai dėl pašalinimo pagrindų nebuvimo yra nustatyti Kandidatui]</w:t>
      </w:r>
      <w:r w:rsidR="00C170AF" w:rsidRPr="00C170AF">
        <w:rPr>
          <w:rFonts w:eastAsia="Calibri"/>
          <w:color w:val="000000"/>
        </w:rPr>
        <w:t xml:space="preserve"> punktuose nurodytos nusikalstamos veikos arba pažeidimo, jeigu taikytina;</w:t>
      </w:r>
      <w:bookmarkStart w:id="302" w:name="part_8dd55791c45b4b2491e2343a55b80c0d"/>
      <w:bookmarkEnd w:id="302"/>
    </w:p>
    <w:p w14:paraId="14FEA62E" w14:textId="77777777" w:rsidR="00D814BB" w:rsidRDefault="00C170AF" w:rsidP="00615341">
      <w:pPr>
        <w:tabs>
          <w:tab w:val="left" w:pos="142"/>
          <w:tab w:val="left" w:pos="709"/>
        </w:tabs>
        <w:spacing w:line="276" w:lineRule="auto"/>
        <w:ind w:left="709" w:hanging="142"/>
        <w:jc w:val="both"/>
        <w:rPr>
          <w:rFonts w:eastAsia="Calibri"/>
          <w:iCs/>
          <w:color w:val="FF0000"/>
          <w:u w:val="single"/>
        </w:rPr>
      </w:pPr>
      <w:r w:rsidRPr="00C170AF">
        <w:rPr>
          <w:rFonts w:eastAsia="Calibri"/>
          <w:color w:val="000000"/>
        </w:rPr>
        <w:lastRenderedPageBreak/>
        <w:t>- bendradarbiavo, aktyviai teikė pagalbą ar ėmėsi kitų priemonių, padedančių ištirti, išaiškinti jo padarytą nusikalstamą veiką ar pažeidimą, jeigu taikytina;</w:t>
      </w:r>
      <w:bookmarkStart w:id="303" w:name="part_2170867a7f614903b542f2e5cab9ada6"/>
      <w:bookmarkEnd w:id="303"/>
    </w:p>
    <w:p w14:paraId="1134F324" w14:textId="1527052F" w:rsidR="00351FBA" w:rsidRPr="00D814BB" w:rsidRDefault="00C170AF" w:rsidP="00615341">
      <w:pPr>
        <w:tabs>
          <w:tab w:val="left" w:pos="142"/>
          <w:tab w:val="left" w:pos="709"/>
        </w:tabs>
        <w:spacing w:line="276" w:lineRule="auto"/>
        <w:ind w:left="709" w:hanging="142"/>
        <w:jc w:val="both"/>
        <w:rPr>
          <w:rFonts w:eastAsia="Calibri"/>
          <w:iCs/>
          <w:color w:val="FF0000"/>
          <w:u w:val="single"/>
        </w:rPr>
      </w:pPr>
      <w:r w:rsidRPr="00C170AF">
        <w:rPr>
          <w:rFonts w:eastAsia="Calibri"/>
          <w:color w:val="000000"/>
        </w:rPr>
        <w:t>- ėmėsi techninių, organizacinių, personalo valdymo priemoni</w:t>
      </w:r>
      <w:r w:rsidR="00351FBA">
        <w:rPr>
          <w:rFonts w:eastAsia="Calibri"/>
          <w:color w:val="000000"/>
        </w:rPr>
        <w:t>ų, skirtų tolesnių nusikalstamų</w:t>
      </w:r>
    </w:p>
    <w:p w14:paraId="150E22E2" w14:textId="15FC7584" w:rsidR="00C170AF" w:rsidRPr="00C170AF" w:rsidRDefault="00C170AF" w:rsidP="00615341">
      <w:pPr>
        <w:tabs>
          <w:tab w:val="left" w:pos="851"/>
        </w:tabs>
        <w:spacing w:line="276" w:lineRule="auto"/>
        <w:ind w:left="709" w:hanging="142"/>
        <w:jc w:val="both"/>
        <w:rPr>
          <w:rFonts w:eastAsia="Calibri"/>
          <w:iCs/>
          <w:color w:val="000000"/>
          <w:u w:val="single"/>
        </w:rPr>
      </w:pPr>
      <w:r w:rsidRPr="00C170AF">
        <w:rPr>
          <w:rFonts w:eastAsia="Calibri"/>
          <w:color w:val="000000"/>
        </w:rPr>
        <w:t>veikų ar pažeidimų prevencijai;</w:t>
      </w:r>
      <w:bookmarkStart w:id="304" w:name="part_a6456a72b03b4dbdbf8abf1881c776cd"/>
      <w:bookmarkEnd w:id="304"/>
    </w:p>
    <w:p w14:paraId="5A5CE5BB" w14:textId="0966AF58" w:rsidR="00C170AF" w:rsidRPr="00C170AF" w:rsidRDefault="00C170AF" w:rsidP="00351FBA">
      <w:pPr>
        <w:tabs>
          <w:tab w:val="left" w:pos="142"/>
        </w:tabs>
        <w:spacing w:line="276" w:lineRule="auto"/>
        <w:ind w:left="567"/>
        <w:jc w:val="both"/>
        <w:rPr>
          <w:rFonts w:eastAsia="Calibri"/>
          <w:lang w:eastAsia="lt-LT"/>
        </w:rPr>
      </w:pPr>
      <w:r w:rsidRPr="00C170AF">
        <w:rPr>
          <w:rFonts w:eastAsia="Calibri"/>
        </w:rPr>
        <w:t xml:space="preserve">2) </w:t>
      </w:r>
      <w:r w:rsidR="00EF2964">
        <w:rPr>
          <w:rFonts w:eastAsia="Calibri"/>
        </w:rPr>
        <w:t xml:space="preserve">Komisija </w:t>
      </w:r>
      <w:r w:rsidRPr="00C170AF">
        <w:rPr>
          <w:rFonts w:eastAsia="Calibri"/>
        </w:rPr>
        <w:t xml:space="preserve">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EF2964">
        <w:rPr>
          <w:rFonts w:eastAsia="Calibri"/>
        </w:rPr>
        <w:t xml:space="preserve">Komisija </w:t>
      </w:r>
      <w:r w:rsidRPr="00C170AF">
        <w:rPr>
          <w:rFonts w:eastAsia="Calibri"/>
        </w:rPr>
        <w:t xml:space="preserve">pateikia Kandidatui motyvuotą sprendimą raštu ne vėliau kaip per 10 (dešimt) dienų nuo aukščiau nurodytos Kandidato informacijos gavimo. </w:t>
      </w:r>
    </w:p>
    <w:p w14:paraId="2EAE2928" w14:textId="3E001DEB" w:rsidR="00615341" w:rsidRDefault="00C170AF" w:rsidP="00C170AF">
      <w:pPr>
        <w:tabs>
          <w:tab w:val="left" w:pos="0"/>
        </w:tabs>
        <w:spacing w:line="276" w:lineRule="auto"/>
        <w:jc w:val="both"/>
        <w:rPr>
          <w:rFonts w:eastAsia="Calibri"/>
          <w:lang w:eastAsia="lt-LT"/>
        </w:rPr>
      </w:pPr>
      <w:r w:rsidRPr="00C170AF">
        <w:rPr>
          <w:rFonts w:eastAsia="Calibri"/>
          <w:lang w:eastAsia="lt-LT"/>
        </w:rPr>
        <w:t xml:space="preserve">Kandidatas negali pasinaudoti šiame </w:t>
      </w:r>
      <w:r w:rsidR="004506AA">
        <w:rPr>
          <w:rFonts w:eastAsia="Calibri"/>
          <w:lang w:eastAsia="lt-LT"/>
        </w:rPr>
        <w:t>14</w:t>
      </w:r>
      <w:r w:rsidR="0075538F">
        <w:rPr>
          <w:rFonts w:eastAsia="Calibri"/>
          <w:lang w:eastAsia="lt-LT"/>
        </w:rPr>
        <w:t xml:space="preserve"> </w:t>
      </w:r>
      <w:r w:rsidRPr="00C170AF">
        <w:rPr>
          <w:rFonts w:eastAsia="Calibri"/>
          <w:lang w:eastAsia="lt-LT"/>
        </w:rPr>
        <w:t>punkte nustatyta apsivalymo galimybe, kai jis priimtu ir įsiteisėjusiu teismo sprendimu pašalintas iš pirkimo ar koncesijos suteikimo procedūrų, teismo sprendime nurodytą laikotarpį.</w:t>
      </w:r>
    </w:p>
    <w:p w14:paraId="4F1D7D32" w14:textId="77777777" w:rsidR="00615341" w:rsidRPr="00C170AF" w:rsidRDefault="00615341" w:rsidP="00C170AF">
      <w:pPr>
        <w:tabs>
          <w:tab w:val="left" w:pos="0"/>
        </w:tabs>
        <w:spacing w:line="276" w:lineRule="auto"/>
        <w:jc w:val="both"/>
        <w:rPr>
          <w:rFonts w:eastAsia="Calibri"/>
          <w:lang w:eastAsia="lt-LT"/>
        </w:rPr>
      </w:pPr>
    </w:p>
    <w:p w14:paraId="70AD849A" w14:textId="69074BC5" w:rsidR="00E20E28" w:rsidRDefault="00E20E28" w:rsidP="00C170AF">
      <w:pPr>
        <w:tabs>
          <w:tab w:val="left" w:pos="0"/>
        </w:tabs>
        <w:spacing w:line="276" w:lineRule="auto"/>
      </w:pPr>
      <w:r>
        <w:br w:type="page"/>
      </w:r>
    </w:p>
    <w:p w14:paraId="11DF91BD" w14:textId="527AACFB" w:rsidR="00021B4E" w:rsidRPr="00154A1A" w:rsidRDefault="00021B4E" w:rsidP="00806DB3">
      <w:pPr>
        <w:pStyle w:val="Antrat1"/>
        <w:numPr>
          <w:ilvl w:val="0"/>
          <w:numId w:val="40"/>
        </w:numPr>
        <w:tabs>
          <w:tab w:val="left" w:pos="567"/>
        </w:tabs>
        <w:ind w:left="0" w:firstLine="0"/>
        <w:jc w:val="center"/>
        <w:rPr>
          <w:color w:val="632423" w:themeColor="accent2" w:themeShade="80"/>
          <w:sz w:val="24"/>
          <w:szCs w:val="24"/>
        </w:rPr>
      </w:pPr>
      <w:bookmarkStart w:id="305" w:name="_Toc113371137"/>
      <w:bookmarkStart w:id="306" w:name="_Toc113371198"/>
      <w:bookmarkStart w:id="307" w:name="_Toc113371138"/>
      <w:bookmarkStart w:id="308" w:name="_Toc113371199"/>
      <w:bookmarkStart w:id="309" w:name="_Toc110411125"/>
      <w:bookmarkStart w:id="310" w:name="_Ref110412090"/>
      <w:bookmarkStart w:id="311" w:name="_Ref110412110"/>
      <w:bookmarkStart w:id="312" w:name="_Ref110415576"/>
      <w:bookmarkStart w:id="313" w:name="_Ref112926223"/>
      <w:bookmarkStart w:id="314" w:name="_Ref113262421"/>
      <w:bookmarkStart w:id="315" w:name="_Toc113342553"/>
      <w:bookmarkStart w:id="316" w:name="_Ref114820373"/>
      <w:bookmarkStart w:id="317" w:name="_Ref114820824"/>
      <w:bookmarkStart w:id="318" w:name="_Toc141452281"/>
      <w:bookmarkStart w:id="319" w:name="_Toc141452353"/>
      <w:bookmarkStart w:id="320" w:name="_Ref113261599"/>
      <w:bookmarkStart w:id="321" w:name="_Toc113342554"/>
      <w:bookmarkEnd w:id="305"/>
      <w:bookmarkEnd w:id="306"/>
      <w:bookmarkEnd w:id="307"/>
      <w:bookmarkEnd w:id="308"/>
      <w:r w:rsidRPr="00154A1A">
        <w:rPr>
          <w:color w:val="632423" w:themeColor="accent2" w:themeShade="80"/>
          <w:sz w:val="24"/>
          <w:szCs w:val="24"/>
        </w:rPr>
        <w:lastRenderedPageBreak/>
        <w:t xml:space="preserve">Priedas. </w:t>
      </w:r>
      <w:bookmarkEnd w:id="309"/>
      <w:bookmarkEnd w:id="310"/>
      <w:bookmarkEnd w:id="311"/>
      <w:bookmarkEnd w:id="312"/>
      <w:bookmarkEnd w:id="313"/>
      <w:bookmarkEnd w:id="314"/>
      <w:bookmarkEnd w:id="315"/>
      <w:r w:rsidR="00847062">
        <w:rPr>
          <w:color w:val="632423" w:themeColor="accent2" w:themeShade="80"/>
          <w:sz w:val="24"/>
          <w:szCs w:val="24"/>
        </w:rPr>
        <w:t>DEKLARACIJOS DĖL REGLAMENTE NUSTATYTŲ SĄLYGŲ NEBUVIMO FORMA</w:t>
      </w:r>
      <w:bookmarkEnd w:id="316"/>
      <w:bookmarkEnd w:id="317"/>
      <w:bookmarkEnd w:id="318"/>
      <w:bookmarkEnd w:id="319"/>
    </w:p>
    <w:p w14:paraId="48E6C39F" w14:textId="77777777" w:rsidR="00021B4E" w:rsidRPr="004E242C" w:rsidRDefault="00021B4E" w:rsidP="00021B4E">
      <w:pPr>
        <w:jc w:val="center"/>
      </w:pPr>
    </w:p>
    <w:p w14:paraId="4B53BB0B" w14:textId="77777777" w:rsidR="00847062" w:rsidRPr="00334F4E" w:rsidRDefault="00847062" w:rsidP="00847062">
      <w:pPr>
        <w:spacing w:after="120"/>
      </w:pPr>
      <w:r w:rsidRPr="00334F4E">
        <w:rPr>
          <w:color w:val="FF0000"/>
        </w:rPr>
        <w:t>[</w:t>
      </w:r>
      <w:r w:rsidRPr="00334F4E">
        <w:rPr>
          <w:i/>
          <w:color w:val="FF0000"/>
        </w:rPr>
        <w:t>Valdžios subjekto pavadinimas</w:t>
      </w:r>
      <w:r w:rsidRPr="00334F4E">
        <w:rPr>
          <w:color w:val="FF0000"/>
        </w:rPr>
        <w:t>]</w:t>
      </w:r>
    </w:p>
    <w:p w14:paraId="663B6B3D" w14:textId="77777777" w:rsidR="00847062" w:rsidRDefault="00847062" w:rsidP="00847062">
      <w:pPr>
        <w:spacing w:after="120"/>
        <w:rPr>
          <w:color w:val="FF0000"/>
        </w:rPr>
      </w:pPr>
      <w:r w:rsidRPr="00334F4E">
        <w:rPr>
          <w:color w:val="FF0000"/>
        </w:rPr>
        <w:t>[</w:t>
      </w:r>
      <w:r w:rsidRPr="00334F4E">
        <w:rPr>
          <w:i/>
          <w:color w:val="FF0000"/>
        </w:rPr>
        <w:t>Valdžios subjekto kontaktiniai duomenys: adresas, el. paštas, telefono numeri</w:t>
      </w:r>
      <w:r>
        <w:rPr>
          <w:i/>
          <w:color w:val="FF0000"/>
        </w:rPr>
        <w:t>s</w:t>
      </w:r>
      <w:r w:rsidRPr="00334F4E">
        <w:rPr>
          <w:color w:val="FF0000"/>
        </w:rPr>
        <w:t>]</w:t>
      </w:r>
    </w:p>
    <w:p w14:paraId="108DDFA0" w14:textId="77777777" w:rsidR="00847062" w:rsidRPr="00225574" w:rsidRDefault="00847062" w:rsidP="00847062">
      <w:pPr>
        <w:tabs>
          <w:tab w:val="left" w:pos="0"/>
        </w:tabs>
        <w:spacing w:after="120"/>
        <w:jc w:val="center"/>
        <w:rPr>
          <w:sz w:val="22"/>
          <w:szCs w:val="22"/>
        </w:rPr>
      </w:pPr>
      <w:r>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08"/>
        <w:gridCol w:w="281"/>
        <w:gridCol w:w="1959"/>
        <w:gridCol w:w="808"/>
      </w:tblGrid>
      <w:tr w:rsidR="00847062" w:rsidRPr="00225574" w14:paraId="400E2D9D" w14:textId="77777777" w:rsidTr="00847062">
        <w:tc>
          <w:tcPr>
            <w:tcW w:w="3119" w:type="dxa"/>
            <w:gridSpan w:val="3"/>
            <w:tcBorders>
              <w:top w:val="nil"/>
              <w:left w:val="nil"/>
              <w:bottom w:val="nil"/>
              <w:right w:val="nil"/>
            </w:tcBorders>
            <w:shd w:val="clear" w:color="auto" w:fill="auto"/>
          </w:tcPr>
          <w:p w14:paraId="2DC8B626" w14:textId="77777777" w:rsidR="00847062" w:rsidRPr="00225574" w:rsidRDefault="00847062" w:rsidP="00847062">
            <w:pPr>
              <w:tabs>
                <w:tab w:val="left" w:pos="0"/>
              </w:tabs>
              <w:spacing w:after="120"/>
              <w:jc w:val="center"/>
              <w:rPr>
                <w:sz w:val="22"/>
              </w:rPr>
            </w:pPr>
          </w:p>
        </w:tc>
        <w:tc>
          <w:tcPr>
            <w:tcW w:w="3544" w:type="dxa"/>
            <w:tcBorders>
              <w:top w:val="nil"/>
              <w:left w:val="nil"/>
              <w:right w:val="nil"/>
            </w:tcBorders>
            <w:shd w:val="clear" w:color="auto" w:fill="auto"/>
          </w:tcPr>
          <w:p w14:paraId="08008C0D" w14:textId="77777777" w:rsidR="00847062" w:rsidRPr="00225574" w:rsidRDefault="00847062" w:rsidP="00847062">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180983B3" w14:textId="77777777" w:rsidR="00847062" w:rsidRPr="00225574" w:rsidRDefault="00847062" w:rsidP="00847062">
            <w:pPr>
              <w:tabs>
                <w:tab w:val="left" w:pos="0"/>
              </w:tabs>
              <w:spacing w:after="120"/>
              <w:jc w:val="center"/>
              <w:rPr>
                <w:sz w:val="22"/>
              </w:rPr>
            </w:pPr>
          </w:p>
        </w:tc>
      </w:tr>
      <w:tr w:rsidR="00847062" w:rsidRPr="00225574" w14:paraId="24A83251" w14:textId="77777777" w:rsidTr="00847062">
        <w:tc>
          <w:tcPr>
            <w:tcW w:w="2835" w:type="dxa"/>
            <w:gridSpan w:val="2"/>
            <w:tcBorders>
              <w:top w:val="nil"/>
              <w:left w:val="nil"/>
              <w:bottom w:val="nil"/>
              <w:right w:val="nil"/>
            </w:tcBorders>
            <w:shd w:val="clear" w:color="auto" w:fill="auto"/>
          </w:tcPr>
          <w:p w14:paraId="7AF8B3BA" w14:textId="77777777" w:rsidR="00847062" w:rsidRPr="00225574" w:rsidRDefault="00847062" w:rsidP="00847062">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3213E2A7" w14:textId="77777777" w:rsidR="00847062" w:rsidRPr="005C314E" w:rsidRDefault="00847062" w:rsidP="00847062">
            <w:pPr>
              <w:tabs>
                <w:tab w:val="left" w:pos="0"/>
              </w:tabs>
              <w:spacing w:after="120"/>
              <w:jc w:val="center"/>
            </w:pPr>
            <w:r w:rsidRPr="005C314E">
              <w:t>(Data) (numeris)</w:t>
            </w:r>
          </w:p>
          <w:p w14:paraId="3FEAF2B7" w14:textId="77777777" w:rsidR="00847062" w:rsidRPr="005C314E" w:rsidRDefault="00847062" w:rsidP="00847062">
            <w:pPr>
              <w:tabs>
                <w:tab w:val="left" w:pos="0"/>
              </w:tabs>
              <w:spacing w:after="120"/>
              <w:jc w:val="center"/>
            </w:pPr>
          </w:p>
        </w:tc>
        <w:tc>
          <w:tcPr>
            <w:tcW w:w="2800" w:type="dxa"/>
            <w:gridSpan w:val="2"/>
            <w:tcBorders>
              <w:top w:val="nil"/>
              <w:left w:val="nil"/>
              <w:bottom w:val="nil"/>
              <w:right w:val="nil"/>
            </w:tcBorders>
            <w:shd w:val="clear" w:color="auto" w:fill="auto"/>
          </w:tcPr>
          <w:p w14:paraId="336E2C59" w14:textId="77777777" w:rsidR="00847062" w:rsidRPr="00225574" w:rsidRDefault="00847062" w:rsidP="00847062">
            <w:pPr>
              <w:tabs>
                <w:tab w:val="left" w:pos="0"/>
              </w:tabs>
              <w:spacing w:after="120"/>
              <w:jc w:val="center"/>
              <w:rPr>
                <w:sz w:val="22"/>
              </w:rPr>
            </w:pPr>
          </w:p>
        </w:tc>
      </w:tr>
      <w:tr w:rsidR="00847062" w:rsidRPr="00225574" w14:paraId="30269825" w14:textId="77777777" w:rsidTr="00847062">
        <w:tc>
          <w:tcPr>
            <w:tcW w:w="709" w:type="dxa"/>
            <w:tcBorders>
              <w:top w:val="nil"/>
              <w:left w:val="nil"/>
              <w:bottom w:val="nil"/>
              <w:right w:val="nil"/>
            </w:tcBorders>
            <w:shd w:val="clear" w:color="auto" w:fill="auto"/>
          </w:tcPr>
          <w:p w14:paraId="639F1B0D" w14:textId="77777777" w:rsidR="00847062" w:rsidRPr="00225574" w:rsidRDefault="00847062" w:rsidP="00847062">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69DDA274" w14:textId="77777777" w:rsidR="00847062" w:rsidRPr="005C314E" w:rsidRDefault="00847062" w:rsidP="00847062">
            <w:pPr>
              <w:tabs>
                <w:tab w:val="left" w:pos="0"/>
              </w:tabs>
              <w:spacing w:after="120"/>
              <w:jc w:val="center"/>
            </w:pPr>
            <w:r w:rsidRPr="005C314E">
              <w:t>(Vieta)</w:t>
            </w:r>
          </w:p>
          <w:p w14:paraId="76AE2915" w14:textId="2588A574" w:rsidR="00847062" w:rsidRPr="005C314E" w:rsidRDefault="00847062" w:rsidP="00847062">
            <w:pPr>
              <w:tabs>
                <w:tab w:val="left" w:pos="0"/>
              </w:tabs>
              <w:spacing w:after="120"/>
              <w:jc w:val="center"/>
            </w:pPr>
          </w:p>
        </w:tc>
        <w:tc>
          <w:tcPr>
            <w:tcW w:w="815" w:type="dxa"/>
            <w:tcBorders>
              <w:top w:val="nil"/>
              <w:left w:val="nil"/>
              <w:bottom w:val="nil"/>
              <w:right w:val="nil"/>
            </w:tcBorders>
            <w:shd w:val="clear" w:color="auto" w:fill="auto"/>
          </w:tcPr>
          <w:p w14:paraId="126B0EE1" w14:textId="77777777" w:rsidR="00847062" w:rsidRPr="00225574" w:rsidRDefault="00847062" w:rsidP="00847062">
            <w:pPr>
              <w:tabs>
                <w:tab w:val="left" w:pos="0"/>
              </w:tabs>
              <w:spacing w:after="120"/>
              <w:jc w:val="center"/>
              <w:rPr>
                <w:sz w:val="22"/>
              </w:rPr>
            </w:pPr>
          </w:p>
        </w:tc>
      </w:tr>
    </w:tbl>
    <w:p w14:paraId="53A78514" w14:textId="5B382073" w:rsidR="00847062" w:rsidRPr="00894E0C" w:rsidRDefault="004506AA" w:rsidP="00D76C39">
      <w:pPr>
        <w:jc w:val="center"/>
        <w:rPr>
          <w:rFonts w:eastAsia="Calibri"/>
        </w:rPr>
      </w:pPr>
      <w:r>
        <w:rPr>
          <w:rFonts w:eastAsia="Calibri"/>
        </w:rPr>
        <w:t>(Projekto pavadinimas)</w:t>
      </w:r>
    </w:p>
    <w:p w14:paraId="5CA92E99" w14:textId="77777777" w:rsidR="00847062" w:rsidRPr="00894E0C" w:rsidRDefault="00847062" w:rsidP="00847062">
      <w:pPr>
        <w:shd w:val="clear" w:color="auto" w:fill="FFFFFF"/>
        <w:tabs>
          <w:tab w:val="left" w:pos="851"/>
        </w:tabs>
        <w:rPr>
          <w:rFonts w:eastAsia="Calibri"/>
          <w:bCs/>
          <w:color w:val="000000"/>
        </w:rPr>
      </w:pPr>
    </w:p>
    <w:tbl>
      <w:tblPr>
        <w:tblW w:w="9894" w:type="dxa"/>
        <w:tblLayout w:type="fixed"/>
        <w:tblLook w:val="04A0" w:firstRow="1" w:lastRow="0" w:firstColumn="1" w:lastColumn="0" w:noHBand="0" w:noVBand="1"/>
      </w:tblPr>
      <w:tblGrid>
        <w:gridCol w:w="567"/>
        <w:gridCol w:w="9261"/>
        <w:gridCol w:w="66"/>
      </w:tblGrid>
      <w:tr w:rsidR="00847062" w:rsidRPr="00071972" w14:paraId="0C83F24C" w14:textId="77777777" w:rsidTr="00847062">
        <w:trPr>
          <w:gridAfter w:val="1"/>
          <w:wAfter w:w="66" w:type="dxa"/>
        </w:trPr>
        <w:tc>
          <w:tcPr>
            <w:tcW w:w="9828" w:type="dxa"/>
            <w:gridSpan w:val="2"/>
          </w:tcPr>
          <w:p w14:paraId="616D97B8" w14:textId="77777777" w:rsidR="00847062" w:rsidRPr="00071972" w:rsidRDefault="00847062" w:rsidP="00847062">
            <w:pPr>
              <w:jc w:val="both"/>
              <w:rPr>
                <w:rFonts w:eastAsia="Calibri"/>
              </w:rPr>
            </w:pPr>
            <w:r w:rsidRPr="00071972">
              <w:rPr>
                <w:rFonts w:eastAsia="Calibri"/>
              </w:rPr>
              <w:t xml:space="preserve">Pateikdamas šią deklaraciją Kandidatas patvirtina, kad nėra sąlygų, nustatytų </w:t>
            </w:r>
            <w:r w:rsidRPr="00071972">
              <w:rPr>
                <w:rFonts w:eastAsia="Calibri"/>
                <w:spacing w:val="8"/>
              </w:rPr>
              <w:t xml:space="preserve">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w:t>
            </w:r>
            <w:proofErr w:type="spellStart"/>
            <w:r w:rsidRPr="00071972">
              <w:rPr>
                <w:rFonts w:eastAsia="Calibri"/>
                <w:spacing w:val="8"/>
              </w:rPr>
              <w:t>t.y</w:t>
            </w:r>
            <w:proofErr w:type="spellEnd"/>
            <w:r w:rsidRPr="00071972">
              <w:rPr>
                <w:rFonts w:eastAsia="Calibri"/>
                <w:spacing w:val="8"/>
              </w:rPr>
              <w:t xml:space="preserve">. Kandidatas patvirtina, kad: </w:t>
            </w:r>
          </w:p>
          <w:p w14:paraId="44625C83" w14:textId="77777777" w:rsidR="00847062" w:rsidRPr="00071972" w:rsidRDefault="00847062" w:rsidP="00847062">
            <w:pPr>
              <w:snapToGrid w:val="0"/>
              <w:spacing w:line="276" w:lineRule="auto"/>
              <w:ind w:right="-82"/>
              <w:jc w:val="both"/>
              <w:rPr>
                <w:rFonts w:eastAsia="Calibri"/>
                <w:i/>
                <w:sz w:val="20"/>
                <w:szCs w:val="20"/>
              </w:rPr>
            </w:pPr>
          </w:p>
        </w:tc>
      </w:tr>
      <w:tr w:rsidR="00847062" w:rsidRPr="00071972" w14:paraId="52357263" w14:textId="77777777" w:rsidTr="00847062">
        <w:trPr>
          <w:gridAfter w:val="1"/>
          <w:wAfter w:w="66" w:type="dxa"/>
        </w:trPr>
        <w:tc>
          <w:tcPr>
            <w:tcW w:w="9828" w:type="dxa"/>
            <w:gridSpan w:val="2"/>
          </w:tcPr>
          <w:p w14:paraId="3CF305E2" w14:textId="77777777" w:rsidR="00847062" w:rsidRPr="00071972" w:rsidRDefault="00847062" w:rsidP="00847062">
            <w:pPr>
              <w:jc w:val="both"/>
              <w:rPr>
                <w:rFonts w:eastAsia="Calibri"/>
              </w:rPr>
            </w:pPr>
          </w:p>
        </w:tc>
      </w:tr>
      <w:tr w:rsidR="00847062" w:rsidRPr="00071972" w14:paraId="0E1DE347" w14:textId="77777777" w:rsidTr="00847062">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67721E26" w14:textId="77777777" w:rsidR="00847062" w:rsidRPr="00071972" w:rsidRDefault="00847062" w:rsidP="00847062">
            <w:pPr>
              <w:jc w:val="center"/>
              <w:rPr>
                <w:rFonts w:eastAsia="Calibri"/>
                <w:b/>
                <w:bCs/>
                <w:sz w:val="22"/>
                <w:szCs w:val="22"/>
              </w:rPr>
            </w:pPr>
            <w:r w:rsidRPr="00071972">
              <w:rPr>
                <w:rFonts w:eastAsia="Calibri"/>
                <w:b/>
                <w:bCs/>
                <w:sz w:val="22"/>
                <w:szCs w:val="22"/>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FB7E02" w14:textId="77777777" w:rsidR="00847062" w:rsidRPr="00071972" w:rsidRDefault="00847062" w:rsidP="00847062">
            <w:pPr>
              <w:jc w:val="center"/>
              <w:rPr>
                <w:rFonts w:eastAsia="Calibri"/>
              </w:rPr>
            </w:pPr>
            <w:r w:rsidRPr="00071972">
              <w:rPr>
                <w:rFonts w:eastAsia="Calibri"/>
                <w:b/>
              </w:rPr>
              <w:t>Sąlygos</w:t>
            </w:r>
          </w:p>
        </w:tc>
      </w:tr>
      <w:tr w:rsidR="00847062" w:rsidRPr="00071972" w14:paraId="2C20494A" w14:textId="77777777" w:rsidTr="00847062">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2BA4D863" w14:textId="77777777" w:rsidR="00847062" w:rsidRPr="00071972" w:rsidRDefault="00847062" w:rsidP="00847062">
            <w:pPr>
              <w:jc w:val="center"/>
              <w:rPr>
                <w:rFonts w:eastAsia="Calibri"/>
                <w:bCs/>
              </w:rPr>
            </w:pPr>
            <w:r w:rsidRPr="00071972">
              <w:rPr>
                <w:rFonts w:eastAsia="Calibri"/>
                <w:bCs/>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6E0E0D47" w14:textId="77777777" w:rsidR="00847062" w:rsidRPr="00071972" w:rsidRDefault="00847062" w:rsidP="00847062">
            <w:pPr>
              <w:widowControl w:val="0"/>
              <w:autoSpaceDE w:val="0"/>
              <w:autoSpaceDN w:val="0"/>
              <w:adjustRightInd w:val="0"/>
              <w:jc w:val="both"/>
              <w:rPr>
                <w:rFonts w:eastAsia="Calibri"/>
              </w:rPr>
            </w:pPr>
            <w:r w:rsidRPr="00071972">
              <w:rPr>
                <w:rFonts w:eastAsia="Calibri"/>
              </w:rPr>
              <w:t>Kandidatas nėra Rusijos pilietis,</w:t>
            </w:r>
            <w:r w:rsidRPr="00071972">
              <w:rPr>
                <w:rFonts w:eastAsia="Calibri"/>
                <w:spacing w:val="2"/>
                <w:shd w:val="clear" w:color="auto" w:fill="FFFFFF"/>
              </w:rPr>
              <w:t xml:space="preserve"> fizinis ar juridinis asmuo, subjektas ar organizacija, įsisteigusi Rusijoje.</w:t>
            </w:r>
          </w:p>
        </w:tc>
      </w:tr>
      <w:tr w:rsidR="00847062" w:rsidRPr="00071972" w14:paraId="323CDF67" w14:textId="77777777" w:rsidTr="00847062">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6DA87652" w14:textId="77777777" w:rsidR="00847062" w:rsidRPr="00071972" w:rsidRDefault="00847062" w:rsidP="00847062">
            <w:pPr>
              <w:jc w:val="center"/>
              <w:rPr>
                <w:rFonts w:eastAsia="Calibri"/>
                <w:bCs/>
              </w:rPr>
            </w:pPr>
            <w:r w:rsidRPr="00071972">
              <w:rPr>
                <w:rFonts w:eastAsia="Calibri"/>
                <w:bCs/>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72D00AD7" w14:textId="77777777" w:rsidR="00847062" w:rsidRPr="00071972" w:rsidRDefault="00847062" w:rsidP="00847062">
            <w:pPr>
              <w:widowControl w:val="0"/>
              <w:autoSpaceDE w:val="0"/>
              <w:autoSpaceDN w:val="0"/>
              <w:adjustRightInd w:val="0"/>
              <w:jc w:val="both"/>
              <w:rPr>
                <w:rFonts w:eastAsia="Calibri"/>
              </w:rPr>
            </w:pPr>
            <w:r w:rsidRPr="00071972">
              <w:rPr>
                <w:rFonts w:eastAsia="Calibri"/>
                <w:spacing w:val="2"/>
                <w:shd w:val="clear" w:color="auto" w:fill="FFFFFF"/>
              </w:rPr>
              <w:t>Kandidatas nėra juridinis asmuo, subjektas ar organizacija, kuriuose daugiau kaip 50 % nuosavybės teisių tiesiogiai ar netiesiogiai priklauso šios dalies 1 punkte nurodytam subjektui</w:t>
            </w:r>
            <w:r w:rsidRPr="00071972">
              <w:rPr>
                <w:rFonts w:eastAsia="Calibri"/>
              </w:rPr>
              <w:t>.</w:t>
            </w:r>
          </w:p>
        </w:tc>
      </w:tr>
      <w:tr w:rsidR="00847062" w:rsidRPr="00071972" w14:paraId="4D93EED2" w14:textId="77777777" w:rsidTr="00847062">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645351A6" w14:textId="77777777" w:rsidR="00847062" w:rsidRPr="00071972" w:rsidRDefault="00847062" w:rsidP="00847062">
            <w:pPr>
              <w:widowControl w:val="0"/>
              <w:autoSpaceDE w:val="0"/>
              <w:autoSpaceDN w:val="0"/>
              <w:adjustRightInd w:val="0"/>
              <w:spacing w:before="100" w:beforeAutospacing="1" w:after="119"/>
              <w:jc w:val="center"/>
              <w:rPr>
                <w:rFonts w:eastAsia="Calibri"/>
              </w:rPr>
            </w:pPr>
            <w:r w:rsidRPr="00071972">
              <w:rPr>
                <w:rFonts w:eastAsia="Calibri"/>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6B704856" w14:textId="77777777" w:rsidR="00847062" w:rsidRPr="00071972" w:rsidRDefault="00847062" w:rsidP="00847062">
            <w:pPr>
              <w:jc w:val="both"/>
              <w:rPr>
                <w:rFonts w:eastAsia="Calibri"/>
                <w:i/>
              </w:rPr>
            </w:pPr>
            <w:r w:rsidRPr="00071972">
              <w:rPr>
                <w:rFonts w:eastAsia="Calibri"/>
                <w:shd w:val="clear" w:color="auto" w:fill="FFFFFF"/>
              </w:rPr>
              <w:t>Kandidatas nėra fizinis ar juridinis asmuo, subjektas ar organizacija, veikiantis šios lentelės 1 arba 2 punkte nurodyto subjekto vardu ar jo nurodymu.</w:t>
            </w:r>
          </w:p>
        </w:tc>
      </w:tr>
      <w:tr w:rsidR="00847062" w:rsidRPr="00071972" w14:paraId="4C5F4143" w14:textId="77777777" w:rsidTr="00847062">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3F3DD790" w14:textId="77777777" w:rsidR="00847062" w:rsidRPr="00071972" w:rsidRDefault="00847062" w:rsidP="00847062">
            <w:pPr>
              <w:widowControl w:val="0"/>
              <w:autoSpaceDE w:val="0"/>
              <w:autoSpaceDN w:val="0"/>
              <w:adjustRightInd w:val="0"/>
              <w:spacing w:before="100" w:beforeAutospacing="1" w:after="119"/>
              <w:jc w:val="center"/>
              <w:rPr>
                <w:rFonts w:eastAsia="Calibri"/>
                <w:lang w:val="en-US"/>
              </w:rPr>
            </w:pPr>
            <w:r w:rsidRPr="00071972">
              <w:rPr>
                <w:rFonts w:eastAsia="Calibri"/>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42839105" w14:textId="2170EA4F" w:rsidR="00847062" w:rsidRPr="00071972" w:rsidRDefault="00847062" w:rsidP="00847062">
            <w:pPr>
              <w:jc w:val="both"/>
              <w:rPr>
                <w:rFonts w:eastAsia="Calibri"/>
                <w:i/>
              </w:rPr>
            </w:pPr>
            <w:r w:rsidRPr="00071972">
              <w:rPr>
                <w:rFonts w:eastAsia="Calibri"/>
                <w:shd w:val="clear" w:color="auto" w:fill="FFFFFF"/>
              </w:rPr>
              <w:t>Kandidatas, jeigu būtų paskelbtas Skelbiamų derybų laimėtoju, ir su juo būtų sudaryta Sutartis, daugiau kaip 10 procentų Sutarties vertės neskirs vykdyti Subtiekėjui</w:t>
            </w:r>
            <w:r w:rsidR="00DF5B43">
              <w:rPr>
                <w:rStyle w:val="Puslapioinaosnuoroda"/>
                <w:rFonts w:eastAsia="Calibri"/>
                <w:shd w:val="clear" w:color="auto" w:fill="FFFFFF"/>
              </w:rPr>
              <w:footnoteReference w:id="7"/>
            </w:r>
            <w:r w:rsidRPr="00071972">
              <w:rPr>
                <w:rFonts w:eastAsia="Calibri"/>
                <w:shd w:val="clear" w:color="auto" w:fill="FFFFFF"/>
              </w:rPr>
              <w:t xml:space="preserve">  (-</w:t>
            </w:r>
            <w:proofErr w:type="spellStart"/>
            <w:r w:rsidRPr="00071972">
              <w:rPr>
                <w:rFonts w:eastAsia="Calibri"/>
                <w:shd w:val="clear" w:color="auto" w:fill="FFFFFF"/>
              </w:rPr>
              <w:t>ams</w:t>
            </w:r>
            <w:proofErr w:type="spellEnd"/>
            <w:r w:rsidRPr="00071972">
              <w:rPr>
                <w:rFonts w:eastAsia="Calibri"/>
                <w:shd w:val="clear" w:color="auto" w:fill="FFFFFF"/>
              </w:rPr>
              <w:t>), tiekėjui (-</w:t>
            </w:r>
            <w:proofErr w:type="spellStart"/>
            <w:r w:rsidRPr="00071972">
              <w:rPr>
                <w:rFonts w:eastAsia="Calibri"/>
                <w:shd w:val="clear" w:color="auto" w:fill="FFFFFF"/>
              </w:rPr>
              <w:t>ams</w:t>
            </w:r>
            <w:proofErr w:type="spellEnd"/>
            <w:r w:rsidRPr="00071972">
              <w:rPr>
                <w:rFonts w:eastAsia="Calibri"/>
                <w:shd w:val="clear" w:color="auto" w:fill="FFFFFF"/>
              </w:rPr>
              <w:t>) ar kitam (-</w:t>
            </w:r>
            <w:proofErr w:type="spellStart"/>
            <w:r w:rsidRPr="00071972">
              <w:rPr>
                <w:rFonts w:eastAsia="Calibri"/>
                <w:shd w:val="clear" w:color="auto" w:fill="FFFFFF"/>
              </w:rPr>
              <w:t>iems</w:t>
            </w:r>
            <w:proofErr w:type="spellEnd"/>
            <w:r w:rsidRPr="00071972">
              <w:rPr>
                <w:rFonts w:eastAsia="Calibri"/>
                <w:shd w:val="clear" w:color="auto" w:fill="FFFFFF"/>
              </w:rPr>
              <w:t>) subjektui (-tams), kurių pajėgumais remiasi, kurie priskirtini 1 arba 2 arba 3 punktuose nurodytiems subjektams.</w:t>
            </w:r>
          </w:p>
        </w:tc>
      </w:tr>
    </w:tbl>
    <w:p w14:paraId="7D577603" w14:textId="77777777" w:rsidR="00847062" w:rsidRPr="00071972" w:rsidRDefault="00847062" w:rsidP="00847062">
      <w:pPr>
        <w:shd w:val="clear" w:color="auto" w:fill="FFFFFF"/>
        <w:tabs>
          <w:tab w:val="left" w:pos="851"/>
        </w:tabs>
        <w:rPr>
          <w:rFonts w:eastAsia="Calibri"/>
          <w:i/>
          <w:sz w:val="22"/>
          <w:szCs w:val="22"/>
          <w:u w:val="single"/>
        </w:rPr>
      </w:pPr>
    </w:p>
    <w:p w14:paraId="1F5746A8" w14:textId="77777777" w:rsidR="00847062" w:rsidRPr="00071972" w:rsidRDefault="00847062" w:rsidP="00847062">
      <w:pPr>
        <w:rPr>
          <w:rFonts w:eastAsia="Calibri"/>
        </w:rPr>
      </w:pPr>
    </w:p>
    <w:p w14:paraId="723E4E5B" w14:textId="77777777" w:rsidR="00847062" w:rsidRPr="00071972" w:rsidRDefault="00847062" w:rsidP="00847062">
      <w:pPr>
        <w:rPr>
          <w:rFonts w:eastAsia="Calibri"/>
        </w:rPr>
      </w:pPr>
    </w:p>
    <w:p w14:paraId="5B50E328" w14:textId="77777777" w:rsidR="00847062" w:rsidRPr="00071972" w:rsidRDefault="00847062" w:rsidP="00847062">
      <w:pPr>
        <w:snapToGrid w:val="0"/>
        <w:jc w:val="both"/>
        <w:rPr>
          <w:rFonts w:eastAsia="Calibri"/>
        </w:rPr>
      </w:pPr>
    </w:p>
    <w:tbl>
      <w:tblPr>
        <w:tblW w:w="0" w:type="dxa"/>
        <w:tblLayout w:type="fixed"/>
        <w:tblLook w:val="04A0" w:firstRow="1" w:lastRow="0" w:firstColumn="1" w:lastColumn="0" w:noHBand="0" w:noVBand="1"/>
      </w:tblPr>
      <w:tblGrid>
        <w:gridCol w:w="3783"/>
        <w:gridCol w:w="2280"/>
        <w:gridCol w:w="3007"/>
      </w:tblGrid>
      <w:tr w:rsidR="00847062" w:rsidRPr="005C431F" w14:paraId="31F00896" w14:textId="77777777" w:rsidTr="00847062">
        <w:trPr>
          <w:cantSplit/>
          <w:trHeight w:val="769"/>
        </w:trPr>
        <w:tc>
          <w:tcPr>
            <w:tcW w:w="3783" w:type="dxa"/>
            <w:hideMark/>
          </w:tcPr>
          <w:p w14:paraId="4927572A" w14:textId="77777777" w:rsidR="00847062" w:rsidRPr="00071972" w:rsidRDefault="00847062" w:rsidP="00847062">
            <w:pPr>
              <w:spacing w:line="276" w:lineRule="auto"/>
              <w:rPr>
                <w:sz w:val="22"/>
                <w:szCs w:val="22"/>
              </w:rPr>
            </w:pPr>
            <w:r w:rsidRPr="00071972">
              <w:rPr>
                <w:rFonts w:eastAsia="Calibri"/>
                <w:sz w:val="22"/>
                <w:szCs w:val="22"/>
              </w:rPr>
              <w:t>______________</w:t>
            </w:r>
          </w:p>
          <w:p w14:paraId="0547B3BD" w14:textId="77777777" w:rsidR="00847062" w:rsidRPr="00071972" w:rsidRDefault="00847062" w:rsidP="00847062">
            <w:pPr>
              <w:spacing w:line="276" w:lineRule="auto"/>
              <w:rPr>
                <w:rFonts w:eastAsia="Calibri"/>
                <w:sz w:val="22"/>
                <w:szCs w:val="22"/>
              </w:rPr>
            </w:pPr>
            <w:r w:rsidRPr="00071972">
              <w:rPr>
                <w:rFonts w:eastAsia="Calibri"/>
                <w:sz w:val="22"/>
                <w:szCs w:val="22"/>
              </w:rPr>
              <w:t>(Kandidato arba jo įgalioto asmens pareigų pavadinimas)</w:t>
            </w:r>
          </w:p>
        </w:tc>
        <w:tc>
          <w:tcPr>
            <w:tcW w:w="2280" w:type="dxa"/>
            <w:hideMark/>
          </w:tcPr>
          <w:p w14:paraId="2AC70618" w14:textId="77777777" w:rsidR="00847062" w:rsidRPr="00071972" w:rsidRDefault="00847062" w:rsidP="00847062">
            <w:pPr>
              <w:spacing w:line="276" w:lineRule="auto"/>
              <w:jc w:val="center"/>
              <w:rPr>
                <w:rFonts w:eastAsia="Calibri"/>
                <w:sz w:val="22"/>
                <w:szCs w:val="22"/>
              </w:rPr>
            </w:pPr>
            <w:r w:rsidRPr="00071972">
              <w:rPr>
                <w:rFonts w:eastAsia="Calibri"/>
                <w:sz w:val="22"/>
                <w:szCs w:val="22"/>
              </w:rPr>
              <w:t>__________</w:t>
            </w:r>
          </w:p>
          <w:p w14:paraId="3041958B" w14:textId="77777777" w:rsidR="00847062" w:rsidRPr="00071972" w:rsidRDefault="00847062" w:rsidP="00847062">
            <w:pPr>
              <w:spacing w:line="276" w:lineRule="auto"/>
              <w:jc w:val="center"/>
              <w:rPr>
                <w:rFonts w:eastAsia="Calibri"/>
                <w:sz w:val="22"/>
                <w:szCs w:val="22"/>
              </w:rPr>
            </w:pPr>
            <w:r w:rsidRPr="00071972">
              <w:rPr>
                <w:rFonts w:eastAsia="Calibri"/>
                <w:sz w:val="22"/>
                <w:szCs w:val="22"/>
              </w:rPr>
              <w:t>(parašas)</w:t>
            </w:r>
          </w:p>
        </w:tc>
        <w:tc>
          <w:tcPr>
            <w:tcW w:w="3007" w:type="dxa"/>
            <w:hideMark/>
          </w:tcPr>
          <w:p w14:paraId="5F12D2A1" w14:textId="77777777" w:rsidR="00847062" w:rsidRPr="00071972" w:rsidRDefault="00847062" w:rsidP="00847062">
            <w:pPr>
              <w:spacing w:line="276" w:lineRule="auto"/>
              <w:jc w:val="center"/>
              <w:rPr>
                <w:rFonts w:eastAsia="Calibri"/>
                <w:sz w:val="22"/>
                <w:szCs w:val="22"/>
              </w:rPr>
            </w:pPr>
            <w:r w:rsidRPr="00071972">
              <w:rPr>
                <w:rFonts w:eastAsia="Calibri"/>
                <w:sz w:val="22"/>
                <w:szCs w:val="22"/>
              </w:rPr>
              <w:t xml:space="preserve">                _____________</w:t>
            </w:r>
          </w:p>
          <w:p w14:paraId="70276239" w14:textId="77777777" w:rsidR="00847062" w:rsidRPr="00071972" w:rsidRDefault="00847062" w:rsidP="00847062">
            <w:pPr>
              <w:spacing w:line="276" w:lineRule="auto"/>
              <w:jc w:val="right"/>
              <w:rPr>
                <w:rFonts w:eastAsia="Calibri"/>
                <w:sz w:val="22"/>
                <w:szCs w:val="22"/>
              </w:rPr>
            </w:pPr>
            <w:r w:rsidRPr="00071972">
              <w:rPr>
                <w:rFonts w:eastAsia="Calibri"/>
                <w:sz w:val="22"/>
                <w:szCs w:val="22"/>
              </w:rPr>
              <w:t xml:space="preserve">   (vardas ir pavardė)</w:t>
            </w:r>
          </w:p>
        </w:tc>
      </w:tr>
    </w:tbl>
    <w:p w14:paraId="3BB1B5F4" w14:textId="26EF2465" w:rsidR="00847062" w:rsidRDefault="00847062" w:rsidP="00021B4E">
      <w:pPr>
        <w:spacing w:line="276" w:lineRule="auto"/>
        <w:ind w:right="282" w:firstLine="567"/>
        <w:jc w:val="both"/>
      </w:pPr>
      <w:r>
        <w:br w:type="page"/>
      </w:r>
    </w:p>
    <w:p w14:paraId="3F54013F" w14:textId="77777777" w:rsidR="00847062" w:rsidRDefault="00847062" w:rsidP="00021B4E">
      <w:pPr>
        <w:spacing w:line="276" w:lineRule="auto"/>
        <w:ind w:right="282" w:firstLine="567"/>
        <w:jc w:val="both"/>
      </w:pPr>
    </w:p>
    <w:p w14:paraId="481FAD7E" w14:textId="348ADFE3" w:rsidR="00847062" w:rsidRPr="00154A1A" w:rsidRDefault="00847062" w:rsidP="00806DB3">
      <w:pPr>
        <w:pStyle w:val="Antrat1"/>
        <w:numPr>
          <w:ilvl w:val="0"/>
          <w:numId w:val="40"/>
        </w:numPr>
        <w:tabs>
          <w:tab w:val="left" w:pos="567"/>
        </w:tabs>
        <w:ind w:left="0"/>
        <w:jc w:val="center"/>
        <w:rPr>
          <w:color w:val="632423" w:themeColor="accent2" w:themeShade="80"/>
          <w:sz w:val="24"/>
          <w:szCs w:val="24"/>
        </w:rPr>
      </w:pPr>
      <w:bookmarkStart w:id="322" w:name="_Ref114823022"/>
      <w:bookmarkStart w:id="323" w:name="_Toc141452282"/>
      <w:bookmarkStart w:id="324" w:name="_Toc141452354"/>
      <w:r w:rsidRPr="00154A1A">
        <w:rPr>
          <w:color w:val="632423" w:themeColor="accent2" w:themeShade="80"/>
          <w:sz w:val="24"/>
          <w:szCs w:val="24"/>
        </w:rPr>
        <w:t xml:space="preserve">Priedas. </w:t>
      </w:r>
      <w:r>
        <w:rPr>
          <w:color w:val="632423" w:themeColor="accent2" w:themeShade="80"/>
          <w:sz w:val="24"/>
          <w:szCs w:val="24"/>
        </w:rPr>
        <w:t>PARAIŠKOS PATEIKIMAS</w:t>
      </w:r>
      <w:bookmarkEnd w:id="322"/>
      <w:bookmarkEnd w:id="323"/>
      <w:bookmarkEnd w:id="324"/>
    </w:p>
    <w:p w14:paraId="63797CAE" w14:textId="77777777" w:rsidR="00847062" w:rsidRDefault="00847062" w:rsidP="00847062">
      <w:pPr>
        <w:spacing w:line="276" w:lineRule="auto"/>
        <w:ind w:firstLine="567"/>
        <w:jc w:val="center"/>
      </w:pPr>
    </w:p>
    <w:p w14:paraId="17F6130A" w14:textId="6C521494" w:rsidR="00847062" w:rsidRDefault="00847062" w:rsidP="00847062">
      <w:pPr>
        <w:spacing w:line="276" w:lineRule="auto"/>
        <w:ind w:right="282"/>
        <w:jc w:val="both"/>
      </w:pPr>
    </w:p>
    <w:p w14:paraId="57EB7AEF" w14:textId="064007E5" w:rsidR="00021B4E" w:rsidRDefault="00021B4E" w:rsidP="00CF3B2E">
      <w:pPr>
        <w:pStyle w:val="Sraopastraipa"/>
        <w:numPr>
          <w:ilvl w:val="0"/>
          <w:numId w:val="76"/>
        </w:numPr>
        <w:spacing w:line="276" w:lineRule="auto"/>
        <w:ind w:right="282"/>
        <w:jc w:val="both"/>
      </w:pPr>
      <w:r w:rsidRPr="0048413C">
        <w:t xml:space="preserve">Norėdamas išreikšti savo siekį dalyvauti Valdžios subjekto vykdomose Skelbiamose derybose, ūkio subjektas privalo užpildyti Sąlygų </w:t>
      </w:r>
      <w:r w:rsidR="00E85F20">
        <w:fldChar w:fldCharType="begin"/>
      </w:r>
      <w:r w:rsidR="00E85F20">
        <w:instrText xml:space="preserve"> REF _Ref114822758 \r \h </w:instrText>
      </w:r>
      <w:r w:rsidR="00E85F20">
        <w:fldChar w:fldCharType="separate"/>
      </w:r>
      <w:r w:rsidR="00CF3B2E">
        <w:t>7</w:t>
      </w:r>
      <w:r w:rsidR="00E85F20">
        <w:fldChar w:fldCharType="end"/>
      </w:r>
      <w:r w:rsidRPr="0048413C">
        <w:t xml:space="preserve"> priede </w:t>
      </w:r>
      <w:r w:rsidRPr="004506AA">
        <w:rPr>
          <w:i/>
        </w:rPr>
        <w:t>Paraiškos forma</w:t>
      </w:r>
      <w:r w:rsidRPr="0048413C">
        <w:t xml:space="preserve"> pateiktą p</w:t>
      </w:r>
      <w:r w:rsidRPr="00D95588">
        <w:t>araišk</w:t>
      </w:r>
      <w:r w:rsidRPr="00ED73D7">
        <w:t xml:space="preserve">os formą ir prie jos pridėti </w:t>
      </w:r>
      <w:r w:rsidR="004506AA">
        <w:t xml:space="preserve">Sąlygų </w:t>
      </w:r>
      <w:r w:rsidR="004506AA">
        <w:fldChar w:fldCharType="begin"/>
      </w:r>
      <w:r w:rsidR="004506AA">
        <w:instrText xml:space="preserve"> REF _Ref141361733 \r \h </w:instrText>
      </w:r>
      <w:r w:rsidR="004506AA">
        <w:fldChar w:fldCharType="separate"/>
      </w:r>
      <w:r w:rsidR="00CF3B2E">
        <w:t>34</w:t>
      </w:r>
      <w:r w:rsidR="004506AA">
        <w:fldChar w:fldCharType="end"/>
      </w:r>
      <w:r w:rsidR="004506AA">
        <w:t xml:space="preserve"> punkte nurodytus dokumentus. </w:t>
      </w:r>
    </w:p>
    <w:p w14:paraId="7FD80A4C" w14:textId="77777777" w:rsidR="00021B4E" w:rsidRPr="00ED73D7" w:rsidRDefault="00021B4E" w:rsidP="00021B4E">
      <w:pPr>
        <w:spacing w:line="276" w:lineRule="auto"/>
        <w:ind w:right="282" w:firstLine="567"/>
        <w:jc w:val="both"/>
      </w:pPr>
    </w:p>
    <w:p w14:paraId="3C326105" w14:textId="02601BBA" w:rsidR="00021B4E" w:rsidRDefault="00021B4E" w:rsidP="00D76C39">
      <w:pPr>
        <w:pStyle w:val="1lygis"/>
        <w:numPr>
          <w:ilvl w:val="0"/>
          <w:numId w:val="76"/>
        </w:numPr>
        <w:tabs>
          <w:tab w:val="left" w:pos="0"/>
        </w:tabs>
        <w:spacing w:before="0" w:after="120" w:line="276" w:lineRule="auto"/>
        <w:rPr>
          <w:b w:val="0"/>
          <w:caps w:val="0"/>
        </w:rPr>
      </w:pPr>
      <w:r w:rsidRPr="005C6DBD">
        <w:rPr>
          <w:b w:val="0"/>
          <w:caps w:val="0"/>
        </w:rPr>
        <w:t>Teikdamas paraišką Kandidatas pr</w:t>
      </w:r>
      <w:r>
        <w:rPr>
          <w:b w:val="0"/>
          <w:caps w:val="0"/>
        </w:rPr>
        <w:t>ivalo laikytis šių reikalavimų:</w:t>
      </w:r>
    </w:p>
    <w:p w14:paraId="73C0C100" w14:textId="2D66E4D2" w:rsidR="00021B4E" w:rsidRPr="00ED73D7" w:rsidRDefault="00021B4E" w:rsidP="00D76C39">
      <w:pPr>
        <w:pStyle w:val="1lygis"/>
        <w:numPr>
          <w:ilvl w:val="1"/>
          <w:numId w:val="76"/>
        </w:numPr>
        <w:spacing w:before="0" w:after="120" w:line="276" w:lineRule="auto"/>
        <w:rPr>
          <w:b w:val="0"/>
          <w:caps w:val="0"/>
        </w:rPr>
      </w:pPr>
      <w:r w:rsidRPr="00ED73D7">
        <w:rPr>
          <w:b w:val="0"/>
          <w:caps w:val="0"/>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Valdžios subjektu.</w:t>
      </w:r>
    </w:p>
    <w:p w14:paraId="44B90214" w14:textId="46CDADA7" w:rsidR="00021B4E" w:rsidRDefault="00021B4E" w:rsidP="00D76C39">
      <w:pPr>
        <w:pStyle w:val="1lygis"/>
        <w:numPr>
          <w:ilvl w:val="1"/>
          <w:numId w:val="76"/>
        </w:numPr>
        <w:spacing w:before="0" w:after="120" w:line="276" w:lineRule="auto"/>
        <w:rPr>
          <w:b w:val="0"/>
          <w:caps w:val="0"/>
        </w:rPr>
      </w:pPr>
      <w:r w:rsidRPr="00ED73D7">
        <w:rPr>
          <w:b w:val="0"/>
          <w:caps w:val="0"/>
        </w:rPr>
        <w:t xml:space="preserve">Visi dokumentai pateikiami lietuvių </w:t>
      </w:r>
      <w:r w:rsidRPr="00ED73D7">
        <w:rPr>
          <w:b w:val="0"/>
          <w:caps w:val="0"/>
          <w:color w:val="0033CC"/>
        </w:rPr>
        <w:t>[</w:t>
      </w:r>
      <w:r w:rsidRPr="00ED73D7">
        <w:rPr>
          <w:b w:val="0"/>
          <w:i/>
          <w:caps w:val="0"/>
          <w:color w:val="0033CC"/>
        </w:rPr>
        <w:t>jei taikoma</w:t>
      </w:r>
      <w:r w:rsidRPr="00ED73D7">
        <w:rPr>
          <w:b w:val="0"/>
          <w:i/>
          <w:caps w:val="0"/>
          <w:color w:val="009900"/>
        </w:rPr>
        <w:t xml:space="preserve"> </w:t>
      </w:r>
      <w:r w:rsidRPr="00ED73D7">
        <w:rPr>
          <w:b w:val="0"/>
          <w:caps w:val="0"/>
          <w:color w:val="009900"/>
        </w:rPr>
        <w:t xml:space="preserve">arba </w:t>
      </w:r>
      <w:r w:rsidRPr="00ED73D7">
        <w:rPr>
          <w:b w:val="0"/>
          <w:caps w:val="0"/>
          <w:color w:val="FF0000"/>
        </w:rPr>
        <w:t>[</w:t>
      </w:r>
      <w:r w:rsidRPr="00ED73D7">
        <w:rPr>
          <w:b w:val="0"/>
          <w:i/>
          <w:caps w:val="0"/>
          <w:color w:val="FF0000"/>
        </w:rPr>
        <w:t>alternatyvi kalba</w:t>
      </w:r>
      <w:r w:rsidRPr="00ED73D7">
        <w:rPr>
          <w:b w:val="0"/>
          <w:caps w:val="0"/>
          <w:color w:val="FF0000"/>
        </w:rPr>
        <w:t>]]</w:t>
      </w:r>
      <w:r w:rsidRPr="00ED73D7">
        <w:rPr>
          <w:b w:val="0"/>
          <w:caps w:val="0"/>
        </w:rPr>
        <w:t xml:space="preserve"> kalba</w:t>
      </w:r>
      <w:r w:rsidR="00FD3F5A">
        <w:rPr>
          <w:b w:val="0"/>
          <w:caps w:val="0"/>
        </w:rPr>
        <w:t xml:space="preserve"> </w:t>
      </w:r>
      <w:bookmarkStart w:id="325" w:name="_Hlk130302553"/>
      <w:r w:rsidR="00FD3F5A" w:rsidRPr="005E77A1">
        <w:rPr>
          <w:b w:val="0"/>
          <w:caps w:val="0"/>
          <w:color w:val="0070C0"/>
        </w:rPr>
        <w:t>[</w:t>
      </w:r>
      <w:r w:rsidR="00FD3F5A" w:rsidRPr="005E77A1">
        <w:rPr>
          <w:b w:val="0"/>
          <w:i/>
          <w:iCs w:val="0"/>
          <w:caps w:val="0"/>
          <w:color w:val="0070C0"/>
        </w:rPr>
        <w:t>galima nurodyti, kad kai kurie dokumentai gali būti pateikiami anglų kalba, pvz. sertifikatai</w:t>
      </w:r>
      <w:r w:rsidR="00FD3F5A">
        <w:rPr>
          <w:b w:val="0"/>
          <w:caps w:val="0"/>
          <w:color w:val="0070C0"/>
        </w:rPr>
        <w:t>]</w:t>
      </w:r>
      <w:bookmarkEnd w:id="325"/>
      <w:r w:rsidRPr="00ED73D7">
        <w:rPr>
          <w:b w:val="0"/>
          <w:caps w:val="0"/>
        </w:rPr>
        <w:t xml:space="preserve">. Jei dokumentai pateikti </w:t>
      </w:r>
      <w:r w:rsidRPr="00ED73D7">
        <w:rPr>
          <w:b w:val="0"/>
          <w:caps w:val="0"/>
          <w:color w:val="0033CC"/>
        </w:rPr>
        <w:t>[</w:t>
      </w:r>
      <w:r w:rsidRPr="00ED73D7">
        <w:rPr>
          <w:b w:val="0"/>
          <w:i/>
          <w:caps w:val="0"/>
          <w:color w:val="0033CC"/>
        </w:rPr>
        <w:t>jei leidžiama tik lietuvių kalba</w:t>
      </w:r>
      <w:r w:rsidRPr="00ED73D7">
        <w:rPr>
          <w:b w:val="0"/>
          <w:caps w:val="0"/>
          <w:color w:val="0033CC"/>
        </w:rPr>
        <w:t xml:space="preserve"> </w:t>
      </w:r>
      <w:r w:rsidRPr="00ED73D7">
        <w:rPr>
          <w:b w:val="0"/>
          <w:caps w:val="0"/>
          <w:color w:val="009900"/>
        </w:rPr>
        <w:t>užsienio</w:t>
      </w:r>
      <w:r w:rsidRPr="0039496F">
        <w:rPr>
          <w:b w:val="0"/>
          <w:caps w:val="0"/>
          <w:color w:val="0033CC"/>
        </w:rPr>
        <w:t>]</w:t>
      </w:r>
      <w:r w:rsidRPr="00ED73D7">
        <w:rPr>
          <w:b w:val="0"/>
          <w:caps w:val="0"/>
        </w:rPr>
        <w:t xml:space="preserve"> kalba, jie turi būti išversti į lietuvių </w:t>
      </w:r>
      <w:r w:rsidRPr="00ED73D7">
        <w:rPr>
          <w:b w:val="0"/>
          <w:caps w:val="0"/>
          <w:color w:val="0033CC"/>
        </w:rPr>
        <w:t>[</w:t>
      </w:r>
      <w:r w:rsidRPr="00ED73D7">
        <w:rPr>
          <w:b w:val="0"/>
          <w:i/>
          <w:caps w:val="0"/>
          <w:color w:val="0033CC"/>
        </w:rPr>
        <w:t>jei taikoma</w:t>
      </w:r>
      <w:r w:rsidRPr="00ED73D7">
        <w:rPr>
          <w:b w:val="0"/>
          <w:caps w:val="0"/>
        </w:rPr>
        <w:t xml:space="preserve"> </w:t>
      </w:r>
      <w:r w:rsidRPr="00ED73D7">
        <w:rPr>
          <w:b w:val="0"/>
          <w:caps w:val="0"/>
          <w:color w:val="009900"/>
        </w:rPr>
        <w:t xml:space="preserve">arba </w:t>
      </w:r>
      <w:r w:rsidRPr="00ED73D7">
        <w:rPr>
          <w:b w:val="0"/>
          <w:caps w:val="0"/>
          <w:color w:val="FF0000"/>
        </w:rPr>
        <w:t>[</w:t>
      </w:r>
      <w:r w:rsidRPr="00ED73D7">
        <w:rPr>
          <w:b w:val="0"/>
          <w:i/>
          <w:caps w:val="0"/>
          <w:color w:val="FF0000"/>
        </w:rPr>
        <w:t>alternatyvi kalba</w:t>
      </w:r>
      <w:r w:rsidRPr="00ED73D7">
        <w:rPr>
          <w:b w:val="0"/>
          <w:caps w:val="0"/>
          <w:color w:val="FF0000"/>
        </w:rPr>
        <w:t>]</w:t>
      </w:r>
      <w:r w:rsidRPr="00ED73D7">
        <w:rPr>
          <w:b w:val="0"/>
          <w:caps w:val="0"/>
          <w:color w:val="0033CC"/>
        </w:rPr>
        <w:t>]</w:t>
      </w:r>
      <w:r w:rsidRPr="00ED73D7">
        <w:rPr>
          <w:b w:val="0"/>
          <w:caps w:val="0"/>
        </w:rPr>
        <w:t xml:space="preserve"> kalbą. </w:t>
      </w:r>
      <w:r w:rsidRPr="00874DCB">
        <w:rPr>
          <w:b w:val="0"/>
          <w:caps w:val="0"/>
        </w:rPr>
        <w:t>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p>
    <w:p w14:paraId="08919475" w14:textId="5B8BAC65" w:rsidR="00021B4E" w:rsidRPr="00ED73D7" w:rsidRDefault="00021B4E" w:rsidP="00D76C39">
      <w:pPr>
        <w:pStyle w:val="1lygis"/>
        <w:numPr>
          <w:ilvl w:val="1"/>
          <w:numId w:val="76"/>
        </w:numPr>
        <w:spacing w:before="0" w:after="120" w:line="276" w:lineRule="auto"/>
        <w:rPr>
          <w:b w:val="0"/>
          <w:caps w:val="0"/>
        </w:rPr>
      </w:pPr>
      <w:r w:rsidRPr="00874DCB">
        <w:rPr>
          <w:b w:val="0"/>
          <w:caps w:val="0"/>
        </w:rPr>
        <w:t>Atsižvelgiant į 1961 m. spalio 5 d. Hagos konvenciją dėl užsienio valstybėse išduotų dokumentų legalizavimo panaikinimo bei Dokumentų legalizavimo ir tvirtinimo pažyma (</w:t>
      </w:r>
      <w:proofErr w:type="spellStart"/>
      <w:r w:rsidRPr="00874DCB">
        <w:rPr>
          <w:b w:val="0"/>
          <w:caps w:val="0"/>
        </w:rPr>
        <w:t>Apostille</w:t>
      </w:r>
      <w:proofErr w:type="spellEnd"/>
      <w:r w:rsidRPr="00874DCB">
        <w:rPr>
          <w:b w:val="0"/>
          <w:caps w:val="0"/>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w:t>
      </w:r>
      <w:proofErr w:type="spellStart"/>
      <w:r w:rsidRPr="00874DCB">
        <w:rPr>
          <w:b w:val="0"/>
          <w:caps w:val="0"/>
        </w:rPr>
        <w:t>Apostille</w:t>
      </w:r>
      <w:proofErr w:type="spellEnd"/>
      <w:r w:rsidRPr="00874DCB">
        <w:rPr>
          <w:b w:val="0"/>
          <w:caps w:val="0"/>
        </w:rPr>
        <w:t>);</w:t>
      </w:r>
    </w:p>
    <w:p w14:paraId="53F90227" w14:textId="18617888" w:rsidR="00021B4E" w:rsidRDefault="00021B4E" w:rsidP="00D76C39">
      <w:pPr>
        <w:pStyle w:val="1lygis"/>
        <w:numPr>
          <w:ilvl w:val="1"/>
          <w:numId w:val="76"/>
        </w:numPr>
        <w:spacing w:before="0" w:after="120" w:line="276" w:lineRule="auto"/>
        <w:rPr>
          <w:b w:val="0"/>
          <w:caps w:val="0"/>
        </w:rPr>
      </w:pPr>
      <w:r w:rsidRPr="00874DCB">
        <w:rPr>
          <w:b w:val="0"/>
          <w:caps w:val="0"/>
        </w:rPr>
        <w:t>Pateikiamą paraišką ir kitus Kandidato dokumentus turi pasirašyti Kandidato įgaliotas asmuo. Dokumentai, išduoti kitų institucijų arba asmenų, turi būti pasirašyti jas išdavusio asmens arba atitinkamos institucijos atstovo;</w:t>
      </w:r>
    </w:p>
    <w:p w14:paraId="12D46E1C" w14:textId="6E59CB13" w:rsidR="00021B4E" w:rsidRPr="00ED73D7" w:rsidRDefault="00021B4E" w:rsidP="00D76C39">
      <w:pPr>
        <w:pStyle w:val="1lygis"/>
        <w:numPr>
          <w:ilvl w:val="1"/>
          <w:numId w:val="76"/>
        </w:numPr>
        <w:spacing w:before="0" w:after="120" w:line="276" w:lineRule="auto"/>
        <w:rPr>
          <w:b w:val="0"/>
          <w:caps w:val="0"/>
        </w:rPr>
      </w:pPr>
      <w:r w:rsidRPr="00874DCB">
        <w:rPr>
          <w:b w:val="0"/>
          <w:caps w:val="0"/>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w:t>
      </w:r>
      <w:proofErr w:type="spellStart"/>
      <w:r w:rsidRPr="00874DCB">
        <w:rPr>
          <w:b w:val="0"/>
          <w:caps w:val="0"/>
        </w:rPr>
        <w:t>Exel</w:t>
      </w:r>
      <w:proofErr w:type="spellEnd"/>
      <w:r w:rsidRPr="00874DCB">
        <w:rPr>
          <w:b w:val="0"/>
          <w:caps w:val="0"/>
        </w:rPr>
        <w:t xml:space="preserve"> formatu). Paraiška turi būti pasirašyta kvalifikuotu elektroniniu parašu, kuriuo tvirtinama paraiška. Elektroniniu būdu teikiant </w:t>
      </w:r>
      <w:r w:rsidRPr="00874DCB">
        <w:rPr>
          <w:b w:val="0"/>
          <w:caps w:val="0"/>
        </w:rPr>
        <w:lastRenderedPageBreak/>
        <w:t xml:space="preserve">dokumentus yra deklaruojama, kad pateikiamos skaitmeninės kopijos yra tikros. Kandidato pateikiami dokumentai ar skaitmeninės dokumentų kopijos turi būti prieinami naudojant nediskriminuojančius, visuotinai prieinamus duomenų failų formatus (pvz.: </w:t>
      </w:r>
      <w:proofErr w:type="spellStart"/>
      <w:r w:rsidRPr="00874DCB">
        <w:rPr>
          <w:b w:val="0"/>
          <w:caps w:val="0"/>
        </w:rPr>
        <w:t>pdf</w:t>
      </w:r>
      <w:proofErr w:type="spellEnd"/>
      <w:r w:rsidRPr="00874DCB">
        <w:rPr>
          <w:b w:val="0"/>
          <w:caps w:val="0"/>
        </w:rPr>
        <w:t>, jpg ir kt.). Komisija turi teisę prašyti pateikti dokumentų originalus ar tinkamai patvirtintas kopijas.</w:t>
      </w:r>
    </w:p>
    <w:p w14:paraId="7A90D6C6" w14:textId="77777777" w:rsidR="00021B4E" w:rsidRDefault="00021B4E" w:rsidP="00021B4E">
      <w:pPr>
        <w:pStyle w:val="1lygis"/>
        <w:spacing w:before="0" w:after="0" w:line="276" w:lineRule="auto"/>
        <w:rPr>
          <w:b w:val="0"/>
          <w:caps w:val="0"/>
        </w:rPr>
      </w:pPr>
      <w:r>
        <w:rPr>
          <w:b w:val="0"/>
          <w:caps w:val="0"/>
        </w:rPr>
        <w:br w:type="page"/>
      </w:r>
    </w:p>
    <w:p w14:paraId="15F270B7" w14:textId="5999EF71" w:rsidR="00AB7AF3" w:rsidRPr="00BF606E" w:rsidRDefault="00AB7AF3" w:rsidP="00806DB3">
      <w:pPr>
        <w:pStyle w:val="Antrat1"/>
        <w:numPr>
          <w:ilvl w:val="0"/>
          <w:numId w:val="40"/>
        </w:numPr>
        <w:tabs>
          <w:tab w:val="left" w:pos="567"/>
        </w:tabs>
        <w:ind w:left="0" w:firstLine="0"/>
        <w:jc w:val="center"/>
        <w:rPr>
          <w:color w:val="632423" w:themeColor="accent2" w:themeShade="80"/>
        </w:rPr>
      </w:pPr>
      <w:bookmarkStart w:id="326" w:name="_Ref114821520"/>
      <w:bookmarkStart w:id="327" w:name="_Ref114822758"/>
      <w:bookmarkStart w:id="328" w:name="_Toc141452283"/>
      <w:bookmarkStart w:id="329" w:name="_Toc141452355"/>
      <w:r w:rsidRPr="00BF606E">
        <w:rPr>
          <w:color w:val="632423" w:themeColor="accent2" w:themeShade="80"/>
        </w:rPr>
        <w:lastRenderedPageBreak/>
        <w:t>Priedas. Paraiškos forma</w:t>
      </w:r>
      <w:bookmarkEnd w:id="320"/>
      <w:bookmarkEnd w:id="321"/>
      <w:bookmarkEnd w:id="326"/>
      <w:bookmarkEnd w:id="327"/>
      <w:bookmarkEnd w:id="328"/>
      <w:bookmarkEnd w:id="329"/>
    </w:p>
    <w:p w14:paraId="35016080" w14:textId="77777777" w:rsidR="00CB3D62" w:rsidRDefault="00CB3D62" w:rsidP="00CF3D5D">
      <w:pPr>
        <w:spacing w:after="120"/>
        <w:jc w:val="center"/>
      </w:pPr>
    </w:p>
    <w:p w14:paraId="10DFEAE4" w14:textId="77777777" w:rsidR="00CF3D5D" w:rsidRPr="004E242C" w:rsidRDefault="00CF3D5D" w:rsidP="00CF3D5D">
      <w:pPr>
        <w:spacing w:after="120"/>
        <w:jc w:val="center"/>
      </w:pPr>
      <w:r w:rsidRPr="004E242C">
        <w:t>________________________________________________________________________________</w:t>
      </w:r>
    </w:p>
    <w:p w14:paraId="7942DEE1" w14:textId="77777777" w:rsidR="00CF3D5D" w:rsidRPr="004E242C" w:rsidRDefault="00CF3D5D" w:rsidP="00CF3D5D">
      <w:pPr>
        <w:spacing w:after="120"/>
        <w:jc w:val="center"/>
        <w:rPr>
          <w:vertAlign w:val="superscript"/>
        </w:rPr>
      </w:pPr>
      <w:r w:rsidRPr="004E242C">
        <w:rPr>
          <w:vertAlign w:val="superscript"/>
        </w:rPr>
        <w:t>(Kandidato pavadinimas, juridinio asmens kodas, buveinės adresas)</w:t>
      </w:r>
    </w:p>
    <w:p w14:paraId="156D4478" w14:textId="77777777" w:rsidR="00CF3D5D" w:rsidRPr="004E242C" w:rsidRDefault="00CF3D5D" w:rsidP="00CF3D5D">
      <w:pPr>
        <w:spacing w:after="120"/>
        <w:jc w:val="center"/>
      </w:pPr>
    </w:p>
    <w:p w14:paraId="1BE86445" w14:textId="77777777" w:rsidR="00CF3D5D" w:rsidRPr="004E242C" w:rsidRDefault="00CF3D5D" w:rsidP="00CF3D5D">
      <w:pPr>
        <w:spacing w:after="120"/>
      </w:pPr>
      <w:r w:rsidRPr="004E242C">
        <w:rPr>
          <w:color w:val="FF0000"/>
        </w:rPr>
        <w:t>[</w:t>
      </w:r>
      <w:r w:rsidR="006A6252" w:rsidRPr="004E242C">
        <w:rPr>
          <w:i/>
          <w:color w:val="FF0000"/>
        </w:rPr>
        <w:t>Valdžios</w:t>
      </w:r>
      <w:r w:rsidR="00EB2F54" w:rsidRPr="004E242C">
        <w:rPr>
          <w:i/>
          <w:color w:val="FF0000"/>
        </w:rPr>
        <w:t xml:space="preserve"> </w:t>
      </w:r>
      <w:r w:rsidR="00717299" w:rsidRPr="004E242C">
        <w:rPr>
          <w:i/>
          <w:color w:val="FF0000"/>
        </w:rPr>
        <w:t>subjekto</w:t>
      </w:r>
      <w:r w:rsidRPr="004E242C">
        <w:rPr>
          <w:i/>
          <w:color w:val="FF0000"/>
        </w:rPr>
        <w:t xml:space="preserve"> pavadinimas</w:t>
      </w:r>
      <w:r w:rsidRPr="004E242C">
        <w:rPr>
          <w:color w:val="FF0000"/>
        </w:rPr>
        <w:t>]</w:t>
      </w:r>
    </w:p>
    <w:p w14:paraId="3D5B7924" w14:textId="5F30BD45" w:rsidR="00CF3D5D" w:rsidRPr="004E242C" w:rsidRDefault="00CF3D5D" w:rsidP="00CF3D5D">
      <w:pPr>
        <w:spacing w:after="120"/>
      </w:pPr>
      <w:r w:rsidRPr="004E242C">
        <w:rPr>
          <w:color w:val="FF0000"/>
        </w:rPr>
        <w:t>[</w:t>
      </w:r>
      <w:r w:rsidR="006A6252" w:rsidRPr="004E242C">
        <w:rPr>
          <w:i/>
          <w:color w:val="FF0000"/>
        </w:rPr>
        <w:t>Valdžios</w:t>
      </w:r>
      <w:r w:rsidR="00EB2F54" w:rsidRPr="004E242C">
        <w:rPr>
          <w:i/>
          <w:color w:val="FF0000"/>
        </w:rPr>
        <w:t xml:space="preserve"> </w:t>
      </w:r>
      <w:r w:rsidR="00717299" w:rsidRPr="004E242C">
        <w:rPr>
          <w:i/>
          <w:color w:val="FF0000"/>
        </w:rPr>
        <w:t>subjekto</w:t>
      </w:r>
      <w:r w:rsidRPr="004E242C">
        <w:rPr>
          <w:i/>
          <w:color w:val="FF0000"/>
        </w:rPr>
        <w:t xml:space="preserve"> kontaktiniai duomenys: adresas, el. paštas, telefono numeri</w:t>
      </w:r>
      <w:r w:rsidR="00742150">
        <w:rPr>
          <w:i/>
          <w:color w:val="FF0000"/>
        </w:rPr>
        <w:t>s</w:t>
      </w:r>
      <w:r w:rsidRPr="004E242C">
        <w:rPr>
          <w:color w:val="FF0000"/>
        </w:rPr>
        <w:t>]</w:t>
      </w:r>
    </w:p>
    <w:p w14:paraId="79433E41" w14:textId="77777777" w:rsidR="00CF3D5D" w:rsidRPr="004E242C" w:rsidRDefault="00CF3D5D" w:rsidP="00CF3D5D">
      <w:pPr>
        <w:spacing w:after="120"/>
        <w:jc w:val="both"/>
      </w:pPr>
    </w:p>
    <w:p w14:paraId="23B83E33" w14:textId="77777777" w:rsidR="00CF3D5D" w:rsidRPr="004E242C" w:rsidRDefault="00CF3D5D" w:rsidP="00CF3D5D">
      <w:pPr>
        <w:spacing w:after="120"/>
        <w:jc w:val="center"/>
        <w:rPr>
          <w:b/>
          <w:color w:val="632423" w:themeColor="accent2" w:themeShade="80"/>
        </w:rPr>
      </w:pPr>
      <w:r w:rsidRPr="004E242C">
        <w:rPr>
          <w:b/>
          <w:color w:val="632423" w:themeColor="accent2" w:themeShade="80"/>
        </w:rPr>
        <w:t xml:space="preserve">PARAIŠKA DALYVAUTI </w:t>
      </w:r>
      <w:r w:rsidR="00824EB8" w:rsidRPr="004E242C">
        <w:rPr>
          <w:b/>
          <w:color w:val="632423" w:themeColor="accent2" w:themeShade="80"/>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070"/>
        <w:gridCol w:w="419"/>
        <w:gridCol w:w="3333"/>
        <w:gridCol w:w="278"/>
        <w:gridCol w:w="1932"/>
        <w:gridCol w:w="800"/>
      </w:tblGrid>
      <w:tr w:rsidR="00CF3D5D" w:rsidRPr="004E242C" w14:paraId="76936A64" w14:textId="77777777" w:rsidTr="00EE5BA0">
        <w:tc>
          <w:tcPr>
            <w:tcW w:w="3261" w:type="dxa"/>
            <w:gridSpan w:val="3"/>
            <w:tcBorders>
              <w:top w:val="nil"/>
              <w:left w:val="nil"/>
              <w:bottom w:val="nil"/>
              <w:right w:val="nil"/>
            </w:tcBorders>
            <w:shd w:val="clear" w:color="auto" w:fill="auto"/>
          </w:tcPr>
          <w:p w14:paraId="6E36E44B" w14:textId="77777777" w:rsidR="00CF3D5D" w:rsidRPr="004E242C" w:rsidRDefault="00CF3D5D" w:rsidP="00EE5BA0">
            <w:pPr>
              <w:spacing w:after="120"/>
              <w:jc w:val="center"/>
            </w:pPr>
          </w:p>
        </w:tc>
        <w:tc>
          <w:tcPr>
            <w:tcW w:w="3402" w:type="dxa"/>
            <w:tcBorders>
              <w:top w:val="nil"/>
              <w:left w:val="nil"/>
              <w:right w:val="nil"/>
            </w:tcBorders>
            <w:shd w:val="clear" w:color="auto" w:fill="auto"/>
          </w:tcPr>
          <w:p w14:paraId="4AE1132C" w14:textId="77777777" w:rsidR="00CF3D5D" w:rsidRPr="004E242C" w:rsidRDefault="00CF3D5D" w:rsidP="00EE5BA0">
            <w:pPr>
              <w:spacing w:after="120"/>
              <w:jc w:val="center"/>
            </w:pPr>
          </w:p>
        </w:tc>
        <w:tc>
          <w:tcPr>
            <w:tcW w:w="3083" w:type="dxa"/>
            <w:gridSpan w:val="3"/>
            <w:tcBorders>
              <w:top w:val="nil"/>
              <w:left w:val="nil"/>
              <w:bottom w:val="nil"/>
              <w:right w:val="nil"/>
            </w:tcBorders>
            <w:shd w:val="clear" w:color="auto" w:fill="auto"/>
          </w:tcPr>
          <w:p w14:paraId="37A957A0" w14:textId="77777777" w:rsidR="00CF3D5D" w:rsidRPr="004E242C" w:rsidRDefault="00CF3D5D" w:rsidP="00EE5BA0">
            <w:pPr>
              <w:spacing w:after="120"/>
              <w:jc w:val="center"/>
            </w:pPr>
          </w:p>
        </w:tc>
      </w:tr>
      <w:tr w:rsidR="00CF3D5D" w:rsidRPr="004E242C" w14:paraId="4F277295" w14:textId="77777777" w:rsidTr="00EE5BA0">
        <w:tc>
          <w:tcPr>
            <w:tcW w:w="2835" w:type="dxa"/>
            <w:gridSpan w:val="2"/>
            <w:tcBorders>
              <w:top w:val="nil"/>
              <w:left w:val="nil"/>
              <w:bottom w:val="nil"/>
              <w:right w:val="nil"/>
            </w:tcBorders>
            <w:shd w:val="clear" w:color="auto" w:fill="auto"/>
          </w:tcPr>
          <w:p w14:paraId="1065734B" w14:textId="77777777" w:rsidR="00CF3D5D" w:rsidRPr="004E242C" w:rsidRDefault="00CF3D5D" w:rsidP="00EE5BA0">
            <w:pPr>
              <w:spacing w:after="120"/>
              <w:jc w:val="center"/>
            </w:pPr>
          </w:p>
        </w:tc>
        <w:tc>
          <w:tcPr>
            <w:tcW w:w="4111" w:type="dxa"/>
            <w:gridSpan w:val="3"/>
            <w:tcBorders>
              <w:left w:val="nil"/>
              <w:bottom w:val="single" w:sz="4" w:space="0" w:color="auto"/>
              <w:right w:val="nil"/>
            </w:tcBorders>
            <w:shd w:val="clear" w:color="auto" w:fill="auto"/>
          </w:tcPr>
          <w:p w14:paraId="162821EE" w14:textId="0D49E8D3" w:rsidR="00CF3D5D" w:rsidRPr="004E242C" w:rsidRDefault="00CF3D5D" w:rsidP="00C32427">
            <w:pPr>
              <w:spacing w:after="120"/>
              <w:jc w:val="center"/>
            </w:pPr>
            <w:r w:rsidRPr="004E242C">
              <w:t>(Data) (numeris)</w:t>
            </w:r>
          </w:p>
        </w:tc>
        <w:tc>
          <w:tcPr>
            <w:tcW w:w="2800" w:type="dxa"/>
            <w:gridSpan w:val="2"/>
            <w:tcBorders>
              <w:top w:val="nil"/>
              <w:left w:val="nil"/>
              <w:bottom w:val="nil"/>
              <w:right w:val="nil"/>
            </w:tcBorders>
            <w:shd w:val="clear" w:color="auto" w:fill="auto"/>
          </w:tcPr>
          <w:p w14:paraId="1CAA5FBC" w14:textId="77777777" w:rsidR="00CF3D5D" w:rsidRPr="004E242C" w:rsidRDefault="00CF3D5D" w:rsidP="00EE5BA0">
            <w:pPr>
              <w:spacing w:after="120"/>
              <w:jc w:val="center"/>
            </w:pPr>
          </w:p>
        </w:tc>
      </w:tr>
      <w:tr w:rsidR="00CF3D5D" w:rsidRPr="004E242C" w14:paraId="71E4EE2B" w14:textId="77777777" w:rsidTr="00EE5BA0">
        <w:tc>
          <w:tcPr>
            <w:tcW w:w="709" w:type="dxa"/>
            <w:tcBorders>
              <w:top w:val="nil"/>
              <w:left w:val="nil"/>
              <w:bottom w:val="nil"/>
              <w:right w:val="nil"/>
            </w:tcBorders>
            <w:shd w:val="clear" w:color="auto" w:fill="auto"/>
          </w:tcPr>
          <w:p w14:paraId="37639C51" w14:textId="77777777" w:rsidR="00CF3D5D" w:rsidRPr="004E242C" w:rsidRDefault="00CF3D5D" w:rsidP="00EE5BA0">
            <w:pPr>
              <w:spacing w:after="120"/>
              <w:jc w:val="center"/>
            </w:pPr>
          </w:p>
        </w:tc>
        <w:tc>
          <w:tcPr>
            <w:tcW w:w="8222" w:type="dxa"/>
            <w:gridSpan w:val="5"/>
            <w:tcBorders>
              <w:top w:val="nil"/>
              <w:left w:val="nil"/>
              <w:bottom w:val="single" w:sz="4" w:space="0" w:color="auto"/>
              <w:right w:val="nil"/>
            </w:tcBorders>
            <w:shd w:val="clear" w:color="auto" w:fill="auto"/>
          </w:tcPr>
          <w:p w14:paraId="03708F45" w14:textId="77777777" w:rsidR="00CF3D5D" w:rsidRPr="004E242C" w:rsidRDefault="00CF3D5D" w:rsidP="00EE5BA0">
            <w:pPr>
              <w:spacing w:after="120"/>
              <w:jc w:val="center"/>
            </w:pPr>
            <w:r w:rsidRPr="004E242C">
              <w:t>(Vieta)</w:t>
            </w:r>
          </w:p>
          <w:p w14:paraId="1034F441" w14:textId="77777777" w:rsidR="00CF3D5D" w:rsidRPr="004E242C" w:rsidRDefault="00CF3D5D" w:rsidP="00EE5BA0">
            <w:pPr>
              <w:spacing w:after="120"/>
              <w:jc w:val="center"/>
            </w:pPr>
          </w:p>
          <w:p w14:paraId="5A8B1F34" w14:textId="000AF1CD" w:rsidR="00CF3D5D" w:rsidRPr="004E242C" w:rsidRDefault="00CF3D5D" w:rsidP="00B12595">
            <w:pPr>
              <w:spacing w:after="120"/>
              <w:jc w:val="center"/>
            </w:pPr>
          </w:p>
        </w:tc>
        <w:tc>
          <w:tcPr>
            <w:tcW w:w="815" w:type="dxa"/>
            <w:tcBorders>
              <w:top w:val="nil"/>
              <w:left w:val="nil"/>
              <w:bottom w:val="nil"/>
              <w:right w:val="nil"/>
            </w:tcBorders>
            <w:shd w:val="clear" w:color="auto" w:fill="auto"/>
          </w:tcPr>
          <w:p w14:paraId="2638F392" w14:textId="77777777" w:rsidR="00CF3D5D" w:rsidRPr="004E242C" w:rsidRDefault="00CF3D5D" w:rsidP="00EE5BA0">
            <w:pPr>
              <w:spacing w:after="120"/>
              <w:jc w:val="center"/>
            </w:pPr>
          </w:p>
        </w:tc>
      </w:tr>
      <w:tr w:rsidR="00CF3D5D" w:rsidRPr="004E242C" w14:paraId="2E2D879D" w14:textId="77777777" w:rsidTr="00EE5BA0">
        <w:tc>
          <w:tcPr>
            <w:tcW w:w="9746" w:type="dxa"/>
            <w:gridSpan w:val="7"/>
            <w:tcBorders>
              <w:top w:val="nil"/>
              <w:left w:val="nil"/>
              <w:bottom w:val="nil"/>
              <w:right w:val="nil"/>
            </w:tcBorders>
            <w:shd w:val="clear" w:color="auto" w:fill="auto"/>
          </w:tcPr>
          <w:p w14:paraId="7691E86B" w14:textId="77777777" w:rsidR="00CF3D5D" w:rsidRPr="004E242C" w:rsidRDefault="00CF3D5D" w:rsidP="00EE5BA0">
            <w:pPr>
              <w:spacing w:after="120"/>
              <w:jc w:val="center"/>
            </w:pPr>
            <w:r w:rsidRPr="004E242C">
              <w:t>(Projekto pavadinimas)</w:t>
            </w:r>
          </w:p>
          <w:p w14:paraId="568E5A5D" w14:textId="77777777" w:rsidR="00CF3D5D" w:rsidRPr="004E242C" w:rsidRDefault="00CF3D5D" w:rsidP="00EE5BA0">
            <w:pPr>
              <w:spacing w:after="120"/>
              <w:jc w:val="center"/>
            </w:pPr>
          </w:p>
        </w:tc>
      </w:tr>
    </w:tbl>
    <w:p w14:paraId="23B8661B" w14:textId="59F0F95C" w:rsidR="00CF3D5D" w:rsidRPr="004E242C" w:rsidRDefault="003D5C55" w:rsidP="0048026B">
      <w:pPr>
        <w:spacing w:line="276" w:lineRule="auto"/>
        <w:jc w:val="both"/>
      </w:pPr>
      <w:r w:rsidRPr="004E242C">
        <w:t xml:space="preserve">Išreikšdami </w:t>
      </w:r>
      <w:r w:rsidR="00CF3D5D" w:rsidRPr="004E242C">
        <w:t>susidomėjimą dėl galimybės įgyvendin</w:t>
      </w:r>
      <w:r w:rsidR="00046B20" w:rsidRPr="004E242C">
        <w:t>ti</w:t>
      </w:r>
      <w:r w:rsidR="00CF3D5D" w:rsidRPr="004E242C">
        <w:t xml:space="preserve"> </w:t>
      </w:r>
      <w:r w:rsidR="00CF3D5D" w:rsidRPr="004E242C">
        <w:rPr>
          <w:color w:val="FF0000"/>
        </w:rPr>
        <w:t>[</w:t>
      </w:r>
      <w:r w:rsidR="00CF3D5D" w:rsidRPr="004E242C">
        <w:rPr>
          <w:i/>
          <w:color w:val="FF0000"/>
        </w:rPr>
        <w:t>Projekto pavadinimas</w:t>
      </w:r>
      <w:r w:rsidR="00CF3D5D" w:rsidRPr="004E242C">
        <w:rPr>
          <w:color w:val="FF0000"/>
        </w:rPr>
        <w:t>]</w:t>
      </w:r>
      <w:r w:rsidR="00CF3D5D" w:rsidRPr="004E242C">
        <w:t>, pareiškiame savo pageidavimą dalyvauti</w:t>
      </w:r>
      <w:r w:rsidR="001C119B" w:rsidRPr="004E242C">
        <w:t xml:space="preserve"> </w:t>
      </w:r>
      <w:r w:rsidR="00347D2A" w:rsidRPr="004E242C">
        <w:t>Skelbiamų</w:t>
      </w:r>
      <w:r w:rsidR="005A1869" w:rsidRPr="004E242C">
        <w:rPr>
          <w:rFonts w:eastAsia="Calibri"/>
          <w:lang w:eastAsia="lt-LT"/>
        </w:rPr>
        <w:t xml:space="preserve"> </w:t>
      </w:r>
      <w:r w:rsidR="00824EB8" w:rsidRPr="004E242C">
        <w:t xml:space="preserve">derybų </w:t>
      </w:r>
      <w:r w:rsidR="00CF3D5D" w:rsidRPr="004E242C">
        <w:t>procedūrose dėl</w:t>
      </w:r>
      <w:r w:rsidR="00021B4E">
        <w:t xml:space="preserve"> </w:t>
      </w:r>
      <w:r w:rsidR="005917C2">
        <w:t>S</w:t>
      </w:r>
      <w:r w:rsidR="00CF3D5D" w:rsidRPr="004E242C">
        <w:t xml:space="preserve">utarties sudarymo, apie kurias buvo paskelbta </w:t>
      </w:r>
      <w:r w:rsidR="00CF3D5D" w:rsidRPr="004E242C">
        <w:rPr>
          <w:color w:val="FF0000"/>
        </w:rPr>
        <w:t>[</w:t>
      </w:r>
      <w:r w:rsidR="00CF3D5D" w:rsidRPr="004E242C">
        <w:rPr>
          <w:i/>
          <w:color w:val="FF0000"/>
        </w:rPr>
        <w:t>data</w:t>
      </w:r>
      <w:r w:rsidR="00CF3D5D" w:rsidRPr="004E242C">
        <w:rPr>
          <w:color w:val="FF0000"/>
        </w:rPr>
        <w:t>]</w:t>
      </w:r>
      <w:r w:rsidR="00CF3D5D" w:rsidRPr="004E242C">
        <w:t xml:space="preserve"> Europos Sąjungos oficialiame leidinyje </w:t>
      </w:r>
      <w:r w:rsidR="00CF3D5D" w:rsidRPr="004E242C">
        <w:rPr>
          <w:color w:val="FF0000"/>
        </w:rPr>
        <w:t>[</w:t>
      </w:r>
      <w:r w:rsidR="00CF3D5D" w:rsidRPr="004E242C">
        <w:rPr>
          <w:i/>
          <w:color w:val="FF0000"/>
        </w:rPr>
        <w:t>numeris</w:t>
      </w:r>
      <w:r w:rsidR="00CF3D5D" w:rsidRPr="004E242C">
        <w:rPr>
          <w:color w:val="FF0000"/>
        </w:rPr>
        <w:t>]</w:t>
      </w:r>
      <w:r w:rsidR="00D2405B" w:rsidRPr="004E242C">
        <w:t>ir CVP </w:t>
      </w:r>
      <w:r w:rsidR="00CF3D5D" w:rsidRPr="004E242C">
        <w:t xml:space="preserve">IS, pirkimo numeris – </w:t>
      </w:r>
      <w:r w:rsidR="00CF3D5D" w:rsidRPr="004E242C">
        <w:rPr>
          <w:color w:val="FF0000"/>
        </w:rPr>
        <w:t>[</w:t>
      </w:r>
      <w:r w:rsidR="00CF3D5D" w:rsidRPr="004E242C">
        <w:rPr>
          <w:i/>
          <w:color w:val="FF0000"/>
        </w:rPr>
        <w:t>pirkimo numeris</w:t>
      </w:r>
      <w:r w:rsidR="00C301F0" w:rsidRPr="004E242C">
        <w:rPr>
          <w:color w:val="FF0000"/>
        </w:rPr>
        <w:t>]</w:t>
      </w:r>
      <w:r w:rsidR="00CF3D5D" w:rsidRPr="004E242C">
        <w:t>.</w:t>
      </w:r>
    </w:p>
    <w:p w14:paraId="7431EC01" w14:textId="77777777" w:rsidR="00CF3D5D" w:rsidRPr="004E242C" w:rsidRDefault="00CF3D5D" w:rsidP="00CF3D5D">
      <w:pPr>
        <w:spacing w:after="120"/>
        <w:jc w:val="both"/>
      </w:pPr>
      <w:r w:rsidRPr="004E242C">
        <w:t xml:space="preserve">Šiuo tikslu pateikiame duomenis apie savo </w:t>
      </w:r>
      <w:r w:rsidR="00940654">
        <w:t>K</w:t>
      </w:r>
      <w:r w:rsidRPr="004E242C">
        <w:t>valifikaciją.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562"/>
      </w:tblGrid>
      <w:tr w:rsidR="00CF3D5D" w:rsidRPr="004E242C" w14:paraId="6AEAB928" w14:textId="77777777" w:rsidTr="00C32427">
        <w:tc>
          <w:tcPr>
            <w:tcW w:w="4077" w:type="dxa"/>
          </w:tcPr>
          <w:p w14:paraId="3A37C62B" w14:textId="77777777" w:rsidR="00CF3D5D" w:rsidRPr="004E242C" w:rsidRDefault="00CF3D5D" w:rsidP="00EE5BA0">
            <w:pPr>
              <w:spacing w:after="120"/>
              <w:jc w:val="both"/>
              <w:rPr>
                <w:b/>
                <w:color w:val="632423" w:themeColor="accent2" w:themeShade="80"/>
              </w:rPr>
            </w:pPr>
            <w:r w:rsidRPr="004E242C">
              <w:rPr>
                <w:b/>
                <w:color w:val="632423" w:themeColor="accent2" w:themeShade="80"/>
              </w:rPr>
              <w:t>Bendrieji duomenys</w:t>
            </w:r>
            <w:r w:rsidRPr="004E242C">
              <w:rPr>
                <w:rStyle w:val="Puslapioinaosnuoroda"/>
                <w:b/>
                <w:color w:val="632423" w:themeColor="accent2" w:themeShade="80"/>
                <w:sz w:val="24"/>
                <w:szCs w:val="24"/>
                <w:lang w:val="lt-LT"/>
              </w:rPr>
              <w:footnoteReference w:id="8"/>
            </w:r>
            <w:r w:rsidRPr="004E242C">
              <w:rPr>
                <w:b/>
                <w:color w:val="632423" w:themeColor="accent2" w:themeShade="80"/>
              </w:rPr>
              <w:t>:</w:t>
            </w:r>
          </w:p>
        </w:tc>
        <w:tc>
          <w:tcPr>
            <w:tcW w:w="5562" w:type="dxa"/>
          </w:tcPr>
          <w:p w14:paraId="08BA375E" w14:textId="77777777" w:rsidR="00CF3D5D" w:rsidRPr="004E242C" w:rsidRDefault="00CF3D5D" w:rsidP="00EE5BA0">
            <w:pPr>
              <w:spacing w:after="120"/>
              <w:jc w:val="both"/>
            </w:pPr>
          </w:p>
        </w:tc>
      </w:tr>
      <w:tr w:rsidR="00CF3D5D" w:rsidRPr="004E242C" w14:paraId="6DA70392" w14:textId="77777777" w:rsidTr="00C32427">
        <w:tc>
          <w:tcPr>
            <w:tcW w:w="4077" w:type="dxa"/>
          </w:tcPr>
          <w:p w14:paraId="49CE3395" w14:textId="77777777" w:rsidR="00CF3D5D" w:rsidRPr="004E242C" w:rsidRDefault="00CF3D5D" w:rsidP="00EE5BA0">
            <w:pPr>
              <w:spacing w:after="120"/>
              <w:jc w:val="both"/>
            </w:pPr>
            <w:r w:rsidRPr="004E242C">
              <w:t>Kandidato pavadinimas</w:t>
            </w:r>
          </w:p>
        </w:tc>
        <w:tc>
          <w:tcPr>
            <w:tcW w:w="5562" w:type="dxa"/>
          </w:tcPr>
          <w:p w14:paraId="069DC54E" w14:textId="77777777" w:rsidR="00CF3D5D" w:rsidRPr="004E242C" w:rsidRDefault="00CF3D5D" w:rsidP="00EE5BA0">
            <w:pPr>
              <w:spacing w:after="120"/>
              <w:jc w:val="both"/>
            </w:pPr>
          </w:p>
        </w:tc>
      </w:tr>
      <w:tr w:rsidR="00CF3D5D" w:rsidRPr="004E242C" w14:paraId="7ADF1B7A" w14:textId="77777777" w:rsidTr="00C32427">
        <w:tc>
          <w:tcPr>
            <w:tcW w:w="4077" w:type="dxa"/>
          </w:tcPr>
          <w:p w14:paraId="3B40E7C2" w14:textId="77777777" w:rsidR="00CF3D5D" w:rsidRPr="004E242C" w:rsidRDefault="00CF3D5D" w:rsidP="00EE5BA0">
            <w:pPr>
              <w:spacing w:after="120"/>
              <w:jc w:val="both"/>
            </w:pPr>
            <w:r w:rsidRPr="004E242C">
              <w:t>Juridinio asmens kodas</w:t>
            </w:r>
          </w:p>
        </w:tc>
        <w:tc>
          <w:tcPr>
            <w:tcW w:w="5562" w:type="dxa"/>
          </w:tcPr>
          <w:p w14:paraId="4407D0B9" w14:textId="77777777" w:rsidR="00CF3D5D" w:rsidRPr="004E242C" w:rsidRDefault="00CF3D5D" w:rsidP="00EE5BA0">
            <w:pPr>
              <w:spacing w:after="120"/>
              <w:jc w:val="both"/>
            </w:pPr>
          </w:p>
        </w:tc>
      </w:tr>
      <w:tr w:rsidR="00CF3D5D" w:rsidRPr="004E242C" w14:paraId="35B5863A" w14:textId="77777777" w:rsidTr="00C32427">
        <w:tc>
          <w:tcPr>
            <w:tcW w:w="4077" w:type="dxa"/>
          </w:tcPr>
          <w:p w14:paraId="5C2E0217" w14:textId="77777777" w:rsidR="00CF3D5D" w:rsidRPr="004E242C" w:rsidRDefault="00CF3D5D" w:rsidP="00EE5BA0">
            <w:pPr>
              <w:spacing w:after="120"/>
              <w:jc w:val="both"/>
            </w:pPr>
            <w:r w:rsidRPr="004E242C">
              <w:t>PVM mokėtojo kodas</w:t>
            </w:r>
          </w:p>
        </w:tc>
        <w:tc>
          <w:tcPr>
            <w:tcW w:w="5562" w:type="dxa"/>
          </w:tcPr>
          <w:p w14:paraId="6C132669" w14:textId="77777777" w:rsidR="00CF3D5D" w:rsidRPr="004E242C" w:rsidRDefault="00CF3D5D" w:rsidP="00EE5BA0">
            <w:pPr>
              <w:spacing w:after="120"/>
              <w:jc w:val="both"/>
            </w:pPr>
          </w:p>
        </w:tc>
      </w:tr>
      <w:tr w:rsidR="00CF3D5D" w:rsidRPr="004E242C" w14:paraId="34C43C30" w14:textId="77777777" w:rsidTr="00C32427">
        <w:tc>
          <w:tcPr>
            <w:tcW w:w="4077" w:type="dxa"/>
          </w:tcPr>
          <w:p w14:paraId="0FEB311F" w14:textId="77777777" w:rsidR="00CF3D5D" w:rsidRPr="004E242C" w:rsidRDefault="00CF3D5D" w:rsidP="00EE5BA0">
            <w:pPr>
              <w:spacing w:after="120"/>
              <w:jc w:val="both"/>
            </w:pPr>
            <w:r w:rsidRPr="004E242C">
              <w:t>Registruotos buveinės adresas</w:t>
            </w:r>
          </w:p>
        </w:tc>
        <w:tc>
          <w:tcPr>
            <w:tcW w:w="5562" w:type="dxa"/>
          </w:tcPr>
          <w:p w14:paraId="4CC821C4" w14:textId="77777777" w:rsidR="00CF3D5D" w:rsidRPr="004E242C" w:rsidRDefault="00CF3D5D" w:rsidP="00EE5BA0">
            <w:pPr>
              <w:spacing w:after="120"/>
              <w:jc w:val="both"/>
            </w:pPr>
          </w:p>
        </w:tc>
      </w:tr>
      <w:tr w:rsidR="00CF3D5D" w:rsidRPr="004E242C" w14:paraId="45BD9271" w14:textId="77777777" w:rsidTr="00C32427">
        <w:tc>
          <w:tcPr>
            <w:tcW w:w="4077" w:type="dxa"/>
          </w:tcPr>
          <w:p w14:paraId="6745CB10" w14:textId="77777777" w:rsidR="00CF3D5D" w:rsidRPr="004E242C" w:rsidRDefault="00CF3D5D" w:rsidP="00EE5BA0">
            <w:pPr>
              <w:spacing w:after="120"/>
              <w:jc w:val="both"/>
            </w:pPr>
            <w:r w:rsidRPr="004E242C">
              <w:t xml:space="preserve">Adresas korespondencijai </w:t>
            </w:r>
          </w:p>
        </w:tc>
        <w:tc>
          <w:tcPr>
            <w:tcW w:w="5562" w:type="dxa"/>
          </w:tcPr>
          <w:p w14:paraId="7B8C058B" w14:textId="77777777" w:rsidR="00CF3D5D" w:rsidRPr="004E242C" w:rsidRDefault="00CF3D5D" w:rsidP="00EE5BA0">
            <w:pPr>
              <w:spacing w:after="120"/>
              <w:jc w:val="both"/>
            </w:pPr>
          </w:p>
        </w:tc>
      </w:tr>
      <w:tr w:rsidR="00CF3D5D" w:rsidRPr="004E242C" w14:paraId="5FCE9FC4" w14:textId="77777777" w:rsidTr="00C32427">
        <w:tc>
          <w:tcPr>
            <w:tcW w:w="4077" w:type="dxa"/>
          </w:tcPr>
          <w:p w14:paraId="14A7D717" w14:textId="3E9C0F8A" w:rsidR="00CF3D5D" w:rsidRPr="004E242C" w:rsidRDefault="00CF3D5D" w:rsidP="00EE5BA0">
            <w:pPr>
              <w:spacing w:after="120"/>
              <w:jc w:val="both"/>
              <w:rPr>
                <w:b/>
                <w:color w:val="632423" w:themeColor="accent2" w:themeShade="80"/>
              </w:rPr>
            </w:pPr>
            <w:r w:rsidRPr="004E242C">
              <w:rPr>
                <w:b/>
                <w:color w:val="632423" w:themeColor="accent2" w:themeShade="80"/>
              </w:rPr>
              <w:t xml:space="preserve">Atsakingas </w:t>
            </w:r>
            <w:r w:rsidR="00FD3F5A">
              <w:rPr>
                <w:b/>
                <w:color w:val="632423" w:themeColor="accent2" w:themeShade="80"/>
              </w:rPr>
              <w:t xml:space="preserve">už paraišką </w:t>
            </w:r>
            <w:r w:rsidRPr="004E242C">
              <w:rPr>
                <w:b/>
                <w:color w:val="632423" w:themeColor="accent2" w:themeShade="80"/>
              </w:rPr>
              <w:t>asmuo (vadovas arba jo įgaliotas asmuo)</w:t>
            </w:r>
            <w:r w:rsidRPr="004E242C">
              <w:rPr>
                <w:rStyle w:val="Puslapioinaosnuoroda"/>
                <w:b/>
                <w:color w:val="632423" w:themeColor="accent2" w:themeShade="80"/>
                <w:sz w:val="24"/>
                <w:szCs w:val="24"/>
                <w:lang w:val="lt-LT"/>
              </w:rPr>
              <w:footnoteReference w:id="9"/>
            </w:r>
            <w:r w:rsidRPr="004E242C">
              <w:rPr>
                <w:b/>
                <w:color w:val="632423" w:themeColor="accent2" w:themeShade="80"/>
              </w:rPr>
              <w:t>:</w:t>
            </w:r>
          </w:p>
        </w:tc>
        <w:tc>
          <w:tcPr>
            <w:tcW w:w="5562" w:type="dxa"/>
          </w:tcPr>
          <w:p w14:paraId="05F33F43" w14:textId="2833C612" w:rsidR="00CF3D5D" w:rsidRPr="004E242C" w:rsidRDefault="00FD3F5A" w:rsidP="00EE5BA0">
            <w:pPr>
              <w:spacing w:after="120"/>
              <w:jc w:val="both"/>
            </w:pPr>
            <w:r w:rsidRPr="00FD3F5A">
              <w:t>(Vardas, pavardė, pareigos, telefono numeris, el. pašto adresas)</w:t>
            </w:r>
          </w:p>
        </w:tc>
      </w:tr>
      <w:tr w:rsidR="00FD3F5A" w:rsidRPr="004E242C" w14:paraId="667CBDD1" w14:textId="77777777" w:rsidTr="00C32427">
        <w:tc>
          <w:tcPr>
            <w:tcW w:w="4077" w:type="dxa"/>
          </w:tcPr>
          <w:p w14:paraId="7108C4A0" w14:textId="29E7E90B" w:rsidR="00FD3F5A" w:rsidRPr="004E242C" w:rsidRDefault="00FD3F5A" w:rsidP="00EE5BA0">
            <w:pPr>
              <w:spacing w:after="120"/>
              <w:jc w:val="both"/>
              <w:rPr>
                <w:b/>
                <w:color w:val="632423" w:themeColor="accent2" w:themeShade="80"/>
              </w:rPr>
            </w:pPr>
            <w:r w:rsidRPr="00FD3F5A">
              <w:t xml:space="preserve">Kandidato/ ūkio subjektų grupės narių, Subtiekėjų, kurių pajėgumais remiamasi </w:t>
            </w:r>
            <w:r w:rsidRPr="00FD3F5A">
              <w:rPr>
                <w:rFonts w:eastAsia="Calibri"/>
                <w:i/>
                <w:iCs/>
                <w:color w:val="0033CC"/>
              </w:rPr>
              <w:t>[jei pašalinimo pagrindai taikomi visiems Subtiekėjams taikoma</w:t>
            </w:r>
            <w:r w:rsidRPr="00FD3F5A">
              <w:t xml:space="preserve"> </w:t>
            </w:r>
            <w:r w:rsidRPr="00FD3F5A">
              <w:rPr>
                <w:rFonts w:eastAsia="Calibri"/>
                <w:iCs/>
                <w:color w:val="009900"/>
              </w:rPr>
              <w:t xml:space="preserve">ir kitų Subtiekėjų] </w:t>
            </w:r>
            <w:r w:rsidRPr="00161A29">
              <w:rPr>
                <w:rFonts w:eastAsia="Calibri"/>
                <w:iCs/>
              </w:rPr>
              <w:t xml:space="preserve">kolegialaus priežiūros organo nario (stebėtojų tarybos) ir (ar) </w:t>
            </w:r>
            <w:r w:rsidRPr="00161A29">
              <w:rPr>
                <w:rFonts w:eastAsia="Calibri"/>
                <w:iCs/>
              </w:rPr>
              <w:lastRenderedPageBreak/>
              <w:t xml:space="preserve">kolegialaus valdymo organo (Valdybos) </w:t>
            </w:r>
            <w:r w:rsidRPr="00161A29">
              <w:rPr>
                <w:rFonts w:eastAsia="Calibri"/>
                <w:b/>
                <w:bCs/>
                <w:iCs/>
              </w:rPr>
              <w:t>narių sąrašas</w:t>
            </w:r>
            <w:r w:rsidRPr="00161A29">
              <w:rPr>
                <w:rFonts w:eastAsia="Calibri"/>
                <w:iCs/>
              </w:rPr>
              <w:t xml:space="preserve"> (jei sudaryta) ir asmuo, kuriam suteikti VPĮ 46 straipsnio 2 d. 2 p. numatyti įgaliojimai.</w:t>
            </w:r>
          </w:p>
        </w:tc>
        <w:tc>
          <w:tcPr>
            <w:tcW w:w="5562" w:type="dxa"/>
          </w:tcPr>
          <w:p w14:paraId="786C1C0B" w14:textId="77777777" w:rsidR="00FD3F5A" w:rsidRPr="00FD3F5A" w:rsidRDefault="00FD3F5A" w:rsidP="00EE5BA0">
            <w:pPr>
              <w:spacing w:after="120"/>
              <w:jc w:val="both"/>
            </w:pPr>
          </w:p>
        </w:tc>
      </w:tr>
    </w:tbl>
    <w:p w14:paraId="402868A1" w14:textId="77777777" w:rsidR="00CF3D5D" w:rsidRPr="004E242C" w:rsidRDefault="00CF3D5D" w:rsidP="00CF3D5D">
      <w:pPr>
        <w:spacing w:after="120"/>
        <w:jc w:val="both"/>
      </w:pPr>
    </w:p>
    <w:p w14:paraId="6942AEB2" w14:textId="77777777" w:rsidR="00CF3D5D" w:rsidRPr="0048026B" w:rsidRDefault="00CF3D5D" w:rsidP="0048026B">
      <w:pPr>
        <w:spacing w:line="276" w:lineRule="auto"/>
        <w:jc w:val="both"/>
      </w:pPr>
      <w:r w:rsidRPr="0048026B">
        <w:t xml:space="preserve">Teikdami šią </w:t>
      </w:r>
      <w:r w:rsidR="00DC27AE" w:rsidRPr="0048026B">
        <w:t>p</w:t>
      </w:r>
      <w:r w:rsidR="00F049E2" w:rsidRPr="0048026B">
        <w:t>araišk</w:t>
      </w:r>
      <w:r w:rsidRPr="0048026B">
        <w:t xml:space="preserve">ą pažymime, kad sutinkame su visomis </w:t>
      </w:r>
      <w:r w:rsidR="00D755F7" w:rsidRPr="0048026B">
        <w:t>ši</w:t>
      </w:r>
      <w:r w:rsidR="00824EB8" w:rsidRPr="0048026B">
        <w:t xml:space="preserve">ų </w:t>
      </w:r>
      <w:r w:rsidR="00347D2A" w:rsidRPr="0048026B">
        <w:t>Skelbiamų</w:t>
      </w:r>
      <w:r w:rsidR="005A1869" w:rsidRPr="0048026B">
        <w:rPr>
          <w:rFonts w:eastAsia="Calibri"/>
          <w:lang w:eastAsia="lt-LT"/>
        </w:rPr>
        <w:t xml:space="preserve"> </w:t>
      </w:r>
      <w:r w:rsidR="005A1869" w:rsidRPr="0048026B">
        <w:t xml:space="preserve">derybų </w:t>
      </w:r>
      <w:r w:rsidR="00EB2C9C" w:rsidRPr="0048026B">
        <w:t>s</w:t>
      </w:r>
      <w:r w:rsidRPr="0048026B">
        <w:t>ąlygomis, nustatytomis</w:t>
      </w:r>
      <w:r w:rsidR="00DB36BB" w:rsidRPr="0048026B">
        <w:t xml:space="preserve"> skelbime apie derybas, šiose</w:t>
      </w:r>
      <w:r w:rsidRPr="0048026B">
        <w:t xml:space="preserve"> Sąlygose</w:t>
      </w:r>
      <w:r w:rsidR="00DB36BB" w:rsidRPr="0048026B">
        <w:t>,</w:t>
      </w:r>
      <w:r w:rsidR="00397DA1" w:rsidRPr="0048026B">
        <w:t xml:space="preserve"> </w:t>
      </w:r>
      <w:r w:rsidRPr="0048026B">
        <w:t>jų prieduose</w:t>
      </w:r>
      <w:r w:rsidR="00DB36BB" w:rsidRPr="0048026B">
        <w:t>, o taip pat jų patikslinimuose ir paaiškinimuose</w:t>
      </w:r>
      <w:r w:rsidRPr="0048026B">
        <w:t>.</w:t>
      </w:r>
    </w:p>
    <w:p w14:paraId="3E34C412" w14:textId="0D3A44DA" w:rsidR="00CF3D5D" w:rsidRPr="0048026B" w:rsidRDefault="00CF3D5D" w:rsidP="0048026B">
      <w:pPr>
        <w:spacing w:line="276" w:lineRule="auto"/>
        <w:jc w:val="both"/>
      </w:pPr>
      <w:r w:rsidRPr="0048026B">
        <w:t xml:space="preserve">Šia </w:t>
      </w:r>
      <w:r w:rsidR="00DC27AE" w:rsidRPr="0048026B">
        <w:t>p</w:t>
      </w:r>
      <w:r w:rsidR="00F049E2" w:rsidRPr="0048026B">
        <w:t>araišk</w:t>
      </w:r>
      <w:r w:rsidRPr="0048026B">
        <w:t xml:space="preserve">a patvirtiname, kad atitinkame visus </w:t>
      </w:r>
      <w:r w:rsidR="00DB36BB" w:rsidRPr="0048026B">
        <w:t>K</w:t>
      </w:r>
      <w:r w:rsidRPr="0048026B">
        <w:t xml:space="preserve">valifikacijos reikalavimus, numatytus Sąlygų </w:t>
      </w:r>
      <w:r w:rsidR="00BF3EFA">
        <w:fldChar w:fldCharType="begin"/>
      </w:r>
      <w:r w:rsidR="00BF3EFA">
        <w:instrText xml:space="preserve"> REF _Ref114822985 \r \h </w:instrText>
      </w:r>
      <w:r w:rsidR="00BF3EFA">
        <w:fldChar w:fldCharType="separate"/>
      </w:r>
      <w:r w:rsidR="00CF3B2E">
        <w:t>4</w:t>
      </w:r>
      <w:r w:rsidR="00BF3EFA">
        <w:fldChar w:fldCharType="end"/>
      </w:r>
      <w:r w:rsidR="00F14496" w:rsidRPr="0048026B">
        <w:t> </w:t>
      </w:r>
      <w:r w:rsidRPr="0048026B">
        <w:t>priede</w:t>
      </w:r>
      <w:r w:rsidR="00DB36BB" w:rsidRPr="0048026B">
        <w:t xml:space="preserve"> </w:t>
      </w:r>
      <w:r w:rsidR="00DB36BB" w:rsidRPr="0048026B">
        <w:rPr>
          <w:i/>
        </w:rPr>
        <w:t>Kvalifikacijos reikalavimai</w:t>
      </w:r>
      <w:r w:rsidRPr="0048026B">
        <w:t xml:space="preserve">. Atitikimą kiekvienam </w:t>
      </w:r>
      <w:r w:rsidR="00DB36BB" w:rsidRPr="0048026B">
        <w:t>K</w:t>
      </w:r>
      <w:r w:rsidRPr="0048026B">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D8742E" w:rsidRPr="00D8742E" w14:paraId="1FA399FC" w14:textId="77777777" w:rsidTr="00804B69">
        <w:trPr>
          <w:tblHeader/>
        </w:trPr>
        <w:tc>
          <w:tcPr>
            <w:tcW w:w="1668" w:type="dxa"/>
            <w:vAlign w:val="center"/>
          </w:tcPr>
          <w:p w14:paraId="0952C57A" w14:textId="77777777" w:rsidR="00D8742E" w:rsidRPr="00D814BB" w:rsidRDefault="00D8742E" w:rsidP="00D8742E">
            <w:pPr>
              <w:tabs>
                <w:tab w:val="left" w:pos="0"/>
              </w:tabs>
              <w:spacing w:after="120" w:line="276" w:lineRule="auto"/>
              <w:jc w:val="center"/>
              <w:rPr>
                <w:b/>
                <w:bCs/>
                <w:lang w:eastAsia="lt-LT"/>
              </w:rPr>
            </w:pPr>
            <w:r w:rsidRPr="00D814BB">
              <w:rPr>
                <w:b/>
                <w:bCs/>
                <w:lang w:eastAsia="lt-LT"/>
              </w:rPr>
              <w:t>Reikalavimas (-ai) dėl pašalinimo pagrindų nebuvimo</w:t>
            </w:r>
            <w:r w:rsidRPr="00D814BB">
              <w:rPr>
                <w:b/>
                <w:bCs/>
                <w:vertAlign w:val="superscript"/>
                <w:lang w:eastAsia="lt-LT"/>
              </w:rPr>
              <w:footnoteReference w:id="10"/>
            </w:r>
          </w:p>
        </w:tc>
        <w:tc>
          <w:tcPr>
            <w:tcW w:w="6265" w:type="dxa"/>
            <w:vAlign w:val="center"/>
          </w:tcPr>
          <w:p w14:paraId="476E921E" w14:textId="3EEAEBFC" w:rsidR="00D8742E" w:rsidRPr="00D814BB" w:rsidRDefault="00A55DDF" w:rsidP="00D8742E">
            <w:pPr>
              <w:tabs>
                <w:tab w:val="left" w:pos="0"/>
              </w:tabs>
              <w:spacing w:after="120" w:line="276" w:lineRule="auto"/>
              <w:jc w:val="center"/>
              <w:rPr>
                <w:b/>
                <w:lang w:eastAsia="lt-LT"/>
              </w:rPr>
            </w:pPr>
            <w:r>
              <w:rPr>
                <w:b/>
                <w:lang w:eastAsia="lt-LT"/>
              </w:rPr>
              <w:t>Pašalinimo pagrindų nebuvimą įrodantys dokumentai</w:t>
            </w:r>
            <w:r w:rsidR="00D8742E" w:rsidRPr="00D814BB">
              <w:rPr>
                <w:b/>
                <w:vertAlign w:val="superscript"/>
                <w:lang w:eastAsia="lt-LT"/>
              </w:rPr>
              <w:footnoteReference w:id="11"/>
            </w:r>
          </w:p>
        </w:tc>
        <w:tc>
          <w:tcPr>
            <w:tcW w:w="1701" w:type="dxa"/>
            <w:vAlign w:val="center"/>
          </w:tcPr>
          <w:p w14:paraId="77E85699" w14:textId="77777777" w:rsidR="00D8742E" w:rsidRPr="00D814BB" w:rsidRDefault="00D8742E" w:rsidP="00D8742E">
            <w:pPr>
              <w:tabs>
                <w:tab w:val="left" w:pos="0"/>
              </w:tabs>
              <w:spacing w:after="120" w:line="276" w:lineRule="auto"/>
              <w:jc w:val="center"/>
              <w:rPr>
                <w:b/>
                <w:lang w:eastAsia="lt-LT"/>
              </w:rPr>
            </w:pPr>
          </w:p>
          <w:p w14:paraId="274F1349" w14:textId="77777777" w:rsidR="00D8742E" w:rsidRPr="00D814BB" w:rsidRDefault="00D8742E" w:rsidP="00D8742E">
            <w:pPr>
              <w:tabs>
                <w:tab w:val="left" w:pos="0"/>
              </w:tabs>
              <w:spacing w:after="120" w:line="276" w:lineRule="auto"/>
              <w:jc w:val="center"/>
              <w:rPr>
                <w:b/>
                <w:lang w:eastAsia="lt-LT"/>
              </w:rPr>
            </w:pPr>
            <w:r w:rsidRPr="00D814BB">
              <w:rPr>
                <w:b/>
                <w:lang w:eastAsia="lt-LT"/>
              </w:rPr>
              <w:t>Ūkio subjekto pavadinimas</w:t>
            </w:r>
            <w:r w:rsidRPr="00D814BB">
              <w:rPr>
                <w:b/>
                <w:vertAlign w:val="superscript"/>
                <w:lang w:val="en-GB" w:eastAsia="x-none"/>
              </w:rPr>
              <w:footnoteReference w:id="12"/>
            </w:r>
          </w:p>
        </w:tc>
      </w:tr>
      <w:tr w:rsidR="00D8742E" w:rsidRPr="00D8742E" w14:paraId="36CDA3AE" w14:textId="77777777" w:rsidTr="00804B69">
        <w:trPr>
          <w:trHeight w:val="601"/>
        </w:trPr>
        <w:tc>
          <w:tcPr>
            <w:tcW w:w="1668" w:type="dxa"/>
            <w:vAlign w:val="center"/>
          </w:tcPr>
          <w:p w14:paraId="62571071" w14:textId="77777777" w:rsidR="00D8742E" w:rsidRPr="00D814BB" w:rsidRDefault="00D8742E" w:rsidP="00D8742E">
            <w:pPr>
              <w:tabs>
                <w:tab w:val="left" w:pos="0"/>
              </w:tabs>
              <w:spacing w:after="120"/>
              <w:jc w:val="center"/>
              <w:rPr>
                <w:i/>
                <w:lang w:eastAsia="lt-LT"/>
              </w:rPr>
            </w:pPr>
          </w:p>
        </w:tc>
        <w:tc>
          <w:tcPr>
            <w:tcW w:w="6265" w:type="dxa"/>
            <w:vAlign w:val="center"/>
          </w:tcPr>
          <w:p w14:paraId="411EAC39" w14:textId="77777777" w:rsidR="00D8742E" w:rsidRPr="00D814BB" w:rsidRDefault="00D8742E" w:rsidP="00D8742E">
            <w:pPr>
              <w:tabs>
                <w:tab w:val="left" w:pos="0"/>
              </w:tabs>
              <w:spacing w:after="120"/>
              <w:jc w:val="both"/>
              <w:rPr>
                <w:lang w:eastAsia="lt-LT"/>
              </w:rPr>
            </w:pPr>
          </w:p>
        </w:tc>
        <w:tc>
          <w:tcPr>
            <w:tcW w:w="1701" w:type="dxa"/>
            <w:vAlign w:val="center"/>
          </w:tcPr>
          <w:p w14:paraId="50C1D322" w14:textId="77777777" w:rsidR="00D8742E" w:rsidRPr="00D814BB" w:rsidRDefault="00D8742E" w:rsidP="00D8742E">
            <w:pPr>
              <w:tabs>
                <w:tab w:val="left" w:pos="0"/>
              </w:tabs>
              <w:spacing w:after="120"/>
              <w:jc w:val="center"/>
              <w:rPr>
                <w:lang w:eastAsia="lt-LT"/>
              </w:rPr>
            </w:pPr>
          </w:p>
        </w:tc>
      </w:tr>
      <w:tr w:rsidR="00D8742E" w:rsidRPr="00D8742E" w14:paraId="0D66DE5D" w14:textId="77777777" w:rsidTr="00804B69">
        <w:trPr>
          <w:trHeight w:val="601"/>
        </w:trPr>
        <w:tc>
          <w:tcPr>
            <w:tcW w:w="1668" w:type="dxa"/>
            <w:vAlign w:val="center"/>
          </w:tcPr>
          <w:p w14:paraId="0A0D2C5F" w14:textId="77777777" w:rsidR="00D8742E" w:rsidRPr="00D814BB" w:rsidRDefault="00D8742E" w:rsidP="00D8742E">
            <w:pPr>
              <w:tabs>
                <w:tab w:val="left" w:pos="0"/>
              </w:tabs>
              <w:spacing w:after="120"/>
              <w:jc w:val="both"/>
              <w:rPr>
                <w:lang w:eastAsia="lt-LT"/>
              </w:rPr>
            </w:pPr>
          </w:p>
        </w:tc>
        <w:tc>
          <w:tcPr>
            <w:tcW w:w="6265" w:type="dxa"/>
            <w:vAlign w:val="center"/>
          </w:tcPr>
          <w:p w14:paraId="366BEA0A" w14:textId="77777777" w:rsidR="00D8742E" w:rsidRPr="00D814BB" w:rsidRDefault="00D8742E" w:rsidP="00D8742E">
            <w:pPr>
              <w:tabs>
                <w:tab w:val="left" w:pos="0"/>
              </w:tabs>
              <w:spacing w:after="120"/>
              <w:jc w:val="both"/>
              <w:rPr>
                <w:lang w:eastAsia="lt-LT"/>
              </w:rPr>
            </w:pPr>
          </w:p>
        </w:tc>
        <w:tc>
          <w:tcPr>
            <w:tcW w:w="1701" w:type="dxa"/>
            <w:vAlign w:val="center"/>
          </w:tcPr>
          <w:p w14:paraId="64FE5DF1" w14:textId="77777777" w:rsidR="00D8742E" w:rsidRPr="00D814BB" w:rsidRDefault="00D8742E" w:rsidP="00D8742E">
            <w:pPr>
              <w:tabs>
                <w:tab w:val="left" w:pos="0"/>
              </w:tabs>
              <w:spacing w:after="120"/>
              <w:jc w:val="both"/>
              <w:rPr>
                <w:lang w:eastAsia="lt-LT"/>
              </w:rPr>
            </w:pPr>
          </w:p>
        </w:tc>
      </w:tr>
      <w:tr w:rsidR="00D8742E" w:rsidRPr="00D8742E" w14:paraId="62701FEF" w14:textId="77777777" w:rsidTr="00804B69">
        <w:trPr>
          <w:trHeight w:val="557"/>
        </w:trPr>
        <w:tc>
          <w:tcPr>
            <w:tcW w:w="1668" w:type="dxa"/>
            <w:vAlign w:val="center"/>
          </w:tcPr>
          <w:p w14:paraId="3E6D5A45" w14:textId="77777777" w:rsidR="00D8742E" w:rsidRPr="00D814BB" w:rsidRDefault="00D8742E" w:rsidP="00D8742E">
            <w:pPr>
              <w:tabs>
                <w:tab w:val="left" w:pos="0"/>
              </w:tabs>
              <w:spacing w:after="120"/>
              <w:jc w:val="both"/>
              <w:rPr>
                <w:lang w:eastAsia="lt-LT"/>
              </w:rPr>
            </w:pPr>
          </w:p>
        </w:tc>
        <w:tc>
          <w:tcPr>
            <w:tcW w:w="6265" w:type="dxa"/>
            <w:vAlign w:val="center"/>
          </w:tcPr>
          <w:p w14:paraId="042CE3A9" w14:textId="77777777" w:rsidR="00D8742E" w:rsidRPr="00D814BB" w:rsidRDefault="00D8742E" w:rsidP="00D8742E">
            <w:pPr>
              <w:tabs>
                <w:tab w:val="left" w:pos="0"/>
              </w:tabs>
              <w:spacing w:after="120"/>
              <w:jc w:val="both"/>
              <w:rPr>
                <w:lang w:eastAsia="lt-LT"/>
              </w:rPr>
            </w:pPr>
          </w:p>
        </w:tc>
        <w:tc>
          <w:tcPr>
            <w:tcW w:w="1701" w:type="dxa"/>
            <w:vAlign w:val="center"/>
          </w:tcPr>
          <w:p w14:paraId="49266EA9" w14:textId="77777777" w:rsidR="00D8742E" w:rsidRPr="00D814BB" w:rsidRDefault="00D8742E" w:rsidP="00D8742E">
            <w:pPr>
              <w:tabs>
                <w:tab w:val="left" w:pos="0"/>
              </w:tabs>
              <w:spacing w:after="120"/>
              <w:jc w:val="both"/>
              <w:rPr>
                <w:lang w:eastAsia="lt-LT"/>
              </w:rPr>
            </w:pPr>
          </w:p>
        </w:tc>
      </w:tr>
      <w:tr w:rsidR="00D8742E" w:rsidRPr="00D8742E" w14:paraId="1DE94987" w14:textId="77777777" w:rsidTr="00804B69">
        <w:trPr>
          <w:trHeight w:val="557"/>
        </w:trPr>
        <w:tc>
          <w:tcPr>
            <w:tcW w:w="1668" w:type="dxa"/>
            <w:vAlign w:val="center"/>
          </w:tcPr>
          <w:p w14:paraId="02860C2A" w14:textId="77777777" w:rsidR="00D8742E" w:rsidRPr="00D814BB" w:rsidRDefault="00D8742E" w:rsidP="00D8742E">
            <w:pPr>
              <w:tabs>
                <w:tab w:val="left" w:pos="0"/>
              </w:tabs>
              <w:spacing w:after="120"/>
              <w:jc w:val="center"/>
              <w:rPr>
                <w:i/>
                <w:lang w:eastAsia="lt-LT"/>
              </w:rPr>
            </w:pPr>
          </w:p>
        </w:tc>
        <w:tc>
          <w:tcPr>
            <w:tcW w:w="6265" w:type="dxa"/>
            <w:vAlign w:val="center"/>
          </w:tcPr>
          <w:p w14:paraId="6B8D4FCB" w14:textId="77777777" w:rsidR="00D8742E" w:rsidRPr="00D814BB" w:rsidRDefault="00D8742E" w:rsidP="00D8742E">
            <w:pPr>
              <w:tabs>
                <w:tab w:val="left" w:pos="0"/>
              </w:tabs>
              <w:spacing w:after="120"/>
              <w:jc w:val="both"/>
              <w:rPr>
                <w:lang w:eastAsia="lt-LT"/>
              </w:rPr>
            </w:pPr>
          </w:p>
        </w:tc>
        <w:tc>
          <w:tcPr>
            <w:tcW w:w="1701" w:type="dxa"/>
            <w:vAlign w:val="center"/>
          </w:tcPr>
          <w:p w14:paraId="273B02DB" w14:textId="77777777" w:rsidR="00D8742E" w:rsidRPr="00D814BB" w:rsidRDefault="00D8742E" w:rsidP="00D8742E">
            <w:pPr>
              <w:tabs>
                <w:tab w:val="left" w:pos="0"/>
              </w:tabs>
              <w:spacing w:after="120"/>
              <w:rPr>
                <w:lang w:eastAsia="lt-LT"/>
              </w:rPr>
            </w:pPr>
          </w:p>
        </w:tc>
      </w:tr>
    </w:tbl>
    <w:p w14:paraId="53215B2A" w14:textId="30FF9323" w:rsidR="00D8742E" w:rsidRPr="0051389E" w:rsidRDefault="00D8742E" w:rsidP="00D8742E">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D8742E" w:rsidRPr="0051389E" w14:paraId="4A98B161" w14:textId="77777777" w:rsidTr="00804B69">
        <w:trPr>
          <w:tblHeader/>
        </w:trPr>
        <w:tc>
          <w:tcPr>
            <w:tcW w:w="1668" w:type="dxa"/>
            <w:vAlign w:val="center"/>
          </w:tcPr>
          <w:p w14:paraId="41B32BB5" w14:textId="77777777" w:rsidR="00D8742E" w:rsidRPr="0051389E" w:rsidRDefault="00D8742E" w:rsidP="00D8742E">
            <w:pPr>
              <w:tabs>
                <w:tab w:val="left" w:pos="0"/>
              </w:tabs>
              <w:spacing w:after="120" w:line="276" w:lineRule="auto"/>
              <w:jc w:val="center"/>
              <w:rPr>
                <w:b/>
                <w:bCs/>
                <w:lang w:eastAsia="lt-LT"/>
              </w:rPr>
            </w:pPr>
            <w:r w:rsidRPr="0051389E">
              <w:rPr>
                <w:b/>
                <w:bCs/>
                <w:lang w:eastAsia="lt-LT"/>
              </w:rPr>
              <w:t>Kvalifikacijos reikalavimas</w:t>
            </w:r>
            <w:r w:rsidRPr="0051389E">
              <w:rPr>
                <w:b/>
                <w:bCs/>
                <w:vertAlign w:val="superscript"/>
                <w:lang w:eastAsia="lt-LT"/>
              </w:rPr>
              <w:footnoteReference w:id="13"/>
            </w:r>
          </w:p>
        </w:tc>
        <w:tc>
          <w:tcPr>
            <w:tcW w:w="6265" w:type="dxa"/>
            <w:vAlign w:val="center"/>
          </w:tcPr>
          <w:p w14:paraId="11A0833E" w14:textId="556C0A53" w:rsidR="00D8742E" w:rsidRPr="0051389E" w:rsidRDefault="00A55DDF" w:rsidP="00D8742E">
            <w:pPr>
              <w:tabs>
                <w:tab w:val="left" w:pos="0"/>
              </w:tabs>
              <w:spacing w:after="120" w:line="276" w:lineRule="auto"/>
              <w:jc w:val="center"/>
              <w:rPr>
                <w:b/>
                <w:lang w:eastAsia="lt-LT"/>
              </w:rPr>
            </w:pPr>
            <w:r>
              <w:rPr>
                <w:b/>
                <w:lang w:eastAsia="lt-LT"/>
              </w:rPr>
              <w:t>Kvalifikacijos reikalavimą įrodantys dokumentai</w:t>
            </w:r>
            <w:r w:rsidR="00D8742E" w:rsidRPr="0051389E">
              <w:rPr>
                <w:b/>
                <w:vertAlign w:val="superscript"/>
                <w:lang w:eastAsia="lt-LT"/>
              </w:rPr>
              <w:footnoteReference w:id="14"/>
            </w:r>
          </w:p>
        </w:tc>
        <w:tc>
          <w:tcPr>
            <w:tcW w:w="1701" w:type="dxa"/>
            <w:vAlign w:val="center"/>
          </w:tcPr>
          <w:p w14:paraId="55D795BF" w14:textId="77777777" w:rsidR="00D8742E" w:rsidRPr="0051389E" w:rsidRDefault="00D8742E" w:rsidP="00D8742E">
            <w:pPr>
              <w:tabs>
                <w:tab w:val="left" w:pos="0"/>
              </w:tabs>
              <w:spacing w:after="120" w:line="276" w:lineRule="auto"/>
              <w:jc w:val="center"/>
              <w:rPr>
                <w:b/>
                <w:lang w:eastAsia="lt-LT"/>
              </w:rPr>
            </w:pPr>
            <w:r w:rsidRPr="0051389E">
              <w:rPr>
                <w:b/>
                <w:lang w:eastAsia="lt-LT"/>
              </w:rPr>
              <w:t>Kvalifikacijos reikšmė</w:t>
            </w:r>
          </w:p>
        </w:tc>
      </w:tr>
      <w:tr w:rsidR="00D8742E" w:rsidRPr="0051389E" w14:paraId="415B8312" w14:textId="77777777" w:rsidTr="00804B69">
        <w:trPr>
          <w:trHeight w:val="601"/>
        </w:trPr>
        <w:tc>
          <w:tcPr>
            <w:tcW w:w="1668" w:type="dxa"/>
            <w:vAlign w:val="center"/>
          </w:tcPr>
          <w:p w14:paraId="5ED9ACC7" w14:textId="77777777" w:rsidR="00D8742E" w:rsidRPr="0051389E" w:rsidRDefault="00D8742E" w:rsidP="00D8742E">
            <w:pPr>
              <w:tabs>
                <w:tab w:val="left" w:pos="0"/>
              </w:tabs>
              <w:spacing w:after="120"/>
              <w:jc w:val="center"/>
              <w:rPr>
                <w:i/>
                <w:lang w:eastAsia="lt-LT"/>
              </w:rPr>
            </w:pPr>
          </w:p>
        </w:tc>
        <w:tc>
          <w:tcPr>
            <w:tcW w:w="6265" w:type="dxa"/>
            <w:vAlign w:val="center"/>
          </w:tcPr>
          <w:p w14:paraId="5FC646A0" w14:textId="77777777" w:rsidR="00D8742E" w:rsidRPr="0051389E" w:rsidRDefault="00D8742E" w:rsidP="00D8742E">
            <w:pPr>
              <w:tabs>
                <w:tab w:val="left" w:pos="0"/>
              </w:tabs>
              <w:spacing w:after="120"/>
              <w:jc w:val="both"/>
              <w:rPr>
                <w:lang w:eastAsia="lt-LT"/>
              </w:rPr>
            </w:pPr>
          </w:p>
        </w:tc>
        <w:tc>
          <w:tcPr>
            <w:tcW w:w="1701" w:type="dxa"/>
            <w:vAlign w:val="center"/>
          </w:tcPr>
          <w:p w14:paraId="54905D63" w14:textId="77777777" w:rsidR="00D8742E" w:rsidRPr="0051389E" w:rsidRDefault="00D8742E" w:rsidP="00D8742E">
            <w:pPr>
              <w:tabs>
                <w:tab w:val="left" w:pos="0"/>
              </w:tabs>
              <w:spacing w:after="120"/>
              <w:jc w:val="center"/>
              <w:rPr>
                <w:lang w:eastAsia="lt-LT"/>
              </w:rPr>
            </w:pPr>
          </w:p>
        </w:tc>
      </w:tr>
      <w:tr w:rsidR="00D8742E" w:rsidRPr="0051389E" w14:paraId="2675D22C" w14:textId="77777777" w:rsidTr="00804B69">
        <w:trPr>
          <w:trHeight w:val="601"/>
        </w:trPr>
        <w:tc>
          <w:tcPr>
            <w:tcW w:w="1668" w:type="dxa"/>
            <w:vAlign w:val="center"/>
          </w:tcPr>
          <w:p w14:paraId="6EC016CA" w14:textId="77777777" w:rsidR="00D8742E" w:rsidRPr="0051389E" w:rsidRDefault="00D8742E" w:rsidP="00D8742E">
            <w:pPr>
              <w:tabs>
                <w:tab w:val="left" w:pos="0"/>
              </w:tabs>
              <w:spacing w:after="120"/>
              <w:jc w:val="both"/>
              <w:rPr>
                <w:lang w:eastAsia="lt-LT"/>
              </w:rPr>
            </w:pPr>
          </w:p>
        </w:tc>
        <w:tc>
          <w:tcPr>
            <w:tcW w:w="6265" w:type="dxa"/>
            <w:vAlign w:val="center"/>
          </w:tcPr>
          <w:p w14:paraId="5A3727A3" w14:textId="77777777" w:rsidR="00D8742E" w:rsidRPr="0051389E" w:rsidRDefault="00D8742E" w:rsidP="00D8742E">
            <w:pPr>
              <w:tabs>
                <w:tab w:val="left" w:pos="0"/>
              </w:tabs>
              <w:spacing w:after="120"/>
              <w:jc w:val="both"/>
              <w:rPr>
                <w:lang w:eastAsia="lt-LT"/>
              </w:rPr>
            </w:pPr>
          </w:p>
        </w:tc>
        <w:tc>
          <w:tcPr>
            <w:tcW w:w="1701" w:type="dxa"/>
            <w:vAlign w:val="center"/>
          </w:tcPr>
          <w:p w14:paraId="10F8738E" w14:textId="77777777" w:rsidR="00D8742E" w:rsidRPr="0051389E" w:rsidRDefault="00D8742E" w:rsidP="00D8742E">
            <w:pPr>
              <w:tabs>
                <w:tab w:val="left" w:pos="0"/>
              </w:tabs>
              <w:spacing w:after="120"/>
              <w:jc w:val="both"/>
              <w:rPr>
                <w:lang w:eastAsia="lt-LT"/>
              </w:rPr>
            </w:pPr>
          </w:p>
        </w:tc>
      </w:tr>
      <w:tr w:rsidR="00D8742E" w:rsidRPr="0051389E" w14:paraId="42A10E18" w14:textId="77777777" w:rsidTr="00804B69">
        <w:trPr>
          <w:trHeight w:val="557"/>
        </w:trPr>
        <w:tc>
          <w:tcPr>
            <w:tcW w:w="1668" w:type="dxa"/>
            <w:vAlign w:val="center"/>
          </w:tcPr>
          <w:p w14:paraId="110CB5AF" w14:textId="77777777" w:rsidR="00D8742E" w:rsidRPr="0051389E" w:rsidRDefault="00D8742E" w:rsidP="00D8742E">
            <w:pPr>
              <w:tabs>
                <w:tab w:val="left" w:pos="0"/>
              </w:tabs>
              <w:spacing w:after="120"/>
              <w:jc w:val="both"/>
              <w:rPr>
                <w:lang w:eastAsia="lt-LT"/>
              </w:rPr>
            </w:pPr>
          </w:p>
        </w:tc>
        <w:tc>
          <w:tcPr>
            <w:tcW w:w="6265" w:type="dxa"/>
            <w:vAlign w:val="center"/>
          </w:tcPr>
          <w:p w14:paraId="2FA2A9EE" w14:textId="77777777" w:rsidR="00D8742E" w:rsidRPr="0051389E" w:rsidRDefault="00D8742E" w:rsidP="00D8742E">
            <w:pPr>
              <w:tabs>
                <w:tab w:val="left" w:pos="0"/>
              </w:tabs>
              <w:spacing w:after="120"/>
              <w:jc w:val="both"/>
              <w:rPr>
                <w:lang w:eastAsia="lt-LT"/>
              </w:rPr>
            </w:pPr>
          </w:p>
        </w:tc>
        <w:tc>
          <w:tcPr>
            <w:tcW w:w="1701" w:type="dxa"/>
            <w:vAlign w:val="center"/>
          </w:tcPr>
          <w:p w14:paraId="0E5DE183" w14:textId="77777777" w:rsidR="00D8742E" w:rsidRPr="0051389E" w:rsidRDefault="00D8742E" w:rsidP="00D8742E">
            <w:pPr>
              <w:tabs>
                <w:tab w:val="left" w:pos="0"/>
              </w:tabs>
              <w:spacing w:after="120"/>
              <w:jc w:val="both"/>
              <w:rPr>
                <w:lang w:eastAsia="lt-LT"/>
              </w:rPr>
            </w:pPr>
          </w:p>
        </w:tc>
      </w:tr>
      <w:tr w:rsidR="00D8742E" w:rsidRPr="0051389E" w14:paraId="576C4F05" w14:textId="77777777" w:rsidTr="00804B69">
        <w:trPr>
          <w:trHeight w:val="557"/>
        </w:trPr>
        <w:tc>
          <w:tcPr>
            <w:tcW w:w="1668" w:type="dxa"/>
            <w:vAlign w:val="center"/>
          </w:tcPr>
          <w:p w14:paraId="37A68EB4" w14:textId="77777777" w:rsidR="00D8742E" w:rsidRPr="0051389E" w:rsidRDefault="00D8742E" w:rsidP="00D8742E">
            <w:pPr>
              <w:tabs>
                <w:tab w:val="left" w:pos="0"/>
              </w:tabs>
              <w:spacing w:after="120"/>
              <w:jc w:val="center"/>
              <w:rPr>
                <w:i/>
                <w:lang w:eastAsia="lt-LT"/>
              </w:rPr>
            </w:pPr>
          </w:p>
        </w:tc>
        <w:tc>
          <w:tcPr>
            <w:tcW w:w="6265" w:type="dxa"/>
            <w:vAlign w:val="center"/>
          </w:tcPr>
          <w:p w14:paraId="0BBD5D05" w14:textId="77777777" w:rsidR="00D8742E" w:rsidRPr="0051389E" w:rsidRDefault="00D8742E" w:rsidP="00D8742E">
            <w:pPr>
              <w:tabs>
                <w:tab w:val="left" w:pos="0"/>
              </w:tabs>
              <w:spacing w:after="120"/>
              <w:jc w:val="both"/>
              <w:rPr>
                <w:lang w:eastAsia="lt-LT"/>
              </w:rPr>
            </w:pPr>
          </w:p>
        </w:tc>
        <w:tc>
          <w:tcPr>
            <w:tcW w:w="1701" w:type="dxa"/>
            <w:vAlign w:val="center"/>
          </w:tcPr>
          <w:p w14:paraId="7AA6432F" w14:textId="77777777" w:rsidR="00D8742E" w:rsidRPr="0051389E" w:rsidRDefault="00D8742E" w:rsidP="00D8742E">
            <w:pPr>
              <w:tabs>
                <w:tab w:val="left" w:pos="0"/>
              </w:tabs>
              <w:spacing w:after="120"/>
              <w:rPr>
                <w:lang w:eastAsia="lt-LT"/>
              </w:rPr>
            </w:pPr>
          </w:p>
        </w:tc>
      </w:tr>
    </w:tbl>
    <w:p w14:paraId="5B11B1C7" w14:textId="77777777" w:rsidR="00FD3F5A" w:rsidRDefault="00FD3F5A" w:rsidP="00FD3F5A">
      <w:pPr>
        <w:tabs>
          <w:tab w:val="left" w:pos="0"/>
        </w:tabs>
        <w:spacing w:after="120"/>
        <w:jc w:val="both"/>
        <w:rPr>
          <w:color w:val="0070C0"/>
        </w:rPr>
      </w:pPr>
      <w:bookmarkStart w:id="330" w:name="_Hlk130302640"/>
    </w:p>
    <w:p w14:paraId="712050D9" w14:textId="56A0464A" w:rsidR="00D8742E" w:rsidRDefault="00FD3F5A" w:rsidP="00D8742E">
      <w:pPr>
        <w:tabs>
          <w:tab w:val="left" w:pos="0"/>
        </w:tabs>
        <w:spacing w:after="120"/>
        <w:jc w:val="both"/>
        <w:rPr>
          <w:i/>
          <w:color w:val="0070C0"/>
        </w:rPr>
      </w:pPr>
      <w:bookmarkStart w:id="331" w:name="_Hlk141362489"/>
      <w:r w:rsidRPr="000C3EB7">
        <w:rPr>
          <w:color w:val="0070C0"/>
        </w:rPr>
        <w:t>[</w:t>
      </w:r>
      <w:r>
        <w:rPr>
          <w:i/>
          <w:color w:val="0070C0"/>
        </w:rPr>
        <w:t>jei kvalifikacinė atranka</w:t>
      </w:r>
      <w:r>
        <w:t xml:space="preserve"> </w:t>
      </w:r>
      <w:r>
        <w:rPr>
          <w:i/>
          <w:iCs/>
          <w:color w:val="0070C0"/>
        </w:rPr>
        <w:t xml:space="preserve">bus vykdoma, </w:t>
      </w:r>
      <w:r>
        <w:rPr>
          <w:i/>
          <w:color w:val="0070C0"/>
        </w:rPr>
        <w:t>taikoma</w:t>
      </w:r>
      <w:bookmarkEnd w:id="330"/>
    </w:p>
    <w:bookmarkEnd w:id="331"/>
    <w:p w14:paraId="6D8628D3" w14:textId="77777777" w:rsidR="00FD3F5A" w:rsidRDefault="00FD3F5A" w:rsidP="00D8742E">
      <w:pPr>
        <w:tabs>
          <w:tab w:val="left" w:pos="0"/>
        </w:tabs>
        <w:spacing w:after="120"/>
        <w:jc w:val="both"/>
        <w:rPr>
          <w:i/>
          <w:color w:val="0070C0"/>
        </w:rPr>
      </w:pPr>
    </w:p>
    <w:tbl>
      <w:tblPr>
        <w:tblStyle w:val="Lentelstinklelis"/>
        <w:tblW w:w="0" w:type="auto"/>
        <w:tblLook w:val="04A0" w:firstRow="1" w:lastRow="0" w:firstColumn="1" w:lastColumn="0" w:noHBand="0" w:noVBand="1"/>
      </w:tblPr>
      <w:tblGrid>
        <w:gridCol w:w="950"/>
        <w:gridCol w:w="7022"/>
        <w:gridCol w:w="1656"/>
      </w:tblGrid>
      <w:tr w:rsidR="00FD3F5A" w:rsidRPr="005628EA" w14:paraId="5B4DD187" w14:textId="77777777" w:rsidTr="005628EA">
        <w:tc>
          <w:tcPr>
            <w:tcW w:w="7972" w:type="dxa"/>
            <w:gridSpan w:val="2"/>
            <w:vAlign w:val="center"/>
          </w:tcPr>
          <w:p w14:paraId="79663B35" w14:textId="77777777" w:rsidR="00FD3F5A" w:rsidRPr="005628EA" w:rsidRDefault="00FD3F5A" w:rsidP="005628EA">
            <w:pPr>
              <w:tabs>
                <w:tab w:val="left" w:pos="0"/>
              </w:tabs>
              <w:spacing w:after="120"/>
              <w:jc w:val="center"/>
              <w:rPr>
                <w:b/>
                <w:color w:val="00B050"/>
              </w:rPr>
            </w:pPr>
            <w:r w:rsidRPr="005628EA">
              <w:rPr>
                <w:b/>
                <w:color w:val="00B050"/>
              </w:rPr>
              <w:t>Kvalifikacinės atrankos kriterijus</w:t>
            </w:r>
          </w:p>
        </w:tc>
        <w:tc>
          <w:tcPr>
            <w:tcW w:w="1656" w:type="dxa"/>
          </w:tcPr>
          <w:p w14:paraId="61FA52F8" w14:textId="77777777" w:rsidR="00FD3F5A" w:rsidRPr="005628EA" w:rsidRDefault="00FD3F5A" w:rsidP="005628EA">
            <w:pPr>
              <w:tabs>
                <w:tab w:val="left" w:pos="0"/>
              </w:tabs>
              <w:spacing w:after="120"/>
              <w:jc w:val="center"/>
              <w:rPr>
                <w:b/>
                <w:color w:val="00B050"/>
              </w:rPr>
            </w:pPr>
            <w:r w:rsidRPr="005628EA">
              <w:rPr>
                <w:b/>
                <w:color w:val="00B050"/>
              </w:rPr>
              <w:t>Kriterijaus reikšmė</w:t>
            </w:r>
          </w:p>
        </w:tc>
      </w:tr>
      <w:tr w:rsidR="00FD3F5A" w:rsidRPr="0051389E" w14:paraId="1995A937" w14:textId="77777777" w:rsidTr="00FD3F5A">
        <w:tc>
          <w:tcPr>
            <w:tcW w:w="950" w:type="dxa"/>
          </w:tcPr>
          <w:p w14:paraId="536C154A" w14:textId="77777777" w:rsidR="00FD3F5A" w:rsidRPr="0051389E" w:rsidRDefault="00FD3F5A" w:rsidP="005628EA">
            <w:pPr>
              <w:tabs>
                <w:tab w:val="left" w:pos="0"/>
              </w:tabs>
              <w:spacing w:after="120"/>
              <w:jc w:val="both"/>
              <w:rPr>
                <w:b/>
              </w:rPr>
            </w:pPr>
            <w:r w:rsidRPr="005628EA">
              <w:rPr>
                <w:b/>
                <w:color w:val="00B050"/>
              </w:rPr>
              <w:t>K1</w:t>
            </w:r>
          </w:p>
        </w:tc>
        <w:tc>
          <w:tcPr>
            <w:tcW w:w="7022" w:type="dxa"/>
          </w:tcPr>
          <w:p w14:paraId="74798B46" w14:textId="77777777" w:rsidR="00FD3F5A" w:rsidRPr="00742150" w:rsidRDefault="00FD3F5A" w:rsidP="005628EA">
            <w:pPr>
              <w:tabs>
                <w:tab w:val="left" w:pos="0"/>
              </w:tabs>
              <w:overflowPunct w:val="0"/>
              <w:autoSpaceDE w:val="0"/>
              <w:autoSpaceDN w:val="0"/>
              <w:adjustRightInd w:val="0"/>
              <w:spacing w:line="276" w:lineRule="auto"/>
              <w:jc w:val="both"/>
              <w:textAlignment w:val="baseline"/>
            </w:pPr>
            <w:r w:rsidRPr="005628EA">
              <w:rPr>
                <w:color w:val="00B050"/>
              </w:rPr>
              <w:t xml:space="preserve">Kandidato </w:t>
            </w:r>
            <w:r w:rsidRPr="005628EA">
              <w:rPr>
                <w:rFonts w:eastAsiaTheme="minorHAnsi" w:cstheme="minorBidi"/>
                <w:color w:val="00B050"/>
              </w:rPr>
              <w:t>pagal vieną ar daugiau sutarčių</w:t>
            </w:r>
            <w:r w:rsidRPr="005628EA">
              <w:rPr>
                <w:rFonts w:eastAsia="Calibri"/>
                <w:color w:val="00B050"/>
              </w:rPr>
              <w:t xml:space="preserve"> </w:t>
            </w:r>
            <w:r w:rsidRPr="005628EA">
              <w:rPr>
                <w:rFonts w:eastAsiaTheme="minorHAnsi" w:cstheme="minorBidi"/>
                <w:color w:val="00B050"/>
              </w:rPr>
              <w:t xml:space="preserve">įvykdytų </w:t>
            </w:r>
            <w:r w:rsidRPr="005628EA">
              <w:rPr>
                <w:rFonts w:eastAsia="Calibri"/>
                <w:color w:val="0070C0"/>
              </w:rPr>
              <w:t>[</w:t>
            </w:r>
            <w:r w:rsidRPr="00A54397">
              <w:rPr>
                <w:rFonts w:eastAsia="Calibri"/>
                <w:i/>
                <w:iCs/>
                <w:color w:val="0070C0"/>
              </w:rPr>
              <w:t>jeigu aktualu</w:t>
            </w:r>
            <w:r w:rsidRPr="00A54397">
              <w:rPr>
                <w:i/>
                <w:iCs/>
                <w:color w:val="0070C0"/>
              </w:rPr>
              <w:t xml:space="preserve"> </w:t>
            </w:r>
            <w:r w:rsidRPr="00EC4A6A">
              <w:rPr>
                <w:rFonts w:eastAsia="Calibri"/>
                <w:i/>
                <w:iCs/>
                <w:color w:val="009900"/>
              </w:rPr>
              <w:t>ar tebevykdomų</w:t>
            </w:r>
            <w:r w:rsidRPr="005628EA">
              <w:rPr>
                <w:color w:val="009900"/>
              </w:rPr>
              <w:t>]</w:t>
            </w:r>
            <w:r w:rsidRPr="00EC4A6A">
              <w:rPr>
                <w:i/>
                <w:iCs/>
                <w:color w:val="009900"/>
              </w:rPr>
              <w:t xml:space="preserve"> </w:t>
            </w:r>
            <w:r w:rsidRPr="005628EA">
              <w:rPr>
                <w:rFonts w:eastAsia="Calibri"/>
                <w:color w:val="00B050"/>
              </w:rPr>
              <w:t>svarbiausių statybos darbų</w:t>
            </w:r>
            <w:r>
              <w:rPr>
                <w:rFonts w:eastAsia="Calibri"/>
              </w:rPr>
              <w:t xml:space="preserve"> </w:t>
            </w:r>
            <w:r w:rsidRPr="005628EA">
              <w:rPr>
                <w:iCs/>
                <w:color w:val="FF0000"/>
                <w:spacing w:val="2"/>
                <w:shd w:val="clear" w:color="auto" w:fill="FFFFFF"/>
              </w:rPr>
              <w:t>[</w:t>
            </w:r>
            <w:r w:rsidRPr="00EC4A6A">
              <w:rPr>
                <w:i/>
                <w:color w:val="FF0000"/>
                <w:spacing w:val="2"/>
                <w:shd w:val="clear" w:color="auto" w:fill="FFFFFF"/>
              </w:rPr>
              <w:t>nurodomi svarbiausi statybos darbai</w:t>
            </w:r>
            <w:r w:rsidRPr="005628EA">
              <w:rPr>
                <w:iCs/>
                <w:color w:val="FF0000"/>
                <w:spacing w:val="2"/>
                <w:shd w:val="clear" w:color="auto" w:fill="FFFFFF"/>
              </w:rPr>
              <w:t>]</w:t>
            </w:r>
            <w:r>
              <w:rPr>
                <w:rStyle w:val="Puslapioinaosnuoroda"/>
                <w:rFonts w:eastAsia="Calibri"/>
              </w:rPr>
              <w:footnoteReference w:id="15"/>
            </w:r>
            <w:r w:rsidRPr="00742150">
              <w:rPr>
                <w:rFonts w:eastAsia="Calibri"/>
              </w:rPr>
              <w:t xml:space="preserve"> </w:t>
            </w:r>
            <w:r w:rsidRPr="005628EA">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5628EA">
              <w:rPr>
                <w:b/>
                <w:color w:val="00B050"/>
              </w:rPr>
              <w:t>(K1)</w:t>
            </w:r>
            <w:r w:rsidRPr="005628EA">
              <w:rPr>
                <w:color w:val="00B050"/>
              </w:rPr>
              <w:t>.</w:t>
            </w:r>
          </w:p>
          <w:p w14:paraId="75E102FF" w14:textId="77777777" w:rsidR="00FD3F5A" w:rsidRPr="005628EA" w:rsidRDefault="00FD3F5A" w:rsidP="005628EA">
            <w:pPr>
              <w:spacing w:line="276" w:lineRule="auto"/>
              <w:jc w:val="both"/>
              <w:rPr>
                <w:color w:val="00B050"/>
                <w:spacing w:val="2"/>
                <w:shd w:val="clear" w:color="auto" w:fill="FFFFFF"/>
              </w:rPr>
            </w:pPr>
            <w:r w:rsidRPr="005628EA">
              <w:rPr>
                <w:iCs/>
                <w:color w:val="FF0000"/>
                <w:spacing w:val="2"/>
                <w:shd w:val="clear" w:color="auto" w:fill="FFFFFF"/>
              </w:rPr>
              <w:t>[</w:t>
            </w:r>
            <w:r w:rsidRPr="00742150">
              <w:rPr>
                <w:i/>
                <w:color w:val="FF0000"/>
                <w:spacing w:val="2"/>
                <w:shd w:val="clear" w:color="auto" w:fill="FFFFFF"/>
              </w:rPr>
              <w:t>nurodyti sumą</w:t>
            </w:r>
            <w:r w:rsidRPr="005628EA">
              <w:rPr>
                <w:iCs/>
                <w:color w:val="FF0000"/>
                <w:spacing w:val="2"/>
                <w:shd w:val="clear" w:color="auto" w:fill="FFFFFF"/>
              </w:rPr>
              <w:t>]</w:t>
            </w:r>
            <w:r w:rsidRPr="00742150">
              <w:rPr>
                <w:color w:val="FF0000"/>
                <w:spacing w:val="2"/>
                <w:shd w:val="clear" w:color="auto" w:fill="FFFFFF"/>
              </w:rPr>
              <w:t xml:space="preserve"> </w:t>
            </w:r>
            <w:r w:rsidRPr="005628EA">
              <w:rPr>
                <w:color w:val="00B050"/>
                <w:spacing w:val="2"/>
                <w:shd w:val="clear" w:color="auto" w:fill="FFFFFF"/>
              </w:rPr>
              <w:t>Eur ribas viršijanti Kandidato patirtis ir (ar) pajėgumai nevertinami ir papildomi balai už tai neskiriami.</w:t>
            </w:r>
          </w:p>
          <w:p w14:paraId="543CF988" w14:textId="2BCDABC1" w:rsidR="00FD3F5A" w:rsidRPr="00A54397" w:rsidRDefault="00FD3F5A" w:rsidP="005628EA">
            <w:pPr>
              <w:spacing w:line="276" w:lineRule="auto"/>
              <w:jc w:val="both"/>
              <w:rPr>
                <w:rFonts w:eastAsia="Calibri"/>
                <w:u w:val="single"/>
              </w:rPr>
            </w:pPr>
          </w:p>
        </w:tc>
        <w:tc>
          <w:tcPr>
            <w:tcW w:w="1656" w:type="dxa"/>
          </w:tcPr>
          <w:p w14:paraId="423DAADA" w14:textId="77777777" w:rsidR="00FD3F5A" w:rsidRPr="005628EA" w:rsidRDefault="00FD3F5A" w:rsidP="005628EA">
            <w:pPr>
              <w:tabs>
                <w:tab w:val="left" w:pos="0"/>
              </w:tabs>
              <w:spacing w:after="120"/>
              <w:jc w:val="both"/>
              <w:rPr>
                <w:b/>
                <w:color w:val="00B050"/>
              </w:rPr>
            </w:pPr>
            <w:r w:rsidRPr="005628EA">
              <w:rPr>
                <w:b/>
                <w:color w:val="00B050"/>
              </w:rPr>
              <w:t xml:space="preserve">____________ </w:t>
            </w:r>
          </w:p>
          <w:p w14:paraId="52D03BDF" w14:textId="77777777" w:rsidR="00FD3F5A" w:rsidRPr="0051389E" w:rsidRDefault="00FD3F5A" w:rsidP="005628EA">
            <w:pPr>
              <w:tabs>
                <w:tab w:val="left" w:pos="0"/>
              </w:tabs>
              <w:spacing w:after="120"/>
              <w:jc w:val="both"/>
              <w:rPr>
                <w:b/>
              </w:rPr>
            </w:pPr>
            <w:r w:rsidRPr="005628EA">
              <w:rPr>
                <w:b/>
                <w:color w:val="00B050"/>
              </w:rPr>
              <w:t>Eur be PVM</w:t>
            </w:r>
          </w:p>
        </w:tc>
      </w:tr>
      <w:tr w:rsidR="00FD3F5A" w:rsidRPr="005628EA" w14:paraId="417FA970" w14:textId="77777777" w:rsidTr="00FD3F5A">
        <w:tc>
          <w:tcPr>
            <w:tcW w:w="950" w:type="dxa"/>
          </w:tcPr>
          <w:p w14:paraId="1D89563C" w14:textId="77777777" w:rsidR="00FD3F5A" w:rsidRPr="0051389E" w:rsidRDefault="00FD3F5A" w:rsidP="005628EA">
            <w:pPr>
              <w:tabs>
                <w:tab w:val="left" w:pos="0"/>
              </w:tabs>
              <w:spacing w:after="120"/>
              <w:jc w:val="both"/>
              <w:rPr>
                <w:b/>
              </w:rPr>
            </w:pPr>
            <w:r w:rsidRPr="005628EA">
              <w:rPr>
                <w:b/>
                <w:color w:val="00B050"/>
              </w:rPr>
              <w:t>K2</w:t>
            </w:r>
          </w:p>
        </w:tc>
        <w:tc>
          <w:tcPr>
            <w:tcW w:w="7022" w:type="dxa"/>
          </w:tcPr>
          <w:p w14:paraId="38BDF891" w14:textId="77777777" w:rsidR="00FD3F5A" w:rsidRPr="005628EA" w:rsidRDefault="00FD3F5A" w:rsidP="005628EA">
            <w:pPr>
              <w:tabs>
                <w:tab w:val="left" w:pos="0"/>
              </w:tabs>
              <w:overflowPunct w:val="0"/>
              <w:autoSpaceDE w:val="0"/>
              <w:autoSpaceDN w:val="0"/>
              <w:adjustRightInd w:val="0"/>
              <w:spacing w:line="276" w:lineRule="auto"/>
              <w:jc w:val="both"/>
              <w:textAlignment w:val="baseline"/>
              <w:rPr>
                <w:rFonts w:eastAsia="Calibri"/>
                <w:color w:val="00B050"/>
              </w:rPr>
            </w:pPr>
            <w:r w:rsidRPr="005628EA">
              <w:rPr>
                <w:rFonts w:eastAsia="Calibri"/>
                <w:color w:val="00B050"/>
              </w:rPr>
              <w:t xml:space="preserve">Kandidato pagal vieną ar daugiau sutarčių tinkamai suteiktų paslaugų </w:t>
            </w:r>
            <w:r w:rsidRPr="005628EA">
              <w:rPr>
                <w:iCs/>
                <w:color w:val="FF0000"/>
              </w:rPr>
              <w:t>[</w:t>
            </w:r>
            <w:r w:rsidRPr="0061438F">
              <w:rPr>
                <w:i/>
                <w:color w:val="FF0000"/>
              </w:rPr>
              <w:t>nurodoma</w:t>
            </w:r>
            <w:r w:rsidRPr="00984521">
              <w:rPr>
                <w:i/>
                <w:color w:val="FF0000"/>
              </w:rPr>
              <w:t xml:space="preserve"> kokios pagrindinės paslaugos panašios į perkamas paslaugas turi būti tinkamai suteiktos</w:t>
            </w:r>
            <w:r w:rsidRPr="005628EA">
              <w:rPr>
                <w:iCs/>
                <w:color w:val="FF0000"/>
              </w:rPr>
              <w:t>]</w:t>
            </w:r>
            <w:r>
              <w:rPr>
                <w:rStyle w:val="Puslapioinaosnuoroda"/>
                <w:i/>
                <w:color w:val="FF0000"/>
              </w:rPr>
              <w:footnoteReference w:id="16"/>
            </w:r>
            <w:r>
              <w:rPr>
                <w:rFonts w:eastAsia="Calibri"/>
              </w:rPr>
              <w:t xml:space="preserve"> </w:t>
            </w:r>
            <w:r w:rsidRPr="005628EA">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5628EA">
              <w:rPr>
                <w:rFonts w:eastAsia="Calibri"/>
                <w:b/>
                <w:bCs/>
                <w:color w:val="00B050"/>
              </w:rPr>
              <w:t>(K2).</w:t>
            </w:r>
          </w:p>
          <w:p w14:paraId="6AF59210" w14:textId="77777777" w:rsidR="00FD3F5A" w:rsidRPr="005628EA" w:rsidRDefault="00FD3F5A" w:rsidP="005628EA">
            <w:pPr>
              <w:spacing w:line="276" w:lineRule="auto"/>
              <w:jc w:val="both"/>
              <w:rPr>
                <w:color w:val="00B050"/>
                <w:spacing w:val="2"/>
                <w:shd w:val="clear" w:color="auto" w:fill="FFFFFF"/>
              </w:rPr>
            </w:pPr>
            <w:r w:rsidRPr="005628EA">
              <w:rPr>
                <w:i/>
                <w:color w:val="00B050"/>
                <w:spacing w:val="2"/>
                <w:shd w:val="clear" w:color="auto" w:fill="FFFFFF"/>
              </w:rPr>
              <w:t>[nurodyti sumą]</w:t>
            </w:r>
            <w:r w:rsidRPr="005628EA">
              <w:rPr>
                <w:color w:val="00B050"/>
                <w:spacing w:val="2"/>
                <w:shd w:val="clear" w:color="auto" w:fill="FFFFFF"/>
              </w:rPr>
              <w:t xml:space="preserve"> Eur ribas viršijanti Kandidato patirtis ir (ar) pajėgumai nevertinami ir papildomi balai už tai neskiriami.</w:t>
            </w:r>
          </w:p>
          <w:p w14:paraId="6C7A712F" w14:textId="0C42DF1D" w:rsidR="00FD3F5A" w:rsidRPr="00F55C8E" w:rsidRDefault="00FD3F5A" w:rsidP="005628EA">
            <w:pPr>
              <w:spacing w:line="276" w:lineRule="auto"/>
              <w:jc w:val="both"/>
              <w:rPr>
                <w:u w:val="single"/>
              </w:rPr>
            </w:pPr>
          </w:p>
        </w:tc>
        <w:tc>
          <w:tcPr>
            <w:tcW w:w="1656" w:type="dxa"/>
          </w:tcPr>
          <w:p w14:paraId="30550279" w14:textId="77777777" w:rsidR="00FD3F5A" w:rsidRPr="005628EA" w:rsidRDefault="00FD3F5A" w:rsidP="005628EA">
            <w:pPr>
              <w:tabs>
                <w:tab w:val="left" w:pos="0"/>
              </w:tabs>
              <w:spacing w:after="120"/>
              <w:jc w:val="both"/>
              <w:rPr>
                <w:b/>
                <w:color w:val="00B050"/>
              </w:rPr>
            </w:pPr>
            <w:r w:rsidRPr="005628EA">
              <w:rPr>
                <w:b/>
                <w:color w:val="00B050"/>
              </w:rPr>
              <w:t xml:space="preserve">____________ </w:t>
            </w:r>
          </w:p>
          <w:p w14:paraId="484CB319" w14:textId="77777777" w:rsidR="00FD3F5A" w:rsidRPr="005628EA" w:rsidRDefault="00FD3F5A" w:rsidP="005628EA">
            <w:pPr>
              <w:tabs>
                <w:tab w:val="left" w:pos="0"/>
              </w:tabs>
              <w:spacing w:after="120"/>
              <w:jc w:val="both"/>
              <w:rPr>
                <w:b/>
                <w:color w:val="00B050"/>
              </w:rPr>
            </w:pPr>
            <w:r w:rsidRPr="005628EA">
              <w:rPr>
                <w:b/>
                <w:color w:val="00B050"/>
              </w:rPr>
              <w:t>Eur be PVM</w:t>
            </w:r>
          </w:p>
        </w:tc>
      </w:tr>
    </w:tbl>
    <w:p w14:paraId="72457A02" w14:textId="77777777" w:rsidR="00D8742E" w:rsidRPr="0051389E" w:rsidRDefault="00D8742E" w:rsidP="00D8742E">
      <w:pPr>
        <w:tabs>
          <w:tab w:val="left" w:pos="0"/>
        </w:tabs>
        <w:spacing w:after="120"/>
        <w:jc w:val="both"/>
      </w:pPr>
    </w:p>
    <w:p w14:paraId="6E669616" w14:textId="77777777" w:rsidR="00D8742E" w:rsidRPr="0051389E" w:rsidRDefault="00D8742E" w:rsidP="00D8742E">
      <w:pPr>
        <w:tabs>
          <w:tab w:val="left" w:pos="0"/>
        </w:tabs>
        <w:spacing w:after="120" w:line="276" w:lineRule="auto"/>
        <w:jc w:val="both"/>
      </w:pPr>
      <w:r w:rsidRPr="0051389E">
        <w:rPr>
          <w:color w:val="000000" w:themeColor="text1"/>
        </w:rPr>
        <w:t>Tai, kad Subtiekėjų ar kitų ūkio subjektų, kurių pajėgumais grindžiame savo atitikimą kvalifikacijos (</w:t>
      </w:r>
      <w:r w:rsidRPr="0051389E">
        <w:rPr>
          <w:rFonts w:eastAsia="Calibri"/>
          <w:lang w:eastAsia="lt-LT"/>
        </w:rPr>
        <w:t xml:space="preserve">finansinis ir ekonominis, </w:t>
      </w:r>
      <w:r w:rsidRPr="0051389E">
        <w:rPr>
          <w:color w:val="000000"/>
        </w:rPr>
        <w:t>techninis ir profesinis pajėgumas)</w:t>
      </w:r>
      <w:r w:rsidRPr="0051389E">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D8742E" w:rsidRPr="0051389E" w14:paraId="1440256E" w14:textId="77777777" w:rsidTr="00BD38ED">
        <w:tc>
          <w:tcPr>
            <w:tcW w:w="2644" w:type="dxa"/>
            <w:shd w:val="clear" w:color="auto" w:fill="auto"/>
            <w:vAlign w:val="center"/>
          </w:tcPr>
          <w:p w14:paraId="7098B177" w14:textId="77777777" w:rsidR="00D8742E" w:rsidRPr="0051389E" w:rsidRDefault="00D8742E" w:rsidP="00D8742E">
            <w:pPr>
              <w:tabs>
                <w:tab w:val="left" w:pos="0"/>
              </w:tabs>
              <w:spacing w:after="120" w:line="276" w:lineRule="auto"/>
              <w:jc w:val="center"/>
              <w:rPr>
                <w:b/>
                <w:color w:val="000000" w:themeColor="text1"/>
              </w:rPr>
            </w:pPr>
            <w:r w:rsidRPr="0051389E">
              <w:rPr>
                <w:b/>
                <w:color w:val="000000" w:themeColor="text1"/>
              </w:rPr>
              <w:t>Kvalifikacijos reikalavimas, atitikimas kuriam grindžiamas kitų ūkio subjektų pajėgumais</w:t>
            </w:r>
          </w:p>
        </w:tc>
        <w:tc>
          <w:tcPr>
            <w:tcW w:w="2810" w:type="dxa"/>
            <w:shd w:val="clear" w:color="auto" w:fill="auto"/>
            <w:vAlign w:val="center"/>
          </w:tcPr>
          <w:p w14:paraId="2CDD1C97" w14:textId="77777777" w:rsidR="00D8742E" w:rsidRPr="0051389E" w:rsidRDefault="00D8742E" w:rsidP="00D8742E">
            <w:pPr>
              <w:tabs>
                <w:tab w:val="left" w:pos="0"/>
              </w:tabs>
              <w:spacing w:after="120" w:line="276" w:lineRule="auto"/>
              <w:jc w:val="center"/>
              <w:rPr>
                <w:b/>
                <w:color w:val="000000" w:themeColor="text1"/>
              </w:rPr>
            </w:pPr>
            <w:r w:rsidRPr="0051389E">
              <w:rPr>
                <w:b/>
                <w:color w:val="000000" w:themeColor="text1"/>
              </w:rPr>
              <w:t>Kito ūkio subjekto, kurio pajėgumais grindžiamas atitikimas, pavadinimas, kodas, adresas, kontaktinis asmuo</w:t>
            </w:r>
          </w:p>
        </w:tc>
        <w:tc>
          <w:tcPr>
            <w:tcW w:w="4180" w:type="dxa"/>
            <w:shd w:val="clear" w:color="auto" w:fill="auto"/>
            <w:vAlign w:val="center"/>
          </w:tcPr>
          <w:p w14:paraId="399E9829" w14:textId="77777777" w:rsidR="00D8742E" w:rsidRPr="0051389E" w:rsidRDefault="00D8742E" w:rsidP="00D8742E">
            <w:pPr>
              <w:tabs>
                <w:tab w:val="left" w:pos="0"/>
              </w:tabs>
              <w:spacing w:after="120" w:line="276" w:lineRule="auto"/>
              <w:jc w:val="center"/>
              <w:rPr>
                <w:b/>
                <w:color w:val="000000" w:themeColor="text1"/>
                <w:highlight w:val="yellow"/>
              </w:rPr>
            </w:pPr>
            <w:r w:rsidRPr="0051389E">
              <w:rPr>
                <w:b/>
                <w:color w:val="000000" w:themeColor="text1"/>
              </w:rPr>
              <w:t>Pateikiami įrodymai dėl reikalingų išteklių prieinamumo</w:t>
            </w:r>
            <w:r w:rsidRPr="0051389E">
              <w:rPr>
                <w:b/>
                <w:color w:val="000000" w:themeColor="text1"/>
                <w:vertAlign w:val="superscript"/>
                <w:lang w:eastAsia="x-none"/>
              </w:rPr>
              <w:footnoteReference w:id="17"/>
            </w:r>
          </w:p>
        </w:tc>
      </w:tr>
      <w:tr w:rsidR="00D8742E" w:rsidRPr="0051389E" w14:paraId="20355455" w14:textId="77777777" w:rsidTr="00BD38ED">
        <w:tc>
          <w:tcPr>
            <w:tcW w:w="2644" w:type="dxa"/>
            <w:shd w:val="clear" w:color="auto" w:fill="auto"/>
          </w:tcPr>
          <w:p w14:paraId="7BE899D7" w14:textId="77777777" w:rsidR="00D8742E" w:rsidRPr="0051389E" w:rsidRDefault="00D8742E" w:rsidP="00D8742E">
            <w:pPr>
              <w:tabs>
                <w:tab w:val="left" w:pos="0"/>
              </w:tabs>
              <w:spacing w:after="120"/>
              <w:jc w:val="both"/>
              <w:rPr>
                <w:lang w:eastAsia="lt-LT"/>
              </w:rPr>
            </w:pPr>
          </w:p>
          <w:p w14:paraId="2562C5BE" w14:textId="77777777" w:rsidR="00D8742E" w:rsidRPr="0051389E" w:rsidRDefault="00D8742E" w:rsidP="00D8742E">
            <w:pPr>
              <w:tabs>
                <w:tab w:val="left" w:pos="0"/>
              </w:tabs>
              <w:spacing w:after="120"/>
              <w:jc w:val="both"/>
              <w:rPr>
                <w:lang w:eastAsia="lt-LT"/>
              </w:rPr>
            </w:pPr>
          </w:p>
        </w:tc>
        <w:tc>
          <w:tcPr>
            <w:tcW w:w="2810" w:type="dxa"/>
            <w:shd w:val="clear" w:color="auto" w:fill="auto"/>
          </w:tcPr>
          <w:p w14:paraId="5948CE95" w14:textId="77777777" w:rsidR="00D8742E" w:rsidRPr="0051389E" w:rsidRDefault="00D8742E" w:rsidP="00D8742E">
            <w:pPr>
              <w:tabs>
                <w:tab w:val="left" w:pos="0"/>
              </w:tabs>
              <w:spacing w:after="120"/>
              <w:jc w:val="both"/>
              <w:rPr>
                <w:lang w:eastAsia="lt-LT"/>
              </w:rPr>
            </w:pPr>
          </w:p>
          <w:p w14:paraId="592A0BAF" w14:textId="77777777" w:rsidR="00D8742E" w:rsidRPr="0051389E" w:rsidRDefault="00D8742E" w:rsidP="00D8742E">
            <w:pPr>
              <w:tabs>
                <w:tab w:val="left" w:pos="0"/>
              </w:tabs>
              <w:spacing w:after="120"/>
              <w:jc w:val="both"/>
              <w:rPr>
                <w:lang w:eastAsia="lt-LT"/>
              </w:rPr>
            </w:pPr>
          </w:p>
        </w:tc>
        <w:tc>
          <w:tcPr>
            <w:tcW w:w="4180" w:type="dxa"/>
            <w:shd w:val="clear" w:color="auto" w:fill="auto"/>
          </w:tcPr>
          <w:p w14:paraId="3D0F2572" w14:textId="77777777" w:rsidR="00D8742E" w:rsidRPr="0051389E" w:rsidRDefault="00D8742E" w:rsidP="00D8742E">
            <w:pPr>
              <w:tabs>
                <w:tab w:val="left" w:pos="0"/>
              </w:tabs>
              <w:spacing w:after="120"/>
              <w:jc w:val="both"/>
              <w:rPr>
                <w:lang w:eastAsia="lt-LT"/>
              </w:rPr>
            </w:pPr>
          </w:p>
          <w:p w14:paraId="091C5D56" w14:textId="77777777" w:rsidR="00D8742E" w:rsidRPr="0051389E" w:rsidRDefault="00D8742E" w:rsidP="00D8742E">
            <w:pPr>
              <w:tabs>
                <w:tab w:val="left" w:pos="0"/>
              </w:tabs>
              <w:spacing w:after="120"/>
              <w:jc w:val="both"/>
              <w:rPr>
                <w:lang w:eastAsia="lt-LT"/>
              </w:rPr>
            </w:pPr>
          </w:p>
        </w:tc>
      </w:tr>
      <w:tr w:rsidR="00D8742E" w:rsidRPr="0051389E" w14:paraId="398C2330" w14:textId="77777777" w:rsidTr="00BD38ED">
        <w:tc>
          <w:tcPr>
            <w:tcW w:w="2644" w:type="dxa"/>
            <w:shd w:val="clear" w:color="auto" w:fill="auto"/>
          </w:tcPr>
          <w:p w14:paraId="38F0FB2D" w14:textId="77777777" w:rsidR="00D8742E" w:rsidRPr="0051389E" w:rsidRDefault="00D8742E" w:rsidP="00D8742E">
            <w:pPr>
              <w:tabs>
                <w:tab w:val="left" w:pos="0"/>
              </w:tabs>
              <w:spacing w:after="120"/>
              <w:jc w:val="both"/>
              <w:rPr>
                <w:lang w:eastAsia="lt-LT"/>
              </w:rPr>
            </w:pPr>
          </w:p>
          <w:p w14:paraId="0FE0ACF7" w14:textId="77777777" w:rsidR="00D8742E" w:rsidRPr="0051389E" w:rsidRDefault="00D8742E" w:rsidP="00D8742E">
            <w:pPr>
              <w:tabs>
                <w:tab w:val="left" w:pos="0"/>
              </w:tabs>
              <w:spacing w:after="120"/>
              <w:jc w:val="both"/>
              <w:rPr>
                <w:lang w:eastAsia="lt-LT"/>
              </w:rPr>
            </w:pPr>
          </w:p>
        </w:tc>
        <w:tc>
          <w:tcPr>
            <w:tcW w:w="2810" w:type="dxa"/>
            <w:shd w:val="clear" w:color="auto" w:fill="auto"/>
          </w:tcPr>
          <w:p w14:paraId="39583B60" w14:textId="77777777" w:rsidR="00D8742E" w:rsidRPr="0051389E" w:rsidRDefault="00D8742E" w:rsidP="00D8742E">
            <w:pPr>
              <w:tabs>
                <w:tab w:val="left" w:pos="0"/>
              </w:tabs>
              <w:spacing w:after="120"/>
              <w:jc w:val="both"/>
              <w:rPr>
                <w:lang w:eastAsia="lt-LT"/>
              </w:rPr>
            </w:pPr>
          </w:p>
          <w:p w14:paraId="08EA9BD5" w14:textId="77777777" w:rsidR="00D8742E" w:rsidRPr="0051389E" w:rsidRDefault="00D8742E" w:rsidP="00D8742E">
            <w:pPr>
              <w:tabs>
                <w:tab w:val="left" w:pos="0"/>
              </w:tabs>
              <w:spacing w:after="120"/>
              <w:jc w:val="both"/>
              <w:rPr>
                <w:lang w:eastAsia="lt-LT"/>
              </w:rPr>
            </w:pPr>
          </w:p>
        </w:tc>
        <w:tc>
          <w:tcPr>
            <w:tcW w:w="4180" w:type="dxa"/>
            <w:shd w:val="clear" w:color="auto" w:fill="auto"/>
          </w:tcPr>
          <w:p w14:paraId="2B68F892" w14:textId="77777777" w:rsidR="00D8742E" w:rsidRPr="0051389E" w:rsidRDefault="00D8742E" w:rsidP="00D8742E">
            <w:pPr>
              <w:tabs>
                <w:tab w:val="left" w:pos="0"/>
              </w:tabs>
              <w:spacing w:after="120"/>
              <w:jc w:val="both"/>
              <w:rPr>
                <w:lang w:eastAsia="lt-LT"/>
              </w:rPr>
            </w:pPr>
          </w:p>
          <w:p w14:paraId="7514C9BC" w14:textId="77777777" w:rsidR="00D8742E" w:rsidRPr="0051389E" w:rsidRDefault="00D8742E" w:rsidP="00D8742E">
            <w:pPr>
              <w:tabs>
                <w:tab w:val="left" w:pos="0"/>
              </w:tabs>
              <w:spacing w:after="120"/>
              <w:jc w:val="both"/>
              <w:rPr>
                <w:lang w:eastAsia="lt-LT"/>
              </w:rPr>
            </w:pPr>
          </w:p>
        </w:tc>
      </w:tr>
    </w:tbl>
    <w:p w14:paraId="3933DD60" w14:textId="79B9E5C7" w:rsidR="00590E5E" w:rsidRDefault="00590E5E" w:rsidP="00CF3D5D">
      <w:pPr>
        <w:spacing w:after="120"/>
        <w:jc w:val="both"/>
      </w:pPr>
    </w:p>
    <w:p w14:paraId="6504ABF1" w14:textId="77777777" w:rsidR="000B6C2C" w:rsidRPr="00013EC0" w:rsidRDefault="000B6C2C" w:rsidP="000B6C2C">
      <w:pPr>
        <w:tabs>
          <w:tab w:val="left" w:pos="0"/>
        </w:tabs>
        <w:spacing w:after="120" w:line="276" w:lineRule="auto"/>
        <w:jc w:val="both"/>
        <w:rPr>
          <w:rFonts w:eastAsia="Calibri"/>
          <w:color w:val="000000"/>
        </w:rPr>
      </w:pPr>
      <w:bookmarkStart w:id="332" w:name="_Hlk109318941"/>
      <w:r w:rsidRPr="00013EC0">
        <w:rPr>
          <w:rFonts w:eastAsia="Calibri"/>
          <w:color w:val="000000"/>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B6C2C" w:rsidRPr="00013EC0" w14:paraId="477F8DDC" w14:textId="77777777" w:rsidTr="00256D8D">
        <w:tc>
          <w:tcPr>
            <w:tcW w:w="4673" w:type="dxa"/>
            <w:shd w:val="clear" w:color="auto" w:fill="auto"/>
            <w:vAlign w:val="center"/>
          </w:tcPr>
          <w:bookmarkEnd w:id="332"/>
          <w:p w14:paraId="7F452273" w14:textId="77777777" w:rsidR="000B6C2C" w:rsidRPr="00013EC0" w:rsidRDefault="000B6C2C" w:rsidP="00256D8D">
            <w:pPr>
              <w:tabs>
                <w:tab w:val="left" w:pos="0"/>
              </w:tabs>
              <w:spacing w:after="120" w:line="276" w:lineRule="auto"/>
              <w:jc w:val="center"/>
              <w:rPr>
                <w:rFonts w:eastAsia="Calibri"/>
                <w:b/>
                <w:color w:val="000000"/>
              </w:rPr>
            </w:pPr>
            <w:r w:rsidRPr="00013EC0">
              <w:rPr>
                <w:rFonts w:eastAsia="Calibri"/>
                <w:b/>
                <w:color w:val="000000"/>
              </w:rPr>
              <w:t>Subtiekėjo, kurio pajėgumais nesiremiama, pavadinimas, kodas, kontaktiniai duomenys</w:t>
            </w:r>
          </w:p>
        </w:tc>
        <w:tc>
          <w:tcPr>
            <w:tcW w:w="4961" w:type="dxa"/>
            <w:shd w:val="clear" w:color="auto" w:fill="auto"/>
            <w:vAlign w:val="center"/>
          </w:tcPr>
          <w:p w14:paraId="1A47972E" w14:textId="77777777" w:rsidR="000B6C2C" w:rsidRPr="00013EC0" w:rsidRDefault="000B6C2C" w:rsidP="00256D8D">
            <w:pPr>
              <w:tabs>
                <w:tab w:val="left" w:pos="0"/>
              </w:tabs>
              <w:spacing w:after="120" w:line="276" w:lineRule="auto"/>
              <w:jc w:val="center"/>
              <w:rPr>
                <w:rFonts w:eastAsia="Calibri"/>
                <w:b/>
                <w:color w:val="000000"/>
                <w:highlight w:val="yellow"/>
              </w:rPr>
            </w:pPr>
            <w:r w:rsidRPr="00013EC0">
              <w:rPr>
                <w:rFonts w:eastAsia="Calibri"/>
                <w:b/>
                <w:color w:val="000000"/>
              </w:rPr>
              <w:t>Nurodoma kokie Darbai ar Paslaugos pavedami Subtiekėjui</w:t>
            </w:r>
          </w:p>
        </w:tc>
      </w:tr>
      <w:tr w:rsidR="000B6C2C" w:rsidRPr="00013EC0" w14:paraId="145783BA" w14:textId="77777777" w:rsidTr="00256D8D">
        <w:trPr>
          <w:trHeight w:val="679"/>
        </w:trPr>
        <w:tc>
          <w:tcPr>
            <w:tcW w:w="4673" w:type="dxa"/>
            <w:shd w:val="clear" w:color="auto" w:fill="auto"/>
          </w:tcPr>
          <w:p w14:paraId="03721C13" w14:textId="77777777" w:rsidR="000B6C2C" w:rsidRPr="00013EC0" w:rsidRDefault="000B6C2C" w:rsidP="00256D8D">
            <w:pPr>
              <w:tabs>
                <w:tab w:val="left" w:pos="0"/>
              </w:tabs>
              <w:spacing w:after="120"/>
              <w:jc w:val="both"/>
              <w:rPr>
                <w:rFonts w:eastAsia="Calibri"/>
                <w:lang w:eastAsia="lt-LT"/>
              </w:rPr>
            </w:pPr>
          </w:p>
        </w:tc>
        <w:tc>
          <w:tcPr>
            <w:tcW w:w="4961" w:type="dxa"/>
            <w:shd w:val="clear" w:color="auto" w:fill="auto"/>
          </w:tcPr>
          <w:p w14:paraId="4BABAEA3" w14:textId="77777777" w:rsidR="000B6C2C" w:rsidRPr="00013EC0" w:rsidRDefault="000B6C2C" w:rsidP="00256D8D">
            <w:pPr>
              <w:tabs>
                <w:tab w:val="left" w:pos="0"/>
              </w:tabs>
              <w:spacing w:after="120"/>
              <w:jc w:val="both"/>
              <w:rPr>
                <w:rFonts w:eastAsia="Calibri"/>
                <w:lang w:eastAsia="lt-LT"/>
              </w:rPr>
            </w:pPr>
          </w:p>
        </w:tc>
      </w:tr>
    </w:tbl>
    <w:p w14:paraId="17CE3E5D" w14:textId="6B1B1BBD" w:rsidR="000B6C2C" w:rsidRDefault="000B6C2C" w:rsidP="000B6C2C">
      <w:pPr>
        <w:tabs>
          <w:tab w:val="left" w:pos="0"/>
        </w:tabs>
        <w:spacing w:after="120"/>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0B6C2C" w:rsidRPr="0051389E" w14:paraId="229BC1FD" w14:textId="77777777" w:rsidTr="00256D8D">
        <w:tc>
          <w:tcPr>
            <w:tcW w:w="9634" w:type="dxa"/>
            <w:shd w:val="clear" w:color="auto" w:fill="FFFFFF"/>
          </w:tcPr>
          <w:p w14:paraId="5E3B4390" w14:textId="77777777" w:rsidR="000B6C2C" w:rsidRPr="0051389E" w:rsidRDefault="000B6C2C" w:rsidP="00256D8D">
            <w:pPr>
              <w:tabs>
                <w:tab w:val="left" w:pos="0"/>
              </w:tabs>
              <w:spacing w:after="120"/>
              <w:jc w:val="both"/>
              <w:rPr>
                <w:b/>
                <w:bCs/>
              </w:rPr>
            </w:pPr>
            <w:r w:rsidRPr="0051389E">
              <w:rPr>
                <w:b/>
                <w:bCs/>
              </w:rPr>
              <w:t xml:space="preserve">Kita svarbi informacija apie Kandidato kvalifikacijos atitikimą kvalifikacijos reikalavimams: </w:t>
            </w:r>
          </w:p>
        </w:tc>
      </w:tr>
      <w:tr w:rsidR="000B6C2C" w:rsidRPr="0051389E" w14:paraId="2AAAE195" w14:textId="77777777" w:rsidTr="00256D8D">
        <w:trPr>
          <w:trHeight w:val="869"/>
        </w:trPr>
        <w:tc>
          <w:tcPr>
            <w:tcW w:w="9634" w:type="dxa"/>
            <w:shd w:val="clear" w:color="auto" w:fill="FFFFFF"/>
          </w:tcPr>
          <w:p w14:paraId="4C6DC852" w14:textId="77777777" w:rsidR="000B6C2C" w:rsidRPr="0051389E" w:rsidRDefault="000B6C2C" w:rsidP="00256D8D">
            <w:pPr>
              <w:tabs>
                <w:tab w:val="left" w:pos="0"/>
              </w:tabs>
              <w:spacing w:after="120"/>
              <w:jc w:val="both"/>
            </w:pPr>
          </w:p>
        </w:tc>
      </w:tr>
    </w:tbl>
    <w:p w14:paraId="789CEB44" w14:textId="77777777" w:rsidR="000B6C2C" w:rsidRDefault="000B6C2C" w:rsidP="000B6C2C">
      <w:pPr>
        <w:tabs>
          <w:tab w:val="left" w:pos="0"/>
        </w:tabs>
        <w:spacing w:after="120"/>
        <w:jc w:val="both"/>
      </w:pPr>
    </w:p>
    <w:p w14:paraId="1504CF99" w14:textId="77777777" w:rsidR="00CF3D5D" w:rsidRPr="0051389E" w:rsidRDefault="00CF3D5D" w:rsidP="00CF3D5D">
      <w:pPr>
        <w:spacing w:after="120"/>
        <w:jc w:val="both"/>
      </w:pPr>
      <w:r w:rsidRPr="0051389E">
        <w:t xml:space="preserve">Be aukščiau nurodytų dokumentų, kartu su </w:t>
      </w:r>
      <w:r w:rsidR="00DC27AE" w:rsidRPr="0051389E">
        <w:t>p</w:t>
      </w:r>
      <w:r w:rsidR="00F049E2" w:rsidRPr="0051389E">
        <w:t>araišk</w:t>
      </w:r>
      <w:r w:rsidRPr="0051389E">
        <w:t>a pateikiame:</w:t>
      </w:r>
    </w:p>
    <w:p w14:paraId="749CEAD5" w14:textId="5C15A4CC" w:rsidR="00CF3D5D" w:rsidRDefault="00CF3D5D" w:rsidP="00E5539E">
      <w:pPr>
        <w:numPr>
          <w:ilvl w:val="0"/>
          <w:numId w:val="3"/>
        </w:numPr>
        <w:spacing w:after="120"/>
        <w:jc w:val="both"/>
      </w:pPr>
      <w:r w:rsidRPr="0051389E">
        <w:t xml:space="preserve">Konfidencialumo </w:t>
      </w:r>
      <w:r w:rsidR="00A069D9" w:rsidRPr="0051389E">
        <w:t>įsipareigojimą</w:t>
      </w:r>
      <w:r w:rsidR="00DB36BB" w:rsidRPr="0051389E">
        <w:t xml:space="preserve"> (Sąlygų</w:t>
      </w:r>
      <w:r w:rsidR="008A7CEC" w:rsidRPr="0051389E">
        <w:t xml:space="preserve"> </w:t>
      </w:r>
      <w:r w:rsidR="00BF3EFA">
        <w:fldChar w:fldCharType="begin"/>
      </w:r>
      <w:r w:rsidR="00BF3EFA">
        <w:instrText xml:space="preserve"> REF _Ref114823002 \r \h </w:instrText>
      </w:r>
      <w:r w:rsidR="00BF3EFA">
        <w:fldChar w:fldCharType="separate"/>
      </w:r>
      <w:r w:rsidR="00CF3B2E">
        <w:t>10</w:t>
      </w:r>
      <w:r w:rsidR="00BF3EFA">
        <w:fldChar w:fldCharType="end"/>
      </w:r>
      <w:r w:rsidR="008A7CEC" w:rsidRPr="0051389E">
        <w:t xml:space="preserve"> </w:t>
      </w:r>
      <w:r w:rsidR="00DB36BB" w:rsidRPr="0051389E">
        <w:t xml:space="preserve">priedas </w:t>
      </w:r>
      <w:r w:rsidR="00940654" w:rsidRPr="0051389E">
        <w:rPr>
          <w:i/>
        </w:rPr>
        <w:t>Konfidencialumo įsipareigojimo forma</w:t>
      </w:r>
      <w:r w:rsidR="00940654" w:rsidRPr="0051389E">
        <w:t>)</w:t>
      </w:r>
      <w:r w:rsidRPr="0051389E">
        <w:t>;</w:t>
      </w:r>
      <w:r w:rsidR="008A7CEC" w:rsidRPr="0051389E">
        <w:t xml:space="preserve"> </w:t>
      </w:r>
    </w:p>
    <w:p w14:paraId="46A27889" w14:textId="11D27BD1" w:rsidR="007179AF" w:rsidRPr="0051389E" w:rsidRDefault="007179AF" w:rsidP="00E5539E">
      <w:pPr>
        <w:numPr>
          <w:ilvl w:val="0"/>
          <w:numId w:val="3"/>
        </w:numPr>
        <w:spacing w:after="120"/>
        <w:jc w:val="both"/>
      </w:pPr>
      <w:r>
        <w:t xml:space="preserve">Deklaraciją dėl Reglamente nustatytų sąlygų nebuvimo (Sąlygų 5 priedas </w:t>
      </w:r>
      <w:r w:rsidRPr="00F923F6">
        <w:rPr>
          <w:i/>
        </w:rPr>
        <w:t>Deklaracijos dėl Reglamente nustatytų sąlygų nebuvimo forma</w:t>
      </w:r>
      <w:r>
        <w:t>);</w:t>
      </w:r>
    </w:p>
    <w:p w14:paraId="42E9EDCE" w14:textId="77777777" w:rsidR="00CF3D5D" w:rsidRPr="00FD3F5A" w:rsidRDefault="00CF3D5D" w:rsidP="00E5539E">
      <w:pPr>
        <w:numPr>
          <w:ilvl w:val="0"/>
          <w:numId w:val="3"/>
        </w:numPr>
        <w:spacing w:after="120"/>
        <w:jc w:val="both"/>
      </w:pPr>
      <w:r w:rsidRPr="00D76C39">
        <w:t>[</w:t>
      </w:r>
      <w:r w:rsidRPr="00D76C39">
        <w:rPr>
          <w:i/>
        </w:rPr>
        <w:t>Nurody</w:t>
      </w:r>
      <w:r w:rsidR="001801BC" w:rsidRPr="00D76C39">
        <w:rPr>
          <w:i/>
        </w:rPr>
        <w:t>ti</w:t>
      </w:r>
      <w:r w:rsidRPr="00D76C39">
        <w:rPr>
          <w:i/>
        </w:rPr>
        <w:t xml:space="preserve"> kitus pateikiamus dokumentus – įgaliojimus atstovauti Kandidatą, </w:t>
      </w:r>
      <w:r w:rsidR="006E50EE" w:rsidRPr="00D76C39">
        <w:rPr>
          <w:i/>
        </w:rPr>
        <w:t>j</w:t>
      </w:r>
      <w:r w:rsidRPr="00D76C39">
        <w:rPr>
          <w:i/>
        </w:rPr>
        <w:t>ungtinės veiklos sutartį ir pan.</w:t>
      </w:r>
      <w:r w:rsidRPr="00D76C39">
        <w:t>]</w:t>
      </w:r>
      <w:r w:rsidR="007F0A38" w:rsidRPr="00FD3F5A">
        <w:t>.</w:t>
      </w:r>
    </w:p>
    <w:p w14:paraId="2354DE91" w14:textId="77777777" w:rsidR="00CF3D5D" w:rsidRPr="0051389E" w:rsidRDefault="00CF3D5D" w:rsidP="00CF3D5D">
      <w:pPr>
        <w:spacing w:after="120"/>
      </w:pPr>
    </w:p>
    <w:p w14:paraId="09EB1547" w14:textId="77777777" w:rsidR="00CF3D5D" w:rsidRPr="0051389E" w:rsidRDefault="00CF3D5D" w:rsidP="00CF3D5D">
      <w:pPr>
        <w:spacing w:after="120"/>
        <w:jc w:val="both"/>
      </w:pPr>
      <w:r w:rsidRPr="0051389E">
        <w:t xml:space="preserve">Patvirtiname, kad </w:t>
      </w:r>
      <w:r w:rsidR="00940654" w:rsidRPr="0051389E">
        <w:t>p</w:t>
      </w:r>
      <w:r w:rsidR="00F049E2" w:rsidRPr="0051389E">
        <w:t>araišk</w:t>
      </w:r>
      <w:r w:rsidRPr="0051389E">
        <w:t>oje ar kartu su ja pateikiamuose dokumentuose pateikti duomenys yra teisingi</w:t>
      </w:r>
      <w:r w:rsidR="00FB514B" w:rsidRPr="0051389E">
        <w:t>, pateikiamų dokumentų skaitmeninės kopijos ir pateikiami duomenys yra tikri</w:t>
      </w:r>
      <w:r w:rsidRPr="0051389E">
        <w:t xml:space="preserve">. Mes suprantame, kad jeigu paaiškėtų, jog šis mūsų patvirtinimas yra neteisingas, mūsų </w:t>
      </w:r>
      <w:r w:rsidR="00940654" w:rsidRPr="0051389E">
        <w:t>p</w:t>
      </w:r>
      <w:r w:rsidR="00F049E2" w:rsidRPr="0051389E">
        <w:t>araišk</w:t>
      </w:r>
      <w:r w:rsidRPr="0051389E">
        <w:t xml:space="preserve">a arba </w:t>
      </w:r>
      <w:r w:rsidR="00E33F1A" w:rsidRPr="0051389E">
        <w:t>P</w:t>
      </w:r>
      <w:r w:rsidRPr="0051389E">
        <w:t>asiūlymas bus atmesti.</w:t>
      </w:r>
    </w:p>
    <w:p w14:paraId="1A9C0BE7" w14:textId="1E6FD0F0" w:rsidR="00CF3D5D" w:rsidRDefault="00CF3D5D" w:rsidP="00CF3D5D">
      <w:pPr>
        <w:spacing w:after="120"/>
        <w:jc w:val="both"/>
      </w:pPr>
      <w:r w:rsidRPr="0051389E">
        <w:t xml:space="preserve">Nurodome, kad </w:t>
      </w:r>
      <w:r w:rsidR="00DD2D1D" w:rsidRPr="0051389E">
        <w:t xml:space="preserve">šiose </w:t>
      </w:r>
      <w:r w:rsidR="00940654" w:rsidRPr="0051389E">
        <w:t>p</w:t>
      </w:r>
      <w:r w:rsidR="00F049E2" w:rsidRPr="0051389E">
        <w:t>araišk</w:t>
      </w:r>
      <w:r w:rsidRPr="0051389E">
        <w:t>o</w:t>
      </w:r>
      <w:r w:rsidR="00DD2D1D" w:rsidRPr="0051389E">
        <w:t>s dalyse</w:t>
      </w:r>
      <w:r w:rsidRPr="0051389E">
        <w:t xml:space="preserve"> pateikta </w:t>
      </w:r>
      <w:r w:rsidR="00DD2D1D" w:rsidRPr="0051389E">
        <w:t xml:space="preserve">informacija yra </w:t>
      </w:r>
      <w:r w:rsidRPr="0051389E">
        <w:t>konfidenciali</w:t>
      </w:r>
      <w:r w:rsidR="00CB600D" w:rsidRPr="0051389E">
        <w:rPr>
          <w:rStyle w:val="Puslapioinaosnuoroda"/>
          <w:sz w:val="24"/>
          <w:szCs w:val="24"/>
        </w:rPr>
        <w:footnoteReference w:id="18"/>
      </w:r>
      <w:r w:rsidRPr="0051389E">
        <w:t>:</w:t>
      </w: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0B6C2C" w:rsidRPr="002A3128" w14:paraId="653020C2" w14:textId="77777777" w:rsidTr="00256D8D">
        <w:trPr>
          <w:trHeight w:val="433"/>
          <w:tblHeader/>
        </w:trPr>
        <w:tc>
          <w:tcPr>
            <w:tcW w:w="1089" w:type="dxa"/>
            <w:vAlign w:val="center"/>
          </w:tcPr>
          <w:p w14:paraId="602BECB4" w14:textId="77777777" w:rsidR="000B6C2C" w:rsidRPr="002A3128" w:rsidRDefault="000B6C2C" w:rsidP="00256D8D">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10248C89" w14:textId="77777777" w:rsidR="000B6C2C" w:rsidRPr="002A3128" w:rsidRDefault="000B6C2C" w:rsidP="00256D8D">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0B6C2C" w:rsidRPr="002A3128" w14:paraId="220FB196" w14:textId="77777777" w:rsidTr="00256D8D">
        <w:trPr>
          <w:trHeight w:val="253"/>
        </w:trPr>
        <w:tc>
          <w:tcPr>
            <w:tcW w:w="1089" w:type="dxa"/>
          </w:tcPr>
          <w:p w14:paraId="0265AD23" w14:textId="77777777" w:rsidR="000B6C2C" w:rsidRPr="00B826AD" w:rsidRDefault="000B6C2C" w:rsidP="00256D8D">
            <w:pPr>
              <w:tabs>
                <w:tab w:val="left" w:pos="0"/>
              </w:tabs>
              <w:spacing w:after="120" w:line="276" w:lineRule="auto"/>
              <w:jc w:val="both"/>
              <w:rPr>
                <w:rFonts w:eastAsia="Calibri"/>
              </w:rPr>
            </w:pPr>
            <w:r>
              <w:rPr>
                <w:rFonts w:eastAsia="Calibri"/>
              </w:rPr>
              <w:t>1.</w:t>
            </w:r>
          </w:p>
        </w:tc>
        <w:tc>
          <w:tcPr>
            <w:tcW w:w="8687" w:type="dxa"/>
          </w:tcPr>
          <w:p w14:paraId="11AFD875" w14:textId="77777777" w:rsidR="000B6C2C" w:rsidRPr="002A3128" w:rsidRDefault="000B6C2C" w:rsidP="00256D8D">
            <w:pPr>
              <w:tabs>
                <w:tab w:val="left" w:pos="0"/>
              </w:tabs>
              <w:spacing w:after="120" w:line="276" w:lineRule="auto"/>
              <w:jc w:val="both"/>
            </w:pPr>
          </w:p>
        </w:tc>
      </w:tr>
      <w:tr w:rsidR="000B6C2C" w:rsidRPr="002A3128" w14:paraId="35DFCD73" w14:textId="77777777" w:rsidTr="00256D8D">
        <w:trPr>
          <w:trHeight w:val="253"/>
        </w:trPr>
        <w:tc>
          <w:tcPr>
            <w:tcW w:w="1089" w:type="dxa"/>
          </w:tcPr>
          <w:p w14:paraId="4F1C90FF" w14:textId="77777777" w:rsidR="000B6C2C" w:rsidRPr="00AE138D" w:rsidRDefault="000B6C2C" w:rsidP="00256D8D">
            <w:pPr>
              <w:tabs>
                <w:tab w:val="left" w:pos="0"/>
              </w:tabs>
              <w:spacing w:after="120" w:line="276" w:lineRule="auto"/>
              <w:jc w:val="both"/>
              <w:rPr>
                <w:rFonts w:eastAsia="Calibri"/>
              </w:rPr>
            </w:pPr>
            <w:r>
              <w:rPr>
                <w:rFonts w:eastAsia="Calibri"/>
              </w:rPr>
              <w:t>2.</w:t>
            </w:r>
          </w:p>
        </w:tc>
        <w:tc>
          <w:tcPr>
            <w:tcW w:w="8687" w:type="dxa"/>
          </w:tcPr>
          <w:p w14:paraId="15F367BF" w14:textId="77777777" w:rsidR="000B6C2C" w:rsidRPr="002A3128" w:rsidRDefault="000B6C2C" w:rsidP="00256D8D">
            <w:pPr>
              <w:tabs>
                <w:tab w:val="left" w:pos="0"/>
              </w:tabs>
              <w:spacing w:after="120" w:line="276" w:lineRule="auto"/>
              <w:jc w:val="both"/>
            </w:pPr>
          </w:p>
        </w:tc>
      </w:tr>
      <w:tr w:rsidR="000B6C2C" w:rsidRPr="002A3128" w14:paraId="3708C318" w14:textId="77777777" w:rsidTr="00256D8D">
        <w:trPr>
          <w:trHeight w:val="253"/>
        </w:trPr>
        <w:tc>
          <w:tcPr>
            <w:tcW w:w="1089" w:type="dxa"/>
          </w:tcPr>
          <w:p w14:paraId="65D97E0E" w14:textId="77777777" w:rsidR="000B6C2C" w:rsidRPr="00B826AD" w:rsidRDefault="000B6C2C" w:rsidP="00256D8D">
            <w:pPr>
              <w:tabs>
                <w:tab w:val="left" w:pos="0"/>
              </w:tabs>
              <w:spacing w:after="120" w:line="276" w:lineRule="auto"/>
              <w:jc w:val="both"/>
              <w:rPr>
                <w:rFonts w:eastAsia="Calibri"/>
              </w:rPr>
            </w:pPr>
            <w:r>
              <w:rPr>
                <w:rFonts w:eastAsia="Calibri"/>
              </w:rPr>
              <w:t>...</w:t>
            </w:r>
          </w:p>
        </w:tc>
        <w:tc>
          <w:tcPr>
            <w:tcW w:w="8687" w:type="dxa"/>
          </w:tcPr>
          <w:p w14:paraId="63C5D1A6" w14:textId="77777777" w:rsidR="000B6C2C" w:rsidRPr="002A3128" w:rsidRDefault="000B6C2C" w:rsidP="00256D8D">
            <w:pPr>
              <w:tabs>
                <w:tab w:val="left" w:pos="0"/>
              </w:tabs>
              <w:spacing w:after="120" w:line="276" w:lineRule="auto"/>
              <w:jc w:val="both"/>
            </w:pPr>
          </w:p>
        </w:tc>
      </w:tr>
    </w:tbl>
    <w:p w14:paraId="667DF3C1" w14:textId="02F2D42D" w:rsidR="00CF3D5D" w:rsidRDefault="00CF3D5D" w:rsidP="00CF3D5D">
      <w:pPr>
        <w:spacing w:after="120"/>
        <w:jc w:val="both"/>
      </w:pPr>
    </w:p>
    <w:p w14:paraId="38C262DE" w14:textId="77777777" w:rsidR="00FE3548" w:rsidRPr="004E242C" w:rsidRDefault="00FE3548" w:rsidP="00CF3D5D">
      <w:pPr>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F3D5D" w:rsidRPr="004E242C" w14:paraId="1F4396AF" w14:textId="77777777" w:rsidTr="00EE5BA0">
        <w:trPr>
          <w:trHeight w:val="285"/>
        </w:trPr>
        <w:tc>
          <w:tcPr>
            <w:tcW w:w="3284" w:type="dxa"/>
            <w:tcBorders>
              <w:top w:val="nil"/>
              <w:left w:val="nil"/>
              <w:bottom w:val="single" w:sz="4" w:space="0" w:color="auto"/>
              <w:right w:val="nil"/>
            </w:tcBorders>
          </w:tcPr>
          <w:p w14:paraId="08FD2D06" w14:textId="77777777" w:rsidR="00CF3D5D" w:rsidRPr="004E242C" w:rsidRDefault="00CF3D5D" w:rsidP="00EE5BA0">
            <w:pPr>
              <w:spacing w:after="120"/>
              <w:ind w:right="-1"/>
            </w:pPr>
          </w:p>
        </w:tc>
        <w:tc>
          <w:tcPr>
            <w:tcW w:w="604" w:type="dxa"/>
          </w:tcPr>
          <w:p w14:paraId="73B506F5" w14:textId="77777777" w:rsidR="00CF3D5D" w:rsidRPr="004E242C" w:rsidRDefault="00CF3D5D" w:rsidP="00EE5BA0">
            <w:pPr>
              <w:spacing w:after="120"/>
              <w:ind w:right="-1"/>
              <w:jc w:val="center"/>
            </w:pPr>
          </w:p>
        </w:tc>
        <w:tc>
          <w:tcPr>
            <w:tcW w:w="1980" w:type="dxa"/>
            <w:tcBorders>
              <w:top w:val="nil"/>
              <w:left w:val="nil"/>
              <w:bottom w:val="single" w:sz="4" w:space="0" w:color="auto"/>
              <w:right w:val="nil"/>
            </w:tcBorders>
          </w:tcPr>
          <w:p w14:paraId="02D8E5A9" w14:textId="77777777" w:rsidR="00CF3D5D" w:rsidRPr="004E242C" w:rsidRDefault="00CF3D5D" w:rsidP="00EE5BA0">
            <w:pPr>
              <w:spacing w:after="120"/>
              <w:ind w:right="-1"/>
              <w:jc w:val="center"/>
            </w:pPr>
          </w:p>
        </w:tc>
        <w:tc>
          <w:tcPr>
            <w:tcW w:w="701" w:type="dxa"/>
          </w:tcPr>
          <w:p w14:paraId="55EF3339" w14:textId="77777777" w:rsidR="00CF3D5D" w:rsidRPr="004E242C" w:rsidRDefault="00CF3D5D" w:rsidP="00EE5BA0">
            <w:pPr>
              <w:spacing w:after="120"/>
              <w:ind w:right="-1"/>
              <w:jc w:val="center"/>
            </w:pPr>
          </w:p>
        </w:tc>
        <w:tc>
          <w:tcPr>
            <w:tcW w:w="2611" w:type="dxa"/>
            <w:tcBorders>
              <w:top w:val="nil"/>
              <w:left w:val="nil"/>
              <w:bottom w:val="single" w:sz="4" w:space="0" w:color="auto"/>
              <w:right w:val="nil"/>
            </w:tcBorders>
          </w:tcPr>
          <w:p w14:paraId="548CFFB4" w14:textId="77777777" w:rsidR="00CF3D5D" w:rsidRPr="004E242C" w:rsidRDefault="00CF3D5D" w:rsidP="00EE5BA0">
            <w:pPr>
              <w:spacing w:after="120"/>
              <w:ind w:right="-1"/>
              <w:jc w:val="right"/>
            </w:pPr>
          </w:p>
        </w:tc>
        <w:tc>
          <w:tcPr>
            <w:tcW w:w="648" w:type="dxa"/>
          </w:tcPr>
          <w:p w14:paraId="403A7FBF" w14:textId="77777777" w:rsidR="00CF3D5D" w:rsidRPr="004E242C" w:rsidRDefault="00CF3D5D" w:rsidP="00EE5BA0">
            <w:pPr>
              <w:spacing w:after="120"/>
              <w:ind w:right="-1"/>
              <w:jc w:val="right"/>
            </w:pPr>
          </w:p>
        </w:tc>
      </w:tr>
      <w:tr w:rsidR="00CF3D5D" w:rsidRPr="004E242C" w14:paraId="02CABF3A" w14:textId="77777777" w:rsidTr="00EE5BA0">
        <w:trPr>
          <w:trHeight w:val="186"/>
        </w:trPr>
        <w:tc>
          <w:tcPr>
            <w:tcW w:w="3284" w:type="dxa"/>
            <w:tcBorders>
              <w:top w:val="single" w:sz="4" w:space="0" w:color="auto"/>
              <w:left w:val="nil"/>
              <w:bottom w:val="nil"/>
              <w:right w:val="nil"/>
            </w:tcBorders>
          </w:tcPr>
          <w:p w14:paraId="7EF8784F" w14:textId="77777777" w:rsidR="00CF3D5D" w:rsidRPr="004E242C" w:rsidRDefault="00CF3D5D" w:rsidP="00EE5BA0">
            <w:pPr>
              <w:pStyle w:val="Pagrindinistekstas1"/>
              <w:spacing w:after="120"/>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(Kandidato arba jo įgalioto asmens pareigos)</w:t>
            </w:r>
          </w:p>
        </w:tc>
        <w:tc>
          <w:tcPr>
            <w:tcW w:w="604" w:type="dxa"/>
          </w:tcPr>
          <w:p w14:paraId="1D2C6C82" w14:textId="77777777" w:rsidR="00CF3D5D" w:rsidRPr="004E242C" w:rsidRDefault="00CF3D5D" w:rsidP="00EE5BA0">
            <w:pPr>
              <w:spacing w:after="120"/>
              <w:ind w:right="-1"/>
              <w:jc w:val="center"/>
              <w:rPr>
                <w:vertAlign w:val="superscript"/>
              </w:rPr>
            </w:pPr>
          </w:p>
        </w:tc>
        <w:tc>
          <w:tcPr>
            <w:tcW w:w="1980" w:type="dxa"/>
            <w:tcBorders>
              <w:top w:val="single" w:sz="4" w:space="0" w:color="auto"/>
              <w:left w:val="nil"/>
              <w:bottom w:val="nil"/>
              <w:right w:val="nil"/>
            </w:tcBorders>
          </w:tcPr>
          <w:p w14:paraId="4C4B69CE" w14:textId="77777777" w:rsidR="00CF3D5D" w:rsidRPr="004E242C" w:rsidRDefault="00CF3D5D" w:rsidP="00EE5BA0">
            <w:pPr>
              <w:spacing w:after="120"/>
              <w:ind w:right="-1"/>
              <w:jc w:val="center"/>
              <w:rPr>
                <w:vertAlign w:val="superscript"/>
              </w:rPr>
            </w:pPr>
            <w:r w:rsidRPr="004E242C">
              <w:rPr>
                <w:position w:val="6"/>
                <w:vertAlign w:val="superscript"/>
              </w:rPr>
              <w:t>(Parašas)</w:t>
            </w:r>
          </w:p>
        </w:tc>
        <w:tc>
          <w:tcPr>
            <w:tcW w:w="701" w:type="dxa"/>
          </w:tcPr>
          <w:p w14:paraId="0426CE9E" w14:textId="77777777" w:rsidR="00CF3D5D" w:rsidRPr="004E242C" w:rsidRDefault="00CF3D5D" w:rsidP="00EE5BA0">
            <w:pPr>
              <w:spacing w:after="120"/>
              <w:ind w:right="-1"/>
              <w:jc w:val="center"/>
              <w:rPr>
                <w:vertAlign w:val="superscript"/>
              </w:rPr>
            </w:pPr>
          </w:p>
        </w:tc>
        <w:tc>
          <w:tcPr>
            <w:tcW w:w="2611" w:type="dxa"/>
            <w:tcBorders>
              <w:top w:val="single" w:sz="4" w:space="0" w:color="auto"/>
              <w:left w:val="nil"/>
              <w:bottom w:val="nil"/>
              <w:right w:val="nil"/>
            </w:tcBorders>
          </w:tcPr>
          <w:p w14:paraId="5FD14183" w14:textId="77777777" w:rsidR="00CF3D5D" w:rsidRPr="004E242C" w:rsidRDefault="00CF3D5D" w:rsidP="00EE5BA0">
            <w:pPr>
              <w:spacing w:after="120"/>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79CB2EAE" w14:textId="77777777" w:rsidR="00CF3D5D" w:rsidRPr="004E242C" w:rsidRDefault="00CF3D5D" w:rsidP="00EE5BA0">
            <w:pPr>
              <w:spacing w:after="120"/>
              <w:ind w:right="-1"/>
              <w:jc w:val="center"/>
              <w:rPr>
                <w:vertAlign w:val="superscript"/>
              </w:rPr>
            </w:pPr>
          </w:p>
        </w:tc>
      </w:tr>
    </w:tbl>
    <w:p w14:paraId="3716CAD8" w14:textId="0FD29462" w:rsidR="00CF3D5D" w:rsidRDefault="00CF3D5D" w:rsidP="00CF3D5D">
      <w:pPr>
        <w:spacing w:after="120"/>
        <w:jc w:val="both"/>
      </w:pPr>
    </w:p>
    <w:p w14:paraId="1C932355" w14:textId="6016255B" w:rsidR="000B6C2C" w:rsidRDefault="000B6C2C" w:rsidP="00CF3D5D">
      <w:pPr>
        <w:spacing w:after="120"/>
        <w:jc w:val="both"/>
      </w:pPr>
      <w:r>
        <w:br w:type="page"/>
      </w:r>
    </w:p>
    <w:p w14:paraId="2EE9F667" w14:textId="7D64430C" w:rsidR="00021B4E" w:rsidRPr="00FE3548" w:rsidRDefault="00FE3548" w:rsidP="00806DB3">
      <w:pPr>
        <w:pStyle w:val="Antrat1"/>
        <w:numPr>
          <w:ilvl w:val="0"/>
          <w:numId w:val="40"/>
        </w:numPr>
        <w:tabs>
          <w:tab w:val="left" w:pos="567"/>
        </w:tabs>
        <w:ind w:left="0" w:firstLine="0"/>
        <w:rPr>
          <w:color w:val="632423" w:themeColor="accent2" w:themeShade="80"/>
        </w:rPr>
      </w:pPr>
      <w:bookmarkStart w:id="333" w:name="_Ref113434804"/>
      <w:bookmarkStart w:id="334" w:name="_Toc141452284"/>
      <w:bookmarkStart w:id="335" w:name="_Toc141452356"/>
      <w:r w:rsidRPr="00FE3548">
        <w:rPr>
          <w:color w:val="632423" w:themeColor="accent2" w:themeShade="80"/>
        </w:rPr>
        <w:lastRenderedPageBreak/>
        <w:t>Priedas. Kvalifikacijos vertinimas ir kvalifikacinės atrankos atlikimo tvarka</w:t>
      </w:r>
      <w:bookmarkEnd w:id="333"/>
      <w:bookmarkEnd w:id="334"/>
      <w:bookmarkEnd w:id="335"/>
    </w:p>
    <w:p w14:paraId="5FD65A48" w14:textId="77777777" w:rsidR="00021B4E" w:rsidRPr="00021B4E" w:rsidRDefault="00021B4E" w:rsidP="00021B4E"/>
    <w:p w14:paraId="29FFAF0D" w14:textId="47FA98BF" w:rsidR="008F67E5" w:rsidRPr="00D76C39" w:rsidRDefault="008F67E5" w:rsidP="00325874">
      <w:pPr>
        <w:pStyle w:val="Sraopastraipa"/>
        <w:numPr>
          <w:ilvl w:val="0"/>
          <w:numId w:val="78"/>
        </w:numPr>
        <w:tabs>
          <w:tab w:val="left" w:pos="0"/>
        </w:tabs>
        <w:spacing w:after="120"/>
        <w:jc w:val="both"/>
        <w:rPr>
          <w:i/>
          <w:color w:val="0070C0"/>
        </w:rPr>
      </w:pPr>
      <w:r w:rsidRPr="002A2B32">
        <w:t xml:space="preserve">Kandidatams pateikus </w:t>
      </w:r>
      <w:r w:rsidR="000B3C78" w:rsidRPr="002A2B32">
        <w:t>p</w:t>
      </w:r>
      <w:r w:rsidRPr="002A2B32">
        <w:t xml:space="preserve">araišką, jų atitikimą </w:t>
      </w:r>
      <w:r w:rsidR="006B0598" w:rsidRPr="002A2B32">
        <w:t>K</w:t>
      </w:r>
      <w:r w:rsidRPr="002A2B32">
        <w:t>valifikacijos reikalavimams</w:t>
      </w:r>
      <w:r w:rsidR="004A634E">
        <w:t>, deklaracijoje dėl Reglamente nustatytų sąlygų nebuvimo pateiktus duomenis,</w:t>
      </w:r>
      <w:r w:rsidR="006B0598" w:rsidRPr="002A2B32">
        <w:t xml:space="preserve"> </w:t>
      </w:r>
      <w:r w:rsidR="00FD3F5A" w:rsidRPr="00FD3F5A">
        <w:rPr>
          <w:color w:val="0070C0"/>
        </w:rPr>
        <w:t>[</w:t>
      </w:r>
      <w:r w:rsidR="00FD3F5A" w:rsidRPr="00FD3F5A">
        <w:rPr>
          <w:i/>
          <w:color w:val="0070C0"/>
        </w:rPr>
        <w:t>jei kvalifikacinė atranka</w:t>
      </w:r>
      <w:r w:rsidR="00FD3F5A">
        <w:t xml:space="preserve"> </w:t>
      </w:r>
      <w:r w:rsidR="00FD3F5A" w:rsidRPr="00FD3F5A">
        <w:rPr>
          <w:i/>
          <w:iCs/>
          <w:color w:val="0070C0"/>
        </w:rPr>
        <w:t xml:space="preserve">bus vykdoma, </w:t>
      </w:r>
      <w:r w:rsidR="00FD3F5A" w:rsidRPr="00FD3F5A">
        <w:rPr>
          <w:i/>
          <w:color w:val="0070C0"/>
        </w:rPr>
        <w:t xml:space="preserve">taikoma </w:t>
      </w:r>
      <w:r w:rsidR="006B0598" w:rsidRPr="00D76C39">
        <w:rPr>
          <w:i/>
          <w:color w:val="009900"/>
        </w:rPr>
        <w:t>ir kvali</w:t>
      </w:r>
      <w:r w:rsidR="006B0598" w:rsidRPr="00D76C39">
        <w:rPr>
          <w:i/>
          <w:iCs/>
          <w:color w:val="00B050"/>
        </w:rPr>
        <w:t>fikaci</w:t>
      </w:r>
      <w:r w:rsidR="006B0598" w:rsidRPr="00D76C39">
        <w:rPr>
          <w:i/>
          <w:color w:val="009900"/>
        </w:rPr>
        <w:t xml:space="preserve">nę </w:t>
      </w:r>
      <w:r w:rsidR="00090966" w:rsidRPr="00D76C39">
        <w:rPr>
          <w:i/>
          <w:color w:val="009900"/>
        </w:rPr>
        <w:t>a</w:t>
      </w:r>
      <w:r w:rsidR="006B0598" w:rsidRPr="00D76C39">
        <w:rPr>
          <w:i/>
          <w:color w:val="009900"/>
        </w:rPr>
        <w:t>tranką</w:t>
      </w:r>
      <w:r w:rsidR="00FD3F5A" w:rsidRPr="00D76C39">
        <w:rPr>
          <w:i/>
          <w:color w:val="009900"/>
        </w:rPr>
        <w:t>]</w:t>
      </w:r>
      <w:r w:rsidRPr="002A2B32">
        <w:t xml:space="preserve"> šiame priede nustatyta tvarka patikrins Komisija, Kandidatams nedalyvaujant.</w:t>
      </w:r>
    </w:p>
    <w:p w14:paraId="50EB4436" w14:textId="2DA65DA7" w:rsidR="006B0598" w:rsidRPr="002A2B32" w:rsidRDefault="008F67E5" w:rsidP="00D76C39">
      <w:pPr>
        <w:pStyle w:val="Sraopastraipa"/>
        <w:numPr>
          <w:ilvl w:val="0"/>
          <w:numId w:val="78"/>
        </w:numPr>
        <w:tabs>
          <w:tab w:val="left" w:pos="0"/>
        </w:tabs>
        <w:spacing w:after="120"/>
        <w:jc w:val="both"/>
      </w:pPr>
      <w:r w:rsidRPr="002A2B32">
        <w:t>Komisija patikrins ir įvertins</w:t>
      </w:r>
      <w:r w:rsidR="00325874">
        <w:t xml:space="preserve"> ar</w:t>
      </w:r>
      <w:r w:rsidRPr="002A2B32">
        <w:t>:</w:t>
      </w:r>
    </w:p>
    <w:p w14:paraId="6CA4B830" w14:textId="73C2BBF0" w:rsidR="00306469" w:rsidRPr="002A2B32" w:rsidRDefault="00306469" w:rsidP="00CF3B2E">
      <w:pPr>
        <w:pStyle w:val="Sraopastraipa"/>
        <w:numPr>
          <w:ilvl w:val="1"/>
          <w:numId w:val="78"/>
        </w:numPr>
        <w:spacing w:after="120" w:line="276" w:lineRule="auto"/>
        <w:jc w:val="both"/>
      </w:pPr>
      <w:r w:rsidRPr="002A2B32">
        <w:t xml:space="preserve"> Kandidato paraiška atitinka Sąlygų </w:t>
      </w:r>
      <w:r w:rsidR="00BF3EFA">
        <w:fldChar w:fldCharType="begin"/>
      </w:r>
      <w:r w:rsidR="00BF3EFA">
        <w:instrText xml:space="preserve"> REF _Ref114823022 \r \h </w:instrText>
      </w:r>
      <w:r w:rsidR="00BF3EFA">
        <w:fldChar w:fldCharType="separate"/>
      </w:r>
      <w:r w:rsidR="00CF3B2E">
        <w:t>6</w:t>
      </w:r>
      <w:r w:rsidR="00BF3EFA">
        <w:fldChar w:fldCharType="end"/>
      </w:r>
      <w:r w:rsidRPr="002A2B32">
        <w:t xml:space="preserve"> priede </w:t>
      </w:r>
      <w:r w:rsidRPr="00325874">
        <w:rPr>
          <w:i/>
        </w:rPr>
        <w:t>Paraiškos pate</w:t>
      </w:r>
      <w:r w:rsidR="00F872D1" w:rsidRPr="00325874">
        <w:rPr>
          <w:i/>
        </w:rPr>
        <w:t>i</w:t>
      </w:r>
      <w:r w:rsidRPr="00325874">
        <w:rPr>
          <w:i/>
        </w:rPr>
        <w:t>kimas</w:t>
      </w:r>
      <w:r w:rsidRPr="002A2B32">
        <w:t xml:space="preserve"> nustatytus paraiškos pateikimo reikalavimus;</w:t>
      </w:r>
    </w:p>
    <w:p w14:paraId="063AEAD9" w14:textId="10B0DD40" w:rsidR="008F67E5" w:rsidRPr="002A2B32" w:rsidRDefault="008F67E5" w:rsidP="00D76C39">
      <w:pPr>
        <w:pStyle w:val="Sraopastraipa"/>
        <w:numPr>
          <w:ilvl w:val="1"/>
          <w:numId w:val="78"/>
        </w:numPr>
        <w:spacing w:after="120" w:line="276" w:lineRule="auto"/>
        <w:jc w:val="both"/>
      </w:pPr>
      <w:r w:rsidRPr="002A2B32">
        <w:t xml:space="preserve"> Kandidatas pateikė visus dokumentus ir informaciją, pagrindžiančius jo </w:t>
      </w:r>
      <w:r w:rsidR="00090966" w:rsidRPr="002A2B32">
        <w:t>atitikimą K</w:t>
      </w:r>
      <w:r w:rsidRPr="002A2B32">
        <w:t>valifikacij</w:t>
      </w:r>
      <w:r w:rsidR="00090966" w:rsidRPr="002A2B32">
        <w:t>os reik</w:t>
      </w:r>
      <w:r w:rsidR="00325874">
        <w:t>a</w:t>
      </w:r>
      <w:r w:rsidR="00090966" w:rsidRPr="002A2B32">
        <w:t>lavimams</w:t>
      </w:r>
      <w:r w:rsidRPr="002A2B32">
        <w:t>;</w:t>
      </w:r>
    </w:p>
    <w:p w14:paraId="1D503F68" w14:textId="6C24ABDA" w:rsidR="008F67E5" w:rsidRPr="002A2B32" w:rsidRDefault="008F67E5" w:rsidP="00D76C39">
      <w:pPr>
        <w:pStyle w:val="Sraopastraipa"/>
        <w:numPr>
          <w:ilvl w:val="1"/>
          <w:numId w:val="78"/>
        </w:numPr>
        <w:spacing w:after="120" w:line="276" w:lineRule="auto"/>
        <w:jc w:val="both"/>
      </w:pPr>
      <w:r w:rsidRPr="002A2B32">
        <w:t xml:space="preserve"> Kandidato pateikti duomenys ir deklaracijos yra teisingos;</w:t>
      </w:r>
    </w:p>
    <w:p w14:paraId="2A9D3194" w14:textId="55E1AE99" w:rsidR="008F67E5" w:rsidRPr="002A2B32" w:rsidRDefault="008F67E5" w:rsidP="00CF3B2E">
      <w:pPr>
        <w:pStyle w:val="Sraopastraipa"/>
        <w:numPr>
          <w:ilvl w:val="1"/>
          <w:numId w:val="78"/>
        </w:numPr>
        <w:spacing w:after="120" w:line="276" w:lineRule="auto"/>
        <w:jc w:val="both"/>
      </w:pPr>
      <w:r w:rsidRPr="002A2B32">
        <w:t xml:space="preserve"> Kandidatas atitinka kvalifikacijos reikalavimus, numatytus Sąlyg</w:t>
      </w:r>
      <w:r w:rsidR="006B0598" w:rsidRPr="002A2B32">
        <w:t xml:space="preserve">ų </w:t>
      </w:r>
      <w:r w:rsidR="00BF3EFA">
        <w:fldChar w:fldCharType="begin"/>
      </w:r>
      <w:r w:rsidR="00BF3EFA">
        <w:instrText xml:space="preserve"> REF _Ref114823033 \r \h </w:instrText>
      </w:r>
      <w:r w:rsidR="00BF3EFA">
        <w:fldChar w:fldCharType="separate"/>
      </w:r>
      <w:r w:rsidR="00CF3B2E">
        <w:t>4</w:t>
      </w:r>
      <w:r w:rsidR="00BF3EFA">
        <w:fldChar w:fldCharType="end"/>
      </w:r>
      <w:r w:rsidR="00BD6775">
        <w:t xml:space="preserve"> </w:t>
      </w:r>
      <w:r w:rsidR="006B0598" w:rsidRPr="002A2B32">
        <w:t xml:space="preserve">priede </w:t>
      </w:r>
      <w:r w:rsidR="006B0598" w:rsidRPr="00325874">
        <w:rPr>
          <w:i/>
        </w:rPr>
        <w:t>Kvalifikacijos reikalavimai</w:t>
      </w:r>
      <w:r w:rsidRPr="002A2B32">
        <w:t>.</w:t>
      </w:r>
    </w:p>
    <w:p w14:paraId="39AE64EF" w14:textId="7B199DF0" w:rsidR="008269D8" w:rsidRDefault="00FE3548" w:rsidP="00D76C39">
      <w:pPr>
        <w:pStyle w:val="Sraopastraipa"/>
        <w:numPr>
          <w:ilvl w:val="0"/>
          <w:numId w:val="78"/>
        </w:numPr>
        <w:tabs>
          <w:tab w:val="left" w:pos="0"/>
        </w:tabs>
        <w:spacing w:after="120" w:line="276" w:lineRule="auto"/>
        <w:jc w:val="both"/>
      </w:pPr>
      <w:r>
        <w:t xml:space="preserve">Jeigu </w:t>
      </w:r>
      <w:r w:rsidR="008269D8" w:rsidRPr="002A2B32">
        <w:t xml:space="preserve">atitikimą Kvalifikacijos reikalavimams </w:t>
      </w:r>
      <w:r w:rsidR="004A634E" w:rsidRPr="00BD6775">
        <w:t>ar Reglamente nustatytų sąlygų nebuvimui</w:t>
      </w:r>
      <w:r w:rsidR="004A634E">
        <w:t xml:space="preserve"> </w:t>
      </w:r>
      <w:r w:rsidR="008269D8" w:rsidRPr="002A2B32">
        <w:t>pagrindžiantys duomen</w:t>
      </w:r>
      <w:r>
        <w:t>ys ar dokumentai bus netikslūs,</w:t>
      </w:r>
      <w:r w:rsidR="008269D8" w:rsidRPr="002A2B32">
        <w:t xml:space="preserve"> neišsamūs, klaidingi ar šių duomenų ar dokumentų trūks, vadovaudamasi Viešųjų pirkimų įstatymu, Komisija paprašys tokio Kandidato šiuos duomenis ar dokumentus patikslinti, papildyti ar paaiškinti</w:t>
      </w:r>
      <w:r w:rsidR="00B7320D">
        <w:t>, vadovaudamasi Viešųjų pirkimų tarnybos nustatytomis taisyklėmis</w:t>
      </w:r>
      <w:r w:rsidR="008269D8" w:rsidRPr="002A2B32">
        <w:t xml:space="preserve">. Tam padaryti Komisija Kandidatui suteiks protingą terminą. Jei dėl pagrįstų priežasčių Kandidatui reikėtų daugiau laiko, duotą terminą bus galima pratęsti. Tačiau jeigu per suteiktą terminą nurodyti netikslūs, neišsamūs, klaidingi ar trūkstami duomenys ar dokumentai apie atitikimą  reikalavimams nebus patikslinti, papildyti ar paaiškinti, tokio Kandidato pateiktą paraišką Komisija atmes. Tokiu atveju Kandidatui nebus leidžiama dalyvauti tolimesnėse </w:t>
      </w:r>
      <w:r w:rsidR="00F31491" w:rsidRPr="002A2B32">
        <w:t>Skelbiamų derybų</w:t>
      </w:r>
      <w:r w:rsidR="008269D8" w:rsidRPr="002A2B32">
        <w:t xml:space="preserve"> procedūrose.</w:t>
      </w:r>
    </w:p>
    <w:p w14:paraId="2896F49D" w14:textId="24CDFEEF" w:rsidR="00A465CD" w:rsidRPr="00D76C39" w:rsidRDefault="008269D8" w:rsidP="00CF3B2E">
      <w:pPr>
        <w:pStyle w:val="Sraopastraipa"/>
        <w:numPr>
          <w:ilvl w:val="0"/>
          <w:numId w:val="78"/>
        </w:numPr>
        <w:tabs>
          <w:tab w:val="left" w:pos="0"/>
        </w:tabs>
        <w:spacing w:after="120" w:line="276" w:lineRule="auto"/>
        <w:jc w:val="both"/>
        <w:rPr>
          <w:color w:val="000000"/>
        </w:rPr>
      </w:pPr>
      <w:r w:rsidRPr="002A2B32">
        <w:t>Kandidato, kuris neatitiko Kvalifikacijos reikalavimų</w:t>
      </w:r>
      <w:r w:rsidRPr="00D76C39">
        <w:rPr>
          <w:color w:val="000000"/>
        </w:rPr>
        <w:t xml:space="preserve">, paraiška yra atmetama, išskyrus, jeigu ūkio subjektas, kurio pajėgumais remiamasi, neatitinka Kvalifikacijos reikalavimų, tačiau Kandidatas jį pakeičia šiuos reikalavimus atitinkančiu ūkio subjektu ir (ar) jeigu Kandidatas įrodo, kad yra susigrąžinęs reputaciją, kaip tai nustatyta </w:t>
      </w:r>
      <w:r w:rsidRPr="002A2B32">
        <w:t xml:space="preserve">Sąlygų </w:t>
      </w:r>
      <w:r w:rsidR="00BF3EFA">
        <w:fldChar w:fldCharType="begin"/>
      </w:r>
      <w:r w:rsidR="00BF3EFA">
        <w:instrText xml:space="preserve"> REF _Ref114823043 \r \h </w:instrText>
      </w:r>
      <w:r w:rsidR="00BF3EFA">
        <w:fldChar w:fldCharType="separate"/>
      </w:r>
      <w:r w:rsidR="00CF3B2E">
        <w:t>4</w:t>
      </w:r>
      <w:r w:rsidR="00BF3EFA">
        <w:fldChar w:fldCharType="end"/>
      </w:r>
      <w:r w:rsidRPr="002A2B32">
        <w:t xml:space="preserve"> priede </w:t>
      </w:r>
      <w:r w:rsidRPr="00D106C1">
        <w:rPr>
          <w:i/>
        </w:rPr>
        <w:t>Kvalifikacijos reikalavimai</w:t>
      </w:r>
      <w:r w:rsidRPr="00D76C39">
        <w:rPr>
          <w:color w:val="000000"/>
        </w:rPr>
        <w:t>.</w:t>
      </w:r>
    </w:p>
    <w:p w14:paraId="42227F60" w14:textId="4DF40CB5" w:rsidR="004A634E" w:rsidRDefault="00742150" w:rsidP="00D76C39">
      <w:pPr>
        <w:pStyle w:val="Sraopastraipa"/>
        <w:numPr>
          <w:ilvl w:val="0"/>
          <w:numId w:val="78"/>
        </w:numPr>
        <w:tabs>
          <w:tab w:val="left" w:pos="0"/>
        </w:tabs>
        <w:spacing w:after="120" w:line="276" w:lineRule="auto"/>
        <w:jc w:val="both"/>
      </w:pPr>
      <w:r>
        <w:t xml:space="preserve">Komisija </w:t>
      </w:r>
      <w:r w:rsidR="008269D8" w:rsidRPr="002A2B32">
        <w:t xml:space="preserve">pašalins Kandidatą / Dalyvį iš </w:t>
      </w:r>
      <w:r w:rsidR="00B7320D">
        <w:t xml:space="preserve">Skelbiamų derybų </w:t>
      </w:r>
      <w:r w:rsidR="008269D8" w:rsidRPr="002A2B32">
        <w:t>procedūros bet kuriame pirkimo procedūros etape, jeigu paaiškės, kad</w:t>
      </w:r>
      <w:r w:rsidR="004A634E">
        <w:t>:</w:t>
      </w:r>
    </w:p>
    <w:p w14:paraId="3A62F624" w14:textId="2C8432C8" w:rsidR="00A465CD" w:rsidRDefault="008269D8" w:rsidP="00CF3B2E">
      <w:pPr>
        <w:pStyle w:val="Sraopastraipa"/>
        <w:numPr>
          <w:ilvl w:val="1"/>
          <w:numId w:val="78"/>
        </w:numPr>
        <w:tabs>
          <w:tab w:val="left" w:pos="0"/>
        </w:tabs>
        <w:spacing w:after="120" w:line="276" w:lineRule="auto"/>
        <w:jc w:val="both"/>
      </w:pPr>
      <w:r w:rsidRPr="002A2B32">
        <w:t xml:space="preserve">dėl savo veiksmų ar neveikimo prieš  Skelbiamų derybų procedūrą ar jos metu jis neatitinka bent vieno iš Sąlygų </w:t>
      </w:r>
      <w:r w:rsidR="00BF3EFA">
        <w:fldChar w:fldCharType="begin"/>
      </w:r>
      <w:r w:rsidR="00BF3EFA">
        <w:instrText xml:space="preserve"> REF _Ref114823055 \r \h </w:instrText>
      </w:r>
      <w:r w:rsidR="00BF3EFA">
        <w:fldChar w:fldCharType="separate"/>
      </w:r>
      <w:r w:rsidR="00CF3B2E">
        <w:t>4</w:t>
      </w:r>
      <w:r w:rsidR="00BF3EFA">
        <w:fldChar w:fldCharType="end"/>
      </w:r>
      <w:r w:rsidRPr="002A2B32">
        <w:t xml:space="preserve"> priede </w:t>
      </w:r>
      <w:r w:rsidRPr="004A634E">
        <w:rPr>
          <w:i/>
        </w:rPr>
        <w:t xml:space="preserve">Kvalifikacijos reikalavimai </w:t>
      </w:r>
      <w:r w:rsidRPr="002A2B32">
        <w:t>nustatytų reikalavimų dėl pašalinimo pagrindų nebuvimo.</w:t>
      </w:r>
    </w:p>
    <w:p w14:paraId="13EC8478" w14:textId="2F5BA823" w:rsidR="004A634E" w:rsidRDefault="004A634E" w:rsidP="00CF3B2E">
      <w:pPr>
        <w:pStyle w:val="Sraopastraipa"/>
        <w:numPr>
          <w:ilvl w:val="1"/>
          <w:numId w:val="78"/>
        </w:numPr>
        <w:tabs>
          <w:tab w:val="left" w:pos="0"/>
        </w:tabs>
        <w:spacing w:after="120" w:line="276" w:lineRule="auto"/>
        <w:jc w:val="both"/>
      </w:pPr>
      <w:r>
        <w:t xml:space="preserve">dėl savo veiksmų ar neveikimo prieš  Skelbiamų derybų procedūrą ar jos metu jis nebeatitinka Sąlygų </w:t>
      </w:r>
      <w:r>
        <w:fldChar w:fldCharType="begin"/>
      </w:r>
      <w:r>
        <w:instrText xml:space="preserve"> REF _Ref114821168 \r \h </w:instrText>
      </w:r>
      <w:r>
        <w:fldChar w:fldCharType="separate"/>
      </w:r>
      <w:r w:rsidR="00CF3B2E">
        <w:t>4</w:t>
      </w:r>
      <w:r>
        <w:fldChar w:fldCharType="end"/>
      </w:r>
      <w:r>
        <w:t xml:space="preserve"> priede Kvalifikacijos reikalavimai nustatytų kvalifikacinių reikalavimų.</w:t>
      </w:r>
    </w:p>
    <w:p w14:paraId="78BEE50D" w14:textId="77777777" w:rsidR="00D106C1" w:rsidRDefault="004A634E" w:rsidP="00CF1BB6">
      <w:pPr>
        <w:pStyle w:val="Sraopastraipa"/>
        <w:numPr>
          <w:ilvl w:val="1"/>
          <w:numId w:val="78"/>
        </w:numPr>
        <w:tabs>
          <w:tab w:val="left" w:pos="0"/>
        </w:tabs>
        <w:spacing w:after="120" w:line="276" w:lineRule="auto"/>
        <w:jc w:val="both"/>
      </w:pPr>
      <w:r>
        <w:t>Kandidatas/ Dalyvis atitinka Reglamente nustatytas sąlygas, dėl kurių jis turi būti pašalintas iš Skelbiamų derybų procedūrų.</w:t>
      </w:r>
    </w:p>
    <w:p w14:paraId="6B99E7E7" w14:textId="341DDD48" w:rsidR="00D106C1" w:rsidRPr="002A2B32" w:rsidRDefault="00D106C1" w:rsidP="00D76C39">
      <w:pPr>
        <w:tabs>
          <w:tab w:val="left" w:pos="0"/>
        </w:tabs>
        <w:spacing w:after="120" w:line="276" w:lineRule="auto"/>
        <w:ind w:left="360"/>
        <w:jc w:val="both"/>
      </w:pPr>
      <w:r w:rsidRPr="00D76C39">
        <w:rPr>
          <w:color w:val="0070C0"/>
        </w:rPr>
        <w:t>[</w:t>
      </w:r>
      <w:r w:rsidRPr="00D76C39">
        <w:rPr>
          <w:i/>
          <w:color w:val="0070C0"/>
        </w:rPr>
        <w:t>jei kvalifikacinė atranka</w:t>
      </w:r>
      <w:r>
        <w:t xml:space="preserve"> </w:t>
      </w:r>
      <w:r w:rsidRPr="00D76C39">
        <w:rPr>
          <w:i/>
          <w:iCs/>
          <w:color w:val="0070C0"/>
        </w:rPr>
        <w:t xml:space="preserve">bus vykdoma, </w:t>
      </w:r>
      <w:r w:rsidRPr="00D76C39">
        <w:rPr>
          <w:i/>
          <w:color w:val="0070C0"/>
        </w:rPr>
        <w:t>taikoma</w:t>
      </w:r>
    </w:p>
    <w:p w14:paraId="0189A5FD" w14:textId="26984F87" w:rsidR="008269D8" w:rsidRPr="00D76C39" w:rsidRDefault="008269D8" w:rsidP="001A3380">
      <w:pPr>
        <w:tabs>
          <w:tab w:val="left" w:pos="0"/>
        </w:tabs>
        <w:spacing w:after="120" w:line="276" w:lineRule="auto"/>
        <w:ind w:firstLine="567"/>
        <w:jc w:val="both"/>
        <w:rPr>
          <w:i/>
          <w:iCs/>
          <w:color w:val="00B050"/>
        </w:rPr>
      </w:pPr>
      <w:r w:rsidRPr="00D76C39">
        <w:rPr>
          <w:i/>
          <w:iCs/>
          <w:color w:val="00B050"/>
        </w:rPr>
        <w:t>Kvalifikacinės atrankos metu bus palyginama Kvalifikacijos reikalavimus atitikusių Kandidatų kvalifikacija ir atrinkti ne mažiau kaip 5 (penki) labiausiai kvalifikuoti Kandidatai, kurie bus pakviesti pateikti</w:t>
      </w:r>
      <w:r w:rsidR="0042407C" w:rsidRPr="00D76C39">
        <w:rPr>
          <w:i/>
          <w:iCs/>
          <w:color w:val="00B050"/>
        </w:rPr>
        <w:t xml:space="preserve"> Pirminius pasiūlymus</w:t>
      </w:r>
      <w:r w:rsidRPr="00D76C39">
        <w:rPr>
          <w:i/>
          <w:iCs/>
          <w:color w:val="00B050"/>
        </w:rPr>
        <w:t xml:space="preserve"> </w:t>
      </w:r>
      <w:r w:rsidR="0042407C" w:rsidRPr="00D76C39">
        <w:rPr>
          <w:i/>
          <w:iCs/>
          <w:color w:val="00B050"/>
        </w:rPr>
        <w:t>ir dalyvauti derybose</w:t>
      </w:r>
      <w:r w:rsidRPr="00D76C39">
        <w:rPr>
          <w:i/>
          <w:iCs/>
          <w:color w:val="00B050"/>
        </w:rPr>
        <w:t>.</w:t>
      </w:r>
      <w:r w:rsidR="003A4368" w:rsidRPr="00D76C39">
        <w:rPr>
          <w:i/>
          <w:iCs/>
          <w:color w:val="00B050"/>
        </w:rPr>
        <w:t xml:space="preserve"> Jei dėl vienodai surinkto balų skaičiaus susidarys daugiau kaip 5 (penki) labiausiai kvalifikuoti Kandidatai, į šį 5 (penkių) labiausiai kvalifikuotų Kandidatų sąrašą bus įtraukiamas tas Kandidatas, kuris paraišką pateikė anksčiausiai. </w:t>
      </w:r>
      <w:r w:rsidRPr="00D76C39">
        <w:rPr>
          <w:i/>
          <w:iCs/>
          <w:color w:val="00B050"/>
        </w:rPr>
        <w:lastRenderedPageBreak/>
        <w:t xml:space="preserve">Jeigu Kvalifikacijos reikalavimus, nurodytus Sąlygų </w:t>
      </w:r>
      <w:r w:rsidR="00BF3EFA" w:rsidRPr="00D76C39">
        <w:rPr>
          <w:i/>
          <w:iCs/>
          <w:color w:val="00B050"/>
        </w:rPr>
        <w:fldChar w:fldCharType="begin"/>
      </w:r>
      <w:r w:rsidR="00BF3EFA" w:rsidRPr="00D76C39">
        <w:rPr>
          <w:i/>
          <w:iCs/>
          <w:color w:val="00B050"/>
        </w:rPr>
        <w:instrText xml:space="preserve"> REF _Ref114823066 \r \h </w:instrText>
      </w:r>
      <w:r w:rsidR="00D106C1">
        <w:rPr>
          <w:i/>
          <w:iCs/>
          <w:color w:val="00B050"/>
        </w:rPr>
        <w:instrText xml:space="preserve"> \* MERGEFORMAT </w:instrText>
      </w:r>
      <w:r w:rsidR="00BF3EFA" w:rsidRPr="00D76C39">
        <w:rPr>
          <w:i/>
          <w:iCs/>
          <w:color w:val="00B050"/>
        </w:rPr>
      </w:r>
      <w:r w:rsidR="00BF3EFA" w:rsidRPr="00D76C39">
        <w:rPr>
          <w:i/>
          <w:iCs/>
          <w:color w:val="00B050"/>
        </w:rPr>
        <w:fldChar w:fldCharType="separate"/>
      </w:r>
      <w:r w:rsidR="00CF3B2E">
        <w:rPr>
          <w:i/>
          <w:iCs/>
          <w:color w:val="00B050"/>
        </w:rPr>
        <w:t>4</w:t>
      </w:r>
      <w:r w:rsidR="00BF3EFA" w:rsidRPr="00D76C39">
        <w:rPr>
          <w:i/>
          <w:iCs/>
          <w:color w:val="00B050"/>
        </w:rPr>
        <w:fldChar w:fldCharType="end"/>
      </w:r>
      <w:r w:rsidRPr="00D76C39">
        <w:rPr>
          <w:i/>
          <w:iCs/>
          <w:color w:val="00B050"/>
        </w:rPr>
        <w:t xml:space="preserve"> priede Kvalifikacijos reikalavimai atitiks 5 (penki) ar mažiau </w:t>
      </w:r>
      <w:r w:rsidR="003C441A" w:rsidRPr="00D76C39">
        <w:rPr>
          <w:i/>
          <w:iCs/>
          <w:color w:val="00B050"/>
        </w:rPr>
        <w:t>K</w:t>
      </w:r>
      <w:r w:rsidRPr="00D76C39">
        <w:rPr>
          <w:i/>
          <w:iCs/>
          <w:color w:val="00B050"/>
        </w:rPr>
        <w:t>andidatų,  kvalifikacinė atranka nebus vykdoma ir visiems Kandidatams, atitinkantiems Kvalifikacijos reikala</w:t>
      </w:r>
      <w:r w:rsidR="0042407C" w:rsidRPr="00D76C39">
        <w:rPr>
          <w:i/>
          <w:iCs/>
          <w:color w:val="00B050"/>
        </w:rPr>
        <w:t>vimus, kartu su pranešimu apie K</w:t>
      </w:r>
      <w:r w:rsidRPr="00D76C39">
        <w:rPr>
          <w:i/>
          <w:iCs/>
          <w:color w:val="00B050"/>
        </w:rPr>
        <w:t xml:space="preserve">valifikacijos patikrinimo rezultatus, Komisija išsiųs kvietimą pateikti Pirminius pasiūlymus ir dalyvauti derybose. Tuo atveju, jeigu kvalifikacinės atrankos metu keletas Kandidatų surinks vienodą balų sumą, teikti Pirminį pasiūlymą bus pakviestas tas Kandidatas, kuris paraišką pateikė anksčiau. </w:t>
      </w:r>
    </w:p>
    <w:p w14:paraId="6D574D28" w14:textId="20B80EA0" w:rsidR="008269D8" w:rsidRPr="00D76C39" w:rsidRDefault="008269D8" w:rsidP="001A3380">
      <w:pPr>
        <w:tabs>
          <w:tab w:val="left" w:pos="0"/>
        </w:tabs>
        <w:spacing w:after="120" w:line="276" w:lineRule="auto"/>
        <w:ind w:firstLine="567"/>
        <w:jc w:val="both"/>
        <w:rPr>
          <w:i/>
          <w:iCs/>
          <w:color w:val="00B050"/>
        </w:rPr>
      </w:pPr>
      <w:r w:rsidRPr="00D76C39">
        <w:rPr>
          <w:i/>
          <w:iCs/>
          <w:color w:val="00B050"/>
        </w:rPr>
        <w:t xml:space="preserve">Komisija atliks Kvalifikacijos reikalavimus atitinkančių </w:t>
      </w:r>
      <w:r w:rsidR="004A634E" w:rsidRPr="00D76C39">
        <w:rPr>
          <w:i/>
          <w:iCs/>
          <w:color w:val="00B050"/>
        </w:rPr>
        <w:t xml:space="preserve">ir Reglamente nustatytų sąlygų, dėl kurių paraiška turi būti atmetama, neturinčių </w:t>
      </w:r>
      <w:r w:rsidRPr="00D76C39">
        <w:rPr>
          <w:i/>
          <w:iCs/>
          <w:color w:val="00B050"/>
        </w:rPr>
        <w:t xml:space="preserve">Kandidatų kvalifikacinę atranką vadovaujantis žemiau pateiktoje lentelėje nurodytais kriterijais: </w:t>
      </w:r>
    </w:p>
    <w:tbl>
      <w:tblPr>
        <w:tblStyle w:val="viesussraas4parykinima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792"/>
        <w:gridCol w:w="7000"/>
        <w:gridCol w:w="1826"/>
      </w:tblGrid>
      <w:tr w:rsidR="00D106C1" w:rsidRPr="008810B0" w14:paraId="0CD9C102" w14:textId="77777777" w:rsidTr="005628E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0" w:type="dxa"/>
            <w:shd w:val="clear" w:color="auto" w:fill="D99594" w:themeFill="accent2" w:themeFillTint="99"/>
            <w:vAlign w:val="center"/>
          </w:tcPr>
          <w:p w14:paraId="6BD85084" w14:textId="77777777" w:rsidR="00D106C1" w:rsidRPr="005628EA" w:rsidRDefault="00D106C1" w:rsidP="005628EA">
            <w:pPr>
              <w:tabs>
                <w:tab w:val="left" w:pos="0"/>
              </w:tabs>
              <w:spacing w:line="276" w:lineRule="auto"/>
              <w:jc w:val="center"/>
              <w:rPr>
                <w:color w:val="auto"/>
              </w:rPr>
            </w:pPr>
            <w:r w:rsidRPr="00711A11">
              <w:t>Nr.</w:t>
            </w:r>
          </w:p>
        </w:tc>
        <w:tc>
          <w:tcPr>
            <w:cnfStyle w:val="000010000000" w:firstRow="0" w:lastRow="0" w:firstColumn="0" w:lastColumn="0" w:oddVBand="1" w:evenVBand="0" w:oddHBand="0" w:evenHBand="0" w:firstRowFirstColumn="0" w:firstRowLastColumn="0" w:lastRowFirstColumn="0" w:lastRowLastColumn="0"/>
            <w:tcW w:w="7000" w:type="dxa"/>
            <w:shd w:val="clear" w:color="auto" w:fill="D99594" w:themeFill="accent2" w:themeFillTint="99"/>
            <w:vAlign w:val="center"/>
          </w:tcPr>
          <w:p w14:paraId="6495D694" w14:textId="77777777" w:rsidR="00D106C1" w:rsidRPr="005628EA" w:rsidRDefault="00D106C1" w:rsidP="005628EA">
            <w:pPr>
              <w:tabs>
                <w:tab w:val="left" w:pos="0"/>
              </w:tabs>
              <w:spacing w:line="276" w:lineRule="auto"/>
              <w:rPr>
                <w:color w:val="auto"/>
              </w:rPr>
            </w:pPr>
            <w:r w:rsidRPr="00711A11">
              <w:t xml:space="preserve"> Kvalifikacinės atrankos kriterijus (K)</w:t>
            </w:r>
          </w:p>
        </w:tc>
        <w:tc>
          <w:tcPr>
            <w:cnfStyle w:val="000100000000" w:firstRow="0" w:lastRow="0" w:firstColumn="0" w:lastColumn="1" w:oddVBand="0" w:evenVBand="0" w:oddHBand="0" w:evenHBand="0" w:firstRowFirstColumn="0" w:firstRowLastColumn="0" w:lastRowFirstColumn="0" w:lastRowLastColumn="0"/>
            <w:tcW w:w="1826" w:type="dxa"/>
            <w:shd w:val="clear" w:color="auto" w:fill="D99594" w:themeFill="accent2" w:themeFillTint="99"/>
            <w:vAlign w:val="center"/>
          </w:tcPr>
          <w:p w14:paraId="6355EB11" w14:textId="77777777" w:rsidR="00D106C1" w:rsidRPr="005628EA" w:rsidRDefault="00D106C1" w:rsidP="005628EA">
            <w:pPr>
              <w:tabs>
                <w:tab w:val="left" w:pos="0"/>
              </w:tabs>
              <w:spacing w:line="276" w:lineRule="auto"/>
              <w:rPr>
                <w:color w:val="auto"/>
                <w:highlight w:val="yellow"/>
              </w:rPr>
            </w:pPr>
            <w:r w:rsidRPr="00711A11">
              <w:t>Kriterijų svarbos koeficientai arba balai (L)</w:t>
            </w:r>
            <w:r w:rsidRPr="00711A11">
              <w:rPr>
                <w:rStyle w:val="Puslapioinaosnuoroda"/>
              </w:rPr>
              <w:footnoteReference w:id="19"/>
            </w:r>
          </w:p>
        </w:tc>
      </w:tr>
      <w:tr w:rsidR="00D106C1" w:rsidRPr="002A2B32" w14:paraId="49F63DA8" w14:textId="77777777" w:rsidTr="005628EA">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792" w:type="dxa"/>
            <w:shd w:val="clear" w:color="auto" w:fill="FFFFFF" w:themeFill="background1"/>
          </w:tcPr>
          <w:p w14:paraId="7E3BF3E7" w14:textId="77777777" w:rsidR="00D106C1" w:rsidRPr="00132B98" w:rsidRDefault="00D106C1" w:rsidP="005628EA">
            <w:pPr>
              <w:tabs>
                <w:tab w:val="left" w:pos="0"/>
              </w:tabs>
              <w:spacing w:line="276" w:lineRule="auto"/>
              <w:ind w:left="15"/>
              <w:jc w:val="center"/>
              <w:rPr>
                <w:b w:val="0"/>
              </w:rPr>
            </w:pPr>
            <w:r w:rsidRPr="005628EA">
              <w:rPr>
                <w:color w:val="00B050"/>
              </w:rPr>
              <w:t>K 1</w:t>
            </w:r>
          </w:p>
        </w:tc>
        <w:tc>
          <w:tcPr>
            <w:cnfStyle w:val="000010000000" w:firstRow="0" w:lastRow="0" w:firstColumn="0" w:lastColumn="0" w:oddVBand="1" w:evenVBand="0" w:oddHBand="0" w:evenHBand="0" w:firstRowFirstColumn="0" w:firstRowLastColumn="0" w:lastRowFirstColumn="0" w:lastRowLastColumn="0"/>
            <w:tcW w:w="7000" w:type="dxa"/>
            <w:shd w:val="clear" w:color="auto" w:fill="FFFFFF" w:themeFill="background1"/>
          </w:tcPr>
          <w:p w14:paraId="5D08D516" w14:textId="77777777" w:rsidR="00D106C1" w:rsidRPr="00C76EBF" w:rsidRDefault="00D106C1" w:rsidP="005628EA">
            <w:pPr>
              <w:tabs>
                <w:tab w:val="left" w:pos="0"/>
              </w:tabs>
              <w:overflowPunct w:val="0"/>
              <w:autoSpaceDE w:val="0"/>
              <w:autoSpaceDN w:val="0"/>
              <w:adjustRightInd w:val="0"/>
              <w:spacing w:line="276" w:lineRule="auto"/>
              <w:jc w:val="both"/>
              <w:textAlignment w:val="baseline"/>
            </w:pPr>
            <w:r w:rsidRPr="005628EA">
              <w:rPr>
                <w:color w:val="00B050"/>
              </w:rPr>
              <w:t xml:space="preserve">Kandidato </w:t>
            </w:r>
            <w:r w:rsidRPr="005628EA">
              <w:rPr>
                <w:rFonts w:eastAsiaTheme="minorHAnsi" w:cstheme="minorBidi"/>
                <w:color w:val="00B050"/>
              </w:rPr>
              <w:t>pagal vieną ar daugiau sutarčių</w:t>
            </w:r>
            <w:r w:rsidRPr="005628EA">
              <w:rPr>
                <w:rFonts w:eastAsia="Calibri"/>
                <w:color w:val="00B050"/>
              </w:rPr>
              <w:t xml:space="preserve"> </w:t>
            </w:r>
            <w:r w:rsidRPr="005628EA">
              <w:rPr>
                <w:rFonts w:eastAsiaTheme="minorHAnsi" w:cstheme="minorBidi"/>
                <w:color w:val="00B050"/>
              </w:rPr>
              <w:t xml:space="preserve">įvykdytų </w:t>
            </w:r>
            <w:r w:rsidRPr="005628EA">
              <w:rPr>
                <w:rFonts w:eastAsia="Calibri"/>
                <w:color w:val="0070C0"/>
              </w:rPr>
              <w:t>[</w:t>
            </w:r>
            <w:r w:rsidRPr="00C76EBF">
              <w:rPr>
                <w:rFonts w:eastAsia="Calibri"/>
                <w:i/>
                <w:iCs/>
                <w:color w:val="0070C0"/>
              </w:rPr>
              <w:t>jeigu aktualu</w:t>
            </w:r>
            <w:r w:rsidRPr="00C76EBF">
              <w:rPr>
                <w:i/>
                <w:iCs/>
                <w:color w:val="0070C0"/>
              </w:rPr>
              <w:t xml:space="preserve"> </w:t>
            </w:r>
            <w:r w:rsidRPr="00C76EBF">
              <w:rPr>
                <w:rFonts w:eastAsia="Calibri"/>
                <w:i/>
                <w:iCs/>
                <w:color w:val="009900"/>
              </w:rPr>
              <w:t>ar tebevykdomų</w:t>
            </w:r>
            <w:r w:rsidRPr="005628EA">
              <w:rPr>
                <w:color w:val="009900"/>
              </w:rPr>
              <w:t>]</w:t>
            </w:r>
            <w:r w:rsidRPr="00C76EBF">
              <w:rPr>
                <w:i/>
                <w:iCs/>
                <w:color w:val="009900"/>
              </w:rPr>
              <w:t xml:space="preserve"> </w:t>
            </w:r>
            <w:r w:rsidRPr="005628EA">
              <w:rPr>
                <w:rFonts w:eastAsia="Calibri"/>
                <w:color w:val="00B050"/>
              </w:rPr>
              <w:t xml:space="preserve">svarbiausių statybos darbų </w:t>
            </w:r>
            <w:r w:rsidRPr="005628EA">
              <w:rPr>
                <w:iCs/>
                <w:color w:val="FF0000"/>
                <w:spacing w:val="2"/>
                <w:shd w:val="clear" w:color="auto" w:fill="FFFFFF"/>
              </w:rPr>
              <w:t>[</w:t>
            </w:r>
            <w:r w:rsidRPr="00C76EBF">
              <w:rPr>
                <w:i/>
                <w:color w:val="FF0000"/>
                <w:spacing w:val="2"/>
                <w:shd w:val="clear" w:color="auto" w:fill="FFFFFF"/>
              </w:rPr>
              <w:t>nurodomi svarbiausi statybos darbai</w:t>
            </w:r>
            <w:r w:rsidRPr="005628EA">
              <w:rPr>
                <w:iCs/>
                <w:color w:val="FF0000"/>
                <w:spacing w:val="2"/>
                <w:shd w:val="clear" w:color="auto" w:fill="FFFFFF"/>
              </w:rPr>
              <w:t>]</w:t>
            </w:r>
            <w:r w:rsidRPr="00C76EBF">
              <w:rPr>
                <w:rStyle w:val="Puslapioinaosnuoroda"/>
                <w:rFonts w:eastAsia="Calibri"/>
              </w:rPr>
              <w:footnoteReference w:id="20"/>
            </w:r>
            <w:r w:rsidRPr="00C76EBF">
              <w:rPr>
                <w:rFonts w:eastAsia="Calibri"/>
              </w:rPr>
              <w:t xml:space="preserve"> </w:t>
            </w:r>
            <w:r w:rsidRPr="005628EA">
              <w:rPr>
                <w:rFonts w:eastAsia="Calibri"/>
                <w:color w:val="00B050"/>
              </w:rPr>
              <w:t xml:space="preserve">apimtis per paskutinius 5 (penkis) metus iki paraiškų pateikimo termino pabaigos arba per laiką nuo Kandidato įregistravimo dienos (jeigu veikla vykdyta mažiau nei 5 (penkis) metus) iki paraiškų pateikimo termino pabaigos </w:t>
            </w:r>
            <w:r w:rsidRPr="005628EA">
              <w:rPr>
                <w:color w:val="00B050"/>
              </w:rPr>
              <w:t>(K1).</w:t>
            </w:r>
          </w:p>
          <w:p w14:paraId="36E383AF" w14:textId="77777777" w:rsidR="00D106C1" w:rsidRPr="005628EA" w:rsidRDefault="00D106C1" w:rsidP="005628EA">
            <w:pPr>
              <w:spacing w:line="276" w:lineRule="auto"/>
              <w:jc w:val="both"/>
              <w:rPr>
                <w:color w:val="00B050"/>
                <w:spacing w:val="2"/>
                <w:shd w:val="clear" w:color="auto" w:fill="FFFFFF"/>
              </w:rPr>
            </w:pPr>
            <w:r w:rsidRPr="005628EA">
              <w:rPr>
                <w:iCs/>
                <w:color w:val="FF0000"/>
                <w:spacing w:val="2"/>
                <w:shd w:val="clear" w:color="auto" w:fill="FFFFFF"/>
              </w:rPr>
              <w:t>[</w:t>
            </w:r>
            <w:r w:rsidRPr="00C76EBF">
              <w:rPr>
                <w:i/>
                <w:color w:val="FF0000"/>
                <w:spacing w:val="2"/>
                <w:shd w:val="clear" w:color="auto" w:fill="FFFFFF"/>
              </w:rPr>
              <w:t>nurodyti sumą</w:t>
            </w:r>
            <w:r w:rsidRPr="005628EA">
              <w:rPr>
                <w:iCs/>
                <w:color w:val="FF0000"/>
                <w:spacing w:val="2"/>
                <w:shd w:val="clear" w:color="auto" w:fill="FFFFFF"/>
              </w:rPr>
              <w:t>]</w:t>
            </w:r>
            <w:r w:rsidRPr="00C76EBF">
              <w:rPr>
                <w:color w:val="FF0000"/>
                <w:spacing w:val="2"/>
                <w:shd w:val="clear" w:color="auto" w:fill="FFFFFF"/>
              </w:rPr>
              <w:t xml:space="preserve"> </w:t>
            </w:r>
            <w:r w:rsidRPr="005628EA">
              <w:rPr>
                <w:color w:val="00B050"/>
                <w:spacing w:val="2"/>
                <w:shd w:val="clear" w:color="auto" w:fill="FFFFFF"/>
              </w:rPr>
              <w:t>Eur ribas viršijanti Kandidato patirtis ir (ar) pajėgumai nevertinami ir papildomi balai už tai neskiriami.</w:t>
            </w:r>
          </w:p>
          <w:p w14:paraId="513FB07B" w14:textId="77777777" w:rsidR="00D106C1" w:rsidRPr="00C76EBF" w:rsidRDefault="00D106C1" w:rsidP="005628EA">
            <w:pPr>
              <w:spacing w:line="276" w:lineRule="auto"/>
              <w:jc w:val="both"/>
              <w:rPr>
                <w:rFonts w:eastAsia="Calibri"/>
                <w:u w:val="single"/>
              </w:rPr>
            </w:pPr>
            <w:r w:rsidRPr="005628EA">
              <w:rPr>
                <w:rFonts w:eastAsia="Calibri"/>
                <w:color w:val="00B050"/>
              </w:rPr>
              <w:t>Pateikiamos užsakovų pažymos apie tai, kad statybos darbai buvo atlikti pagal galiojančių teisės aktų, reglamentuojančių darbų atlikimą, reikalavimus</w:t>
            </w:r>
            <w:r w:rsidRPr="00C76EBF">
              <w:rPr>
                <w:rFonts w:eastAsia="Calibri"/>
              </w:rPr>
              <w:t xml:space="preserve"> </w:t>
            </w:r>
            <w:r w:rsidRPr="005628EA">
              <w:rPr>
                <w:rFonts w:eastAsia="Calibri"/>
                <w:color w:val="0070C0"/>
              </w:rPr>
              <w:t>[</w:t>
            </w:r>
            <w:r w:rsidRPr="00C76EBF">
              <w:rPr>
                <w:rFonts w:eastAsia="Calibri"/>
                <w:i/>
                <w:iCs/>
                <w:color w:val="0070C0"/>
              </w:rPr>
              <w:t>jeigu aktualu tik įvykdytos sutartys</w:t>
            </w:r>
            <w:r w:rsidRPr="00C76EBF">
              <w:rPr>
                <w:i/>
                <w:iCs/>
                <w:color w:val="92D050"/>
              </w:rPr>
              <w:t xml:space="preserve"> </w:t>
            </w:r>
            <w:r w:rsidRPr="00C76EBF">
              <w:rPr>
                <w:rFonts w:eastAsia="Calibri"/>
                <w:color w:val="009900"/>
              </w:rPr>
              <w:t>ir tinkamai užbaigti</w:t>
            </w:r>
            <w:r w:rsidRPr="005628EA">
              <w:rPr>
                <w:rFonts w:eastAsia="Calibri"/>
                <w:color w:val="009900"/>
              </w:rPr>
              <w:t>]</w:t>
            </w:r>
            <w:r w:rsidRPr="00C76EBF">
              <w:rPr>
                <w:rFonts w:eastAsia="Calibri"/>
              </w:rPr>
              <w:t xml:space="preserve">, </w:t>
            </w:r>
            <w:r w:rsidRPr="005628EA">
              <w:rPr>
                <w:rFonts w:eastAsia="Calibri"/>
                <w:color w:val="00B050"/>
              </w:rPr>
              <w:t xml:space="preserve">taip pat </w:t>
            </w:r>
            <w:r w:rsidRPr="005628EA">
              <w:rPr>
                <w:rFonts w:eastAsia="Calibri"/>
                <w:color w:val="00B050"/>
                <w:u w:val="single"/>
              </w:rPr>
              <w:t>nurodant pažymose atliktų darbų sumas bei darbų laikotarpį</w:t>
            </w:r>
            <w:r w:rsidRPr="005628EA">
              <w:rPr>
                <w:rFonts w:eastAsia="Calibri"/>
                <w:color w:val="00B050"/>
              </w:rPr>
              <w:t xml:space="preserve">, </w:t>
            </w:r>
            <w:r w:rsidRPr="005628EA">
              <w:rPr>
                <w:rFonts w:eastAsia="Calibri"/>
                <w:color w:val="0070C0"/>
              </w:rPr>
              <w:t>[</w:t>
            </w:r>
            <w:r w:rsidRPr="00C76EBF">
              <w:rPr>
                <w:rFonts w:eastAsia="Calibri"/>
                <w:i/>
                <w:iCs/>
                <w:color w:val="0070C0"/>
              </w:rPr>
              <w:t xml:space="preserve">jeigu aktualu </w:t>
            </w:r>
            <w:r w:rsidRPr="00C76EBF">
              <w:rPr>
                <w:rFonts w:eastAsia="Calibri"/>
                <w:i/>
                <w:iCs/>
                <w:color w:val="009900"/>
              </w:rPr>
              <w:t>pastatų paskirtį</w:t>
            </w:r>
            <w:r w:rsidRPr="005628EA">
              <w:rPr>
                <w:color w:val="009900"/>
              </w:rPr>
              <w:t>]</w:t>
            </w:r>
            <w:r w:rsidRPr="00C76EBF">
              <w:t>.</w:t>
            </w:r>
          </w:p>
          <w:p w14:paraId="031EDF02" w14:textId="77777777" w:rsidR="00D106C1" w:rsidRDefault="00D106C1" w:rsidP="005628EA">
            <w:pPr>
              <w:spacing w:line="276" w:lineRule="auto"/>
              <w:jc w:val="both"/>
              <w:rPr>
                <w:rFonts w:eastAsia="Calibri"/>
                <w:color w:val="00B050"/>
              </w:rPr>
            </w:pPr>
            <w:r w:rsidRPr="005628EA">
              <w:rPr>
                <w:rFonts w:eastAsia="Calibri"/>
                <w:color w:val="00B050"/>
              </w:rPr>
              <w:t>Komisija pasilieka teisę reikalauti pateikti statybų užbaigimo aktus.</w:t>
            </w:r>
          </w:p>
          <w:p w14:paraId="78D0412B" w14:textId="59383D1E" w:rsidR="00B7320D" w:rsidRPr="00B7320D" w:rsidRDefault="00B7320D" w:rsidP="00B7320D">
            <w:pPr>
              <w:spacing w:after="120" w:line="276" w:lineRule="auto"/>
              <w:jc w:val="both"/>
              <w:rPr>
                <w:rFonts w:eastAsia="Calibri"/>
                <w:color w:val="00B050"/>
              </w:rPr>
            </w:pPr>
            <w:r w:rsidRPr="00D76C39">
              <w:rPr>
                <w:rFonts w:eastAsia="Calibri"/>
                <w:color w:val="00B050"/>
              </w:rPr>
              <w:t xml:space="preserve">Taip pat pateikiamas statybos ir montavimo darbų sąrašas pagal Sąlygų </w:t>
            </w:r>
            <w:r>
              <w:rPr>
                <w:rFonts w:eastAsia="Calibri"/>
                <w:color w:val="00B050"/>
              </w:rPr>
              <w:fldChar w:fldCharType="begin"/>
            </w:r>
            <w:r>
              <w:rPr>
                <w:rFonts w:eastAsia="Calibri"/>
                <w:color w:val="00B050"/>
              </w:rPr>
              <w:instrText xml:space="preserve"> REF _Ref143159500 \r \h </w:instrText>
            </w:r>
            <w:r>
              <w:rPr>
                <w:rFonts w:eastAsia="Calibri"/>
                <w:color w:val="00B050"/>
              </w:rPr>
            </w:r>
            <w:r>
              <w:rPr>
                <w:rFonts w:eastAsia="Calibri"/>
                <w:color w:val="00B050"/>
              </w:rPr>
              <w:fldChar w:fldCharType="separate"/>
            </w:r>
            <w:r>
              <w:rPr>
                <w:rFonts w:eastAsia="Calibri"/>
                <w:color w:val="00B050"/>
              </w:rPr>
              <w:t>11</w:t>
            </w:r>
            <w:r>
              <w:rPr>
                <w:rFonts w:eastAsia="Calibri"/>
                <w:color w:val="00B050"/>
              </w:rPr>
              <w:fldChar w:fldCharType="end"/>
            </w:r>
            <w:r w:rsidRPr="00D76C39">
              <w:rPr>
                <w:rFonts w:eastAsia="Calibri"/>
                <w:color w:val="00B050"/>
              </w:rPr>
              <w:t xml:space="preserve"> priede Statybos ir montavimo darbų sąrašo forma pateiktą formą.</w:t>
            </w:r>
            <w:r w:rsidRPr="00B7320D">
              <w:rPr>
                <w:rFonts w:eastAsia="Calibri"/>
                <w:color w:val="00B050"/>
              </w:rPr>
              <w:t xml:space="preserve"> </w:t>
            </w:r>
          </w:p>
          <w:p w14:paraId="13624BB5" w14:textId="77777777" w:rsidR="00B7320D" w:rsidRPr="00C76EBF" w:rsidRDefault="00B7320D" w:rsidP="005628EA">
            <w:pPr>
              <w:spacing w:line="276" w:lineRule="auto"/>
              <w:jc w:val="both"/>
              <w:rPr>
                <w:color w:val="FF0000"/>
              </w:rPr>
            </w:pPr>
          </w:p>
        </w:tc>
        <w:tc>
          <w:tcPr>
            <w:cnfStyle w:val="000100000000" w:firstRow="0" w:lastRow="0" w:firstColumn="0" w:lastColumn="1" w:oddVBand="0" w:evenVBand="0" w:oddHBand="0" w:evenHBand="0" w:firstRowFirstColumn="0" w:firstRowLastColumn="0" w:lastRowFirstColumn="0" w:lastRowLastColumn="0"/>
            <w:tcW w:w="1826" w:type="dxa"/>
            <w:shd w:val="clear" w:color="auto" w:fill="FFFFFF" w:themeFill="background1"/>
          </w:tcPr>
          <w:p w14:paraId="3CFF1D3F" w14:textId="77777777" w:rsidR="00D106C1" w:rsidRPr="002A2B32" w:rsidRDefault="00D106C1" w:rsidP="005628EA">
            <w:pPr>
              <w:tabs>
                <w:tab w:val="left" w:pos="0"/>
              </w:tabs>
              <w:spacing w:line="276" w:lineRule="auto"/>
              <w:rPr>
                <w:b w:val="0"/>
              </w:rPr>
            </w:pPr>
            <w:r w:rsidRPr="005628EA">
              <w:rPr>
                <w:color w:val="00B050"/>
              </w:rPr>
              <w:t>50</w:t>
            </w:r>
          </w:p>
        </w:tc>
      </w:tr>
      <w:tr w:rsidR="00D106C1" w:rsidRPr="002A2B32" w14:paraId="014A9838" w14:textId="77777777" w:rsidTr="005628EA">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shd w:val="clear" w:color="auto" w:fill="FFFFFF" w:themeFill="background1"/>
          </w:tcPr>
          <w:p w14:paraId="1E033A21" w14:textId="77777777" w:rsidR="00D106C1" w:rsidRPr="00775D28" w:rsidRDefault="00D106C1" w:rsidP="005628EA">
            <w:pPr>
              <w:tabs>
                <w:tab w:val="left" w:pos="0"/>
              </w:tabs>
              <w:spacing w:line="276" w:lineRule="auto"/>
              <w:ind w:left="15"/>
              <w:jc w:val="center"/>
              <w:rPr>
                <w:b w:val="0"/>
              </w:rPr>
            </w:pPr>
            <w:r>
              <w:rPr>
                <w:color w:val="00B050"/>
              </w:rPr>
              <w:t>K</w:t>
            </w:r>
            <w:r w:rsidRPr="005628EA">
              <w:rPr>
                <w:color w:val="00B050"/>
              </w:rPr>
              <w:t xml:space="preserve"> 2</w:t>
            </w:r>
          </w:p>
        </w:tc>
        <w:tc>
          <w:tcPr>
            <w:cnfStyle w:val="000010000000" w:firstRow="0" w:lastRow="0" w:firstColumn="0" w:lastColumn="0" w:oddVBand="1" w:evenVBand="0" w:oddHBand="0" w:evenHBand="0" w:firstRowFirstColumn="0" w:firstRowLastColumn="0" w:lastRowFirstColumn="0" w:lastRowLastColumn="0"/>
            <w:tcW w:w="7000" w:type="dxa"/>
            <w:shd w:val="clear" w:color="auto" w:fill="FFFFFF" w:themeFill="background1"/>
          </w:tcPr>
          <w:p w14:paraId="7CD9BC8E" w14:textId="77777777" w:rsidR="00D106C1" w:rsidRPr="005628EA" w:rsidRDefault="00D106C1" w:rsidP="005628EA">
            <w:pPr>
              <w:tabs>
                <w:tab w:val="left" w:pos="0"/>
              </w:tabs>
              <w:overflowPunct w:val="0"/>
              <w:autoSpaceDE w:val="0"/>
              <w:autoSpaceDN w:val="0"/>
              <w:adjustRightInd w:val="0"/>
              <w:spacing w:line="276" w:lineRule="auto"/>
              <w:jc w:val="both"/>
              <w:textAlignment w:val="baseline"/>
              <w:rPr>
                <w:rFonts w:eastAsia="Calibri"/>
                <w:b w:val="0"/>
                <w:bCs w:val="0"/>
                <w:color w:val="00B050"/>
              </w:rPr>
            </w:pPr>
            <w:r w:rsidRPr="00161A29">
              <w:rPr>
                <w:rFonts w:eastAsia="Calibri"/>
                <w:b w:val="0"/>
                <w:bCs w:val="0"/>
                <w:color w:val="00B050"/>
              </w:rPr>
              <w:t xml:space="preserve">Kandidato pagal vieną ar daugiau sutarčių tinkamai suteiktų paslaugų </w:t>
            </w:r>
            <w:r w:rsidRPr="00161A29">
              <w:rPr>
                <w:b w:val="0"/>
                <w:bCs w:val="0"/>
                <w:color w:val="FF0000"/>
              </w:rPr>
              <w:t>[nurodoma kokios pagrindinės paslaugos panašios į perkamas paslaugas turi būti tinkamai suteiktos]</w:t>
            </w:r>
            <w:r w:rsidRPr="00161A29">
              <w:rPr>
                <w:rStyle w:val="Puslapioinaosnuoroda"/>
                <w:b w:val="0"/>
                <w:bCs w:val="0"/>
              </w:rPr>
              <w:footnoteReference w:id="21"/>
            </w:r>
            <w:r w:rsidRPr="00161A29">
              <w:rPr>
                <w:rFonts w:eastAsia="Calibri"/>
                <w:b w:val="0"/>
                <w:bCs w:val="0"/>
              </w:rPr>
              <w:t xml:space="preserve"> </w:t>
            </w:r>
            <w:r w:rsidRPr="00161A29">
              <w:rPr>
                <w:rFonts w:eastAsia="Calibri"/>
                <w:b w:val="0"/>
                <w:bCs w:val="0"/>
                <w:color w:val="00B050"/>
              </w:rPr>
              <w:t>apimtis per paskutinius 3 (trejus metus iki paraiškų pateikimo termino pabaigos arba per laiką nuo Kandidato įregistravimo dienos (jeigu veikla vykdyta mažiau nei 3 (trejus) metus) iki paraiškų pateikimo termino pabaigos (K2).</w:t>
            </w:r>
          </w:p>
          <w:p w14:paraId="4823991C" w14:textId="77777777" w:rsidR="00D106C1" w:rsidRPr="00161A29" w:rsidRDefault="00D106C1" w:rsidP="005628EA">
            <w:pPr>
              <w:spacing w:line="276" w:lineRule="auto"/>
              <w:jc w:val="both"/>
              <w:rPr>
                <w:b w:val="0"/>
                <w:bCs w:val="0"/>
                <w:color w:val="00B050"/>
                <w:spacing w:val="2"/>
                <w:shd w:val="clear" w:color="auto" w:fill="FFFFFF"/>
              </w:rPr>
            </w:pPr>
            <w:r w:rsidRPr="00161A29">
              <w:rPr>
                <w:b w:val="0"/>
                <w:bCs w:val="0"/>
                <w:iCs/>
                <w:color w:val="FF0000"/>
                <w:spacing w:val="2"/>
                <w:shd w:val="clear" w:color="auto" w:fill="FFFFFF"/>
              </w:rPr>
              <w:lastRenderedPageBreak/>
              <w:t>[</w:t>
            </w:r>
            <w:r w:rsidRPr="00161A29">
              <w:rPr>
                <w:b w:val="0"/>
                <w:bCs w:val="0"/>
                <w:i/>
                <w:color w:val="FF0000"/>
                <w:spacing w:val="2"/>
                <w:shd w:val="clear" w:color="auto" w:fill="FFFFFF"/>
              </w:rPr>
              <w:t>nurodyti sumą</w:t>
            </w:r>
            <w:r w:rsidRPr="00161A29">
              <w:rPr>
                <w:b w:val="0"/>
                <w:bCs w:val="0"/>
                <w:iCs/>
                <w:color w:val="FF0000"/>
                <w:spacing w:val="2"/>
                <w:shd w:val="clear" w:color="auto" w:fill="FFFFFF"/>
              </w:rPr>
              <w:t>]</w:t>
            </w:r>
            <w:r w:rsidRPr="00161A29">
              <w:rPr>
                <w:b w:val="0"/>
                <w:bCs w:val="0"/>
                <w:color w:val="FF0000"/>
                <w:spacing w:val="2"/>
                <w:shd w:val="clear" w:color="auto" w:fill="FFFFFF"/>
              </w:rPr>
              <w:t xml:space="preserve"> </w:t>
            </w:r>
            <w:r w:rsidRPr="00161A29">
              <w:rPr>
                <w:b w:val="0"/>
                <w:bCs w:val="0"/>
                <w:color w:val="00B050"/>
                <w:spacing w:val="2"/>
                <w:shd w:val="clear" w:color="auto" w:fill="FFFFFF"/>
              </w:rPr>
              <w:t>Eur ribas viršijanti Kandidato patirtis ir (ar) pajėgumai nevertinami ir papildomi balai už tai neskiriami.</w:t>
            </w:r>
          </w:p>
          <w:p w14:paraId="18B59506" w14:textId="77777777" w:rsidR="00D106C1" w:rsidRPr="00161A29" w:rsidRDefault="00D106C1" w:rsidP="005628EA">
            <w:pPr>
              <w:tabs>
                <w:tab w:val="left" w:pos="0"/>
              </w:tabs>
              <w:overflowPunct w:val="0"/>
              <w:autoSpaceDE w:val="0"/>
              <w:autoSpaceDN w:val="0"/>
              <w:adjustRightInd w:val="0"/>
              <w:spacing w:line="276" w:lineRule="auto"/>
              <w:jc w:val="both"/>
              <w:textAlignment w:val="baseline"/>
              <w:rPr>
                <w:rFonts w:eastAsia="Calibri"/>
                <w:b w:val="0"/>
                <w:bCs w:val="0"/>
                <w:color w:val="00B050"/>
              </w:rPr>
            </w:pPr>
            <w:r w:rsidRPr="00161A29">
              <w:rPr>
                <w:rFonts w:eastAsia="Calibri"/>
                <w:b w:val="0"/>
                <w:bCs w:val="0"/>
                <w:color w:val="00B050"/>
              </w:rPr>
              <w:t>Apimtys skaičiuojamos tiek iš įvykdytų, tiek iš vykdomų sutarčių.</w:t>
            </w:r>
          </w:p>
          <w:p w14:paraId="37DFC02F" w14:textId="77777777" w:rsidR="00D106C1" w:rsidRPr="00161A29" w:rsidRDefault="00D106C1" w:rsidP="005628EA">
            <w:pPr>
              <w:spacing w:line="276" w:lineRule="auto"/>
              <w:jc w:val="both"/>
              <w:rPr>
                <w:b w:val="0"/>
                <w:bCs w:val="0"/>
                <w:color w:val="00B050"/>
              </w:rPr>
            </w:pPr>
            <w:r w:rsidRPr="00161A29">
              <w:rPr>
                <w:rFonts w:eastAsia="Calibri"/>
                <w:b w:val="0"/>
                <w:bCs w:val="0"/>
                <w:color w:val="00B050"/>
              </w:rPr>
              <w:t>Pateikiamos užsakovų pažymos apie tai, kad paslaugos buvo suteiktos</w:t>
            </w:r>
            <w:r w:rsidRPr="00161A29">
              <w:rPr>
                <w:b w:val="0"/>
                <w:bCs w:val="0"/>
                <w:color w:val="00B050"/>
              </w:rPr>
              <w:t xml:space="preserve"> tinkamai, </w:t>
            </w:r>
            <w:r w:rsidRPr="00161A29">
              <w:rPr>
                <w:b w:val="0"/>
                <w:bCs w:val="0"/>
                <w:color w:val="00B050"/>
                <w:u w:val="single"/>
              </w:rPr>
              <w:t>nurodant suteiktų paslaugų sumas, paslaugų teikimo laikotarpį</w:t>
            </w:r>
            <w:r w:rsidRPr="00161A29">
              <w:rPr>
                <w:b w:val="0"/>
                <w:bCs w:val="0"/>
                <w:color w:val="00B050"/>
              </w:rPr>
              <w:t xml:space="preserve">, </w:t>
            </w:r>
            <w:r w:rsidRPr="00161A29">
              <w:rPr>
                <w:rFonts w:eastAsia="Calibri"/>
                <w:b w:val="0"/>
                <w:bCs w:val="0"/>
                <w:color w:val="0070C0"/>
              </w:rPr>
              <w:t>[</w:t>
            </w:r>
            <w:r w:rsidRPr="00161A29">
              <w:rPr>
                <w:rFonts w:eastAsia="Calibri"/>
                <w:b w:val="0"/>
                <w:bCs w:val="0"/>
                <w:i/>
                <w:iCs/>
                <w:color w:val="0070C0"/>
              </w:rPr>
              <w:t xml:space="preserve">jeigu aktualu </w:t>
            </w:r>
            <w:r w:rsidRPr="00161A29">
              <w:rPr>
                <w:rFonts w:eastAsia="Calibri"/>
                <w:b w:val="0"/>
                <w:bCs w:val="0"/>
                <w:i/>
                <w:iCs/>
                <w:color w:val="009900"/>
              </w:rPr>
              <w:t>pastatų paskirtį</w:t>
            </w:r>
            <w:r w:rsidRPr="00161A29">
              <w:rPr>
                <w:b w:val="0"/>
                <w:bCs w:val="0"/>
                <w:color w:val="00B050"/>
              </w:rPr>
              <w:t>].</w:t>
            </w:r>
          </w:p>
          <w:p w14:paraId="0922D675" w14:textId="795422F3" w:rsidR="00B7320D" w:rsidRPr="00470CA0" w:rsidRDefault="00B7320D" w:rsidP="005628EA">
            <w:pPr>
              <w:spacing w:line="276" w:lineRule="auto"/>
              <w:jc w:val="both"/>
              <w:rPr>
                <w:b w:val="0"/>
                <w:bCs w:val="0"/>
                <w:color w:val="FF0000"/>
              </w:rPr>
            </w:pPr>
            <w:r w:rsidRPr="00161A29">
              <w:rPr>
                <w:rFonts w:eastAsia="Calibri"/>
                <w:b w:val="0"/>
                <w:bCs w:val="0"/>
                <w:color w:val="00B050"/>
              </w:rPr>
              <w:t xml:space="preserve">Taip pat pateikiamas teiktų </w:t>
            </w:r>
            <w:r w:rsidRPr="00161A29">
              <w:rPr>
                <w:b w:val="0"/>
                <w:bCs w:val="0"/>
                <w:i/>
                <w:color w:val="FF0000"/>
              </w:rPr>
              <w:t>[nurodoma kokios pagrindinės paslaugos panašios į perkamas paslaugas turi būti tinkamai suteiktos]</w:t>
            </w:r>
            <w:r w:rsidRPr="00161A29">
              <w:rPr>
                <w:rFonts w:eastAsia="Calibri"/>
                <w:b w:val="0"/>
                <w:bCs w:val="0"/>
                <w:color w:val="00B050"/>
              </w:rPr>
              <w:t xml:space="preserve"> paslaugų sąrašas pagal Sąlygų </w:t>
            </w:r>
            <w:r w:rsidRPr="00161A29">
              <w:rPr>
                <w:rFonts w:eastAsia="Calibri"/>
                <w:color w:val="00B050"/>
              </w:rPr>
              <w:fldChar w:fldCharType="begin"/>
            </w:r>
            <w:r w:rsidRPr="00161A29">
              <w:rPr>
                <w:rFonts w:eastAsia="Calibri"/>
                <w:b w:val="0"/>
                <w:bCs w:val="0"/>
                <w:color w:val="00B050"/>
              </w:rPr>
              <w:instrText xml:space="preserve"> REF _Ref113260466 \r \h </w:instrText>
            </w:r>
            <w:r w:rsidR="00161A29">
              <w:rPr>
                <w:rFonts w:eastAsia="Calibri"/>
                <w:b w:val="0"/>
                <w:bCs w:val="0"/>
                <w:color w:val="00B050"/>
              </w:rPr>
              <w:instrText xml:space="preserve"> \* MERGEFORMAT </w:instrText>
            </w:r>
            <w:r w:rsidRPr="00161A29">
              <w:rPr>
                <w:rFonts w:eastAsia="Calibri"/>
                <w:color w:val="00B050"/>
              </w:rPr>
            </w:r>
            <w:r w:rsidRPr="00161A29">
              <w:rPr>
                <w:rFonts w:eastAsia="Calibri"/>
                <w:color w:val="00B050"/>
              </w:rPr>
              <w:fldChar w:fldCharType="separate"/>
            </w:r>
            <w:r w:rsidRPr="00161A29">
              <w:rPr>
                <w:rFonts w:eastAsia="Calibri"/>
                <w:b w:val="0"/>
                <w:bCs w:val="0"/>
                <w:color w:val="00B050"/>
              </w:rPr>
              <w:t>12</w:t>
            </w:r>
            <w:r w:rsidRPr="00161A29">
              <w:rPr>
                <w:rFonts w:eastAsia="Calibri"/>
                <w:color w:val="00B050"/>
              </w:rPr>
              <w:fldChar w:fldCharType="end"/>
            </w:r>
            <w:r w:rsidRPr="00161A29">
              <w:rPr>
                <w:rFonts w:eastAsia="Calibri"/>
                <w:b w:val="0"/>
                <w:bCs w:val="0"/>
                <w:color w:val="00B050"/>
              </w:rPr>
              <w:t xml:space="preserve"> priede </w:t>
            </w:r>
            <w:r w:rsidRPr="00161A29">
              <w:rPr>
                <w:b w:val="0"/>
                <w:bCs w:val="0"/>
                <w:i/>
                <w:color w:val="FF0000"/>
                <w:spacing w:val="2"/>
                <w:shd w:val="clear" w:color="auto" w:fill="FFFFFF"/>
              </w:rPr>
              <w:t>[nurodomos paslaugos]</w:t>
            </w:r>
            <w:r w:rsidRPr="00161A29">
              <w:rPr>
                <w:rFonts w:eastAsia="Calibri"/>
                <w:b w:val="0"/>
                <w:bCs w:val="0"/>
                <w:color w:val="00B050"/>
              </w:rPr>
              <w:t xml:space="preserve"> paslaugų sąrašo forma pateiktą formą.</w:t>
            </w:r>
          </w:p>
        </w:tc>
        <w:tc>
          <w:tcPr>
            <w:cnfStyle w:val="000100000000" w:firstRow="0" w:lastRow="0" w:firstColumn="0" w:lastColumn="1" w:oddVBand="0" w:evenVBand="0" w:oddHBand="0" w:evenHBand="0" w:firstRowFirstColumn="0" w:firstRowLastColumn="0" w:lastRowFirstColumn="0" w:lastRowLastColumn="0"/>
            <w:tcW w:w="1826" w:type="dxa"/>
            <w:shd w:val="clear" w:color="auto" w:fill="FFFFFF" w:themeFill="background1"/>
          </w:tcPr>
          <w:p w14:paraId="188A00BA" w14:textId="77777777" w:rsidR="00D106C1" w:rsidRPr="002A2B32" w:rsidRDefault="00D106C1" w:rsidP="005628EA">
            <w:pPr>
              <w:tabs>
                <w:tab w:val="left" w:pos="0"/>
              </w:tabs>
              <w:spacing w:line="276" w:lineRule="auto"/>
              <w:rPr>
                <w:b w:val="0"/>
              </w:rPr>
            </w:pPr>
            <w:r w:rsidRPr="005628EA">
              <w:rPr>
                <w:color w:val="00B050"/>
              </w:rPr>
              <w:lastRenderedPageBreak/>
              <w:t>50</w:t>
            </w:r>
          </w:p>
        </w:tc>
      </w:tr>
    </w:tbl>
    <w:p w14:paraId="4937D83A" w14:textId="77777777" w:rsidR="00496027" w:rsidRPr="002A2B32" w:rsidRDefault="00496027" w:rsidP="002A2B32">
      <w:pPr>
        <w:tabs>
          <w:tab w:val="left" w:pos="0"/>
        </w:tabs>
        <w:spacing w:line="276" w:lineRule="auto"/>
        <w:jc w:val="both"/>
        <w:rPr>
          <w:highlight w:val="lightGray"/>
        </w:rPr>
      </w:pPr>
    </w:p>
    <w:p w14:paraId="4F853541"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p>
    <w:p w14:paraId="4458D1D9" w14:textId="77777777" w:rsidR="00496027" w:rsidRPr="00D76C39" w:rsidRDefault="00496027" w:rsidP="00615341">
      <w:pPr>
        <w:pStyle w:val="Salygos2"/>
        <w:tabs>
          <w:tab w:val="left" w:pos="0"/>
        </w:tabs>
        <w:spacing w:before="0" w:after="0" w:line="276" w:lineRule="auto"/>
        <w:ind w:firstLine="567"/>
        <w:rPr>
          <w:rFonts w:eastAsia="Times New Roman" w:cs="Times New Roman"/>
          <w:i/>
          <w:iCs/>
          <w:color w:val="00B050"/>
          <w:szCs w:val="24"/>
          <w:lang w:val="lt-LT"/>
        </w:rPr>
      </w:pPr>
      <w:r w:rsidRPr="00D76C39">
        <w:rPr>
          <w:rFonts w:eastAsia="Times New Roman" w:cs="Times New Roman"/>
          <w:i/>
          <w:iCs/>
          <w:color w:val="00B050"/>
          <w:szCs w:val="24"/>
          <w:lang w:val="lt-LT"/>
        </w:rPr>
        <w:t>Kiekvieno Kandidato bendra kvalifikacijos įvertinimo balų suma (T) gaunama sudedant atskirų išankstinės kvalifikacinės atrankos kriterijų (</w:t>
      </w:r>
      <w:proofErr w:type="spellStart"/>
      <w:r w:rsidRPr="00D76C39">
        <w:rPr>
          <w:rFonts w:eastAsia="Times New Roman" w:cs="Times New Roman"/>
          <w:i/>
          <w:iCs/>
          <w:color w:val="00B050"/>
          <w:szCs w:val="24"/>
          <w:lang w:val="lt-LT"/>
        </w:rPr>
        <w:t>Ki</w:t>
      </w:r>
      <w:proofErr w:type="spellEnd"/>
      <w:r w:rsidRPr="00D76C39">
        <w:rPr>
          <w:rFonts w:eastAsia="Times New Roman" w:cs="Times New Roman"/>
          <w:i/>
          <w:iCs/>
          <w:color w:val="00B050"/>
          <w:szCs w:val="24"/>
          <w:lang w:val="lt-LT"/>
        </w:rPr>
        <w:t>) balus:</w:t>
      </w:r>
    </w:p>
    <w:p w14:paraId="1E775B2F" w14:textId="77777777" w:rsidR="00496027" w:rsidRPr="00D76C39" w:rsidRDefault="00496027" w:rsidP="002A2B32">
      <w:pPr>
        <w:shd w:val="clear" w:color="auto" w:fill="F2DBDB" w:themeFill="accent2" w:themeFillTint="33"/>
        <w:tabs>
          <w:tab w:val="left" w:pos="0"/>
        </w:tabs>
        <w:spacing w:line="276" w:lineRule="auto"/>
        <w:jc w:val="both"/>
        <w:rPr>
          <w:i/>
          <w:iCs/>
          <w:color w:val="00B050"/>
        </w:rPr>
      </w:pPr>
      <m:oMathPara>
        <m:oMathParaPr>
          <m:jc m:val="center"/>
        </m:oMathParaPr>
        <m:oMath>
          <m:r>
            <w:rPr>
              <w:rFonts w:ascii="Cambria Math" w:hAnsi="Cambria Math"/>
              <w:color w:val="00B050"/>
            </w:rPr>
            <m:t xml:space="preserve">T= </m:t>
          </m:r>
          <m:nary>
            <m:naryPr>
              <m:chr m:val="∑"/>
              <m:limLoc m:val="undOvr"/>
              <m:supHide m:val="1"/>
              <m:ctrlPr>
                <w:rPr>
                  <w:rFonts w:ascii="Cambria Math" w:hAnsi="Cambria Math"/>
                  <w:i/>
                  <w:iCs/>
                  <w:color w:val="00B050"/>
                </w:rPr>
              </m:ctrlPr>
            </m:naryPr>
            <m:sub>
              <m:r>
                <w:rPr>
                  <w:rFonts w:ascii="Cambria Math" w:hAnsi="Cambria Math"/>
                  <w:color w:val="00B050"/>
                </w:rPr>
                <m:t>i</m:t>
              </m:r>
            </m:sub>
            <m:sup/>
            <m:e>
              <m:sSub>
                <m:sSubPr>
                  <m:ctrlPr>
                    <w:rPr>
                      <w:rFonts w:ascii="Cambria Math" w:hAnsi="Cambria Math"/>
                      <w:i/>
                      <w:iCs/>
                      <w:color w:val="00B050"/>
                    </w:rPr>
                  </m:ctrlPr>
                </m:sSubPr>
                <m:e>
                  <m:r>
                    <w:rPr>
                      <w:rFonts w:ascii="Cambria Math" w:hAnsi="Cambria Math"/>
                      <w:color w:val="00B050"/>
                    </w:rPr>
                    <m:t>K</m:t>
                  </m:r>
                </m:e>
                <m:sub>
                  <m:r>
                    <w:rPr>
                      <w:rFonts w:ascii="Cambria Math" w:hAnsi="Cambria Math"/>
                      <w:color w:val="00B050"/>
                    </w:rPr>
                    <m:t>i</m:t>
                  </m:r>
                </m:sub>
              </m:sSub>
            </m:e>
          </m:nary>
        </m:oMath>
      </m:oMathPara>
    </w:p>
    <w:p w14:paraId="5DC113B6" w14:textId="77777777" w:rsidR="00615341" w:rsidRPr="00D76C39" w:rsidRDefault="00615341" w:rsidP="00615341">
      <w:pPr>
        <w:pStyle w:val="Salygos2"/>
        <w:tabs>
          <w:tab w:val="left" w:pos="0"/>
        </w:tabs>
        <w:spacing w:before="0" w:after="0" w:line="276" w:lineRule="auto"/>
        <w:ind w:firstLine="567"/>
        <w:rPr>
          <w:rFonts w:eastAsia="Times New Roman" w:cs="Times New Roman"/>
          <w:i/>
          <w:iCs/>
          <w:color w:val="00B050"/>
          <w:szCs w:val="24"/>
          <w:lang w:val="lt-LT"/>
        </w:rPr>
      </w:pPr>
    </w:p>
    <w:p w14:paraId="63F1DC62" w14:textId="35141046" w:rsidR="00496027" w:rsidRPr="00D76C39" w:rsidRDefault="00496027" w:rsidP="00615341">
      <w:pPr>
        <w:pStyle w:val="Salygos2"/>
        <w:tabs>
          <w:tab w:val="left" w:pos="0"/>
        </w:tabs>
        <w:spacing w:before="0" w:after="0" w:line="276" w:lineRule="auto"/>
        <w:ind w:firstLine="567"/>
        <w:rPr>
          <w:rFonts w:eastAsia="Times New Roman" w:cs="Times New Roman"/>
          <w:i/>
          <w:iCs/>
          <w:color w:val="00B050"/>
          <w:szCs w:val="24"/>
          <w:lang w:val="lt-LT"/>
        </w:rPr>
      </w:pPr>
      <w:r w:rsidRPr="00D76C39">
        <w:rPr>
          <w:rFonts w:eastAsia="Times New Roman" w:cs="Times New Roman"/>
          <w:i/>
          <w:iCs/>
          <w:color w:val="00B050"/>
          <w:szCs w:val="24"/>
          <w:lang w:val="lt-LT"/>
        </w:rPr>
        <w:t>Kiekvieno Kandidato atskirų kvalifikacinės atrankos kriterijų (</w:t>
      </w:r>
      <w:proofErr w:type="spellStart"/>
      <w:r w:rsidRPr="00D76C39">
        <w:rPr>
          <w:rFonts w:eastAsia="Times New Roman" w:cs="Times New Roman"/>
          <w:i/>
          <w:iCs/>
          <w:color w:val="00B050"/>
          <w:szCs w:val="24"/>
          <w:lang w:val="lt-LT"/>
        </w:rPr>
        <w:t>Ki</w:t>
      </w:r>
      <w:proofErr w:type="spellEnd"/>
      <w:r w:rsidRPr="00D76C39">
        <w:rPr>
          <w:rFonts w:eastAsia="Times New Roman" w:cs="Times New Roman"/>
          <w:i/>
          <w:iCs/>
          <w:color w:val="00B050"/>
          <w:szCs w:val="24"/>
          <w:lang w:val="lt-LT"/>
        </w:rPr>
        <w:t>) balai apskaičiuojami kaip santykinė kriterijaus reikšmė vertinamo atitinkamo kvalifikacinės atrankos kriterijaus reikšmės (</w:t>
      </w:r>
      <w:proofErr w:type="spellStart"/>
      <w:r w:rsidRPr="00D76C39">
        <w:rPr>
          <w:rFonts w:eastAsia="Times New Roman" w:cs="Times New Roman"/>
          <w:i/>
          <w:iCs/>
          <w:color w:val="00B050"/>
          <w:szCs w:val="24"/>
          <w:lang w:val="lt-LT"/>
        </w:rPr>
        <w:t>Pi</w:t>
      </w:r>
      <w:proofErr w:type="spellEnd"/>
      <w:r w:rsidRPr="00D76C39">
        <w:rPr>
          <w:rFonts w:eastAsia="Times New Roman" w:cs="Times New Roman"/>
          <w:i/>
          <w:iCs/>
          <w:color w:val="00B050"/>
          <w:szCs w:val="24"/>
          <w:lang w:val="lt-LT"/>
        </w:rPr>
        <w:t>) ir atitinkamo kriterijaus geriausios paraiškoms suteiktos reikšmės (</w:t>
      </w:r>
      <w:proofErr w:type="spellStart"/>
      <w:r w:rsidRPr="00D76C39">
        <w:rPr>
          <w:rFonts w:eastAsia="Times New Roman" w:cs="Times New Roman"/>
          <w:i/>
          <w:iCs/>
          <w:color w:val="00B050"/>
          <w:szCs w:val="24"/>
          <w:lang w:val="lt-LT"/>
        </w:rPr>
        <w:t>Pimax</w:t>
      </w:r>
      <w:proofErr w:type="spellEnd"/>
      <w:r w:rsidRPr="00D76C39">
        <w:rPr>
          <w:rFonts w:eastAsia="Times New Roman" w:cs="Times New Roman"/>
          <w:i/>
          <w:iCs/>
          <w:color w:val="00B050"/>
          <w:szCs w:val="24"/>
          <w:lang w:val="lt-LT"/>
        </w:rPr>
        <w:t>) santykį padauginant iš atitinkamo kvalifikacinės atrankos kriterijaus svarbos balo (</w:t>
      </w:r>
      <w:proofErr w:type="spellStart"/>
      <w:r w:rsidRPr="00D76C39">
        <w:rPr>
          <w:rFonts w:eastAsia="Times New Roman" w:cs="Times New Roman"/>
          <w:i/>
          <w:iCs/>
          <w:color w:val="00B050"/>
          <w:szCs w:val="24"/>
          <w:lang w:val="lt-LT"/>
        </w:rPr>
        <w:t>Li</w:t>
      </w:r>
      <w:proofErr w:type="spellEnd"/>
      <w:r w:rsidRPr="00D76C39">
        <w:rPr>
          <w:rFonts w:eastAsia="Times New Roman" w:cs="Times New Roman"/>
          <w:i/>
          <w:iCs/>
          <w:color w:val="00B050"/>
          <w:szCs w:val="24"/>
          <w:lang w:val="lt-LT"/>
        </w:rPr>
        <w:t xml:space="preserve">): </w:t>
      </w:r>
    </w:p>
    <w:p w14:paraId="50A0924A" w14:textId="77777777" w:rsidR="00496027" w:rsidRPr="00D76C39" w:rsidRDefault="00174F2C" w:rsidP="002A2B32">
      <w:pPr>
        <w:pStyle w:val="Salygos2"/>
        <w:shd w:val="clear" w:color="auto" w:fill="F2DBDB" w:themeFill="accent2" w:themeFillTint="33"/>
        <w:tabs>
          <w:tab w:val="left" w:pos="0"/>
        </w:tabs>
        <w:spacing w:before="0" w:after="0" w:line="276" w:lineRule="auto"/>
        <w:jc w:val="center"/>
        <w:rPr>
          <w:rFonts w:eastAsia="Times New Roman" w:cs="Times New Roman"/>
          <w:i/>
          <w:iCs/>
          <w:color w:val="00B050"/>
          <w:szCs w:val="24"/>
          <w:lang w:val="lt-LT"/>
        </w:rPr>
      </w:pPr>
      <m:oMathPara>
        <m:oMath>
          <m:sSub>
            <m:sSubPr>
              <m:ctrlPr>
                <w:rPr>
                  <w:rFonts w:ascii="Cambria Math" w:eastAsia="Times New Roman" w:hAnsi="Cambria Math" w:cs="Times New Roman"/>
                  <w:i/>
                  <w:iCs/>
                  <w:color w:val="00B050"/>
                  <w:szCs w:val="24"/>
                  <w:lang w:val="lt-LT"/>
                </w:rPr>
              </m:ctrlPr>
            </m:sSubPr>
            <m:e>
              <m:r>
                <w:rPr>
                  <w:rFonts w:ascii="Cambria Math" w:eastAsia="Times New Roman" w:hAnsi="Cambria Math" w:cs="Times New Roman"/>
                  <w:color w:val="00B050"/>
                  <w:szCs w:val="24"/>
                  <w:lang w:val="lt-LT"/>
                </w:rPr>
                <m:t>K</m:t>
              </m:r>
            </m:e>
            <m:sub>
              <m:r>
                <w:rPr>
                  <w:rFonts w:ascii="Cambria Math" w:eastAsia="Times New Roman" w:hAnsi="Cambria Math" w:cs="Times New Roman"/>
                  <w:color w:val="00B050"/>
                  <w:szCs w:val="24"/>
                  <w:lang w:val="lt-LT"/>
                </w:rPr>
                <m:t>i</m:t>
              </m:r>
            </m:sub>
          </m:sSub>
          <m:r>
            <w:rPr>
              <w:rFonts w:ascii="Cambria Math" w:eastAsia="Times New Roman" w:hAnsi="Cambria Math" w:cs="Times New Roman"/>
              <w:color w:val="00B050"/>
              <w:szCs w:val="24"/>
              <w:lang w:val="lt-LT"/>
            </w:rPr>
            <m:t>=</m:t>
          </m:r>
          <m:f>
            <m:fPr>
              <m:ctrlPr>
                <w:rPr>
                  <w:rFonts w:ascii="Cambria Math" w:eastAsia="Times New Roman" w:hAnsi="Cambria Math" w:cs="Times New Roman"/>
                  <w:i/>
                  <w:iCs/>
                  <w:color w:val="00B050"/>
                  <w:szCs w:val="24"/>
                  <w:lang w:val="lt-LT"/>
                </w:rPr>
              </m:ctrlPr>
            </m:fPr>
            <m:num>
              <m:sSub>
                <m:sSubPr>
                  <m:ctrlPr>
                    <w:rPr>
                      <w:rFonts w:ascii="Cambria Math" w:eastAsia="Times New Roman" w:hAnsi="Cambria Math" w:cs="Times New Roman"/>
                      <w:i/>
                      <w:iCs/>
                      <w:color w:val="00B050"/>
                      <w:szCs w:val="24"/>
                      <w:lang w:val="lt-LT"/>
                    </w:rPr>
                  </m:ctrlPr>
                </m:sSubPr>
                <m:e>
                  <m:r>
                    <w:rPr>
                      <w:rFonts w:ascii="Cambria Math" w:eastAsia="Times New Roman" w:hAnsi="Cambria Math" w:cs="Times New Roman"/>
                      <w:color w:val="00B050"/>
                      <w:szCs w:val="24"/>
                      <w:lang w:val="lt-LT"/>
                    </w:rPr>
                    <m:t>P</m:t>
                  </m:r>
                </m:e>
                <m:sub>
                  <m:r>
                    <w:rPr>
                      <w:rFonts w:ascii="Cambria Math" w:eastAsia="Times New Roman" w:hAnsi="Cambria Math" w:cs="Times New Roman"/>
                      <w:color w:val="00B050"/>
                      <w:szCs w:val="24"/>
                      <w:lang w:val="lt-LT"/>
                    </w:rPr>
                    <m:t>i</m:t>
                  </m:r>
                </m:sub>
              </m:sSub>
            </m:num>
            <m:den>
              <m:sSub>
                <m:sSubPr>
                  <m:ctrlPr>
                    <w:rPr>
                      <w:rFonts w:ascii="Cambria Math" w:eastAsia="Times New Roman" w:hAnsi="Cambria Math" w:cs="Times New Roman"/>
                      <w:i/>
                      <w:iCs/>
                      <w:color w:val="00B050"/>
                      <w:szCs w:val="24"/>
                      <w:lang w:val="lt-LT"/>
                    </w:rPr>
                  </m:ctrlPr>
                </m:sSubPr>
                <m:e>
                  <m:r>
                    <w:rPr>
                      <w:rFonts w:ascii="Cambria Math" w:eastAsia="Times New Roman" w:hAnsi="Cambria Math" w:cs="Times New Roman"/>
                      <w:color w:val="00B050"/>
                      <w:szCs w:val="24"/>
                      <w:lang w:val="lt-LT"/>
                    </w:rPr>
                    <m:t>P</m:t>
                  </m:r>
                </m:e>
                <m:sub>
                  <m:r>
                    <w:rPr>
                      <w:rFonts w:ascii="Cambria Math" w:eastAsia="Times New Roman" w:hAnsi="Cambria Math" w:cs="Times New Roman"/>
                      <w:color w:val="00B050"/>
                      <w:szCs w:val="24"/>
                      <w:lang w:val="lt-LT"/>
                    </w:rPr>
                    <m:t>i max</m:t>
                  </m:r>
                </m:sub>
              </m:sSub>
            </m:den>
          </m:f>
          <m:r>
            <w:rPr>
              <w:rFonts w:ascii="Cambria Math" w:eastAsia="Times New Roman" w:hAnsi="Cambria Math" w:cs="Times New Roman"/>
              <w:color w:val="00B050"/>
              <w:szCs w:val="24"/>
              <w:lang w:val="lt-LT"/>
            </w:rPr>
            <m:t xml:space="preserve">* </m:t>
          </m:r>
          <m:sSub>
            <m:sSubPr>
              <m:ctrlPr>
                <w:rPr>
                  <w:rFonts w:ascii="Cambria Math" w:eastAsia="Times New Roman" w:hAnsi="Cambria Math" w:cs="Times New Roman"/>
                  <w:i/>
                  <w:iCs/>
                  <w:color w:val="00B050"/>
                  <w:szCs w:val="24"/>
                  <w:lang w:val="lt-LT"/>
                </w:rPr>
              </m:ctrlPr>
            </m:sSubPr>
            <m:e>
              <m:r>
                <w:rPr>
                  <w:rFonts w:ascii="Cambria Math" w:eastAsia="Times New Roman" w:hAnsi="Cambria Math" w:cs="Times New Roman"/>
                  <w:color w:val="00B050"/>
                  <w:szCs w:val="24"/>
                  <w:lang w:val="lt-LT"/>
                </w:rPr>
                <m:t>L</m:t>
              </m:r>
            </m:e>
            <m:sub>
              <m:r>
                <w:rPr>
                  <w:rFonts w:ascii="Cambria Math" w:eastAsia="Times New Roman" w:hAnsi="Cambria Math" w:cs="Times New Roman"/>
                  <w:color w:val="00B050"/>
                  <w:szCs w:val="24"/>
                  <w:lang w:val="lt-LT"/>
                </w:rPr>
                <m:t>i</m:t>
              </m:r>
            </m:sub>
          </m:sSub>
        </m:oMath>
      </m:oMathPara>
    </w:p>
    <w:p w14:paraId="3B18EFEF" w14:textId="77777777" w:rsidR="00496027" w:rsidRPr="00D76C39" w:rsidRDefault="00496027" w:rsidP="002A2B32">
      <w:pPr>
        <w:pStyle w:val="Salygos2"/>
        <w:tabs>
          <w:tab w:val="left" w:pos="0"/>
        </w:tabs>
        <w:spacing w:before="0" w:after="0" w:line="276" w:lineRule="auto"/>
        <w:rPr>
          <w:rFonts w:eastAsia="Times New Roman" w:cs="Times New Roman"/>
          <w:i/>
          <w:iCs/>
          <w:color w:val="00B050"/>
          <w:szCs w:val="24"/>
          <w:lang w:val="lt-LT"/>
        </w:rPr>
      </w:pPr>
      <w:r w:rsidRPr="00D76C39">
        <w:rPr>
          <w:rFonts w:eastAsia="Times New Roman" w:cs="Times New Roman"/>
          <w:i/>
          <w:iCs/>
          <w:color w:val="00B050"/>
          <w:szCs w:val="24"/>
          <w:lang w:val="lt-LT"/>
        </w:rPr>
        <w:t>Kur:</w:t>
      </w:r>
    </w:p>
    <w:p w14:paraId="46B96F80" w14:textId="77777777" w:rsidR="00496027" w:rsidRPr="00D76C39" w:rsidRDefault="00496027" w:rsidP="002A2B32">
      <w:pPr>
        <w:pStyle w:val="Salygos2"/>
        <w:tabs>
          <w:tab w:val="left" w:pos="0"/>
        </w:tabs>
        <w:spacing w:before="0" w:after="0" w:line="276" w:lineRule="auto"/>
        <w:rPr>
          <w:rFonts w:eastAsia="Times New Roman" w:cs="Times New Roman"/>
          <w:i/>
          <w:iCs/>
          <w:color w:val="00B050"/>
          <w:szCs w:val="24"/>
          <w:lang w:val="lt-LT"/>
        </w:rPr>
      </w:pPr>
      <w:r w:rsidRPr="00D76C39">
        <w:rPr>
          <w:rFonts w:eastAsia="Times New Roman" w:cs="Times New Roman"/>
          <w:i/>
          <w:iCs/>
          <w:color w:val="00B050"/>
          <w:szCs w:val="24"/>
          <w:lang w:val="lt-LT"/>
        </w:rPr>
        <w:t>i – vertinamo s kvalifikacinės atrankos kriterijaus indeksas;</w:t>
      </w:r>
    </w:p>
    <w:p w14:paraId="52F76CDF" w14:textId="77777777" w:rsidR="00496027" w:rsidRPr="00D76C39" w:rsidRDefault="00496027" w:rsidP="002A2B32">
      <w:pPr>
        <w:pStyle w:val="Salygos2"/>
        <w:tabs>
          <w:tab w:val="left" w:pos="0"/>
        </w:tabs>
        <w:spacing w:before="0" w:after="0" w:line="276" w:lineRule="auto"/>
        <w:rPr>
          <w:rFonts w:eastAsia="Times New Roman" w:cs="Times New Roman"/>
          <w:i/>
          <w:iCs/>
          <w:color w:val="00B050"/>
          <w:szCs w:val="24"/>
          <w:lang w:val="lt-LT"/>
        </w:rPr>
      </w:pPr>
      <w:proofErr w:type="spellStart"/>
      <w:r w:rsidRPr="00D76C39">
        <w:rPr>
          <w:rFonts w:eastAsia="Times New Roman" w:cs="Times New Roman"/>
          <w:i/>
          <w:iCs/>
          <w:color w:val="00B050"/>
          <w:szCs w:val="24"/>
          <w:lang w:val="lt-LT"/>
        </w:rPr>
        <w:t>Ki</w:t>
      </w:r>
      <w:proofErr w:type="spellEnd"/>
      <w:r w:rsidRPr="00D76C39">
        <w:rPr>
          <w:rFonts w:eastAsia="Times New Roman" w:cs="Times New Roman"/>
          <w:i/>
          <w:iCs/>
          <w:color w:val="00B050"/>
          <w:szCs w:val="24"/>
          <w:lang w:val="lt-LT"/>
        </w:rPr>
        <w:t xml:space="preserve"> – vertinamo kvalifikacinės atrankos kriterijaus balai;</w:t>
      </w:r>
    </w:p>
    <w:p w14:paraId="79188C03" w14:textId="77777777" w:rsidR="00496027" w:rsidRPr="00D76C39" w:rsidRDefault="00496027" w:rsidP="002A2B32">
      <w:pPr>
        <w:pStyle w:val="Salygos2"/>
        <w:tabs>
          <w:tab w:val="left" w:pos="0"/>
        </w:tabs>
        <w:spacing w:before="0" w:after="0" w:line="276" w:lineRule="auto"/>
        <w:rPr>
          <w:rFonts w:eastAsia="Times New Roman" w:cs="Times New Roman"/>
          <w:i/>
          <w:iCs/>
          <w:color w:val="00B050"/>
          <w:szCs w:val="24"/>
          <w:lang w:val="lt-LT"/>
        </w:rPr>
      </w:pPr>
      <w:proofErr w:type="spellStart"/>
      <w:r w:rsidRPr="00D76C39">
        <w:rPr>
          <w:rFonts w:eastAsia="Times New Roman" w:cs="Times New Roman"/>
          <w:i/>
          <w:iCs/>
          <w:color w:val="00B050"/>
          <w:szCs w:val="24"/>
          <w:lang w:val="lt-LT"/>
        </w:rPr>
        <w:t>Pi</w:t>
      </w:r>
      <w:proofErr w:type="spellEnd"/>
      <w:r w:rsidRPr="00D76C39">
        <w:rPr>
          <w:rFonts w:eastAsia="Times New Roman" w:cs="Times New Roman"/>
          <w:i/>
          <w:iCs/>
          <w:color w:val="00B050"/>
          <w:szCs w:val="24"/>
          <w:lang w:val="lt-LT"/>
        </w:rPr>
        <w:t xml:space="preserve"> – Kandidato, kurio kvalifikacinės atrankos kriterijus vertinamas, Komisijos įvertinto ir apskaičiuoto kriterijaus reikšmė;</w:t>
      </w:r>
    </w:p>
    <w:p w14:paraId="3DC04999" w14:textId="77777777" w:rsidR="00496027" w:rsidRPr="00D76C39" w:rsidRDefault="00496027" w:rsidP="002A2B32">
      <w:pPr>
        <w:pStyle w:val="Salygos2"/>
        <w:tabs>
          <w:tab w:val="left" w:pos="0"/>
        </w:tabs>
        <w:spacing w:before="0" w:after="0" w:line="276" w:lineRule="auto"/>
        <w:rPr>
          <w:rFonts w:eastAsia="Times New Roman" w:cs="Times New Roman"/>
          <w:i/>
          <w:iCs/>
          <w:color w:val="00B050"/>
          <w:szCs w:val="24"/>
          <w:lang w:val="lt-LT"/>
        </w:rPr>
      </w:pPr>
      <w:proofErr w:type="spellStart"/>
      <w:r w:rsidRPr="00D76C39">
        <w:rPr>
          <w:rFonts w:eastAsia="Times New Roman" w:cs="Times New Roman"/>
          <w:i/>
          <w:iCs/>
          <w:color w:val="00B050"/>
          <w:szCs w:val="24"/>
          <w:lang w:val="lt-LT"/>
        </w:rPr>
        <w:t>Pi</w:t>
      </w:r>
      <w:proofErr w:type="spellEnd"/>
      <w:r w:rsidRPr="00D76C39">
        <w:rPr>
          <w:rFonts w:eastAsia="Times New Roman" w:cs="Times New Roman"/>
          <w:i/>
          <w:iCs/>
          <w:color w:val="00B050"/>
          <w:szCs w:val="24"/>
          <w:lang w:val="lt-LT"/>
        </w:rPr>
        <w:t xml:space="preserve"> </w:t>
      </w:r>
      <w:proofErr w:type="spellStart"/>
      <w:r w:rsidRPr="00D76C39">
        <w:rPr>
          <w:rFonts w:eastAsia="Times New Roman" w:cs="Times New Roman"/>
          <w:i/>
          <w:iCs/>
          <w:color w:val="00B050"/>
          <w:szCs w:val="24"/>
          <w:lang w:val="lt-LT"/>
        </w:rPr>
        <w:t>max</w:t>
      </w:r>
      <w:proofErr w:type="spellEnd"/>
      <w:r w:rsidRPr="00D76C39">
        <w:rPr>
          <w:rFonts w:eastAsia="Times New Roman" w:cs="Times New Roman"/>
          <w:i/>
          <w:iCs/>
          <w:color w:val="00B050"/>
          <w:szCs w:val="24"/>
          <w:lang w:val="lt-LT"/>
        </w:rPr>
        <w:t xml:space="preserve"> – didžiausia iš visų Kandidatų vertinamo kvalifikacinės atrankos kriterijaus reikšmė;</w:t>
      </w:r>
    </w:p>
    <w:p w14:paraId="14D44BD3" w14:textId="77777777" w:rsidR="00496027" w:rsidRPr="00D76C39" w:rsidRDefault="00496027" w:rsidP="002A2B32">
      <w:pPr>
        <w:pStyle w:val="Salygos2"/>
        <w:tabs>
          <w:tab w:val="left" w:pos="0"/>
        </w:tabs>
        <w:spacing w:before="0" w:after="0" w:line="276" w:lineRule="auto"/>
        <w:rPr>
          <w:rFonts w:eastAsia="Times New Roman" w:cs="Times New Roman"/>
          <w:i/>
          <w:iCs/>
          <w:color w:val="00B050"/>
          <w:szCs w:val="24"/>
          <w:lang w:val="lt-LT"/>
        </w:rPr>
      </w:pPr>
      <w:proofErr w:type="spellStart"/>
      <w:r w:rsidRPr="00D76C39">
        <w:rPr>
          <w:rFonts w:eastAsia="Times New Roman" w:cs="Times New Roman"/>
          <w:i/>
          <w:iCs/>
          <w:color w:val="00B050"/>
          <w:szCs w:val="24"/>
          <w:lang w:val="lt-LT"/>
        </w:rPr>
        <w:t>Li</w:t>
      </w:r>
      <w:proofErr w:type="spellEnd"/>
      <w:r w:rsidRPr="00D76C39">
        <w:rPr>
          <w:rFonts w:eastAsia="Times New Roman" w:cs="Times New Roman"/>
          <w:i/>
          <w:iCs/>
          <w:color w:val="00B050"/>
          <w:szCs w:val="24"/>
          <w:lang w:val="lt-LT"/>
        </w:rPr>
        <w:t xml:space="preserve"> – vertinamo kvalifikacinės atrankos kriterijaus svarbos balas (lyginamasis svoris). </w:t>
      </w:r>
    </w:p>
    <w:p w14:paraId="0928C02E" w14:textId="77777777" w:rsidR="001E7B4D" w:rsidRDefault="001E7B4D" w:rsidP="002A2B32">
      <w:pPr>
        <w:spacing w:line="276" w:lineRule="auto"/>
        <w:jc w:val="both"/>
        <w:rPr>
          <w:i/>
          <w:iCs/>
          <w:color w:val="00B050"/>
        </w:rPr>
        <w:sectPr w:rsidR="001E7B4D" w:rsidSect="00E5539E">
          <w:headerReference w:type="default" r:id="rId32"/>
          <w:footerReference w:type="default" r:id="rId33"/>
          <w:footerReference w:type="first" r:id="rId34"/>
          <w:pgSz w:w="11906" w:h="16838" w:code="9"/>
          <w:pgMar w:top="1418" w:right="1134" w:bottom="1418" w:left="1134" w:header="567" w:footer="567" w:gutter="0"/>
          <w:pgNumType w:start="0"/>
          <w:cols w:space="708"/>
          <w:titlePg/>
          <w:docGrid w:linePitch="360"/>
        </w:sectPr>
      </w:pPr>
    </w:p>
    <w:p w14:paraId="2F6D9DF1" w14:textId="77777777" w:rsidR="008269D8" w:rsidRPr="00D76C39" w:rsidRDefault="008269D8" w:rsidP="002A2B32">
      <w:pPr>
        <w:spacing w:line="276" w:lineRule="auto"/>
        <w:jc w:val="both"/>
        <w:rPr>
          <w:i/>
          <w:iCs/>
          <w:color w:val="00B050"/>
        </w:rPr>
      </w:pPr>
    </w:p>
    <w:p w14:paraId="0E6EC6A2" w14:textId="77777777" w:rsidR="00775D28" w:rsidRDefault="00775D28" w:rsidP="008F67E5">
      <w:pPr>
        <w:rPr>
          <w:rFonts w:eastAsia="Calibri"/>
          <w:lang w:eastAsia="lt-LT"/>
        </w:rPr>
      </w:pPr>
    </w:p>
    <w:p w14:paraId="6DED619B" w14:textId="3468C6D9" w:rsidR="00750A70" w:rsidRPr="00E5539E" w:rsidRDefault="00685CAF" w:rsidP="00806DB3">
      <w:pPr>
        <w:pStyle w:val="Antrat1"/>
        <w:numPr>
          <w:ilvl w:val="0"/>
          <w:numId w:val="40"/>
        </w:numPr>
        <w:tabs>
          <w:tab w:val="left" w:pos="567"/>
        </w:tabs>
        <w:ind w:left="0" w:firstLine="0"/>
        <w:jc w:val="center"/>
        <w:rPr>
          <w:iCs w:val="0"/>
          <w:caps w:val="0"/>
          <w:color w:val="632423"/>
          <w:sz w:val="24"/>
          <w:szCs w:val="24"/>
        </w:rPr>
      </w:pPr>
      <w:bookmarkStart w:id="336" w:name="_Ref114822741"/>
      <w:bookmarkStart w:id="337" w:name="_Ref114822888"/>
      <w:bookmarkStart w:id="338" w:name="_Toc141452285"/>
      <w:bookmarkStart w:id="339" w:name="_Toc141452357"/>
      <w:bookmarkStart w:id="340" w:name="_Toc162340349"/>
      <w:bookmarkStart w:id="341" w:name="_Toc68319425"/>
      <w:r w:rsidRPr="00E5539E">
        <w:rPr>
          <w:iCs w:val="0"/>
          <w:caps w:val="0"/>
          <w:color w:val="632423"/>
          <w:sz w:val="24"/>
          <w:szCs w:val="24"/>
        </w:rPr>
        <w:t xml:space="preserve">PRIEDAS. </w:t>
      </w:r>
      <w:r w:rsidR="00FE3548" w:rsidRPr="00354572">
        <w:rPr>
          <w:color w:val="632423" w:themeColor="accent2" w:themeShade="80"/>
          <w:sz w:val="24"/>
          <w:szCs w:val="24"/>
        </w:rPr>
        <w:t>Reikalavimai Europos bendrajam viešųjų pirkimų dokumentui</w:t>
      </w:r>
      <w:bookmarkEnd w:id="336"/>
      <w:bookmarkEnd w:id="337"/>
      <w:bookmarkEnd w:id="338"/>
      <w:bookmarkEnd w:id="339"/>
    </w:p>
    <w:p w14:paraId="46C65F16" w14:textId="77777777" w:rsidR="00750A70" w:rsidRDefault="00750A70" w:rsidP="00CF3D5D">
      <w:pPr>
        <w:jc w:val="both"/>
      </w:pPr>
    </w:p>
    <w:p w14:paraId="433A987F" w14:textId="77777777" w:rsidR="00750A70" w:rsidRDefault="00750A70" w:rsidP="006F5E8D">
      <w:pPr>
        <w:spacing w:line="276" w:lineRule="auto"/>
        <w:ind w:firstLine="567"/>
        <w:jc w:val="both"/>
      </w:pPr>
      <w:r>
        <w:t>Atskirą EBVPD pildo:</w:t>
      </w:r>
    </w:p>
    <w:p w14:paraId="39F9213F" w14:textId="77777777" w:rsidR="00750A70" w:rsidRDefault="00750A70" w:rsidP="006F5E8D">
      <w:pPr>
        <w:spacing w:line="276" w:lineRule="auto"/>
        <w:ind w:left="1134" w:hanging="567"/>
        <w:jc w:val="both"/>
      </w:pPr>
      <w:r>
        <w:t>-</w:t>
      </w:r>
      <w:r>
        <w:tab/>
        <w:t>Kandidatas;</w:t>
      </w:r>
    </w:p>
    <w:p w14:paraId="257D30F3" w14:textId="77777777" w:rsidR="00750A70" w:rsidRDefault="00750A70" w:rsidP="006F5E8D">
      <w:pPr>
        <w:spacing w:line="276" w:lineRule="auto"/>
        <w:ind w:left="1134" w:hanging="567"/>
        <w:jc w:val="both"/>
      </w:pPr>
      <w:r>
        <w:t>-</w:t>
      </w:r>
      <w:r>
        <w:tab/>
        <w:t>kiekvienas ūkio subjektų grupės narys (jeigu paraišką teikia ūkio subjektų grupė);</w:t>
      </w:r>
    </w:p>
    <w:p w14:paraId="4ECBA38E" w14:textId="77777777" w:rsidR="00750A70" w:rsidRDefault="00750A70" w:rsidP="006F5E8D">
      <w:pPr>
        <w:spacing w:line="276" w:lineRule="auto"/>
        <w:ind w:left="1134" w:hanging="567"/>
        <w:jc w:val="both"/>
      </w:pPr>
      <w:r>
        <w:t>-</w:t>
      </w:r>
      <w:r>
        <w:tab/>
        <w:t>kiekvienas ūkio subjektas, jeigu Kandidatas remiasi jo pajėgumais, kad atitiktų Kvalifikacijos reikalavimus;</w:t>
      </w:r>
    </w:p>
    <w:p w14:paraId="754E7126" w14:textId="11B4FFAA" w:rsidR="00750A70" w:rsidRDefault="00750A70" w:rsidP="0033044B">
      <w:pPr>
        <w:spacing w:line="276" w:lineRule="auto"/>
        <w:jc w:val="both"/>
      </w:pPr>
      <w:r w:rsidRPr="0033044B">
        <w:rPr>
          <w:color w:val="0033CC"/>
        </w:rPr>
        <w:t>[</w:t>
      </w:r>
      <w:r w:rsidRPr="0033044B">
        <w:rPr>
          <w:i/>
          <w:color w:val="0033CC"/>
        </w:rPr>
        <w:t>jei taikoma</w:t>
      </w:r>
      <w:r w:rsidRPr="0033044B">
        <w:rPr>
          <w:color w:val="0033CC"/>
        </w:rPr>
        <w:t xml:space="preserve"> </w:t>
      </w:r>
      <w:r w:rsidR="00B049F5">
        <w:rPr>
          <w:color w:val="00B050"/>
        </w:rPr>
        <w:t>–</w:t>
      </w:r>
      <w:r w:rsidRPr="0033044B">
        <w:rPr>
          <w:color w:val="00B050"/>
        </w:rPr>
        <w:t xml:space="preserve"> Subtiekėjai, kurių pajėgumais Kandidatas nesiremia, kad atitiktų Kvalifikacijos reikalavimus, bet pasitelkia sutarties vykdymui.</w:t>
      </w:r>
      <w:r w:rsidRPr="0033044B">
        <w:rPr>
          <w:color w:val="0033CC"/>
        </w:rPr>
        <w:t>]</w:t>
      </w:r>
    </w:p>
    <w:p w14:paraId="5D57B497" w14:textId="77777777" w:rsidR="00750A70" w:rsidRDefault="00750A70" w:rsidP="0033044B">
      <w:pPr>
        <w:spacing w:line="276" w:lineRule="auto"/>
        <w:jc w:val="both"/>
      </w:pPr>
    </w:p>
    <w:p w14:paraId="08B7F361" w14:textId="502666BD" w:rsidR="00750A70" w:rsidRDefault="00750A70" w:rsidP="0033044B">
      <w:pPr>
        <w:spacing w:line="276" w:lineRule="auto"/>
        <w:jc w:val="both"/>
      </w:pPr>
      <w:r>
        <w:t xml:space="preserve">Paraišką teikiančiam Kandidatui aktualus EBVPD sukuriamas </w:t>
      </w:r>
      <w:r w:rsidR="00742150">
        <w:t xml:space="preserve">Komisijos </w:t>
      </w:r>
      <w:r>
        <w:t xml:space="preserve">suformuotą ir </w:t>
      </w:r>
      <w:r w:rsidR="00507939">
        <w:t>šio</w:t>
      </w:r>
      <w:r>
        <w:t xml:space="preserve"> Sąlygų</w:t>
      </w:r>
      <w:r w:rsidR="00507939">
        <w:t xml:space="preserve"> priedo 1 priedėlyje nurodytą ir</w:t>
      </w:r>
      <w:r>
        <w:t xml:space="preserve"> </w:t>
      </w:r>
      <w:proofErr w:type="spellStart"/>
      <w:r w:rsidR="00507939">
        <w:t>xml</w:t>
      </w:r>
      <w:proofErr w:type="spellEnd"/>
      <w:r>
        <w:t xml:space="preserve"> formatu pridėtą EBVPD importuojant internetiniu adresu </w:t>
      </w:r>
      <w:hyperlink r:id="rId35" w:history="1">
        <w:r w:rsidR="00841C65" w:rsidRPr="00841C65">
          <w:rPr>
            <w:color w:val="0000FF"/>
            <w:u w:val="single"/>
          </w:rPr>
          <w:t>https://ebvpd.eviesiejipirkimai.lt/espd-web/filter?lang=lt</w:t>
        </w:r>
      </w:hyperlink>
    </w:p>
    <w:p w14:paraId="140080A5" w14:textId="77777777" w:rsidR="00750A70" w:rsidRDefault="00750A70" w:rsidP="0033044B">
      <w:pPr>
        <w:spacing w:line="276" w:lineRule="auto"/>
        <w:jc w:val="both"/>
      </w:pPr>
    </w:p>
    <w:p w14:paraId="7253FA74" w14:textId="77777777" w:rsidR="00750A70" w:rsidRDefault="00750A70" w:rsidP="0033044B">
      <w:pPr>
        <w:spacing w:line="276" w:lineRule="auto"/>
        <w:jc w:val="both"/>
      </w:pPr>
      <w:r>
        <w:t>Instrukciją kaip užpildyti EBVPD galima rasti šiuo internetiniu adresu:</w:t>
      </w:r>
    </w:p>
    <w:p w14:paraId="1ABC1D0B" w14:textId="78D45DDD" w:rsidR="00750A70" w:rsidRDefault="00174F2C" w:rsidP="0033044B">
      <w:pPr>
        <w:spacing w:line="276" w:lineRule="auto"/>
        <w:jc w:val="both"/>
      </w:pPr>
      <w:hyperlink r:id="rId36" w:history="1">
        <w:r w:rsidR="00D56C35" w:rsidRPr="00277ADA">
          <w:rPr>
            <w:rStyle w:val="Hipersaitas"/>
          </w:rPr>
          <w:t>http://vpt.lrv.lt/uploads/vpt/documents/files/EBVPD%20pildymas(Tiek%C4%97jas).pdf</w:t>
        </w:r>
      </w:hyperlink>
    </w:p>
    <w:p w14:paraId="3DB2EDDD" w14:textId="77777777" w:rsidR="00750A70" w:rsidRDefault="00750A70" w:rsidP="0033044B">
      <w:pPr>
        <w:spacing w:line="276" w:lineRule="auto"/>
        <w:jc w:val="both"/>
      </w:pPr>
    </w:p>
    <w:p w14:paraId="5491D6D3" w14:textId="56A0A7BC" w:rsidR="000F5A96" w:rsidRDefault="000F5A96" w:rsidP="0033044B">
      <w:pPr>
        <w:spacing w:line="276" w:lineRule="auto"/>
        <w:jc w:val="both"/>
      </w:pPr>
    </w:p>
    <w:p w14:paraId="6C4FCB35" w14:textId="63A3F9FE" w:rsidR="00FE3548" w:rsidRDefault="00FE3548" w:rsidP="0033044B">
      <w:pPr>
        <w:spacing w:line="276" w:lineRule="auto"/>
        <w:jc w:val="both"/>
      </w:pPr>
    </w:p>
    <w:p w14:paraId="7D76B2EE" w14:textId="2263926E" w:rsidR="00FE3548" w:rsidRDefault="00FE3548" w:rsidP="0033044B">
      <w:pPr>
        <w:spacing w:line="276" w:lineRule="auto"/>
        <w:jc w:val="both"/>
      </w:pPr>
      <w:r>
        <w:br w:type="page"/>
      </w:r>
    </w:p>
    <w:p w14:paraId="389C329A" w14:textId="0D0E0321" w:rsidR="00507939" w:rsidRPr="00FE3548" w:rsidRDefault="00FE3548" w:rsidP="00806DB3">
      <w:pPr>
        <w:pStyle w:val="Antrat1"/>
        <w:numPr>
          <w:ilvl w:val="0"/>
          <w:numId w:val="44"/>
        </w:numPr>
        <w:tabs>
          <w:tab w:val="left" w:pos="567"/>
        </w:tabs>
        <w:ind w:left="0" w:firstLine="0"/>
        <w:jc w:val="center"/>
        <w:rPr>
          <w:color w:val="632423" w:themeColor="accent2" w:themeShade="80"/>
          <w:sz w:val="24"/>
          <w:szCs w:val="24"/>
        </w:rPr>
      </w:pPr>
      <w:bookmarkStart w:id="342" w:name="_Toc110411129"/>
      <w:bookmarkStart w:id="343" w:name="_Toc113342557"/>
      <w:bookmarkStart w:id="344" w:name="_Toc141452286"/>
      <w:bookmarkStart w:id="345" w:name="_Toc141452358"/>
      <w:r w:rsidRPr="00907FAF">
        <w:rPr>
          <w:color w:val="632423" w:themeColor="accent2" w:themeShade="80"/>
          <w:sz w:val="24"/>
          <w:szCs w:val="24"/>
        </w:rPr>
        <w:lastRenderedPageBreak/>
        <w:t>Priedo 1 priedėlis</w:t>
      </w:r>
      <w:bookmarkEnd w:id="342"/>
      <w:bookmarkEnd w:id="343"/>
      <w:bookmarkEnd w:id="344"/>
      <w:bookmarkEnd w:id="345"/>
    </w:p>
    <w:p w14:paraId="399EDF6A" w14:textId="77777777" w:rsidR="00FE3548" w:rsidRDefault="00FE3548" w:rsidP="00127BA9">
      <w:pPr>
        <w:tabs>
          <w:tab w:val="left" w:pos="0"/>
        </w:tabs>
        <w:spacing w:after="120" w:line="276" w:lineRule="auto"/>
        <w:ind w:right="-142"/>
        <w:jc w:val="both"/>
        <w:rPr>
          <w:iCs/>
          <w:color w:val="FF0000"/>
        </w:rPr>
      </w:pPr>
    </w:p>
    <w:p w14:paraId="358887A8" w14:textId="199D10EC" w:rsidR="00127BA9" w:rsidRPr="00127BA9" w:rsidRDefault="00FE3548" w:rsidP="00127BA9">
      <w:pPr>
        <w:tabs>
          <w:tab w:val="left" w:pos="0"/>
        </w:tabs>
        <w:spacing w:after="120" w:line="276" w:lineRule="auto"/>
        <w:ind w:right="-142"/>
        <w:jc w:val="both"/>
        <w:rPr>
          <w:i/>
          <w:iCs/>
          <w:color w:val="FF0000"/>
        </w:rPr>
      </w:pPr>
      <w:r w:rsidRPr="00FE3548">
        <w:rPr>
          <w:iCs/>
          <w:color w:val="FF0000"/>
        </w:rPr>
        <w:t>[</w:t>
      </w:r>
      <w:r>
        <w:rPr>
          <w:i/>
          <w:iCs/>
          <w:color w:val="FF0000"/>
        </w:rPr>
        <w:t>Pridedama atskiru dokumentu</w:t>
      </w:r>
      <w:r w:rsidRPr="00FE3548">
        <w:rPr>
          <w:iCs/>
          <w:color w:val="FF0000"/>
        </w:rPr>
        <w:t>]</w:t>
      </w:r>
    </w:p>
    <w:p w14:paraId="2633128D" w14:textId="70518814" w:rsidR="00127BA9" w:rsidRDefault="00127BA9" w:rsidP="006F5E8D">
      <w:pPr>
        <w:tabs>
          <w:tab w:val="left" w:pos="0"/>
        </w:tabs>
        <w:spacing w:after="120" w:line="276" w:lineRule="auto"/>
        <w:ind w:right="-142" w:firstLine="567"/>
        <w:jc w:val="both"/>
      </w:pPr>
      <w:r w:rsidRPr="00127BA9">
        <w:t xml:space="preserve">Kartu su paraiška Kandidatas turi pateikti užpildytą Sąlygų </w:t>
      </w:r>
      <w:r w:rsidR="00847062">
        <w:t>9</w:t>
      </w:r>
      <w:r w:rsidR="00155292">
        <w:t xml:space="preserve"> </w:t>
      </w:r>
      <w:r w:rsidRPr="00127BA9">
        <w:t xml:space="preserve">priedo 1 priedėlio EBVPD formą, kuri pateikta </w:t>
      </w:r>
      <w:proofErr w:type="spellStart"/>
      <w:r w:rsidRPr="00127BA9">
        <w:t>xml</w:t>
      </w:r>
      <w:proofErr w:type="spellEnd"/>
      <w:r w:rsidRPr="00127BA9">
        <w:t xml:space="preserve"> formatu atskiru dokumentu.</w:t>
      </w:r>
    </w:p>
    <w:p w14:paraId="70B0D6B5" w14:textId="63D2A296" w:rsidR="000F5A96" w:rsidRDefault="000F5A96" w:rsidP="00127BA9">
      <w:pPr>
        <w:tabs>
          <w:tab w:val="left" w:pos="0"/>
        </w:tabs>
        <w:spacing w:after="120" w:line="276" w:lineRule="auto"/>
        <w:ind w:right="-142"/>
        <w:jc w:val="both"/>
      </w:pPr>
    </w:p>
    <w:p w14:paraId="5E3288D8" w14:textId="006B4220" w:rsidR="00FE3548" w:rsidRDefault="00FE3548" w:rsidP="00CF3D5D">
      <w:pPr>
        <w:jc w:val="both"/>
      </w:pPr>
      <w:r>
        <w:br w:type="page"/>
      </w:r>
    </w:p>
    <w:p w14:paraId="25A820D4" w14:textId="693639B9" w:rsidR="00FE3548" w:rsidRPr="00354572" w:rsidRDefault="00FE3548" w:rsidP="00806DB3">
      <w:pPr>
        <w:pStyle w:val="Antrat1"/>
        <w:numPr>
          <w:ilvl w:val="0"/>
          <w:numId w:val="44"/>
        </w:numPr>
        <w:tabs>
          <w:tab w:val="left" w:pos="567"/>
        </w:tabs>
        <w:ind w:left="0" w:firstLine="0"/>
        <w:jc w:val="center"/>
        <w:rPr>
          <w:color w:val="632423" w:themeColor="accent2" w:themeShade="80"/>
          <w:sz w:val="24"/>
          <w:szCs w:val="24"/>
        </w:rPr>
      </w:pPr>
      <w:bookmarkStart w:id="346" w:name="_Toc110411130"/>
      <w:bookmarkStart w:id="347" w:name="_Ref110412792"/>
      <w:bookmarkStart w:id="348" w:name="_Ref110414690"/>
      <w:bookmarkStart w:id="349" w:name="_Ref110415543"/>
      <w:bookmarkStart w:id="350" w:name="_Ref112930082"/>
      <w:bookmarkStart w:id="351" w:name="_Ref112930095"/>
      <w:bookmarkStart w:id="352" w:name="_Ref112996661"/>
      <w:bookmarkStart w:id="353" w:name="_Ref113016593"/>
      <w:bookmarkStart w:id="354" w:name="_Ref113262295"/>
      <w:bookmarkStart w:id="355" w:name="_Ref113262306"/>
      <w:bookmarkStart w:id="356" w:name="_Toc113342558"/>
      <w:bookmarkStart w:id="357" w:name="_Ref114821627"/>
      <w:bookmarkStart w:id="358" w:name="_Ref114822586"/>
      <w:bookmarkStart w:id="359" w:name="_Ref114822797"/>
      <w:bookmarkStart w:id="360" w:name="_Ref114823002"/>
      <w:bookmarkStart w:id="361" w:name="_Ref141109859"/>
      <w:bookmarkStart w:id="362" w:name="_Toc141452287"/>
      <w:bookmarkStart w:id="363" w:name="_Toc141452359"/>
      <w:bookmarkEnd w:id="340"/>
      <w:bookmarkEnd w:id="341"/>
      <w:r w:rsidRPr="00354572">
        <w:rPr>
          <w:color w:val="632423" w:themeColor="accent2" w:themeShade="80"/>
          <w:sz w:val="24"/>
          <w:szCs w:val="24"/>
        </w:rPr>
        <w:lastRenderedPageBreak/>
        <w:t xml:space="preserve">Priedas. Konfidencialumo </w:t>
      </w:r>
      <w:r>
        <w:rPr>
          <w:color w:val="632423" w:themeColor="accent2" w:themeShade="80"/>
          <w:sz w:val="24"/>
          <w:szCs w:val="24"/>
        </w:rPr>
        <w:t>į</w:t>
      </w:r>
      <w:r w:rsidRPr="00354572">
        <w:rPr>
          <w:color w:val="632423" w:themeColor="accent2" w:themeShade="80"/>
          <w:sz w:val="24"/>
          <w:szCs w:val="24"/>
        </w:rPr>
        <w:t>sipareigojimo forma</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426DC158" w14:textId="77777777" w:rsidR="009A2AA4" w:rsidRPr="00225574" w:rsidRDefault="009A2AA4" w:rsidP="009A2AA4">
      <w:pPr>
        <w:tabs>
          <w:tab w:val="left" w:pos="0"/>
        </w:tabs>
        <w:spacing w:after="120"/>
        <w:jc w:val="center"/>
        <w:rPr>
          <w:sz w:val="22"/>
          <w:szCs w:val="22"/>
        </w:rPr>
      </w:pPr>
      <w:bookmarkStart w:id="364" w:name="_Hlk109319589"/>
      <w:r w:rsidRPr="00225574">
        <w:rPr>
          <w:sz w:val="22"/>
          <w:szCs w:val="22"/>
        </w:rPr>
        <w:t>________________________________________________________________________________</w:t>
      </w:r>
    </w:p>
    <w:p w14:paraId="079F3400" w14:textId="77777777" w:rsidR="009A2AA4" w:rsidRPr="005628EA" w:rsidRDefault="009A2AA4" w:rsidP="009A2AA4">
      <w:pPr>
        <w:tabs>
          <w:tab w:val="left" w:pos="0"/>
        </w:tabs>
        <w:spacing w:after="120"/>
        <w:jc w:val="center"/>
        <w:rPr>
          <w:sz w:val="22"/>
          <w:szCs w:val="22"/>
          <w:vertAlign w:val="superscript"/>
        </w:rPr>
      </w:pPr>
      <w:r w:rsidRPr="00225574">
        <w:rPr>
          <w:sz w:val="22"/>
          <w:szCs w:val="22"/>
          <w:vertAlign w:val="superscript"/>
        </w:rPr>
        <w:t>(Kandidato pavadinimas, juridinio asmens kodas, buveinės adresas)</w:t>
      </w:r>
      <w:bookmarkEnd w:id="364"/>
    </w:p>
    <w:p w14:paraId="0105D312" w14:textId="77777777" w:rsidR="00C02FB7" w:rsidRDefault="00C02FB7" w:rsidP="00334F4E">
      <w:pPr>
        <w:spacing w:after="120"/>
        <w:rPr>
          <w:color w:val="FF0000"/>
        </w:rPr>
      </w:pPr>
    </w:p>
    <w:p w14:paraId="31EFBB68" w14:textId="7DDF77DA" w:rsidR="00334F4E" w:rsidRPr="00334F4E" w:rsidRDefault="00334F4E" w:rsidP="00334F4E">
      <w:pPr>
        <w:spacing w:after="120"/>
      </w:pPr>
      <w:r w:rsidRPr="00334F4E">
        <w:rPr>
          <w:color w:val="FF0000"/>
        </w:rPr>
        <w:t>[</w:t>
      </w:r>
      <w:r w:rsidRPr="00334F4E">
        <w:rPr>
          <w:i/>
          <w:color w:val="FF0000"/>
        </w:rPr>
        <w:t>Valdžios subjekto pavadinimas</w:t>
      </w:r>
      <w:r w:rsidRPr="00334F4E">
        <w:rPr>
          <w:color w:val="FF0000"/>
        </w:rPr>
        <w:t>]</w:t>
      </w:r>
    </w:p>
    <w:p w14:paraId="54F56104" w14:textId="5A43C491" w:rsidR="00334F4E" w:rsidRDefault="00334F4E" w:rsidP="00334F4E">
      <w:pPr>
        <w:spacing w:after="120"/>
        <w:rPr>
          <w:color w:val="FF0000"/>
        </w:rPr>
      </w:pPr>
      <w:r w:rsidRPr="00334F4E">
        <w:rPr>
          <w:color w:val="FF0000"/>
        </w:rPr>
        <w:t>[</w:t>
      </w:r>
      <w:r w:rsidRPr="00334F4E">
        <w:rPr>
          <w:i/>
          <w:color w:val="FF0000"/>
        </w:rPr>
        <w:t>Valdžios subjekto kontaktiniai duomenys: adresas, el. paštas, telefono numeri</w:t>
      </w:r>
      <w:r w:rsidR="00D65DA6">
        <w:rPr>
          <w:i/>
          <w:color w:val="FF0000"/>
        </w:rPr>
        <w:t>s</w:t>
      </w:r>
      <w:r w:rsidRPr="00334F4E">
        <w:rPr>
          <w:color w:val="FF0000"/>
        </w:rPr>
        <w:t>]</w:t>
      </w:r>
    </w:p>
    <w:p w14:paraId="6497C74B" w14:textId="77777777" w:rsidR="00B245F9" w:rsidRPr="00225574" w:rsidRDefault="00B245F9" w:rsidP="00B245F9">
      <w:pPr>
        <w:tabs>
          <w:tab w:val="left" w:pos="0"/>
        </w:tabs>
        <w:autoSpaceDE w:val="0"/>
        <w:autoSpaceDN w:val="0"/>
        <w:adjustRightInd w:val="0"/>
        <w:spacing w:after="120"/>
        <w:jc w:val="center"/>
        <w:rPr>
          <w:b/>
          <w:color w:val="632423" w:themeColor="accent2" w:themeShade="80"/>
        </w:rPr>
      </w:pPr>
      <w:r w:rsidRPr="00225574">
        <w:rPr>
          <w:b/>
        </w:rPr>
        <w:t>KONFIDENCIALUMO ĮSIPAREIGOJIMAS</w:t>
      </w:r>
    </w:p>
    <w:p w14:paraId="2DC57737" w14:textId="77777777" w:rsidR="00B245F9" w:rsidRPr="00225574" w:rsidRDefault="00B245F9" w:rsidP="00B245F9">
      <w:pPr>
        <w:tabs>
          <w:tab w:val="left" w:pos="0"/>
        </w:tabs>
        <w:spacing w:after="1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08"/>
        <w:gridCol w:w="281"/>
        <w:gridCol w:w="1959"/>
        <w:gridCol w:w="808"/>
      </w:tblGrid>
      <w:tr w:rsidR="00B245F9" w:rsidRPr="00225574" w14:paraId="13DD7AB8" w14:textId="77777777" w:rsidTr="00C10AC4">
        <w:tc>
          <w:tcPr>
            <w:tcW w:w="3119" w:type="dxa"/>
            <w:gridSpan w:val="3"/>
            <w:tcBorders>
              <w:top w:val="nil"/>
              <w:left w:val="nil"/>
              <w:bottom w:val="nil"/>
              <w:right w:val="nil"/>
            </w:tcBorders>
            <w:shd w:val="clear" w:color="auto" w:fill="auto"/>
          </w:tcPr>
          <w:p w14:paraId="0B7B5333" w14:textId="77777777" w:rsidR="00B245F9" w:rsidRPr="00225574" w:rsidRDefault="00B245F9" w:rsidP="00C10AC4">
            <w:pPr>
              <w:tabs>
                <w:tab w:val="left" w:pos="0"/>
              </w:tabs>
              <w:spacing w:after="120"/>
              <w:jc w:val="center"/>
              <w:rPr>
                <w:sz w:val="22"/>
              </w:rPr>
            </w:pPr>
          </w:p>
        </w:tc>
        <w:tc>
          <w:tcPr>
            <w:tcW w:w="3544" w:type="dxa"/>
            <w:tcBorders>
              <w:top w:val="nil"/>
              <w:left w:val="nil"/>
              <w:right w:val="nil"/>
            </w:tcBorders>
            <w:shd w:val="clear" w:color="auto" w:fill="auto"/>
          </w:tcPr>
          <w:p w14:paraId="15337351" w14:textId="77777777" w:rsidR="00B245F9" w:rsidRPr="00225574" w:rsidRDefault="00B245F9" w:rsidP="00C10AC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71DBAF35" w14:textId="77777777" w:rsidR="00B245F9" w:rsidRPr="00225574" w:rsidRDefault="00B245F9" w:rsidP="00C10AC4">
            <w:pPr>
              <w:tabs>
                <w:tab w:val="left" w:pos="0"/>
              </w:tabs>
              <w:spacing w:after="120"/>
              <w:jc w:val="center"/>
              <w:rPr>
                <w:sz w:val="22"/>
              </w:rPr>
            </w:pPr>
          </w:p>
        </w:tc>
      </w:tr>
      <w:tr w:rsidR="00B245F9" w:rsidRPr="00225574" w14:paraId="6DEE5EDA" w14:textId="77777777" w:rsidTr="00C10AC4">
        <w:tc>
          <w:tcPr>
            <w:tcW w:w="2835" w:type="dxa"/>
            <w:gridSpan w:val="2"/>
            <w:tcBorders>
              <w:top w:val="nil"/>
              <w:left w:val="nil"/>
              <w:bottom w:val="nil"/>
              <w:right w:val="nil"/>
            </w:tcBorders>
            <w:shd w:val="clear" w:color="auto" w:fill="auto"/>
          </w:tcPr>
          <w:p w14:paraId="32B99F10" w14:textId="77777777" w:rsidR="00B245F9" w:rsidRPr="00225574" w:rsidRDefault="00B245F9" w:rsidP="00C10AC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32F0E96B" w14:textId="058EC1A0" w:rsidR="00B245F9" w:rsidRPr="005C314E" w:rsidRDefault="00FE3548" w:rsidP="00FE3548">
            <w:pPr>
              <w:tabs>
                <w:tab w:val="left" w:pos="0"/>
              </w:tabs>
              <w:spacing w:after="120"/>
              <w:jc w:val="center"/>
            </w:pPr>
            <w:r>
              <w:t>(Data) (numeris)</w:t>
            </w:r>
          </w:p>
        </w:tc>
        <w:tc>
          <w:tcPr>
            <w:tcW w:w="2800" w:type="dxa"/>
            <w:gridSpan w:val="2"/>
            <w:tcBorders>
              <w:top w:val="nil"/>
              <w:left w:val="nil"/>
              <w:bottom w:val="nil"/>
              <w:right w:val="nil"/>
            </w:tcBorders>
            <w:shd w:val="clear" w:color="auto" w:fill="auto"/>
          </w:tcPr>
          <w:p w14:paraId="5F377773" w14:textId="77777777" w:rsidR="00B245F9" w:rsidRPr="00225574" w:rsidRDefault="00B245F9" w:rsidP="00C10AC4">
            <w:pPr>
              <w:tabs>
                <w:tab w:val="left" w:pos="0"/>
              </w:tabs>
              <w:spacing w:after="120"/>
              <w:jc w:val="center"/>
              <w:rPr>
                <w:sz w:val="22"/>
              </w:rPr>
            </w:pPr>
          </w:p>
        </w:tc>
      </w:tr>
      <w:tr w:rsidR="00B245F9" w:rsidRPr="00225574" w14:paraId="39C0B18B" w14:textId="77777777" w:rsidTr="00C10AC4">
        <w:tc>
          <w:tcPr>
            <w:tcW w:w="709" w:type="dxa"/>
            <w:tcBorders>
              <w:top w:val="nil"/>
              <w:left w:val="nil"/>
              <w:bottom w:val="nil"/>
              <w:right w:val="nil"/>
            </w:tcBorders>
            <w:shd w:val="clear" w:color="auto" w:fill="auto"/>
          </w:tcPr>
          <w:p w14:paraId="6CB9B67F" w14:textId="77777777" w:rsidR="00B245F9" w:rsidRPr="00225574" w:rsidRDefault="00B245F9" w:rsidP="00C10AC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2B9B1628" w14:textId="77777777" w:rsidR="00B245F9" w:rsidRPr="005C314E" w:rsidRDefault="00B245F9" w:rsidP="00C10AC4">
            <w:pPr>
              <w:tabs>
                <w:tab w:val="left" w:pos="0"/>
              </w:tabs>
              <w:spacing w:after="120"/>
              <w:jc w:val="center"/>
            </w:pPr>
            <w:r w:rsidRPr="005C314E">
              <w:t>(Vieta)</w:t>
            </w:r>
          </w:p>
          <w:p w14:paraId="77ADC549" w14:textId="214152AC" w:rsidR="00B245F9" w:rsidRPr="005C314E" w:rsidRDefault="00B245F9" w:rsidP="00C10AC4">
            <w:pPr>
              <w:tabs>
                <w:tab w:val="left" w:pos="0"/>
              </w:tabs>
              <w:spacing w:after="120"/>
              <w:jc w:val="center"/>
            </w:pPr>
          </w:p>
        </w:tc>
        <w:tc>
          <w:tcPr>
            <w:tcW w:w="815" w:type="dxa"/>
            <w:tcBorders>
              <w:top w:val="nil"/>
              <w:left w:val="nil"/>
              <w:bottom w:val="nil"/>
              <w:right w:val="nil"/>
            </w:tcBorders>
            <w:shd w:val="clear" w:color="auto" w:fill="auto"/>
          </w:tcPr>
          <w:p w14:paraId="607669AB" w14:textId="77777777" w:rsidR="00B245F9" w:rsidRPr="00225574" w:rsidRDefault="00B245F9" w:rsidP="00C10AC4">
            <w:pPr>
              <w:tabs>
                <w:tab w:val="left" w:pos="0"/>
              </w:tabs>
              <w:spacing w:after="120"/>
              <w:jc w:val="center"/>
              <w:rPr>
                <w:sz w:val="22"/>
              </w:rPr>
            </w:pPr>
          </w:p>
        </w:tc>
      </w:tr>
    </w:tbl>
    <w:p w14:paraId="3067F4F8" w14:textId="312BAB47" w:rsidR="00334F4E" w:rsidRDefault="009A2AA4" w:rsidP="009A2AA4">
      <w:pPr>
        <w:jc w:val="center"/>
      </w:pPr>
      <w:r>
        <w:t>(Projekto pavadinimas)</w:t>
      </w:r>
    </w:p>
    <w:p w14:paraId="73CEF3C6" w14:textId="77777777" w:rsidR="009A2AA4" w:rsidRPr="00334F4E" w:rsidRDefault="009A2AA4" w:rsidP="00D76C39">
      <w:pPr>
        <w:jc w:val="center"/>
      </w:pPr>
    </w:p>
    <w:p w14:paraId="1F2D8EE9" w14:textId="77777777" w:rsidR="00334F4E" w:rsidRPr="00C20C2B" w:rsidRDefault="00334F4E" w:rsidP="00334F4E">
      <w:pPr>
        <w:spacing w:after="120" w:line="276" w:lineRule="auto"/>
        <w:ind w:left="360"/>
        <w:jc w:val="both"/>
      </w:pPr>
      <w:r w:rsidRPr="00334F4E">
        <w:t xml:space="preserve">Siekdamas dalyvauti </w:t>
      </w:r>
      <w:r w:rsidRPr="00334F4E">
        <w:rPr>
          <w:color w:val="FF0000"/>
        </w:rPr>
        <w:t>[</w:t>
      </w:r>
      <w:r w:rsidRPr="00334F4E">
        <w:rPr>
          <w:i/>
          <w:color w:val="FF0000"/>
        </w:rPr>
        <w:t>Valdžios subjekto pavadinimas</w:t>
      </w:r>
      <w:r w:rsidRPr="00334F4E">
        <w:rPr>
          <w:color w:val="FF0000"/>
        </w:rPr>
        <w:t>]</w:t>
      </w:r>
      <w:r w:rsidRPr="00334F4E">
        <w:t xml:space="preserve"> (toliau – </w:t>
      </w:r>
      <w:r w:rsidRPr="00C20C2B">
        <w:t xml:space="preserve">Valdžios subjektas) vykdomose </w:t>
      </w:r>
      <w:r w:rsidR="00B245F9" w:rsidRPr="00C20C2B">
        <w:t>S</w:t>
      </w:r>
      <w:r w:rsidRPr="00C20C2B">
        <w:t xml:space="preserve">kelbiamose derybose dėl </w:t>
      </w:r>
      <w:r w:rsidRPr="00C20C2B">
        <w:rPr>
          <w:color w:val="FF0000"/>
        </w:rPr>
        <w:t>[</w:t>
      </w:r>
      <w:r w:rsidRPr="00C20C2B">
        <w:rPr>
          <w:i/>
          <w:color w:val="FF0000"/>
        </w:rPr>
        <w:t>Projekto pavadinimas</w:t>
      </w:r>
      <w:r w:rsidRPr="00C20C2B">
        <w:rPr>
          <w:color w:val="FF0000"/>
        </w:rPr>
        <w:t>]</w:t>
      </w:r>
      <w:r w:rsidRPr="00C20C2B">
        <w:t xml:space="preserve"> (toliau – Projektas) įgyvendinimo</w:t>
      </w:r>
      <w:r w:rsidRPr="00334F4E">
        <w:t xml:space="preserve"> bei gauti su vykdomu Projektu bei </w:t>
      </w:r>
      <w:r w:rsidR="00BC3804">
        <w:t>S</w:t>
      </w:r>
      <w:r w:rsidRPr="00334F4E">
        <w:t xml:space="preserve">kelbiamų derybų procedūromis susijusią konfidencialią informaciją _____________________ (toliau – </w:t>
      </w:r>
      <w:r w:rsidRPr="00C20C2B">
        <w:t>Kandidatas) prisiima žemiau nurodytus konfidencialumo įsipareigojimus:</w:t>
      </w:r>
    </w:p>
    <w:p w14:paraId="31D038B1" w14:textId="77777777" w:rsidR="00334F4E" w:rsidRPr="00334F4E" w:rsidRDefault="00334F4E" w:rsidP="00806DB3">
      <w:pPr>
        <w:numPr>
          <w:ilvl w:val="1"/>
          <w:numId w:val="14"/>
        </w:numPr>
        <w:spacing w:after="120" w:line="276" w:lineRule="auto"/>
        <w:jc w:val="both"/>
      </w:pPr>
      <w:r w:rsidRPr="00334F4E">
        <w:t xml:space="preserve">Kandidatas įsipareigoja laikyti </w:t>
      </w:r>
      <w:r w:rsidR="00B245F9">
        <w:t>S</w:t>
      </w:r>
      <w:r w:rsidRPr="00334F4E">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1C1BB30C" w14:textId="77777777" w:rsidR="00334F4E" w:rsidRPr="00334F4E" w:rsidRDefault="00334F4E" w:rsidP="00806DB3">
      <w:pPr>
        <w:numPr>
          <w:ilvl w:val="1"/>
          <w:numId w:val="21"/>
        </w:numPr>
        <w:spacing w:after="120" w:line="276" w:lineRule="auto"/>
        <w:ind w:left="993"/>
        <w:jc w:val="both"/>
      </w:pPr>
      <w:r w:rsidRPr="00334F4E">
        <w:t>yra visuotinai žinoma arba viešai prieinama;</w:t>
      </w:r>
    </w:p>
    <w:p w14:paraId="6DB0978B" w14:textId="77777777" w:rsidR="00334F4E" w:rsidRPr="00334F4E" w:rsidRDefault="00334F4E" w:rsidP="00806DB3">
      <w:pPr>
        <w:numPr>
          <w:ilvl w:val="1"/>
          <w:numId w:val="21"/>
        </w:numPr>
        <w:spacing w:after="120" w:line="276" w:lineRule="auto"/>
        <w:ind w:left="993"/>
        <w:jc w:val="both"/>
      </w:pPr>
      <w:r w:rsidRPr="00334F4E">
        <w:t>yra gauta iš trečiųjų asmenų, neprisiimant konfidencialumo įsipareigojimų informaciją atskleidusiam asmeniui;</w:t>
      </w:r>
    </w:p>
    <w:p w14:paraId="2AB29493" w14:textId="77777777" w:rsidR="00334F4E" w:rsidRPr="00334F4E" w:rsidRDefault="00334F4E" w:rsidP="00806DB3">
      <w:pPr>
        <w:numPr>
          <w:ilvl w:val="1"/>
          <w:numId w:val="21"/>
        </w:numPr>
        <w:spacing w:after="120" w:line="276" w:lineRule="auto"/>
        <w:ind w:left="993"/>
        <w:jc w:val="both"/>
      </w:pPr>
      <w:r w:rsidRPr="00334F4E">
        <w:t xml:space="preserve">turi būti atskleista tretiesiems asmenims Kandidatui siekiant dalyvauti </w:t>
      </w:r>
      <w:r w:rsidR="00B245F9">
        <w:t>S</w:t>
      </w:r>
      <w:r w:rsidRPr="00334F4E">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FFAA698" w14:textId="77777777" w:rsidR="00334F4E" w:rsidRPr="00334F4E" w:rsidRDefault="00334F4E" w:rsidP="00806DB3">
      <w:pPr>
        <w:numPr>
          <w:ilvl w:val="1"/>
          <w:numId w:val="21"/>
        </w:numPr>
        <w:spacing w:after="120" w:line="276" w:lineRule="auto"/>
        <w:ind w:left="993"/>
        <w:jc w:val="both"/>
      </w:pPr>
      <w:r w:rsidRPr="00334F4E">
        <w:t>buvo savarankiškai sukurta Kandidato, nesinaudojant Valdžios subjekto konfidencialia informacija, arba buvo anksčiau žinoma Kandidato;</w:t>
      </w:r>
    </w:p>
    <w:p w14:paraId="6DD5CADD" w14:textId="77777777" w:rsidR="00334F4E" w:rsidRPr="00334F4E" w:rsidRDefault="00334F4E" w:rsidP="00806DB3">
      <w:pPr>
        <w:numPr>
          <w:ilvl w:val="1"/>
          <w:numId w:val="21"/>
        </w:numPr>
        <w:spacing w:after="120" w:line="276" w:lineRule="auto"/>
        <w:ind w:left="993"/>
        <w:jc w:val="both"/>
      </w:pPr>
      <w:r w:rsidRPr="00334F4E">
        <w:t xml:space="preserve">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w:t>
      </w:r>
      <w:r w:rsidRPr="00334F4E">
        <w:lastRenderedPageBreak/>
        <w:t xml:space="preserve">laikytų gautą informaciją konfidencialiai ir apie tokį informacijos atskleidimą nedelsiant informavimo Valdžios subjektą. </w:t>
      </w:r>
    </w:p>
    <w:p w14:paraId="3DD48296" w14:textId="77777777" w:rsidR="00334F4E" w:rsidRPr="00334F4E" w:rsidRDefault="00334F4E" w:rsidP="00806DB3">
      <w:pPr>
        <w:numPr>
          <w:ilvl w:val="0"/>
          <w:numId w:val="21"/>
        </w:numPr>
        <w:spacing w:after="120" w:line="276" w:lineRule="auto"/>
        <w:ind w:left="993"/>
        <w:jc w:val="both"/>
      </w:pPr>
      <w:r w:rsidRPr="00334F4E">
        <w:t xml:space="preserve">Šiame įsipareigojime numatyti konfidencialumo įsipareigojimai galioja tiek </w:t>
      </w:r>
      <w:r w:rsidR="00B245F9">
        <w:t>S</w:t>
      </w:r>
      <w:r w:rsidRPr="00334F4E">
        <w:t>kelbiamų derybų procedūrų vykdymo metu, tiek šioms procedūroms pasibaigus.</w:t>
      </w:r>
    </w:p>
    <w:p w14:paraId="1CA2898A" w14:textId="77777777" w:rsidR="00334F4E" w:rsidRPr="00334F4E" w:rsidRDefault="00334F4E" w:rsidP="00806DB3">
      <w:pPr>
        <w:numPr>
          <w:ilvl w:val="0"/>
          <w:numId w:val="21"/>
        </w:numPr>
        <w:spacing w:after="120" w:line="276" w:lineRule="auto"/>
        <w:ind w:left="993"/>
        <w:jc w:val="both"/>
      </w:pPr>
      <w:r w:rsidRPr="00334F4E">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22832CD4" w14:textId="77777777" w:rsidR="00334F4E" w:rsidRPr="00334F4E" w:rsidRDefault="00334F4E" w:rsidP="00334F4E">
      <w:pPr>
        <w:ind w:left="993"/>
        <w:jc w:val="both"/>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0D7134" w:rsidRPr="00225574" w14:paraId="47B46CC4" w14:textId="77777777" w:rsidTr="00205C00">
        <w:trPr>
          <w:trHeight w:val="285"/>
          <w:jc w:val="center"/>
        </w:trPr>
        <w:tc>
          <w:tcPr>
            <w:tcW w:w="3284" w:type="dxa"/>
            <w:tcBorders>
              <w:top w:val="nil"/>
              <w:left w:val="nil"/>
              <w:bottom w:val="single" w:sz="4" w:space="0" w:color="auto"/>
              <w:right w:val="nil"/>
            </w:tcBorders>
          </w:tcPr>
          <w:p w14:paraId="1D5B959D" w14:textId="77777777" w:rsidR="000D7134" w:rsidRPr="00225574" w:rsidRDefault="000D7134" w:rsidP="00205C00">
            <w:pPr>
              <w:tabs>
                <w:tab w:val="left" w:pos="0"/>
              </w:tabs>
              <w:spacing w:after="120"/>
              <w:ind w:right="-1"/>
              <w:rPr>
                <w:sz w:val="22"/>
              </w:rPr>
            </w:pPr>
          </w:p>
        </w:tc>
        <w:tc>
          <w:tcPr>
            <w:tcW w:w="604" w:type="dxa"/>
          </w:tcPr>
          <w:p w14:paraId="5D875E48" w14:textId="77777777" w:rsidR="000D7134" w:rsidRPr="00225574" w:rsidRDefault="000D7134" w:rsidP="00205C00">
            <w:pPr>
              <w:tabs>
                <w:tab w:val="left" w:pos="0"/>
              </w:tabs>
              <w:spacing w:after="120"/>
              <w:ind w:right="-1"/>
              <w:jc w:val="center"/>
              <w:rPr>
                <w:sz w:val="22"/>
              </w:rPr>
            </w:pPr>
          </w:p>
        </w:tc>
        <w:tc>
          <w:tcPr>
            <w:tcW w:w="1980" w:type="dxa"/>
            <w:tcBorders>
              <w:top w:val="nil"/>
              <w:left w:val="nil"/>
              <w:bottom w:val="single" w:sz="4" w:space="0" w:color="auto"/>
              <w:right w:val="nil"/>
            </w:tcBorders>
          </w:tcPr>
          <w:p w14:paraId="2D38DD7A" w14:textId="77777777" w:rsidR="000D7134" w:rsidRPr="00225574" w:rsidRDefault="000D7134" w:rsidP="00205C00">
            <w:pPr>
              <w:tabs>
                <w:tab w:val="left" w:pos="0"/>
              </w:tabs>
              <w:spacing w:after="120"/>
              <w:ind w:right="-1"/>
              <w:jc w:val="center"/>
              <w:rPr>
                <w:sz w:val="22"/>
              </w:rPr>
            </w:pPr>
          </w:p>
        </w:tc>
        <w:tc>
          <w:tcPr>
            <w:tcW w:w="701" w:type="dxa"/>
          </w:tcPr>
          <w:p w14:paraId="79956BAE" w14:textId="77777777" w:rsidR="000D7134" w:rsidRPr="00225574" w:rsidRDefault="000D7134" w:rsidP="00205C00">
            <w:pPr>
              <w:tabs>
                <w:tab w:val="left" w:pos="0"/>
              </w:tabs>
              <w:spacing w:after="120"/>
              <w:ind w:right="-1"/>
              <w:jc w:val="center"/>
              <w:rPr>
                <w:sz w:val="22"/>
              </w:rPr>
            </w:pPr>
          </w:p>
        </w:tc>
        <w:tc>
          <w:tcPr>
            <w:tcW w:w="2611" w:type="dxa"/>
            <w:tcBorders>
              <w:top w:val="nil"/>
              <w:left w:val="nil"/>
              <w:bottom w:val="single" w:sz="4" w:space="0" w:color="auto"/>
              <w:right w:val="nil"/>
            </w:tcBorders>
          </w:tcPr>
          <w:p w14:paraId="7450F4A9" w14:textId="77777777" w:rsidR="000D7134" w:rsidRPr="00225574" w:rsidRDefault="000D7134" w:rsidP="00205C00">
            <w:pPr>
              <w:tabs>
                <w:tab w:val="left" w:pos="0"/>
              </w:tabs>
              <w:spacing w:after="120"/>
              <w:ind w:right="-1"/>
              <w:jc w:val="right"/>
              <w:rPr>
                <w:sz w:val="22"/>
              </w:rPr>
            </w:pPr>
          </w:p>
        </w:tc>
        <w:tc>
          <w:tcPr>
            <w:tcW w:w="648" w:type="dxa"/>
          </w:tcPr>
          <w:p w14:paraId="60C6DA60" w14:textId="77777777" w:rsidR="000D7134" w:rsidRPr="00225574" w:rsidRDefault="000D7134" w:rsidP="00205C00">
            <w:pPr>
              <w:tabs>
                <w:tab w:val="left" w:pos="0"/>
              </w:tabs>
              <w:spacing w:after="120"/>
              <w:ind w:right="-1"/>
              <w:jc w:val="right"/>
              <w:rPr>
                <w:sz w:val="22"/>
              </w:rPr>
            </w:pPr>
          </w:p>
        </w:tc>
      </w:tr>
      <w:tr w:rsidR="000D7134" w:rsidRPr="00225574" w14:paraId="7B73E2A7" w14:textId="77777777" w:rsidTr="00205C00">
        <w:trPr>
          <w:trHeight w:val="186"/>
          <w:jc w:val="center"/>
        </w:trPr>
        <w:tc>
          <w:tcPr>
            <w:tcW w:w="3284" w:type="dxa"/>
            <w:tcBorders>
              <w:top w:val="single" w:sz="4" w:space="0" w:color="auto"/>
              <w:left w:val="nil"/>
              <w:bottom w:val="nil"/>
              <w:right w:val="nil"/>
            </w:tcBorders>
          </w:tcPr>
          <w:p w14:paraId="6FBD7783" w14:textId="77777777" w:rsidR="000D7134" w:rsidRPr="00225574" w:rsidRDefault="000D7134" w:rsidP="00205C00">
            <w:pPr>
              <w:pStyle w:val="Pagrindinistekstas1"/>
              <w:tabs>
                <w:tab w:val="left" w:pos="0"/>
              </w:tabs>
              <w:spacing w:after="120"/>
              <w:ind w:firstLine="0"/>
              <w:rPr>
                <w:rFonts w:ascii="Times New Roman" w:hAnsi="Times New Roman"/>
                <w:position w:val="6"/>
                <w:vertAlign w:val="superscript"/>
                <w:lang w:val="lt-LT"/>
              </w:rPr>
            </w:pPr>
            <w:r w:rsidRPr="00225574">
              <w:rPr>
                <w:rFonts w:ascii="Times New Roman" w:hAnsi="Times New Roman"/>
                <w:position w:val="6"/>
                <w:vertAlign w:val="superscript"/>
                <w:lang w:val="lt-LT"/>
              </w:rPr>
              <w:t>(Kandidato arba jo įgalioto asmens pareigos)</w:t>
            </w:r>
          </w:p>
        </w:tc>
        <w:tc>
          <w:tcPr>
            <w:tcW w:w="604" w:type="dxa"/>
          </w:tcPr>
          <w:p w14:paraId="529ED466" w14:textId="77777777" w:rsidR="000D7134" w:rsidRPr="00225574" w:rsidRDefault="000D7134" w:rsidP="00205C00">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324737FB" w14:textId="77777777" w:rsidR="000D7134" w:rsidRPr="00225574" w:rsidRDefault="000D7134" w:rsidP="00205C00">
            <w:pPr>
              <w:tabs>
                <w:tab w:val="left" w:pos="0"/>
              </w:tabs>
              <w:spacing w:after="120"/>
              <w:ind w:right="-1"/>
              <w:jc w:val="center"/>
              <w:rPr>
                <w:sz w:val="20"/>
                <w:vertAlign w:val="superscript"/>
              </w:rPr>
            </w:pPr>
            <w:r w:rsidRPr="00225574">
              <w:rPr>
                <w:position w:val="6"/>
                <w:sz w:val="20"/>
                <w:vertAlign w:val="superscript"/>
              </w:rPr>
              <w:t>(Parašas)</w:t>
            </w:r>
          </w:p>
        </w:tc>
        <w:tc>
          <w:tcPr>
            <w:tcW w:w="701" w:type="dxa"/>
          </w:tcPr>
          <w:p w14:paraId="713B5360" w14:textId="77777777" w:rsidR="000D7134" w:rsidRPr="00225574" w:rsidRDefault="000D7134" w:rsidP="00205C00">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BFA76C0" w14:textId="77777777" w:rsidR="000D7134" w:rsidRPr="00225574" w:rsidRDefault="000D7134" w:rsidP="00205C00">
            <w:pPr>
              <w:tabs>
                <w:tab w:val="left" w:pos="0"/>
              </w:tabs>
              <w:spacing w:after="120"/>
              <w:ind w:right="-1"/>
              <w:jc w:val="center"/>
              <w:rPr>
                <w:sz w:val="20"/>
                <w:vertAlign w:val="superscript"/>
              </w:rPr>
            </w:pPr>
            <w:r w:rsidRPr="00225574">
              <w:rPr>
                <w:position w:val="6"/>
                <w:sz w:val="20"/>
                <w:vertAlign w:val="superscript"/>
              </w:rPr>
              <w:t>(Vardas ir pavardė)</w:t>
            </w:r>
            <w:r w:rsidRPr="00225574">
              <w:rPr>
                <w:i/>
                <w:sz w:val="20"/>
                <w:vertAlign w:val="superscript"/>
              </w:rPr>
              <w:t xml:space="preserve"> </w:t>
            </w:r>
          </w:p>
        </w:tc>
        <w:tc>
          <w:tcPr>
            <w:tcW w:w="648" w:type="dxa"/>
          </w:tcPr>
          <w:p w14:paraId="22AA5461" w14:textId="77777777" w:rsidR="000D7134" w:rsidRPr="00225574" w:rsidRDefault="000D7134" w:rsidP="00205C00">
            <w:pPr>
              <w:tabs>
                <w:tab w:val="left" w:pos="0"/>
              </w:tabs>
              <w:spacing w:after="120"/>
              <w:ind w:right="-1"/>
              <w:jc w:val="center"/>
              <w:rPr>
                <w:sz w:val="20"/>
                <w:vertAlign w:val="superscript"/>
              </w:rPr>
            </w:pPr>
          </w:p>
        </w:tc>
      </w:tr>
    </w:tbl>
    <w:p w14:paraId="60FDFF1E" w14:textId="38BAA523" w:rsidR="00155292" w:rsidRDefault="00155292" w:rsidP="00EE5BA0">
      <w:pPr>
        <w:jc w:val="both"/>
        <w:rPr>
          <w:color w:val="632423" w:themeColor="accent2" w:themeShade="80"/>
        </w:rPr>
      </w:pPr>
    </w:p>
    <w:p w14:paraId="494B8128" w14:textId="01D4899A" w:rsidR="00155292" w:rsidRDefault="00155292" w:rsidP="00EE5BA0">
      <w:pPr>
        <w:jc w:val="both"/>
        <w:rPr>
          <w:color w:val="632423" w:themeColor="accent2" w:themeShade="80"/>
        </w:rPr>
      </w:pPr>
    </w:p>
    <w:p w14:paraId="4B99E964" w14:textId="25BDF412" w:rsidR="00155292" w:rsidRDefault="00155292" w:rsidP="00100DA5">
      <w:pPr>
        <w:jc w:val="both"/>
        <w:rPr>
          <w:color w:val="632423" w:themeColor="accent2" w:themeShade="80"/>
        </w:rPr>
        <w:sectPr w:rsidR="00155292" w:rsidSect="00E5539E">
          <w:pgSz w:w="11906" w:h="16838" w:code="9"/>
          <w:pgMar w:top="1418" w:right="1134" w:bottom="1418" w:left="1134" w:header="567" w:footer="567" w:gutter="0"/>
          <w:pgNumType w:start="0"/>
          <w:cols w:space="708"/>
          <w:titlePg/>
          <w:docGrid w:linePitch="360"/>
        </w:sectPr>
      </w:pPr>
    </w:p>
    <w:p w14:paraId="0F1B4654" w14:textId="66A01499" w:rsidR="00D65DA6" w:rsidRPr="00F159F3" w:rsidRDefault="00F97B74" w:rsidP="00806DB3">
      <w:pPr>
        <w:pStyle w:val="Antrat1"/>
        <w:widowControl w:val="0"/>
        <w:numPr>
          <w:ilvl w:val="0"/>
          <w:numId w:val="44"/>
        </w:numPr>
        <w:shd w:val="clear" w:color="auto" w:fill="FFFFFF"/>
        <w:tabs>
          <w:tab w:val="left" w:pos="567"/>
        </w:tabs>
        <w:autoSpaceDE w:val="0"/>
        <w:autoSpaceDN w:val="0"/>
        <w:adjustRightInd w:val="0"/>
        <w:spacing w:after="120"/>
        <w:ind w:left="0" w:firstLine="0"/>
        <w:contextualSpacing/>
        <w:jc w:val="center"/>
        <w:rPr>
          <w:rFonts w:eastAsia="Calibri"/>
        </w:rPr>
      </w:pPr>
      <w:bookmarkStart w:id="365" w:name="_Toc110411131"/>
      <w:bookmarkStart w:id="366" w:name="_Ref113260261"/>
      <w:bookmarkStart w:id="367" w:name="_Toc113342559"/>
      <w:bookmarkStart w:id="368" w:name="_Ref114822936"/>
      <w:bookmarkStart w:id="369" w:name="_Ref115262566"/>
      <w:bookmarkStart w:id="370" w:name="_Ref115262579"/>
      <w:bookmarkStart w:id="371" w:name="_Ref141361014"/>
      <w:bookmarkStart w:id="372" w:name="_Ref141361041"/>
      <w:bookmarkStart w:id="373" w:name="_Toc141452288"/>
      <w:bookmarkStart w:id="374" w:name="_Toc141452360"/>
      <w:bookmarkStart w:id="375" w:name="_Ref143159500"/>
      <w:r w:rsidRPr="00F159F3">
        <w:rPr>
          <w:rFonts w:eastAsia="Calibri"/>
          <w:color w:val="632423" w:themeColor="accent2" w:themeShade="80"/>
          <w:sz w:val="24"/>
          <w:szCs w:val="24"/>
        </w:rPr>
        <w:lastRenderedPageBreak/>
        <w:t>Priedas. Statybos ir montavimo darbų sąrašo forma</w:t>
      </w:r>
      <w:bookmarkEnd w:id="365"/>
      <w:bookmarkEnd w:id="366"/>
      <w:bookmarkEnd w:id="367"/>
      <w:bookmarkEnd w:id="368"/>
      <w:bookmarkEnd w:id="369"/>
      <w:bookmarkEnd w:id="370"/>
      <w:bookmarkEnd w:id="371"/>
      <w:bookmarkEnd w:id="372"/>
      <w:bookmarkEnd w:id="373"/>
      <w:bookmarkEnd w:id="374"/>
      <w:bookmarkEnd w:id="375"/>
    </w:p>
    <w:p w14:paraId="2465B3F2" w14:textId="77777777" w:rsidR="00D65DA6" w:rsidRPr="00D65DA6" w:rsidRDefault="00D65DA6" w:rsidP="00D65DA6">
      <w:pPr>
        <w:tabs>
          <w:tab w:val="left" w:pos="0"/>
        </w:tabs>
        <w:spacing w:after="120"/>
        <w:jc w:val="center"/>
        <w:rPr>
          <w:rFonts w:eastAsia="Calibri"/>
          <w:sz w:val="22"/>
          <w:szCs w:val="22"/>
        </w:rPr>
      </w:pPr>
      <w:r w:rsidRPr="00D65DA6">
        <w:rPr>
          <w:rFonts w:eastAsia="Calibri"/>
          <w:sz w:val="22"/>
          <w:szCs w:val="22"/>
        </w:rPr>
        <w:t>________________________________________________________________________________</w:t>
      </w:r>
    </w:p>
    <w:p w14:paraId="6CB523ED" w14:textId="77777777" w:rsidR="00D65DA6" w:rsidRPr="00D65DA6" w:rsidRDefault="00D65DA6" w:rsidP="00D65DA6">
      <w:pPr>
        <w:tabs>
          <w:tab w:val="left" w:pos="0"/>
        </w:tabs>
        <w:spacing w:after="120"/>
        <w:jc w:val="center"/>
        <w:rPr>
          <w:rFonts w:eastAsia="Calibri"/>
          <w:sz w:val="22"/>
          <w:szCs w:val="22"/>
        </w:rPr>
      </w:pPr>
      <w:r w:rsidRPr="00D65DA6">
        <w:rPr>
          <w:rFonts w:eastAsia="Calibri"/>
          <w:sz w:val="22"/>
          <w:szCs w:val="22"/>
          <w:vertAlign w:val="superscript"/>
        </w:rPr>
        <w:t>(Kandidato pavadinimas, juridinio asmens kodas, buveinės adresas)</w:t>
      </w:r>
    </w:p>
    <w:p w14:paraId="7C303334" w14:textId="77777777" w:rsidR="00D65DA6" w:rsidRPr="00D65DA6" w:rsidRDefault="00D65DA6" w:rsidP="00D65DA6">
      <w:pPr>
        <w:tabs>
          <w:tab w:val="left" w:pos="0"/>
        </w:tabs>
        <w:spacing w:after="120"/>
        <w:rPr>
          <w:rFonts w:eastAsia="Calibri"/>
        </w:rPr>
      </w:pPr>
      <w:r w:rsidRPr="00D65DA6">
        <w:rPr>
          <w:rFonts w:eastAsia="Calibri"/>
          <w:color w:val="FF0000"/>
        </w:rPr>
        <w:t>[</w:t>
      </w:r>
      <w:r w:rsidRPr="00D65DA6">
        <w:rPr>
          <w:rFonts w:eastAsia="Calibri"/>
          <w:i/>
          <w:color w:val="FF0000"/>
        </w:rPr>
        <w:t>Valdžios subjekto pavadinimas</w:t>
      </w:r>
      <w:r w:rsidRPr="00D65DA6">
        <w:rPr>
          <w:rFonts w:eastAsia="Calibri"/>
          <w:color w:val="FF0000"/>
        </w:rPr>
        <w:t>]</w:t>
      </w:r>
    </w:p>
    <w:p w14:paraId="602958AF" w14:textId="77777777" w:rsidR="00D65DA6" w:rsidRPr="00D65DA6" w:rsidRDefault="00D65DA6" w:rsidP="00D65DA6">
      <w:pPr>
        <w:tabs>
          <w:tab w:val="left" w:pos="0"/>
        </w:tabs>
        <w:spacing w:after="120"/>
        <w:rPr>
          <w:rFonts w:eastAsia="Calibri"/>
          <w:color w:val="FF0000"/>
        </w:rPr>
      </w:pPr>
      <w:r w:rsidRPr="00D65DA6">
        <w:rPr>
          <w:rFonts w:eastAsia="Calibri"/>
          <w:color w:val="FF0000"/>
        </w:rPr>
        <w:t>[</w:t>
      </w:r>
      <w:r w:rsidRPr="00D65DA6">
        <w:rPr>
          <w:rFonts w:eastAsia="Calibri"/>
          <w:i/>
          <w:color w:val="FF0000"/>
        </w:rPr>
        <w:t>Valdžios subjekto kontaktiniai duomenys: adresas, el. paštas, telefono numeris</w:t>
      </w:r>
      <w:r w:rsidRPr="00D65DA6">
        <w:rPr>
          <w:rFonts w:eastAsia="Calibri"/>
          <w:color w:val="FF0000"/>
        </w:rPr>
        <w:t>]</w:t>
      </w:r>
    </w:p>
    <w:p w14:paraId="2D3C2916" w14:textId="77777777" w:rsidR="00D65DA6" w:rsidRPr="00D65DA6" w:rsidRDefault="00D65DA6" w:rsidP="00D65DA6">
      <w:pPr>
        <w:tabs>
          <w:tab w:val="left" w:pos="0"/>
        </w:tabs>
        <w:spacing w:after="120"/>
        <w:rPr>
          <w:rFonts w:eastAsia="Calibri"/>
        </w:rPr>
      </w:pPr>
    </w:p>
    <w:p w14:paraId="7800FFF7" w14:textId="77777777" w:rsidR="00D65DA6" w:rsidRPr="00D65DA6" w:rsidRDefault="00D65DA6" w:rsidP="00D65DA6">
      <w:pPr>
        <w:tabs>
          <w:tab w:val="left" w:pos="0"/>
        </w:tabs>
        <w:jc w:val="center"/>
        <w:rPr>
          <w:rFonts w:eastAsia="Calibri"/>
          <w:b/>
          <w:color w:val="632423"/>
        </w:rPr>
      </w:pPr>
      <w:bookmarkStart w:id="376" w:name="_Hlk109319754"/>
      <w:r w:rsidRPr="00D65DA6">
        <w:rPr>
          <w:rFonts w:eastAsia="Calibri"/>
          <w:b/>
          <w:color w:val="632423"/>
        </w:rPr>
        <w:t>STATYBOS IR MONTAVIMO DARBŲ SĄRAŠAS</w:t>
      </w:r>
    </w:p>
    <w:bookmarkEnd w:id="376"/>
    <w:p w14:paraId="596891CD" w14:textId="77777777" w:rsidR="00D65DA6" w:rsidRPr="00D65DA6" w:rsidRDefault="00D65DA6" w:rsidP="00D65DA6">
      <w:pPr>
        <w:tabs>
          <w:tab w:val="left" w:pos="0"/>
        </w:tabs>
        <w:jc w:val="center"/>
        <w:rPr>
          <w:rFonts w:eastAsia="Calibri"/>
          <w:b/>
        </w:rPr>
      </w:pPr>
    </w:p>
    <w:p w14:paraId="1BAE550B" w14:textId="620D623B" w:rsidR="00D65DA6" w:rsidRPr="00D65DA6" w:rsidRDefault="00D65DA6" w:rsidP="00D65DA6">
      <w:pPr>
        <w:tabs>
          <w:tab w:val="left" w:pos="0"/>
        </w:tabs>
        <w:jc w:val="both"/>
        <w:rPr>
          <w:rFonts w:eastAsia="Calibri"/>
        </w:rPr>
      </w:pPr>
      <w:bookmarkStart w:id="377" w:name="_Hlk109319772"/>
      <w:r w:rsidRPr="00D65DA6">
        <w:rPr>
          <w:rFonts w:eastAsia="Calibri"/>
        </w:rPr>
        <w:t xml:space="preserve">Sąlygų </w:t>
      </w:r>
      <w:r w:rsidR="00651634">
        <w:rPr>
          <w:rFonts w:eastAsia="Calibri"/>
          <w:b/>
          <w:bCs/>
        </w:rPr>
        <w:fldChar w:fldCharType="begin"/>
      </w:r>
      <w:r w:rsidR="00651634">
        <w:rPr>
          <w:rFonts w:eastAsia="Calibri"/>
        </w:rPr>
        <w:instrText xml:space="preserve"> REF _Ref114823115 \r \h </w:instrText>
      </w:r>
      <w:r w:rsidR="00651634">
        <w:rPr>
          <w:rFonts w:eastAsia="Calibri"/>
          <w:b/>
          <w:bCs/>
        </w:rPr>
      </w:r>
      <w:r w:rsidR="00651634">
        <w:rPr>
          <w:rFonts w:eastAsia="Calibri"/>
          <w:b/>
          <w:bCs/>
        </w:rPr>
        <w:fldChar w:fldCharType="separate"/>
      </w:r>
      <w:r w:rsidR="00CF3B2E">
        <w:rPr>
          <w:rFonts w:eastAsia="Calibri"/>
        </w:rPr>
        <w:t>4</w:t>
      </w:r>
      <w:r w:rsidR="00651634">
        <w:rPr>
          <w:rFonts w:eastAsia="Calibri"/>
          <w:b/>
          <w:bCs/>
        </w:rPr>
        <w:fldChar w:fldCharType="end"/>
      </w:r>
      <w:r w:rsidRPr="00D65DA6">
        <w:rPr>
          <w:rFonts w:eastAsia="Calibri"/>
          <w:b/>
          <w:bCs/>
        </w:rPr>
        <w:t xml:space="preserve"> </w:t>
      </w:r>
      <w:r w:rsidRPr="00D65DA6">
        <w:rPr>
          <w:rFonts w:eastAsia="Calibri"/>
        </w:rPr>
        <w:t xml:space="preserve">priedo </w:t>
      </w:r>
      <w:r w:rsidRPr="00D65DA6">
        <w:rPr>
          <w:rFonts w:eastAsia="Calibri"/>
          <w:i/>
        </w:rPr>
        <w:t>Kvalifikacijos reikalavimai</w:t>
      </w:r>
      <w:r w:rsidRPr="00D65DA6">
        <w:rPr>
          <w:rFonts w:eastAsia="Calibri"/>
        </w:rPr>
        <w:t xml:space="preserve"> 3.1 punkte nustatyto kvalifikacijos reikalavimo atitikimui</w:t>
      </w:r>
      <w:r w:rsidR="009A2AA4">
        <w:rPr>
          <w:rFonts w:eastAsia="Calibri"/>
        </w:rPr>
        <w:t xml:space="preserve"> [</w:t>
      </w:r>
      <w:r w:rsidR="009A2AA4" w:rsidRPr="00D65DA6">
        <w:rPr>
          <w:rFonts w:eastAsia="Calibri"/>
          <w:i/>
          <w:iCs/>
          <w:color w:val="0033CC"/>
        </w:rPr>
        <w:t xml:space="preserve">jeigu </w:t>
      </w:r>
      <w:r w:rsidR="009A2AA4">
        <w:rPr>
          <w:rFonts w:eastAsia="Calibri"/>
          <w:i/>
          <w:iCs/>
          <w:color w:val="0033CC"/>
        </w:rPr>
        <w:t>vykdoma kvalifikacinė atranka taikoma</w:t>
      </w:r>
      <w:r w:rsidRPr="00D76C39">
        <w:rPr>
          <w:rFonts w:eastAsia="Calibri"/>
          <w:i/>
          <w:iCs/>
          <w:color w:val="00B050"/>
        </w:rPr>
        <w:t>, o taip pat kvalifikacinės atrankos (</w:t>
      </w:r>
      <w:r w:rsidR="0008550E">
        <w:rPr>
          <w:rFonts w:eastAsia="Calibri"/>
          <w:i/>
          <w:iCs/>
          <w:color w:val="00B050"/>
        </w:rPr>
        <w:t>K</w:t>
      </w:r>
      <w:r w:rsidRPr="00D76C39">
        <w:rPr>
          <w:rFonts w:eastAsia="Calibri"/>
          <w:i/>
          <w:iCs/>
          <w:color w:val="00B050"/>
        </w:rPr>
        <w:t>1) kriterijaus reikšmei</w:t>
      </w:r>
      <w:r w:rsidR="009A2AA4">
        <w:rPr>
          <w:rFonts w:eastAsia="Calibri"/>
          <w:i/>
          <w:iCs/>
          <w:color w:val="00B050"/>
        </w:rPr>
        <w:t>]</w:t>
      </w:r>
      <w:r w:rsidRPr="00D65DA6">
        <w:rPr>
          <w:rFonts w:eastAsia="Calibri"/>
        </w:rPr>
        <w:t xml:space="preserve"> pagrįsti teikiame duomenis apie apimtis iš</w:t>
      </w:r>
      <w:r w:rsidR="00FA6E9A">
        <w:rPr>
          <w:rFonts w:eastAsia="Calibri"/>
        </w:rPr>
        <w:t xml:space="preserve"> </w:t>
      </w:r>
      <w:r w:rsidR="00FA6E9A" w:rsidRPr="00D65DA6">
        <w:rPr>
          <w:rFonts w:eastAsia="Calibri"/>
          <w:i/>
          <w:iCs/>
          <w:color w:val="0033CC"/>
        </w:rPr>
        <w:t>[jeigu aktualu</w:t>
      </w:r>
      <w:r w:rsidR="00FA6E9A" w:rsidRPr="00D65DA6">
        <w:rPr>
          <w:rFonts w:eastAsia="Calibri"/>
        </w:rPr>
        <w:t xml:space="preserve"> </w:t>
      </w:r>
      <w:r w:rsidR="00FA6E9A" w:rsidRPr="00D65DA6">
        <w:rPr>
          <w:rFonts w:eastAsia="Calibri"/>
          <w:i/>
          <w:color w:val="FF0000"/>
        </w:rPr>
        <w:t>[nurodoma]</w:t>
      </w:r>
      <w:r w:rsidR="00FA6E9A" w:rsidRPr="00D65DA6">
        <w:rPr>
          <w:rFonts w:eastAsia="Calibri"/>
        </w:rPr>
        <w:t xml:space="preserve"> </w:t>
      </w:r>
      <w:r w:rsidR="00FA6E9A" w:rsidRPr="00F57A00">
        <w:rPr>
          <w:rFonts w:eastAsia="Calibri"/>
          <w:color w:val="00B050"/>
        </w:rPr>
        <w:t>paskirties pastatų</w:t>
      </w:r>
      <w:r w:rsidR="00FA6E9A">
        <w:rPr>
          <w:rFonts w:eastAsia="Calibri"/>
        </w:rPr>
        <w:t>]</w:t>
      </w:r>
      <w:r w:rsidR="00FA6E9A" w:rsidRPr="00D65DA6">
        <w:rPr>
          <w:rFonts w:eastAsia="Calibri"/>
        </w:rPr>
        <w:t xml:space="preserve"> </w:t>
      </w:r>
      <w:r w:rsidRPr="00D65DA6">
        <w:rPr>
          <w:rFonts w:eastAsia="Calibri"/>
        </w:rPr>
        <w:t xml:space="preserve"> statybos ir montavimo darbų:</w:t>
      </w:r>
    </w:p>
    <w:bookmarkEnd w:id="377"/>
    <w:p w14:paraId="0A014C3C" w14:textId="77777777" w:rsidR="00D65DA6" w:rsidRPr="00D65DA6" w:rsidRDefault="00D65DA6" w:rsidP="00D65DA6">
      <w:pPr>
        <w:tabs>
          <w:tab w:val="left" w:pos="0"/>
        </w:tabs>
        <w:jc w:val="center"/>
        <w:rPr>
          <w:rFonts w:eastAsia="Calibri"/>
          <w:b/>
        </w:rPr>
      </w:pPr>
    </w:p>
    <w:tbl>
      <w:tblPr>
        <w:tblStyle w:val="TableGrid3"/>
        <w:tblW w:w="5000" w:type="pct"/>
        <w:tblLook w:val="04A0" w:firstRow="1" w:lastRow="0" w:firstColumn="1" w:lastColumn="0" w:noHBand="0" w:noVBand="1"/>
      </w:tblPr>
      <w:tblGrid>
        <w:gridCol w:w="583"/>
        <w:gridCol w:w="4656"/>
        <w:gridCol w:w="3403"/>
        <w:gridCol w:w="2977"/>
        <w:gridCol w:w="2373"/>
      </w:tblGrid>
      <w:tr w:rsidR="00D65DA6" w:rsidRPr="00D65DA6" w14:paraId="355A15D9" w14:textId="77777777" w:rsidTr="000017DA">
        <w:tc>
          <w:tcPr>
            <w:tcW w:w="208" w:type="pct"/>
            <w:vAlign w:val="center"/>
          </w:tcPr>
          <w:p w14:paraId="6ED646FA" w14:textId="77777777" w:rsidR="00D65DA6" w:rsidRPr="00D65DA6" w:rsidRDefault="00D65DA6" w:rsidP="00D65DA6">
            <w:pPr>
              <w:tabs>
                <w:tab w:val="left" w:pos="0"/>
              </w:tabs>
              <w:jc w:val="center"/>
              <w:rPr>
                <w:rFonts w:eastAsia="Calibri"/>
                <w:b/>
              </w:rPr>
            </w:pPr>
            <w:bookmarkStart w:id="378" w:name="_Hlk109319809"/>
            <w:r w:rsidRPr="00D65DA6">
              <w:rPr>
                <w:rFonts w:eastAsia="Calibri"/>
                <w:b/>
              </w:rPr>
              <w:t>Eil. Nr.</w:t>
            </w:r>
          </w:p>
        </w:tc>
        <w:tc>
          <w:tcPr>
            <w:tcW w:w="1664" w:type="pct"/>
            <w:vAlign w:val="center"/>
          </w:tcPr>
          <w:p w14:paraId="2D6DD2F7" w14:textId="77777777" w:rsidR="00D65DA6" w:rsidRPr="00D65DA6" w:rsidRDefault="00D65DA6" w:rsidP="00D65DA6">
            <w:pPr>
              <w:tabs>
                <w:tab w:val="left" w:pos="0"/>
              </w:tabs>
              <w:jc w:val="center"/>
              <w:rPr>
                <w:rFonts w:eastAsia="Calibri"/>
                <w:b/>
              </w:rPr>
            </w:pPr>
            <w:r w:rsidRPr="00D65DA6">
              <w:rPr>
                <w:rFonts w:eastAsia="Calibri"/>
                <w:b/>
              </w:rPr>
              <w:t xml:space="preserve">Trumpas darbų aprašymas </w:t>
            </w:r>
          </w:p>
        </w:tc>
        <w:tc>
          <w:tcPr>
            <w:tcW w:w="1216" w:type="pct"/>
            <w:vAlign w:val="center"/>
          </w:tcPr>
          <w:p w14:paraId="6943282B" w14:textId="77777777" w:rsidR="00D65DA6" w:rsidRPr="00D65DA6" w:rsidRDefault="00D65DA6" w:rsidP="00D65DA6">
            <w:pPr>
              <w:tabs>
                <w:tab w:val="left" w:pos="0"/>
              </w:tabs>
              <w:jc w:val="center"/>
              <w:rPr>
                <w:rFonts w:eastAsia="Calibri"/>
                <w:b/>
              </w:rPr>
            </w:pPr>
            <w:r w:rsidRPr="00D65DA6">
              <w:rPr>
                <w:rFonts w:eastAsia="Calibri"/>
                <w:b/>
              </w:rPr>
              <w:t>Darbų atlikimo laikotarpis</w:t>
            </w:r>
          </w:p>
          <w:p w14:paraId="5068DCAD" w14:textId="77777777" w:rsidR="00D65DA6" w:rsidRPr="00D65DA6" w:rsidRDefault="00D65DA6" w:rsidP="00D65DA6">
            <w:pPr>
              <w:tabs>
                <w:tab w:val="left" w:pos="0"/>
              </w:tabs>
              <w:jc w:val="center"/>
              <w:rPr>
                <w:rFonts w:eastAsia="Calibri"/>
                <w:b/>
              </w:rPr>
            </w:pPr>
            <w:r w:rsidRPr="00D65DA6">
              <w:rPr>
                <w:b/>
              </w:rPr>
              <w:t>(</w:t>
            </w:r>
            <w:r w:rsidRPr="00D65DA6">
              <w:rPr>
                <w:rFonts w:eastAsia="Calibri"/>
                <w:b/>
                <w:color w:val="FF0000"/>
              </w:rPr>
              <w:t>[</w:t>
            </w:r>
            <w:r w:rsidRPr="00D65DA6">
              <w:rPr>
                <w:rFonts w:eastAsia="Calibri"/>
                <w:b/>
                <w:i/>
                <w:color w:val="FF0000"/>
              </w:rPr>
              <w:t>pradžia-pabaiga</w:t>
            </w:r>
            <w:r w:rsidRPr="00D65DA6">
              <w:rPr>
                <w:rFonts w:eastAsia="Calibri"/>
                <w:b/>
                <w:color w:val="FF0000"/>
              </w:rPr>
              <w:t xml:space="preserve">, </w:t>
            </w:r>
            <w:r w:rsidRPr="00D65DA6">
              <w:rPr>
                <w:rFonts w:eastAsia="Calibri"/>
                <w:b/>
                <w:i/>
                <w:color w:val="FF0000"/>
              </w:rPr>
              <w:t>įrašyti laikotarpį</w:t>
            </w:r>
            <w:r w:rsidRPr="00D65DA6">
              <w:rPr>
                <w:rFonts w:eastAsia="Calibri"/>
                <w:b/>
                <w:color w:val="FF0000"/>
              </w:rPr>
              <w:t xml:space="preserve">] </w:t>
            </w:r>
            <w:r w:rsidRPr="00D65DA6">
              <w:rPr>
                <w:rFonts w:eastAsia="Calibri"/>
                <w:b/>
              </w:rPr>
              <w:t>m/mėn.- m/mėn. )</w:t>
            </w:r>
          </w:p>
        </w:tc>
        <w:tc>
          <w:tcPr>
            <w:tcW w:w="1064" w:type="pct"/>
            <w:vAlign w:val="center"/>
          </w:tcPr>
          <w:p w14:paraId="61E6B7A1" w14:textId="524D1E23" w:rsidR="00D65DA6" w:rsidRPr="00D65DA6" w:rsidRDefault="009A2AA4" w:rsidP="00D65DA6">
            <w:pPr>
              <w:tabs>
                <w:tab w:val="left" w:pos="0"/>
              </w:tabs>
              <w:jc w:val="center"/>
              <w:rPr>
                <w:rFonts w:eastAsia="Calibri"/>
                <w:b/>
              </w:rPr>
            </w:pPr>
            <w:r>
              <w:rPr>
                <w:rFonts w:eastAsia="Calibri"/>
                <w:b/>
              </w:rPr>
              <w:t>Užsakovas</w:t>
            </w:r>
          </w:p>
        </w:tc>
        <w:tc>
          <w:tcPr>
            <w:tcW w:w="848" w:type="pct"/>
            <w:vAlign w:val="center"/>
          </w:tcPr>
          <w:p w14:paraId="6B1F9312" w14:textId="738A1435" w:rsidR="00D65DA6" w:rsidRPr="00D65DA6" w:rsidRDefault="009A2AA4" w:rsidP="00D65DA6">
            <w:pPr>
              <w:tabs>
                <w:tab w:val="left" w:pos="0"/>
              </w:tabs>
              <w:jc w:val="center"/>
              <w:rPr>
                <w:rFonts w:eastAsia="Calibri"/>
                <w:b/>
              </w:rPr>
            </w:pPr>
            <w:r w:rsidRPr="00D65DA6">
              <w:rPr>
                <w:rFonts w:eastAsia="Calibri"/>
                <w:b/>
              </w:rPr>
              <w:t xml:space="preserve">Atliktų darbų vertė Eur be PVM </w:t>
            </w:r>
          </w:p>
        </w:tc>
      </w:tr>
      <w:tr w:rsidR="00D65DA6" w:rsidRPr="00D65DA6" w14:paraId="266F26AE" w14:textId="77777777" w:rsidTr="000017DA">
        <w:trPr>
          <w:trHeight w:val="982"/>
        </w:trPr>
        <w:tc>
          <w:tcPr>
            <w:tcW w:w="208" w:type="pct"/>
          </w:tcPr>
          <w:p w14:paraId="5C04E67E" w14:textId="77777777" w:rsidR="00D65DA6" w:rsidRPr="00D65DA6" w:rsidRDefault="00D65DA6" w:rsidP="00D65DA6">
            <w:pPr>
              <w:tabs>
                <w:tab w:val="left" w:pos="0"/>
              </w:tabs>
              <w:jc w:val="center"/>
              <w:rPr>
                <w:rFonts w:eastAsia="Calibri"/>
              </w:rPr>
            </w:pPr>
            <w:r w:rsidRPr="00D65DA6">
              <w:rPr>
                <w:rFonts w:eastAsia="Calibri"/>
              </w:rPr>
              <w:t>1.</w:t>
            </w:r>
          </w:p>
        </w:tc>
        <w:tc>
          <w:tcPr>
            <w:tcW w:w="1664" w:type="pct"/>
          </w:tcPr>
          <w:p w14:paraId="430B669C" w14:textId="77777777" w:rsidR="00D65DA6" w:rsidRPr="00D65DA6" w:rsidRDefault="00D65DA6" w:rsidP="00D65DA6">
            <w:pPr>
              <w:tabs>
                <w:tab w:val="left" w:pos="-197"/>
              </w:tabs>
              <w:jc w:val="both"/>
              <w:rPr>
                <w:rFonts w:eastAsia="Calibri"/>
                <w:i/>
              </w:rPr>
            </w:pPr>
            <w:r w:rsidRPr="00D65DA6">
              <w:rPr>
                <w:rFonts w:eastAsia="Calibri"/>
                <w:i/>
                <w:color w:val="FF0000"/>
              </w:rPr>
              <w:t>[Pastatas – pastato pavadinimas, pastato paskirtis, pastato bendras plotas, adresas, statybų rūšis]</w:t>
            </w:r>
          </w:p>
        </w:tc>
        <w:tc>
          <w:tcPr>
            <w:tcW w:w="1216" w:type="pct"/>
          </w:tcPr>
          <w:p w14:paraId="276C4BA9" w14:textId="77777777" w:rsidR="00D65DA6" w:rsidRPr="00D65DA6" w:rsidRDefault="00D65DA6" w:rsidP="00D65DA6">
            <w:pPr>
              <w:tabs>
                <w:tab w:val="left" w:pos="0"/>
              </w:tabs>
              <w:jc w:val="center"/>
              <w:rPr>
                <w:rFonts w:eastAsia="Calibri"/>
              </w:rPr>
            </w:pPr>
            <w:r w:rsidRPr="00D65DA6">
              <w:rPr>
                <w:rFonts w:eastAsia="Calibri"/>
                <w:i/>
                <w:color w:val="FF0000"/>
              </w:rPr>
              <w:t>[m./</w:t>
            </w:r>
            <w:proofErr w:type="spellStart"/>
            <w:r w:rsidRPr="00D65DA6">
              <w:rPr>
                <w:rFonts w:eastAsia="Calibri"/>
                <w:i/>
                <w:color w:val="FF0000"/>
              </w:rPr>
              <w:t>mėn</w:t>
            </w:r>
            <w:proofErr w:type="spellEnd"/>
            <w:r w:rsidRPr="00D65DA6">
              <w:rPr>
                <w:rFonts w:eastAsia="Calibri"/>
                <w:i/>
                <w:color w:val="FF0000"/>
              </w:rPr>
              <w:t>- m./mėn.]</w:t>
            </w:r>
          </w:p>
        </w:tc>
        <w:tc>
          <w:tcPr>
            <w:tcW w:w="1064" w:type="pct"/>
          </w:tcPr>
          <w:p w14:paraId="009F55D6" w14:textId="77777777" w:rsidR="00D65DA6" w:rsidRPr="00D65DA6" w:rsidRDefault="00D65DA6" w:rsidP="00D65DA6">
            <w:pPr>
              <w:tabs>
                <w:tab w:val="left" w:pos="0"/>
              </w:tabs>
              <w:jc w:val="center"/>
              <w:rPr>
                <w:rFonts w:eastAsia="Calibri"/>
                <w:b/>
              </w:rPr>
            </w:pPr>
          </w:p>
        </w:tc>
        <w:tc>
          <w:tcPr>
            <w:tcW w:w="848" w:type="pct"/>
          </w:tcPr>
          <w:p w14:paraId="7BAC9222" w14:textId="77777777" w:rsidR="00D65DA6" w:rsidRPr="00D65DA6" w:rsidRDefault="00D65DA6" w:rsidP="00D65DA6">
            <w:pPr>
              <w:tabs>
                <w:tab w:val="left" w:pos="0"/>
              </w:tabs>
              <w:jc w:val="center"/>
              <w:rPr>
                <w:rFonts w:eastAsia="Calibri"/>
                <w:b/>
              </w:rPr>
            </w:pPr>
          </w:p>
        </w:tc>
      </w:tr>
      <w:tr w:rsidR="00D65DA6" w:rsidRPr="00D65DA6" w14:paraId="53805033" w14:textId="77777777" w:rsidTr="000017DA">
        <w:tc>
          <w:tcPr>
            <w:tcW w:w="208" w:type="pct"/>
          </w:tcPr>
          <w:p w14:paraId="112B97B0" w14:textId="77777777" w:rsidR="00D65DA6" w:rsidRPr="00D65DA6" w:rsidRDefault="00D65DA6" w:rsidP="00D65DA6">
            <w:pPr>
              <w:tabs>
                <w:tab w:val="left" w:pos="0"/>
              </w:tabs>
              <w:jc w:val="center"/>
              <w:rPr>
                <w:rFonts w:eastAsia="Calibri"/>
              </w:rPr>
            </w:pPr>
            <w:r w:rsidRPr="00D65DA6">
              <w:rPr>
                <w:rFonts w:eastAsia="Calibri"/>
              </w:rPr>
              <w:t>2.</w:t>
            </w:r>
          </w:p>
        </w:tc>
        <w:tc>
          <w:tcPr>
            <w:tcW w:w="1664" w:type="pct"/>
          </w:tcPr>
          <w:p w14:paraId="5066F070" w14:textId="77777777" w:rsidR="00D65DA6" w:rsidRPr="00D65DA6" w:rsidRDefault="00D65DA6" w:rsidP="00D65DA6">
            <w:pPr>
              <w:tabs>
                <w:tab w:val="left" w:pos="0"/>
              </w:tabs>
              <w:rPr>
                <w:rFonts w:eastAsia="Calibri"/>
                <w:b/>
              </w:rPr>
            </w:pPr>
            <w:r w:rsidRPr="00D65DA6">
              <w:rPr>
                <w:rFonts w:eastAsia="Calibri"/>
                <w:i/>
                <w:color w:val="FF0000"/>
              </w:rPr>
              <w:t>[Pastatas – pastato pavadinimas, pastato paskirtis, pastato bendras plotas, adresas, statybų rūšis]</w:t>
            </w:r>
          </w:p>
        </w:tc>
        <w:tc>
          <w:tcPr>
            <w:tcW w:w="1216" w:type="pct"/>
          </w:tcPr>
          <w:p w14:paraId="1822C6B1" w14:textId="77777777" w:rsidR="00D65DA6" w:rsidRPr="00D65DA6" w:rsidRDefault="00D65DA6" w:rsidP="00D65DA6">
            <w:pPr>
              <w:tabs>
                <w:tab w:val="left" w:pos="0"/>
              </w:tabs>
              <w:jc w:val="center"/>
              <w:rPr>
                <w:rFonts w:eastAsia="Calibri"/>
              </w:rPr>
            </w:pPr>
            <w:r w:rsidRPr="00D65DA6">
              <w:rPr>
                <w:rFonts w:eastAsia="Calibri"/>
                <w:i/>
                <w:color w:val="FF0000"/>
              </w:rPr>
              <w:t>[m./</w:t>
            </w:r>
            <w:proofErr w:type="spellStart"/>
            <w:r w:rsidRPr="00D65DA6">
              <w:rPr>
                <w:rFonts w:eastAsia="Calibri"/>
                <w:i/>
                <w:color w:val="FF0000"/>
              </w:rPr>
              <w:t>mėn</w:t>
            </w:r>
            <w:proofErr w:type="spellEnd"/>
            <w:r w:rsidRPr="00D65DA6">
              <w:rPr>
                <w:rFonts w:eastAsia="Calibri"/>
                <w:i/>
                <w:color w:val="FF0000"/>
              </w:rPr>
              <w:t>- m./mėn.]</w:t>
            </w:r>
          </w:p>
        </w:tc>
        <w:tc>
          <w:tcPr>
            <w:tcW w:w="1064" w:type="pct"/>
          </w:tcPr>
          <w:p w14:paraId="092D2B27" w14:textId="77777777" w:rsidR="00D65DA6" w:rsidRPr="00D65DA6" w:rsidRDefault="00D65DA6" w:rsidP="00D65DA6">
            <w:pPr>
              <w:tabs>
                <w:tab w:val="left" w:pos="0"/>
              </w:tabs>
              <w:jc w:val="center"/>
              <w:rPr>
                <w:rFonts w:eastAsia="Calibri"/>
                <w:b/>
              </w:rPr>
            </w:pPr>
          </w:p>
        </w:tc>
        <w:tc>
          <w:tcPr>
            <w:tcW w:w="848" w:type="pct"/>
          </w:tcPr>
          <w:p w14:paraId="24DD2926" w14:textId="77777777" w:rsidR="00D65DA6" w:rsidRPr="00D65DA6" w:rsidRDefault="00D65DA6" w:rsidP="00D65DA6">
            <w:pPr>
              <w:tabs>
                <w:tab w:val="left" w:pos="0"/>
              </w:tabs>
              <w:jc w:val="center"/>
              <w:rPr>
                <w:rFonts w:eastAsia="Calibri"/>
                <w:b/>
              </w:rPr>
            </w:pPr>
          </w:p>
        </w:tc>
      </w:tr>
      <w:tr w:rsidR="00D65DA6" w:rsidRPr="00D65DA6" w14:paraId="70CA7F5E" w14:textId="77777777" w:rsidTr="000017DA">
        <w:tc>
          <w:tcPr>
            <w:tcW w:w="208" w:type="pct"/>
          </w:tcPr>
          <w:p w14:paraId="7C91939C" w14:textId="77777777" w:rsidR="00D65DA6" w:rsidRPr="00D65DA6" w:rsidRDefault="00D65DA6" w:rsidP="00D65DA6">
            <w:pPr>
              <w:tabs>
                <w:tab w:val="left" w:pos="0"/>
              </w:tabs>
              <w:jc w:val="center"/>
              <w:rPr>
                <w:rFonts w:eastAsia="Calibri"/>
              </w:rPr>
            </w:pPr>
            <w:r w:rsidRPr="00D65DA6">
              <w:rPr>
                <w:rFonts w:eastAsia="Calibri"/>
                <w:i/>
                <w:color w:val="FF0000"/>
              </w:rPr>
              <w:t>[...]</w:t>
            </w:r>
          </w:p>
        </w:tc>
        <w:tc>
          <w:tcPr>
            <w:tcW w:w="1664" w:type="pct"/>
          </w:tcPr>
          <w:p w14:paraId="77D8B4C4" w14:textId="77777777" w:rsidR="00D65DA6" w:rsidRPr="00D65DA6" w:rsidRDefault="00D65DA6" w:rsidP="00D65DA6">
            <w:pPr>
              <w:tabs>
                <w:tab w:val="left" w:pos="0"/>
              </w:tabs>
              <w:jc w:val="center"/>
              <w:rPr>
                <w:rFonts w:eastAsia="Calibri"/>
                <w:b/>
              </w:rPr>
            </w:pPr>
          </w:p>
        </w:tc>
        <w:tc>
          <w:tcPr>
            <w:tcW w:w="1216" w:type="pct"/>
          </w:tcPr>
          <w:p w14:paraId="4F9BAF06" w14:textId="77777777" w:rsidR="00D65DA6" w:rsidRPr="00D65DA6" w:rsidRDefault="00D65DA6" w:rsidP="00D65DA6">
            <w:pPr>
              <w:tabs>
                <w:tab w:val="left" w:pos="0"/>
              </w:tabs>
              <w:jc w:val="center"/>
              <w:rPr>
                <w:rFonts w:eastAsia="Calibri"/>
              </w:rPr>
            </w:pPr>
          </w:p>
        </w:tc>
        <w:tc>
          <w:tcPr>
            <w:tcW w:w="1064" w:type="pct"/>
          </w:tcPr>
          <w:p w14:paraId="229661B5" w14:textId="77777777" w:rsidR="00D65DA6" w:rsidRPr="00D65DA6" w:rsidRDefault="00D65DA6" w:rsidP="00D65DA6">
            <w:pPr>
              <w:tabs>
                <w:tab w:val="left" w:pos="0"/>
              </w:tabs>
              <w:jc w:val="center"/>
              <w:rPr>
                <w:rFonts w:eastAsia="Calibri"/>
                <w:b/>
              </w:rPr>
            </w:pPr>
          </w:p>
        </w:tc>
        <w:tc>
          <w:tcPr>
            <w:tcW w:w="848" w:type="pct"/>
          </w:tcPr>
          <w:p w14:paraId="7E2F1F23" w14:textId="77777777" w:rsidR="00D65DA6" w:rsidRPr="00D65DA6" w:rsidRDefault="00D65DA6" w:rsidP="00D65DA6">
            <w:pPr>
              <w:tabs>
                <w:tab w:val="left" w:pos="0"/>
              </w:tabs>
              <w:jc w:val="center"/>
              <w:rPr>
                <w:rFonts w:eastAsia="Calibri"/>
                <w:b/>
              </w:rPr>
            </w:pPr>
          </w:p>
        </w:tc>
      </w:tr>
      <w:tr w:rsidR="00D65DA6" w:rsidRPr="00D65DA6" w14:paraId="5679000E" w14:textId="77777777" w:rsidTr="000017DA">
        <w:tc>
          <w:tcPr>
            <w:tcW w:w="4152" w:type="pct"/>
            <w:gridSpan w:val="4"/>
          </w:tcPr>
          <w:p w14:paraId="23852A84" w14:textId="6D849B31" w:rsidR="00D65DA6" w:rsidRPr="00D65DA6" w:rsidRDefault="00D65DA6" w:rsidP="00FA6E9A">
            <w:pPr>
              <w:tabs>
                <w:tab w:val="left" w:pos="0"/>
              </w:tabs>
              <w:jc w:val="right"/>
              <w:rPr>
                <w:rFonts w:eastAsia="Calibri"/>
                <w:b/>
              </w:rPr>
            </w:pPr>
            <w:r w:rsidRPr="00D65DA6">
              <w:rPr>
                <w:rFonts w:eastAsia="Calibri"/>
                <w:b/>
              </w:rPr>
              <w:t>Viso:</w:t>
            </w:r>
          </w:p>
        </w:tc>
        <w:tc>
          <w:tcPr>
            <w:tcW w:w="848" w:type="pct"/>
          </w:tcPr>
          <w:p w14:paraId="46BCDD0C" w14:textId="1D8BCAD8" w:rsidR="00D65DA6" w:rsidRPr="00D65DA6" w:rsidRDefault="00D65DA6" w:rsidP="00D65DA6">
            <w:pPr>
              <w:tabs>
                <w:tab w:val="left" w:pos="0"/>
              </w:tabs>
              <w:jc w:val="both"/>
              <w:rPr>
                <w:rFonts w:eastAsia="Calibri"/>
                <w:b/>
              </w:rPr>
            </w:pPr>
            <w:r w:rsidRPr="00D65DA6">
              <w:rPr>
                <w:rFonts w:eastAsia="Calibri"/>
                <w:b/>
                <w:color w:val="FF0000"/>
              </w:rPr>
              <w:t>[</w:t>
            </w:r>
            <w:r w:rsidRPr="00D65DA6">
              <w:rPr>
                <w:rFonts w:eastAsia="Calibri"/>
                <w:b/>
                <w:i/>
                <w:color w:val="FF0000"/>
              </w:rPr>
              <w:t>įrašyti  apimtį    skaitmenimis</w:t>
            </w:r>
            <w:r w:rsidRPr="00D65DA6">
              <w:rPr>
                <w:rFonts w:eastAsia="Calibri"/>
                <w:b/>
                <w:color w:val="FF0000"/>
              </w:rPr>
              <w:t>]</w:t>
            </w:r>
            <w:r w:rsidRPr="00D65DA6">
              <w:rPr>
                <w:rFonts w:eastAsia="Calibri"/>
                <w:i/>
                <w:color w:val="FF0000"/>
              </w:rPr>
              <w:t xml:space="preserve"> </w:t>
            </w:r>
            <w:r w:rsidRPr="00D65DA6">
              <w:rPr>
                <w:rFonts w:eastAsia="Calibri"/>
                <w:b/>
              </w:rPr>
              <w:t xml:space="preserve"> Eur be PVM</w:t>
            </w:r>
          </w:p>
        </w:tc>
      </w:tr>
    </w:tbl>
    <w:p w14:paraId="65511450" w14:textId="660FE549" w:rsidR="00D65DA6" w:rsidRDefault="00D65DA6" w:rsidP="00D65DA6">
      <w:pPr>
        <w:tabs>
          <w:tab w:val="left" w:pos="0"/>
        </w:tabs>
        <w:jc w:val="both"/>
        <w:rPr>
          <w:rFonts w:eastAsia="Calibri"/>
          <w:b/>
          <w:color w:val="FF0000"/>
          <w:sz w:val="22"/>
          <w:szCs w:val="22"/>
        </w:rPr>
      </w:pPr>
      <w:bookmarkStart w:id="379" w:name="_Hlk109319828"/>
      <w:bookmarkEnd w:id="378"/>
      <w:r w:rsidRPr="00D65DA6">
        <w:rPr>
          <w:rFonts w:eastAsia="Calibri"/>
          <w:b/>
          <w:color w:val="FF0000"/>
          <w:sz w:val="22"/>
          <w:szCs w:val="22"/>
        </w:rPr>
        <w:t xml:space="preserve">Svarbiausių darbų sąrašas papildomai prie paraiškos privalo būti pateiktas ir </w:t>
      </w:r>
      <w:r w:rsidRPr="00D65DA6">
        <w:rPr>
          <w:rFonts w:eastAsia="Calibri"/>
          <w:b/>
          <w:i/>
          <w:color w:val="FF0000"/>
          <w:sz w:val="22"/>
          <w:szCs w:val="22"/>
        </w:rPr>
        <w:t xml:space="preserve">Microsoft Excel </w:t>
      </w:r>
      <w:r w:rsidRPr="00D65DA6">
        <w:rPr>
          <w:rFonts w:eastAsia="Calibri"/>
          <w:b/>
          <w:color w:val="FF0000"/>
          <w:sz w:val="22"/>
          <w:szCs w:val="22"/>
        </w:rPr>
        <w:t>formatu pagal Sąlygose pridedamą formą.</w:t>
      </w:r>
    </w:p>
    <w:p w14:paraId="0ADC1CB5" w14:textId="77777777" w:rsidR="003846D4" w:rsidRPr="00D65DA6" w:rsidRDefault="003846D4" w:rsidP="00D65DA6">
      <w:pPr>
        <w:tabs>
          <w:tab w:val="left" w:pos="0"/>
        </w:tabs>
        <w:jc w:val="both"/>
        <w:rPr>
          <w:rFonts w:eastAsia="Calibri"/>
          <w:b/>
          <w:color w:val="FF0000"/>
          <w:sz w:val="22"/>
          <w:szCs w:val="22"/>
        </w:rPr>
      </w:pPr>
    </w:p>
    <w:bookmarkEnd w:id="379"/>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D65DA6" w:rsidRPr="00D65DA6" w14:paraId="488E5E9C" w14:textId="77777777" w:rsidTr="000017DA">
        <w:trPr>
          <w:trHeight w:val="285"/>
          <w:jc w:val="center"/>
        </w:trPr>
        <w:tc>
          <w:tcPr>
            <w:tcW w:w="3284" w:type="dxa"/>
            <w:tcBorders>
              <w:top w:val="nil"/>
              <w:left w:val="nil"/>
              <w:bottom w:val="single" w:sz="4" w:space="0" w:color="auto"/>
              <w:right w:val="nil"/>
            </w:tcBorders>
          </w:tcPr>
          <w:p w14:paraId="72853D5E" w14:textId="77777777" w:rsidR="00D65DA6" w:rsidRPr="00D65DA6" w:rsidRDefault="00D65DA6" w:rsidP="00D65DA6">
            <w:pPr>
              <w:tabs>
                <w:tab w:val="left" w:pos="0"/>
              </w:tabs>
              <w:spacing w:after="120"/>
              <w:ind w:right="-1"/>
              <w:rPr>
                <w:rFonts w:eastAsia="Calibri"/>
                <w:sz w:val="22"/>
              </w:rPr>
            </w:pPr>
          </w:p>
        </w:tc>
        <w:tc>
          <w:tcPr>
            <w:tcW w:w="604" w:type="dxa"/>
          </w:tcPr>
          <w:p w14:paraId="7C902619" w14:textId="77777777" w:rsidR="00D65DA6" w:rsidRPr="00D65DA6" w:rsidRDefault="00D65DA6" w:rsidP="00D65DA6">
            <w:pPr>
              <w:tabs>
                <w:tab w:val="left" w:pos="0"/>
              </w:tabs>
              <w:spacing w:after="120"/>
              <w:ind w:right="-1"/>
              <w:jc w:val="center"/>
              <w:rPr>
                <w:rFonts w:eastAsia="Calibri"/>
                <w:sz w:val="22"/>
              </w:rPr>
            </w:pPr>
          </w:p>
        </w:tc>
        <w:tc>
          <w:tcPr>
            <w:tcW w:w="1980" w:type="dxa"/>
            <w:tcBorders>
              <w:top w:val="nil"/>
              <w:left w:val="nil"/>
              <w:bottom w:val="single" w:sz="4" w:space="0" w:color="auto"/>
              <w:right w:val="nil"/>
            </w:tcBorders>
          </w:tcPr>
          <w:p w14:paraId="41127D1A" w14:textId="77777777" w:rsidR="00D65DA6" w:rsidRPr="00D65DA6" w:rsidRDefault="00D65DA6" w:rsidP="00D65DA6">
            <w:pPr>
              <w:tabs>
                <w:tab w:val="left" w:pos="0"/>
              </w:tabs>
              <w:spacing w:after="120"/>
              <w:ind w:right="-1"/>
              <w:jc w:val="center"/>
              <w:rPr>
                <w:rFonts w:eastAsia="Calibri"/>
                <w:sz w:val="22"/>
              </w:rPr>
            </w:pPr>
          </w:p>
        </w:tc>
        <w:tc>
          <w:tcPr>
            <w:tcW w:w="701" w:type="dxa"/>
          </w:tcPr>
          <w:p w14:paraId="7D561733" w14:textId="77777777" w:rsidR="00D65DA6" w:rsidRPr="00D65DA6" w:rsidRDefault="00D65DA6" w:rsidP="00D65DA6">
            <w:pPr>
              <w:tabs>
                <w:tab w:val="left" w:pos="0"/>
              </w:tabs>
              <w:spacing w:after="120"/>
              <w:ind w:right="-1"/>
              <w:jc w:val="center"/>
              <w:rPr>
                <w:rFonts w:eastAsia="Calibri"/>
                <w:sz w:val="22"/>
              </w:rPr>
            </w:pPr>
          </w:p>
        </w:tc>
        <w:tc>
          <w:tcPr>
            <w:tcW w:w="2611" w:type="dxa"/>
            <w:tcBorders>
              <w:top w:val="nil"/>
              <w:left w:val="nil"/>
              <w:bottom w:val="single" w:sz="4" w:space="0" w:color="auto"/>
              <w:right w:val="nil"/>
            </w:tcBorders>
          </w:tcPr>
          <w:p w14:paraId="6AC4E7AD" w14:textId="77777777" w:rsidR="00D65DA6" w:rsidRPr="00D65DA6" w:rsidRDefault="00D65DA6" w:rsidP="00D65DA6">
            <w:pPr>
              <w:tabs>
                <w:tab w:val="left" w:pos="0"/>
              </w:tabs>
              <w:spacing w:after="120"/>
              <w:ind w:right="-1"/>
              <w:jc w:val="right"/>
              <w:rPr>
                <w:rFonts w:eastAsia="Calibri"/>
                <w:sz w:val="22"/>
              </w:rPr>
            </w:pPr>
          </w:p>
        </w:tc>
        <w:tc>
          <w:tcPr>
            <w:tcW w:w="648" w:type="dxa"/>
          </w:tcPr>
          <w:p w14:paraId="1EF8C445" w14:textId="77777777" w:rsidR="00D65DA6" w:rsidRPr="00D65DA6" w:rsidRDefault="00D65DA6" w:rsidP="00D65DA6">
            <w:pPr>
              <w:tabs>
                <w:tab w:val="left" w:pos="0"/>
              </w:tabs>
              <w:spacing w:after="120"/>
              <w:ind w:right="-1"/>
              <w:jc w:val="right"/>
              <w:rPr>
                <w:rFonts w:eastAsia="Calibri"/>
                <w:sz w:val="22"/>
              </w:rPr>
            </w:pPr>
          </w:p>
        </w:tc>
      </w:tr>
      <w:tr w:rsidR="00D65DA6" w:rsidRPr="00D65DA6" w14:paraId="27E3B8CA" w14:textId="77777777" w:rsidTr="000017DA">
        <w:trPr>
          <w:trHeight w:val="186"/>
          <w:jc w:val="center"/>
        </w:trPr>
        <w:tc>
          <w:tcPr>
            <w:tcW w:w="3284" w:type="dxa"/>
            <w:tcBorders>
              <w:top w:val="single" w:sz="4" w:space="0" w:color="auto"/>
              <w:left w:val="nil"/>
              <w:bottom w:val="nil"/>
              <w:right w:val="nil"/>
            </w:tcBorders>
          </w:tcPr>
          <w:p w14:paraId="18D074D2" w14:textId="77777777" w:rsidR="00D65DA6" w:rsidRPr="00D65DA6" w:rsidRDefault="00D65DA6" w:rsidP="00D65DA6">
            <w:pPr>
              <w:tabs>
                <w:tab w:val="left" w:pos="0"/>
              </w:tabs>
              <w:snapToGrid w:val="0"/>
              <w:spacing w:after="120"/>
              <w:jc w:val="both"/>
              <w:rPr>
                <w:rFonts w:eastAsia="Calibri"/>
                <w:position w:val="6"/>
                <w:sz w:val="20"/>
                <w:szCs w:val="20"/>
                <w:vertAlign w:val="superscript"/>
              </w:rPr>
            </w:pPr>
            <w:r w:rsidRPr="00D65DA6">
              <w:rPr>
                <w:rFonts w:eastAsia="Calibri"/>
                <w:position w:val="6"/>
                <w:sz w:val="20"/>
                <w:szCs w:val="20"/>
                <w:vertAlign w:val="superscript"/>
              </w:rPr>
              <w:t>(Kandidato arba jo įgalioto asmens pareigos)</w:t>
            </w:r>
          </w:p>
        </w:tc>
        <w:tc>
          <w:tcPr>
            <w:tcW w:w="604" w:type="dxa"/>
          </w:tcPr>
          <w:p w14:paraId="101E5038" w14:textId="77777777" w:rsidR="00D65DA6" w:rsidRPr="00D65DA6" w:rsidRDefault="00D65DA6" w:rsidP="00D65DA6">
            <w:pPr>
              <w:tabs>
                <w:tab w:val="left" w:pos="0"/>
              </w:tabs>
              <w:spacing w:after="120"/>
              <w:ind w:right="-1"/>
              <w:jc w:val="center"/>
              <w:rPr>
                <w:rFonts w:eastAsia="Calibri"/>
                <w:sz w:val="20"/>
                <w:vertAlign w:val="superscript"/>
              </w:rPr>
            </w:pPr>
          </w:p>
        </w:tc>
        <w:tc>
          <w:tcPr>
            <w:tcW w:w="1980" w:type="dxa"/>
            <w:tcBorders>
              <w:top w:val="single" w:sz="4" w:space="0" w:color="auto"/>
              <w:left w:val="nil"/>
              <w:bottom w:val="nil"/>
              <w:right w:val="nil"/>
            </w:tcBorders>
          </w:tcPr>
          <w:p w14:paraId="75F82319" w14:textId="77777777" w:rsidR="00D65DA6" w:rsidRPr="00D65DA6" w:rsidRDefault="00D65DA6" w:rsidP="00D65DA6">
            <w:pPr>
              <w:tabs>
                <w:tab w:val="left" w:pos="0"/>
              </w:tabs>
              <w:spacing w:after="120"/>
              <w:ind w:right="-1"/>
              <w:jc w:val="center"/>
              <w:rPr>
                <w:rFonts w:eastAsia="Calibri"/>
                <w:sz w:val="20"/>
                <w:vertAlign w:val="superscript"/>
              </w:rPr>
            </w:pPr>
            <w:r w:rsidRPr="00D65DA6">
              <w:rPr>
                <w:rFonts w:eastAsia="Calibri"/>
                <w:position w:val="6"/>
                <w:sz w:val="20"/>
                <w:vertAlign w:val="superscript"/>
              </w:rPr>
              <w:t>(Parašas)</w:t>
            </w:r>
          </w:p>
        </w:tc>
        <w:tc>
          <w:tcPr>
            <w:tcW w:w="701" w:type="dxa"/>
          </w:tcPr>
          <w:p w14:paraId="4B675D1C" w14:textId="77777777" w:rsidR="00D65DA6" w:rsidRPr="00D65DA6" w:rsidRDefault="00D65DA6" w:rsidP="00D65DA6">
            <w:pPr>
              <w:tabs>
                <w:tab w:val="left" w:pos="0"/>
              </w:tabs>
              <w:spacing w:after="120"/>
              <w:ind w:right="-1"/>
              <w:jc w:val="center"/>
              <w:rPr>
                <w:rFonts w:eastAsia="Calibri"/>
                <w:sz w:val="20"/>
                <w:vertAlign w:val="superscript"/>
              </w:rPr>
            </w:pPr>
          </w:p>
        </w:tc>
        <w:tc>
          <w:tcPr>
            <w:tcW w:w="2611" w:type="dxa"/>
            <w:tcBorders>
              <w:top w:val="single" w:sz="4" w:space="0" w:color="auto"/>
              <w:left w:val="nil"/>
              <w:bottom w:val="nil"/>
              <w:right w:val="nil"/>
            </w:tcBorders>
          </w:tcPr>
          <w:p w14:paraId="576BCBB8" w14:textId="77777777" w:rsidR="00D65DA6" w:rsidRPr="00D65DA6" w:rsidRDefault="00D65DA6" w:rsidP="00D65DA6">
            <w:pPr>
              <w:tabs>
                <w:tab w:val="left" w:pos="0"/>
              </w:tabs>
              <w:spacing w:after="120"/>
              <w:ind w:right="-1"/>
              <w:jc w:val="center"/>
              <w:rPr>
                <w:rFonts w:eastAsia="Calibri"/>
                <w:sz w:val="20"/>
                <w:vertAlign w:val="superscript"/>
              </w:rPr>
            </w:pPr>
            <w:r w:rsidRPr="00D65DA6">
              <w:rPr>
                <w:rFonts w:eastAsia="Calibri"/>
                <w:position w:val="6"/>
                <w:sz w:val="20"/>
                <w:vertAlign w:val="superscript"/>
              </w:rPr>
              <w:t>(Vardas ir pavardė)</w:t>
            </w:r>
            <w:r w:rsidRPr="00D65DA6">
              <w:rPr>
                <w:rFonts w:eastAsia="Calibri"/>
                <w:i/>
                <w:sz w:val="20"/>
                <w:vertAlign w:val="superscript"/>
              </w:rPr>
              <w:t xml:space="preserve"> </w:t>
            </w:r>
          </w:p>
        </w:tc>
        <w:tc>
          <w:tcPr>
            <w:tcW w:w="648" w:type="dxa"/>
          </w:tcPr>
          <w:p w14:paraId="5D7335CC" w14:textId="77777777" w:rsidR="00D65DA6" w:rsidRPr="00D65DA6" w:rsidRDefault="00D65DA6" w:rsidP="00D65DA6">
            <w:pPr>
              <w:tabs>
                <w:tab w:val="left" w:pos="0"/>
              </w:tabs>
              <w:spacing w:after="120"/>
              <w:ind w:right="-1"/>
              <w:jc w:val="center"/>
              <w:rPr>
                <w:rFonts w:eastAsia="Calibri"/>
                <w:sz w:val="20"/>
                <w:vertAlign w:val="superscript"/>
              </w:rPr>
            </w:pPr>
          </w:p>
        </w:tc>
      </w:tr>
    </w:tbl>
    <w:p w14:paraId="39FE4FD4" w14:textId="36A22F40" w:rsidR="002279BE" w:rsidRDefault="002279BE" w:rsidP="00155292">
      <w:pPr>
        <w:pStyle w:val="Pavadinimas"/>
        <w:ind w:left="12758"/>
        <w:jc w:val="left"/>
        <w:rPr>
          <w:sz w:val="24"/>
          <w:szCs w:val="24"/>
        </w:rPr>
      </w:pPr>
    </w:p>
    <w:p w14:paraId="161165BF" w14:textId="3C705833" w:rsidR="00155292" w:rsidRPr="004E242C" w:rsidRDefault="00155292" w:rsidP="00F159F3">
      <w:pPr>
        <w:pStyle w:val="Pavadinimas"/>
        <w:ind w:left="4046"/>
        <w:jc w:val="left"/>
        <w:rPr>
          <w:sz w:val="24"/>
          <w:szCs w:val="24"/>
        </w:rPr>
      </w:pPr>
    </w:p>
    <w:p w14:paraId="04A71B94" w14:textId="77777777" w:rsidR="00D65DA6" w:rsidRPr="00D65DA6" w:rsidRDefault="00D65DA6" w:rsidP="00D65DA6">
      <w:pPr>
        <w:jc w:val="both"/>
        <w:rPr>
          <w:rFonts w:eastAsia="Calibri"/>
          <w:color w:val="632423"/>
        </w:rPr>
      </w:pPr>
    </w:p>
    <w:p w14:paraId="67474F16" w14:textId="34E2C628" w:rsidR="00F90996" w:rsidRPr="00300C87" w:rsidRDefault="00F90996" w:rsidP="00806DB3">
      <w:pPr>
        <w:pStyle w:val="Antrat1"/>
        <w:numPr>
          <w:ilvl w:val="0"/>
          <w:numId w:val="41"/>
        </w:numPr>
        <w:tabs>
          <w:tab w:val="left" w:pos="567"/>
        </w:tabs>
        <w:jc w:val="center"/>
        <w:rPr>
          <w:rFonts w:eastAsia="Calibri"/>
          <w:color w:val="632423" w:themeColor="accent2" w:themeShade="80"/>
          <w:sz w:val="24"/>
          <w:szCs w:val="24"/>
        </w:rPr>
      </w:pPr>
      <w:bookmarkStart w:id="380" w:name="_Ref113260466"/>
      <w:bookmarkStart w:id="381" w:name="_Toc113342560"/>
      <w:bookmarkStart w:id="382" w:name="_Toc141452289"/>
      <w:bookmarkStart w:id="383" w:name="_Toc141452361"/>
      <w:r w:rsidRPr="00300C87">
        <w:rPr>
          <w:color w:val="632423" w:themeColor="accent2" w:themeShade="80"/>
          <w:sz w:val="24"/>
          <w:szCs w:val="24"/>
        </w:rPr>
        <w:t>Priedas.</w:t>
      </w:r>
      <w:r w:rsidRPr="00300C87">
        <w:rPr>
          <w:rFonts w:eastAsia="Calibri"/>
          <w:color w:val="632423" w:themeColor="accent2" w:themeShade="80"/>
          <w:sz w:val="24"/>
          <w:szCs w:val="24"/>
        </w:rPr>
        <w:t xml:space="preserve"> </w:t>
      </w:r>
      <w:bookmarkStart w:id="384" w:name="_Hlk109319845"/>
      <w:r w:rsidR="00FA6E9A" w:rsidRPr="00962BCB">
        <w:rPr>
          <w:i/>
          <w:color w:val="FF0000"/>
          <w:sz w:val="24"/>
        </w:rPr>
        <w:t xml:space="preserve">[nurodomos </w:t>
      </w:r>
      <w:r w:rsidR="00FA6E9A" w:rsidRPr="00962BCB">
        <w:rPr>
          <w:bCs/>
          <w:i/>
          <w:color w:val="FF0000"/>
          <w:sz w:val="24"/>
        </w:rPr>
        <w:t>paslaugos]</w:t>
      </w:r>
      <w:r w:rsidR="00FA6E9A">
        <w:rPr>
          <w:b w:val="0"/>
          <w:i/>
          <w:color w:val="FF0000"/>
          <w:sz w:val="24"/>
        </w:rPr>
        <w:t xml:space="preserve"> </w:t>
      </w:r>
      <w:r>
        <w:rPr>
          <w:rFonts w:eastAsia="Calibri"/>
          <w:color w:val="632423" w:themeColor="accent2" w:themeShade="80"/>
          <w:sz w:val="24"/>
          <w:szCs w:val="24"/>
        </w:rPr>
        <w:t>paslaugų forma</w:t>
      </w:r>
      <w:bookmarkEnd w:id="380"/>
      <w:bookmarkEnd w:id="381"/>
      <w:bookmarkEnd w:id="382"/>
      <w:bookmarkEnd w:id="383"/>
    </w:p>
    <w:bookmarkEnd w:id="384"/>
    <w:p w14:paraId="4E0BFA8D" w14:textId="77777777" w:rsidR="00D65DA6" w:rsidRPr="00D65DA6" w:rsidRDefault="00D65DA6" w:rsidP="00D65DA6">
      <w:pPr>
        <w:tabs>
          <w:tab w:val="left" w:pos="0"/>
        </w:tabs>
        <w:ind w:left="720"/>
        <w:rPr>
          <w:rFonts w:eastAsia="Calibri"/>
          <w:b/>
        </w:rPr>
      </w:pPr>
    </w:p>
    <w:p w14:paraId="3C97C9B1" w14:textId="77777777" w:rsidR="00D65DA6" w:rsidRPr="00D65DA6" w:rsidRDefault="00D65DA6" w:rsidP="00D65DA6">
      <w:pPr>
        <w:tabs>
          <w:tab w:val="left" w:pos="0"/>
        </w:tabs>
        <w:jc w:val="center"/>
        <w:rPr>
          <w:rFonts w:eastAsia="Calibri"/>
        </w:rPr>
      </w:pPr>
      <w:r w:rsidRPr="00D65DA6">
        <w:rPr>
          <w:rFonts w:eastAsia="Calibri"/>
        </w:rPr>
        <w:t>________________________________________________________________________________</w:t>
      </w:r>
    </w:p>
    <w:p w14:paraId="2621564E" w14:textId="77777777" w:rsidR="00D65DA6" w:rsidRPr="00D65DA6" w:rsidRDefault="00D65DA6" w:rsidP="00D65DA6">
      <w:pPr>
        <w:tabs>
          <w:tab w:val="left" w:pos="0"/>
        </w:tabs>
        <w:jc w:val="center"/>
        <w:rPr>
          <w:rFonts w:eastAsia="Calibri"/>
          <w:vertAlign w:val="superscript"/>
        </w:rPr>
      </w:pPr>
      <w:r w:rsidRPr="00D65DA6">
        <w:rPr>
          <w:rFonts w:eastAsia="Calibri"/>
          <w:vertAlign w:val="superscript"/>
        </w:rPr>
        <w:t>(Kandidato pavadinimas, juridinio asmens kodas, buveinės adresas)</w:t>
      </w:r>
    </w:p>
    <w:p w14:paraId="67F8C15B" w14:textId="77777777" w:rsidR="00D65DA6" w:rsidRPr="00D65DA6" w:rsidRDefault="00D65DA6" w:rsidP="00D65DA6">
      <w:pPr>
        <w:tabs>
          <w:tab w:val="left" w:pos="0"/>
        </w:tabs>
        <w:rPr>
          <w:rFonts w:eastAsia="Calibri"/>
        </w:rPr>
      </w:pPr>
    </w:p>
    <w:p w14:paraId="4D1EA3CA" w14:textId="77777777" w:rsidR="00D65DA6" w:rsidRPr="00D65DA6" w:rsidRDefault="00D65DA6" w:rsidP="00D65DA6">
      <w:pPr>
        <w:tabs>
          <w:tab w:val="left" w:pos="0"/>
        </w:tabs>
        <w:spacing w:after="120"/>
        <w:jc w:val="center"/>
        <w:rPr>
          <w:rFonts w:eastAsia="Calibri"/>
          <w:sz w:val="22"/>
          <w:szCs w:val="22"/>
        </w:rPr>
      </w:pPr>
    </w:p>
    <w:p w14:paraId="2B7E4D28" w14:textId="77777777" w:rsidR="00D65DA6" w:rsidRPr="00D65DA6" w:rsidRDefault="00D65DA6" w:rsidP="00D65DA6">
      <w:pPr>
        <w:tabs>
          <w:tab w:val="left" w:pos="0"/>
        </w:tabs>
        <w:spacing w:after="120"/>
        <w:rPr>
          <w:rFonts w:eastAsia="Calibri"/>
        </w:rPr>
      </w:pPr>
      <w:r w:rsidRPr="00D65DA6">
        <w:rPr>
          <w:rFonts w:eastAsia="Calibri"/>
          <w:color w:val="FF0000"/>
        </w:rPr>
        <w:t>[</w:t>
      </w:r>
      <w:r w:rsidRPr="00D65DA6">
        <w:rPr>
          <w:rFonts w:eastAsia="Calibri"/>
          <w:i/>
          <w:color w:val="FF0000"/>
        </w:rPr>
        <w:t>Valdžios subjekto pavadinimas</w:t>
      </w:r>
      <w:r w:rsidRPr="00D65DA6">
        <w:rPr>
          <w:rFonts w:eastAsia="Calibri"/>
          <w:color w:val="FF0000"/>
        </w:rPr>
        <w:t>]</w:t>
      </w:r>
    </w:p>
    <w:p w14:paraId="2762CA07" w14:textId="77777777" w:rsidR="00D65DA6" w:rsidRPr="00D65DA6" w:rsidRDefault="00D65DA6" w:rsidP="00D65DA6">
      <w:pPr>
        <w:tabs>
          <w:tab w:val="left" w:pos="0"/>
        </w:tabs>
        <w:spacing w:after="120"/>
        <w:rPr>
          <w:rFonts w:eastAsia="Calibri"/>
        </w:rPr>
      </w:pPr>
      <w:r w:rsidRPr="00D65DA6">
        <w:rPr>
          <w:rFonts w:eastAsia="Calibri"/>
          <w:color w:val="FF0000"/>
        </w:rPr>
        <w:t>[</w:t>
      </w:r>
      <w:r w:rsidRPr="00D65DA6">
        <w:rPr>
          <w:rFonts w:eastAsia="Calibri"/>
          <w:i/>
          <w:color w:val="FF0000"/>
        </w:rPr>
        <w:t>Valdžios subjekto kontaktiniai duomenys: adresas, el. paštas, telefono numeris</w:t>
      </w:r>
      <w:r w:rsidRPr="00D65DA6">
        <w:rPr>
          <w:rFonts w:eastAsia="Calibri"/>
          <w:color w:val="FF0000"/>
        </w:rPr>
        <w:t>]</w:t>
      </w:r>
    </w:p>
    <w:p w14:paraId="13ED47DC" w14:textId="77777777" w:rsidR="00D65DA6" w:rsidRPr="00D65DA6" w:rsidRDefault="00D65DA6" w:rsidP="00D65DA6">
      <w:pPr>
        <w:tabs>
          <w:tab w:val="left" w:pos="0"/>
        </w:tabs>
        <w:rPr>
          <w:rFonts w:eastAsia="Calibri"/>
        </w:rPr>
      </w:pPr>
    </w:p>
    <w:p w14:paraId="10EA8A2F" w14:textId="77777777" w:rsidR="00D65DA6" w:rsidRPr="00D65DA6" w:rsidRDefault="00D65DA6" w:rsidP="00D65DA6">
      <w:pPr>
        <w:tabs>
          <w:tab w:val="left" w:pos="0"/>
        </w:tabs>
        <w:ind w:left="720"/>
        <w:rPr>
          <w:rFonts w:eastAsia="Calibri"/>
        </w:rPr>
      </w:pPr>
    </w:p>
    <w:p w14:paraId="10C3D696" w14:textId="7484F082" w:rsidR="00D65DA6" w:rsidRPr="00D65DA6" w:rsidRDefault="00FA6E9A" w:rsidP="00D65DA6">
      <w:pPr>
        <w:tabs>
          <w:tab w:val="left" w:pos="0"/>
        </w:tabs>
        <w:jc w:val="center"/>
        <w:rPr>
          <w:rFonts w:eastAsia="Calibri"/>
          <w:b/>
          <w:color w:val="632423"/>
        </w:rPr>
      </w:pPr>
      <w:bookmarkStart w:id="385" w:name="_Hlk109319855"/>
      <w:r w:rsidRPr="00962BCB">
        <w:rPr>
          <w:b/>
          <w:i/>
          <w:iCs/>
          <w:caps/>
          <w:color w:val="FF0000"/>
          <w:szCs w:val="22"/>
        </w:rPr>
        <w:t>[NURODOMOS PASLAUGOS]</w:t>
      </w:r>
      <w:r w:rsidRPr="00FA6E9A">
        <w:rPr>
          <w:rFonts w:eastAsia="Calibri"/>
          <w:b/>
          <w:color w:val="632423"/>
        </w:rPr>
        <w:t xml:space="preserve"> </w:t>
      </w:r>
      <w:r w:rsidR="00D65DA6" w:rsidRPr="00D65DA6">
        <w:rPr>
          <w:rFonts w:eastAsia="Calibri"/>
          <w:b/>
          <w:color w:val="632423"/>
        </w:rPr>
        <w:t>PASLAUGŲ SĄRAŠAS</w:t>
      </w:r>
    </w:p>
    <w:bookmarkEnd w:id="385"/>
    <w:p w14:paraId="440C0418" w14:textId="77777777" w:rsidR="00D65DA6" w:rsidRPr="00D65DA6" w:rsidRDefault="00D65DA6" w:rsidP="00D65DA6">
      <w:pPr>
        <w:tabs>
          <w:tab w:val="left" w:pos="0"/>
        </w:tabs>
        <w:ind w:left="720"/>
        <w:rPr>
          <w:rFonts w:eastAsia="Calibri"/>
          <w:b/>
        </w:rPr>
      </w:pPr>
    </w:p>
    <w:p w14:paraId="1C05F120" w14:textId="1CCCF2D0" w:rsidR="00D65DA6" w:rsidRPr="00D65DA6" w:rsidRDefault="00D65DA6" w:rsidP="00D65DA6">
      <w:pPr>
        <w:tabs>
          <w:tab w:val="left" w:pos="0"/>
        </w:tabs>
        <w:jc w:val="both"/>
        <w:rPr>
          <w:rFonts w:eastAsia="Calibri"/>
        </w:rPr>
      </w:pPr>
      <w:bookmarkStart w:id="386" w:name="_Hlk109319873"/>
      <w:r w:rsidRPr="00D65DA6">
        <w:rPr>
          <w:rFonts w:eastAsia="Calibri"/>
        </w:rPr>
        <w:t xml:space="preserve">Sąlygų </w:t>
      </w:r>
      <w:r w:rsidR="00651634">
        <w:rPr>
          <w:rFonts w:eastAsia="Calibri"/>
        </w:rPr>
        <w:fldChar w:fldCharType="begin"/>
      </w:r>
      <w:r w:rsidR="00651634">
        <w:rPr>
          <w:rFonts w:eastAsia="Calibri"/>
        </w:rPr>
        <w:instrText xml:space="preserve"> REF _Ref114823124 \r \h </w:instrText>
      </w:r>
      <w:r w:rsidR="00651634">
        <w:rPr>
          <w:rFonts w:eastAsia="Calibri"/>
        </w:rPr>
      </w:r>
      <w:r w:rsidR="00651634">
        <w:rPr>
          <w:rFonts w:eastAsia="Calibri"/>
        </w:rPr>
        <w:fldChar w:fldCharType="separate"/>
      </w:r>
      <w:r w:rsidR="00CF3B2E">
        <w:rPr>
          <w:rFonts w:eastAsia="Calibri"/>
        </w:rPr>
        <w:t>4</w:t>
      </w:r>
      <w:r w:rsidR="00651634">
        <w:rPr>
          <w:rFonts w:eastAsia="Calibri"/>
        </w:rPr>
        <w:fldChar w:fldCharType="end"/>
      </w:r>
      <w:r w:rsidRPr="00D65DA6">
        <w:rPr>
          <w:rFonts w:eastAsia="Calibri"/>
          <w:b/>
          <w:bCs/>
        </w:rPr>
        <w:t xml:space="preserve"> </w:t>
      </w:r>
      <w:r w:rsidRPr="00D65DA6">
        <w:rPr>
          <w:rFonts w:eastAsia="Calibri"/>
        </w:rPr>
        <w:t xml:space="preserve">priedo </w:t>
      </w:r>
      <w:r w:rsidRPr="00D65DA6">
        <w:rPr>
          <w:rFonts w:eastAsia="Calibri"/>
          <w:i/>
        </w:rPr>
        <w:t>Kvalifikacijos reikalavimai</w:t>
      </w:r>
      <w:r w:rsidRPr="00D65DA6">
        <w:rPr>
          <w:rFonts w:eastAsia="Calibri"/>
        </w:rPr>
        <w:t xml:space="preserve"> 3.2 punkte nustatyto kvalifikacijos reikalavimo atitikimui</w:t>
      </w:r>
      <w:r w:rsidR="009A2AA4">
        <w:rPr>
          <w:rFonts w:eastAsia="Calibri"/>
        </w:rPr>
        <w:t xml:space="preserve"> </w:t>
      </w:r>
      <w:bookmarkStart w:id="387" w:name="_Hlk143159852"/>
      <w:r w:rsidR="009A2AA4">
        <w:rPr>
          <w:rFonts w:eastAsia="Calibri"/>
        </w:rPr>
        <w:t>[</w:t>
      </w:r>
      <w:r w:rsidR="009A2AA4" w:rsidRPr="00D65DA6">
        <w:rPr>
          <w:rFonts w:eastAsia="Calibri"/>
          <w:i/>
          <w:iCs/>
          <w:color w:val="0033CC"/>
        </w:rPr>
        <w:t xml:space="preserve">jeigu </w:t>
      </w:r>
      <w:r w:rsidR="009A2AA4">
        <w:rPr>
          <w:rFonts w:eastAsia="Calibri"/>
          <w:i/>
          <w:iCs/>
          <w:color w:val="0033CC"/>
        </w:rPr>
        <w:t>vykdoma kvalifikacinė atranka taikoma</w:t>
      </w:r>
      <w:r w:rsidRPr="00D76C39">
        <w:rPr>
          <w:rFonts w:eastAsia="Calibri"/>
          <w:i/>
          <w:iCs/>
          <w:color w:val="00B050"/>
        </w:rPr>
        <w:t>, o taip pat kvalifikacinės atrankos (</w:t>
      </w:r>
      <w:r w:rsidR="0008550E">
        <w:rPr>
          <w:rFonts w:eastAsia="Calibri"/>
          <w:i/>
          <w:iCs/>
          <w:color w:val="00B050"/>
        </w:rPr>
        <w:t>K</w:t>
      </w:r>
      <w:r w:rsidRPr="00D76C39">
        <w:rPr>
          <w:rFonts w:eastAsia="Calibri"/>
          <w:i/>
          <w:iCs/>
          <w:color w:val="00B050"/>
        </w:rPr>
        <w:t>2) kriterijaus reikšmei</w:t>
      </w:r>
      <w:r w:rsidR="009A2AA4">
        <w:rPr>
          <w:rFonts w:eastAsia="Calibri"/>
          <w:color w:val="00B050"/>
        </w:rPr>
        <w:t>]</w:t>
      </w:r>
      <w:r w:rsidRPr="00D65DA6">
        <w:rPr>
          <w:rFonts w:eastAsia="Calibri"/>
        </w:rPr>
        <w:t xml:space="preserve"> </w:t>
      </w:r>
      <w:bookmarkEnd w:id="387"/>
      <w:r w:rsidRPr="00D65DA6">
        <w:rPr>
          <w:rFonts w:eastAsia="Calibri"/>
        </w:rPr>
        <w:t>pagrįsti teikiame duomenis apie apimtis iš</w:t>
      </w:r>
      <w:r w:rsidR="00FA6E9A">
        <w:rPr>
          <w:rFonts w:eastAsia="Calibri"/>
        </w:rPr>
        <w:t xml:space="preserve"> </w:t>
      </w:r>
      <w:r w:rsidR="00FA6E9A" w:rsidRPr="00D65DA6">
        <w:rPr>
          <w:rFonts w:eastAsia="Calibri"/>
          <w:i/>
          <w:iCs/>
          <w:color w:val="0033CC"/>
        </w:rPr>
        <w:t>[jeigu aktualu</w:t>
      </w:r>
      <w:r w:rsidR="00FA6E9A" w:rsidRPr="00D65DA6">
        <w:rPr>
          <w:rFonts w:eastAsia="Calibri"/>
        </w:rPr>
        <w:t xml:space="preserve"> </w:t>
      </w:r>
      <w:r w:rsidR="00FA6E9A" w:rsidRPr="00D65DA6">
        <w:rPr>
          <w:rFonts w:eastAsia="Calibri"/>
          <w:i/>
          <w:color w:val="FF0000"/>
        </w:rPr>
        <w:t>[nurodoma]</w:t>
      </w:r>
      <w:r w:rsidR="00FA6E9A" w:rsidRPr="00D65DA6">
        <w:rPr>
          <w:rFonts w:eastAsia="Calibri"/>
        </w:rPr>
        <w:t xml:space="preserve"> </w:t>
      </w:r>
      <w:r w:rsidR="00FA6E9A" w:rsidRPr="00984521">
        <w:rPr>
          <w:rFonts w:eastAsia="Calibri"/>
          <w:color w:val="00B050"/>
        </w:rPr>
        <w:t>paskirties pastatų</w:t>
      </w:r>
      <w:r w:rsidR="00FA6E9A">
        <w:rPr>
          <w:rFonts w:eastAsia="Calibri"/>
        </w:rPr>
        <w:t>]</w:t>
      </w:r>
      <w:r w:rsidR="00FA6E9A" w:rsidRPr="00D65DA6">
        <w:rPr>
          <w:rFonts w:eastAsia="Calibri"/>
        </w:rPr>
        <w:t xml:space="preserve">  </w:t>
      </w:r>
      <w:r w:rsidRPr="00D65DA6">
        <w:rPr>
          <w:rFonts w:eastAsia="Calibri"/>
        </w:rPr>
        <w:t xml:space="preserve"> </w:t>
      </w:r>
      <w:r w:rsidR="00FA6E9A" w:rsidRPr="00B83AAC">
        <w:rPr>
          <w:i/>
          <w:color w:val="FF0000"/>
        </w:rPr>
        <w:t>[nurodom</w:t>
      </w:r>
      <w:r w:rsidR="00FA6E9A">
        <w:rPr>
          <w:i/>
          <w:color w:val="FF0000"/>
        </w:rPr>
        <w:t>os</w:t>
      </w:r>
      <w:r w:rsidR="00FA6E9A">
        <w:rPr>
          <w:b/>
          <w:i/>
          <w:color w:val="FF0000"/>
        </w:rPr>
        <w:t xml:space="preserve"> </w:t>
      </w:r>
      <w:r w:rsidR="00FA6E9A" w:rsidRPr="00072BA5">
        <w:rPr>
          <w:bCs/>
          <w:i/>
          <w:color w:val="FF0000"/>
        </w:rPr>
        <w:t>paslaugos]</w:t>
      </w:r>
      <w:r w:rsidR="00FA6E9A">
        <w:rPr>
          <w:bCs/>
          <w:i/>
          <w:color w:val="FF0000"/>
        </w:rPr>
        <w:t xml:space="preserve"> </w:t>
      </w:r>
      <w:r w:rsidRPr="00D65DA6">
        <w:rPr>
          <w:rFonts w:eastAsia="Calibri"/>
        </w:rPr>
        <w:t>paslaugų:</w:t>
      </w:r>
    </w:p>
    <w:bookmarkEnd w:id="386"/>
    <w:p w14:paraId="2B001B63" w14:textId="77777777" w:rsidR="00D65DA6" w:rsidRPr="00D65DA6" w:rsidRDefault="00D65DA6" w:rsidP="00D65DA6">
      <w:pPr>
        <w:tabs>
          <w:tab w:val="left" w:pos="0"/>
        </w:tabs>
        <w:rPr>
          <w:rFonts w:eastAsia="Calibri"/>
          <w:b/>
        </w:rPr>
      </w:pPr>
    </w:p>
    <w:tbl>
      <w:tblPr>
        <w:tblStyle w:val="TableGrid2"/>
        <w:tblW w:w="4973" w:type="pct"/>
        <w:tblLook w:val="04A0" w:firstRow="1" w:lastRow="0" w:firstColumn="1" w:lastColumn="0" w:noHBand="0" w:noVBand="1"/>
      </w:tblPr>
      <w:tblGrid>
        <w:gridCol w:w="585"/>
        <w:gridCol w:w="4014"/>
        <w:gridCol w:w="2332"/>
        <w:gridCol w:w="2332"/>
        <w:gridCol w:w="2332"/>
        <w:gridCol w:w="2321"/>
      </w:tblGrid>
      <w:tr w:rsidR="00D65DA6" w:rsidRPr="00D65DA6" w14:paraId="2A189E6E" w14:textId="77777777" w:rsidTr="009A2AA4">
        <w:tc>
          <w:tcPr>
            <w:tcW w:w="210" w:type="pct"/>
            <w:vAlign w:val="center"/>
          </w:tcPr>
          <w:p w14:paraId="3E2778BC" w14:textId="77777777" w:rsidR="00D65DA6" w:rsidRPr="00D65DA6" w:rsidRDefault="00D65DA6" w:rsidP="00D65DA6">
            <w:pPr>
              <w:tabs>
                <w:tab w:val="left" w:pos="0"/>
              </w:tabs>
              <w:jc w:val="center"/>
              <w:rPr>
                <w:rFonts w:eastAsia="Calibri"/>
                <w:b/>
              </w:rPr>
            </w:pPr>
            <w:bookmarkStart w:id="388" w:name="_Hlk109319919"/>
            <w:r w:rsidRPr="00D65DA6">
              <w:rPr>
                <w:rFonts w:eastAsia="Calibri"/>
                <w:b/>
              </w:rPr>
              <w:t>Eil. Nr.</w:t>
            </w:r>
          </w:p>
        </w:tc>
        <w:tc>
          <w:tcPr>
            <w:tcW w:w="1442" w:type="pct"/>
            <w:vAlign w:val="center"/>
          </w:tcPr>
          <w:p w14:paraId="0B4FA0FD" w14:textId="77777777" w:rsidR="00D65DA6" w:rsidRPr="00D65DA6" w:rsidRDefault="00D65DA6" w:rsidP="00D65DA6">
            <w:pPr>
              <w:tabs>
                <w:tab w:val="left" w:pos="0"/>
              </w:tabs>
              <w:jc w:val="center"/>
              <w:rPr>
                <w:rFonts w:eastAsia="Calibri"/>
                <w:b/>
              </w:rPr>
            </w:pPr>
            <w:r w:rsidRPr="00D65DA6">
              <w:rPr>
                <w:rFonts w:eastAsia="Calibri"/>
                <w:b/>
              </w:rPr>
              <w:t xml:space="preserve">Trumpas suteiktų paslaugų aprašymas </w:t>
            </w:r>
          </w:p>
        </w:tc>
        <w:tc>
          <w:tcPr>
            <w:tcW w:w="838" w:type="pct"/>
            <w:vAlign w:val="center"/>
          </w:tcPr>
          <w:p w14:paraId="08DFB17A" w14:textId="77777777" w:rsidR="00D65DA6" w:rsidRPr="00D65DA6" w:rsidRDefault="00D65DA6" w:rsidP="00D65DA6">
            <w:pPr>
              <w:tabs>
                <w:tab w:val="left" w:pos="0"/>
              </w:tabs>
              <w:jc w:val="center"/>
              <w:rPr>
                <w:rFonts w:eastAsia="Calibri"/>
                <w:b/>
              </w:rPr>
            </w:pPr>
            <w:r w:rsidRPr="00D65DA6">
              <w:rPr>
                <w:b/>
              </w:rPr>
              <w:t>Suteiktų paslaugų vieta</w:t>
            </w:r>
            <w:r w:rsidRPr="00D65DA6" w:rsidDel="00C80147">
              <w:rPr>
                <w:rFonts w:eastAsia="Calibri"/>
                <w:b/>
              </w:rPr>
              <w:t xml:space="preserve"> </w:t>
            </w:r>
          </w:p>
          <w:p w14:paraId="08A84534" w14:textId="77777777" w:rsidR="00D65DA6" w:rsidRPr="00D65DA6" w:rsidRDefault="00D65DA6" w:rsidP="00D65DA6">
            <w:pPr>
              <w:tabs>
                <w:tab w:val="left" w:pos="0"/>
              </w:tabs>
              <w:jc w:val="center"/>
              <w:rPr>
                <w:rFonts w:eastAsia="Calibri"/>
                <w:b/>
              </w:rPr>
            </w:pPr>
            <w:r w:rsidRPr="00D65DA6">
              <w:rPr>
                <w:rFonts w:eastAsia="Calibri"/>
                <w:color w:val="000000"/>
              </w:rPr>
              <w:t>(pastato pavadinimas, pastato paskirtis, pastato bendras plotas, adresas)</w:t>
            </w:r>
          </w:p>
        </w:tc>
        <w:tc>
          <w:tcPr>
            <w:tcW w:w="838" w:type="pct"/>
            <w:vAlign w:val="center"/>
          </w:tcPr>
          <w:p w14:paraId="3A7391FD" w14:textId="77777777" w:rsidR="00D65DA6" w:rsidRPr="00D65DA6" w:rsidRDefault="00D65DA6" w:rsidP="00D65DA6">
            <w:pPr>
              <w:tabs>
                <w:tab w:val="left" w:pos="0"/>
              </w:tabs>
              <w:jc w:val="center"/>
              <w:rPr>
                <w:rFonts w:eastAsia="Calibri"/>
                <w:b/>
              </w:rPr>
            </w:pPr>
            <w:r w:rsidRPr="00D65DA6">
              <w:rPr>
                <w:rFonts w:eastAsia="Calibri"/>
                <w:b/>
              </w:rPr>
              <w:t xml:space="preserve">Paslaugų teikimo laikotarpis. </w:t>
            </w:r>
          </w:p>
          <w:p w14:paraId="7EB4764A" w14:textId="77777777" w:rsidR="00D65DA6" w:rsidRPr="00D65DA6" w:rsidRDefault="00D65DA6" w:rsidP="00D65DA6">
            <w:pPr>
              <w:tabs>
                <w:tab w:val="left" w:pos="0"/>
              </w:tabs>
              <w:jc w:val="center"/>
              <w:rPr>
                <w:rFonts w:eastAsia="Calibri"/>
                <w:b/>
              </w:rPr>
            </w:pPr>
            <w:r w:rsidRPr="00D65DA6">
              <w:rPr>
                <w:rFonts w:eastAsia="Calibri"/>
                <w:b/>
              </w:rPr>
              <w:t xml:space="preserve"> (</w:t>
            </w:r>
            <w:r w:rsidRPr="00D65DA6">
              <w:rPr>
                <w:rFonts w:eastAsia="Calibri"/>
                <w:b/>
                <w:color w:val="FF0000"/>
              </w:rPr>
              <w:t>[</w:t>
            </w:r>
            <w:r w:rsidRPr="00D65DA6">
              <w:rPr>
                <w:rFonts w:eastAsia="Calibri"/>
                <w:b/>
                <w:i/>
                <w:color w:val="FF0000"/>
              </w:rPr>
              <w:t>pradžia-pabaiga</w:t>
            </w:r>
            <w:r w:rsidRPr="00D65DA6">
              <w:rPr>
                <w:rFonts w:eastAsia="Calibri"/>
                <w:b/>
                <w:color w:val="FF0000"/>
              </w:rPr>
              <w:t xml:space="preserve">, </w:t>
            </w:r>
            <w:r w:rsidRPr="00D65DA6">
              <w:rPr>
                <w:rFonts w:eastAsia="Calibri"/>
                <w:b/>
                <w:i/>
                <w:color w:val="FF0000"/>
              </w:rPr>
              <w:t>įrašyti laikotarpį</w:t>
            </w:r>
            <w:r w:rsidRPr="00D65DA6">
              <w:rPr>
                <w:rFonts w:eastAsia="Calibri"/>
                <w:b/>
                <w:color w:val="FF0000"/>
              </w:rPr>
              <w:t xml:space="preserve">] </w:t>
            </w:r>
            <w:r w:rsidRPr="00D65DA6">
              <w:rPr>
                <w:rFonts w:eastAsia="Calibri"/>
                <w:b/>
              </w:rPr>
              <w:t>m/mėn.- m/mėn. )</w:t>
            </w:r>
          </w:p>
        </w:tc>
        <w:tc>
          <w:tcPr>
            <w:tcW w:w="838" w:type="pct"/>
            <w:vAlign w:val="center"/>
          </w:tcPr>
          <w:p w14:paraId="6C2AFDD9" w14:textId="3D105E9F" w:rsidR="00D65DA6" w:rsidRPr="00D65DA6" w:rsidRDefault="009A2AA4" w:rsidP="00D65DA6">
            <w:pPr>
              <w:tabs>
                <w:tab w:val="left" w:pos="0"/>
              </w:tabs>
              <w:jc w:val="center"/>
              <w:rPr>
                <w:rFonts w:eastAsia="Calibri"/>
                <w:b/>
              </w:rPr>
            </w:pPr>
            <w:r>
              <w:rPr>
                <w:rFonts w:eastAsia="Calibri"/>
                <w:b/>
              </w:rPr>
              <w:t xml:space="preserve">Užsakovas </w:t>
            </w:r>
          </w:p>
        </w:tc>
        <w:tc>
          <w:tcPr>
            <w:tcW w:w="835" w:type="pct"/>
            <w:vAlign w:val="center"/>
          </w:tcPr>
          <w:p w14:paraId="48596F88" w14:textId="380AC0DF" w:rsidR="00D65DA6" w:rsidRPr="00D65DA6" w:rsidRDefault="009A2AA4" w:rsidP="00D65DA6">
            <w:pPr>
              <w:tabs>
                <w:tab w:val="left" w:pos="0"/>
              </w:tabs>
              <w:jc w:val="center"/>
              <w:rPr>
                <w:rFonts w:eastAsia="Calibri"/>
                <w:b/>
              </w:rPr>
            </w:pPr>
            <w:r w:rsidRPr="00D65DA6">
              <w:rPr>
                <w:rFonts w:eastAsia="Calibri"/>
                <w:b/>
              </w:rPr>
              <w:t xml:space="preserve">Suteiktų paslaugų vertė Eur be PVM </w:t>
            </w:r>
          </w:p>
        </w:tc>
      </w:tr>
      <w:tr w:rsidR="00D65DA6" w:rsidRPr="00D65DA6" w14:paraId="6D9330F6" w14:textId="77777777" w:rsidTr="009A2AA4">
        <w:trPr>
          <w:trHeight w:val="982"/>
        </w:trPr>
        <w:tc>
          <w:tcPr>
            <w:tcW w:w="210" w:type="pct"/>
          </w:tcPr>
          <w:p w14:paraId="0D82BCA1" w14:textId="77777777" w:rsidR="00D65DA6" w:rsidRPr="00D65DA6" w:rsidRDefault="00D65DA6" w:rsidP="00D65DA6">
            <w:pPr>
              <w:tabs>
                <w:tab w:val="left" w:pos="0"/>
              </w:tabs>
              <w:jc w:val="center"/>
              <w:rPr>
                <w:rFonts w:eastAsia="Calibri"/>
              </w:rPr>
            </w:pPr>
            <w:r w:rsidRPr="00D65DA6">
              <w:rPr>
                <w:rFonts w:eastAsia="Calibri"/>
              </w:rPr>
              <w:t>1.</w:t>
            </w:r>
          </w:p>
        </w:tc>
        <w:tc>
          <w:tcPr>
            <w:tcW w:w="1442" w:type="pct"/>
          </w:tcPr>
          <w:p w14:paraId="6B8B17B8" w14:textId="77777777" w:rsidR="00D65DA6" w:rsidRPr="00D65DA6" w:rsidRDefault="00D65DA6" w:rsidP="00D65DA6">
            <w:pPr>
              <w:tabs>
                <w:tab w:val="left" w:pos="-197"/>
              </w:tabs>
              <w:jc w:val="both"/>
              <w:rPr>
                <w:rFonts w:eastAsia="Calibri"/>
                <w:i/>
              </w:rPr>
            </w:pPr>
          </w:p>
        </w:tc>
        <w:tc>
          <w:tcPr>
            <w:tcW w:w="838" w:type="pct"/>
          </w:tcPr>
          <w:p w14:paraId="5219E6A1" w14:textId="77777777" w:rsidR="00D65DA6" w:rsidRPr="00D65DA6" w:rsidRDefault="00D65DA6" w:rsidP="00D65DA6">
            <w:pPr>
              <w:tabs>
                <w:tab w:val="left" w:pos="0"/>
              </w:tabs>
              <w:jc w:val="center"/>
              <w:rPr>
                <w:rFonts w:eastAsia="Calibri"/>
                <w:i/>
              </w:rPr>
            </w:pPr>
            <w:r w:rsidRPr="00D65DA6">
              <w:rPr>
                <w:rFonts w:eastAsia="Calibri"/>
                <w:i/>
                <w:color w:val="FF0000"/>
              </w:rPr>
              <w:t>[Pastatas – pastato pavadinimas, pastato paskirtis, pastato bendras plotas, adresas]</w:t>
            </w:r>
          </w:p>
        </w:tc>
        <w:tc>
          <w:tcPr>
            <w:tcW w:w="838" w:type="pct"/>
          </w:tcPr>
          <w:p w14:paraId="46B180D6" w14:textId="77777777" w:rsidR="00D65DA6" w:rsidRPr="00D65DA6" w:rsidRDefault="00D65DA6" w:rsidP="00D65DA6">
            <w:pPr>
              <w:tabs>
                <w:tab w:val="left" w:pos="0"/>
              </w:tabs>
              <w:jc w:val="center"/>
              <w:rPr>
                <w:rFonts w:eastAsia="Calibri"/>
                <w:b/>
              </w:rPr>
            </w:pPr>
            <w:r w:rsidRPr="00D65DA6">
              <w:rPr>
                <w:rFonts w:eastAsia="Calibri"/>
                <w:i/>
                <w:color w:val="FF0000"/>
              </w:rPr>
              <w:t>[m./</w:t>
            </w:r>
            <w:proofErr w:type="spellStart"/>
            <w:r w:rsidRPr="00D65DA6">
              <w:rPr>
                <w:rFonts w:eastAsia="Calibri"/>
                <w:i/>
                <w:color w:val="FF0000"/>
              </w:rPr>
              <w:t>mėn</w:t>
            </w:r>
            <w:proofErr w:type="spellEnd"/>
            <w:r w:rsidRPr="00D65DA6">
              <w:rPr>
                <w:rFonts w:eastAsia="Calibri"/>
                <w:i/>
                <w:color w:val="FF0000"/>
              </w:rPr>
              <w:t>- m./mėn.]</w:t>
            </w:r>
          </w:p>
        </w:tc>
        <w:tc>
          <w:tcPr>
            <w:tcW w:w="838" w:type="pct"/>
          </w:tcPr>
          <w:p w14:paraId="22A85D1F" w14:textId="77777777" w:rsidR="00D65DA6" w:rsidRPr="00D65DA6" w:rsidRDefault="00D65DA6" w:rsidP="00D65DA6">
            <w:pPr>
              <w:tabs>
                <w:tab w:val="left" w:pos="0"/>
              </w:tabs>
              <w:jc w:val="center"/>
              <w:rPr>
                <w:rFonts w:eastAsia="Calibri"/>
                <w:b/>
              </w:rPr>
            </w:pPr>
          </w:p>
        </w:tc>
        <w:tc>
          <w:tcPr>
            <w:tcW w:w="835" w:type="pct"/>
          </w:tcPr>
          <w:p w14:paraId="30093DC3" w14:textId="77777777" w:rsidR="00D65DA6" w:rsidRPr="00D65DA6" w:rsidRDefault="00D65DA6" w:rsidP="00D65DA6">
            <w:pPr>
              <w:tabs>
                <w:tab w:val="left" w:pos="0"/>
              </w:tabs>
              <w:jc w:val="center"/>
              <w:rPr>
                <w:rFonts w:eastAsia="Calibri"/>
                <w:b/>
              </w:rPr>
            </w:pPr>
          </w:p>
        </w:tc>
      </w:tr>
      <w:tr w:rsidR="00D65DA6" w:rsidRPr="00D65DA6" w14:paraId="57CCABC4" w14:textId="77777777" w:rsidTr="009A2AA4">
        <w:tc>
          <w:tcPr>
            <w:tcW w:w="210" w:type="pct"/>
          </w:tcPr>
          <w:p w14:paraId="42CA4660" w14:textId="77777777" w:rsidR="00D65DA6" w:rsidRPr="00D65DA6" w:rsidRDefault="00D65DA6" w:rsidP="00D65DA6">
            <w:pPr>
              <w:tabs>
                <w:tab w:val="left" w:pos="0"/>
              </w:tabs>
              <w:jc w:val="center"/>
              <w:rPr>
                <w:rFonts w:eastAsia="Calibri"/>
              </w:rPr>
            </w:pPr>
            <w:r w:rsidRPr="00D65DA6">
              <w:rPr>
                <w:rFonts w:eastAsia="Calibri"/>
              </w:rPr>
              <w:t>2.</w:t>
            </w:r>
          </w:p>
        </w:tc>
        <w:tc>
          <w:tcPr>
            <w:tcW w:w="1442" w:type="pct"/>
          </w:tcPr>
          <w:p w14:paraId="64FAB833" w14:textId="77777777" w:rsidR="00D65DA6" w:rsidRPr="00D65DA6" w:rsidRDefault="00D65DA6" w:rsidP="00D65DA6">
            <w:pPr>
              <w:tabs>
                <w:tab w:val="left" w:pos="0"/>
              </w:tabs>
              <w:jc w:val="center"/>
              <w:rPr>
                <w:rFonts w:eastAsia="Calibri"/>
                <w:b/>
              </w:rPr>
            </w:pPr>
          </w:p>
        </w:tc>
        <w:tc>
          <w:tcPr>
            <w:tcW w:w="838" w:type="pct"/>
          </w:tcPr>
          <w:p w14:paraId="017968E1" w14:textId="77777777" w:rsidR="00D65DA6" w:rsidRPr="00D65DA6" w:rsidRDefault="00D65DA6" w:rsidP="00D65DA6">
            <w:pPr>
              <w:tabs>
                <w:tab w:val="left" w:pos="0"/>
              </w:tabs>
              <w:jc w:val="center"/>
              <w:rPr>
                <w:rFonts w:eastAsia="Calibri"/>
              </w:rPr>
            </w:pPr>
            <w:r w:rsidRPr="00D65DA6">
              <w:rPr>
                <w:rFonts w:eastAsia="Calibri"/>
                <w:i/>
                <w:color w:val="FF0000"/>
              </w:rPr>
              <w:t xml:space="preserve">[Pastatas – pastato pavadinimas, pastato paskirtis, pastato </w:t>
            </w:r>
            <w:r w:rsidRPr="00D65DA6">
              <w:rPr>
                <w:rFonts w:eastAsia="Calibri"/>
                <w:i/>
                <w:color w:val="FF0000"/>
              </w:rPr>
              <w:lastRenderedPageBreak/>
              <w:t>bendras plotas, adresas]</w:t>
            </w:r>
          </w:p>
        </w:tc>
        <w:tc>
          <w:tcPr>
            <w:tcW w:w="838" w:type="pct"/>
          </w:tcPr>
          <w:p w14:paraId="29B925E1" w14:textId="77777777" w:rsidR="00D65DA6" w:rsidRPr="00D65DA6" w:rsidRDefault="00D65DA6" w:rsidP="00D65DA6">
            <w:pPr>
              <w:tabs>
                <w:tab w:val="left" w:pos="0"/>
              </w:tabs>
              <w:jc w:val="center"/>
              <w:rPr>
                <w:rFonts w:eastAsia="Calibri"/>
                <w:b/>
              </w:rPr>
            </w:pPr>
            <w:r w:rsidRPr="00D65DA6">
              <w:rPr>
                <w:rFonts w:eastAsia="Calibri"/>
                <w:i/>
                <w:color w:val="FF0000"/>
              </w:rPr>
              <w:lastRenderedPageBreak/>
              <w:t>[m./</w:t>
            </w:r>
            <w:proofErr w:type="spellStart"/>
            <w:r w:rsidRPr="00D65DA6">
              <w:rPr>
                <w:rFonts w:eastAsia="Calibri"/>
                <w:i/>
                <w:color w:val="FF0000"/>
              </w:rPr>
              <w:t>mėn</w:t>
            </w:r>
            <w:proofErr w:type="spellEnd"/>
            <w:r w:rsidRPr="00D65DA6">
              <w:rPr>
                <w:rFonts w:eastAsia="Calibri"/>
                <w:i/>
                <w:color w:val="FF0000"/>
              </w:rPr>
              <w:t>- m./mėn.]</w:t>
            </w:r>
          </w:p>
        </w:tc>
        <w:tc>
          <w:tcPr>
            <w:tcW w:w="838" w:type="pct"/>
          </w:tcPr>
          <w:p w14:paraId="3EEEEDAD" w14:textId="77777777" w:rsidR="00D65DA6" w:rsidRPr="00D65DA6" w:rsidRDefault="00D65DA6" w:rsidP="00D65DA6">
            <w:pPr>
              <w:tabs>
                <w:tab w:val="left" w:pos="0"/>
              </w:tabs>
              <w:jc w:val="center"/>
              <w:rPr>
                <w:rFonts w:eastAsia="Calibri"/>
                <w:b/>
              </w:rPr>
            </w:pPr>
          </w:p>
        </w:tc>
        <w:tc>
          <w:tcPr>
            <w:tcW w:w="835" w:type="pct"/>
          </w:tcPr>
          <w:p w14:paraId="6F20C905" w14:textId="77777777" w:rsidR="00D65DA6" w:rsidRPr="00D65DA6" w:rsidRDefault="00D65DA6" w:rsidP="00D65DA6">
            <w:pPr>
              <w:tabs>
                <w:tab w:val="left" w:pos="0"/>
              </w:tabs>
              <w:jc w:val="center"/>
              <w:rPr>
                <w:rFonts w:eastAsia="Calibri"/>
                <w:b/>
              </w:rPr>
            </w:pPr>
          </w:p>
        </w:tc>
      </w:tr>
      <w:tr w:rsidR="00D65DA6" w:rsidRPr="00D65DA6" w14:paraId="348FBF31" w14:textId="77777777" w:rsidTr="009A2AA4">
        <w:tc>
          <w:tcPr>
            <w:tcW w:w="210" w:type="pct"/>
          </w:tcPr>
          <w:p w14:paraId="61E66E38" w14:textId="77777777" w:rsidR="00D65DA6" w:rsidRPr="00D65DA6" w:rsidRDefault="00D65DA6" w:rsidP="00D65DA6">
            <w:pPr>
              <w:tabs>
                <w:tab w:val="left" w:pos="0"/>
              </w:tabs>
              <w:jc w:val="center"/>
              <w:rPr>
                <w:rFonts w:eastAsia="Calibri"/>
              </w:rPr>
            </w:pPr>
            <w:r w:rsidRPr="00D65DA6">
              <w:rPr>
                <w:rFonts w:eastAsia="Calibri"/>
                <w:i/>
                <w:color w:val="FF0000"/>
              </w:rPr>
              <w:t>[...]</w:t>
            </w:r>
          </w:p>
        </w:tc>
        <w:tc>
          <w:tcPr>
            <w:tcW w:w="1442" w:type="pct"/>
          </w:tcPr>
          <w:p w14:paraId="601F4963" w14:textId="77777777" w:rsidR="00D65DA6" w:rsidRPr="00D65DA6" w:rsidRDefault="00D65DA6" w:rsidP="00D65DA6">
            <w:pPr>
              <w:tabs>
                <w:tab w:val="left" w:pos="0"/>
              </w:tabs>
              <w:jc w:val="center"/>
              <w:rPr>
                <w:rFonts w:eastAsia="Calibri"/>
                <w:b/>
              </w:rPr>
            </w:pPr>
          </w:p>
        </w:tc>
        <w:tc>
          <w:tcPr>
            <w:tcW w:w="838" w:type="pct"/>
          </w:tcPr>
          <w:p w14:paraId="2B4F3C26" w14:textId="77777777" w:rsidR="00D65DA6" w:rsidRPr="00D65DA6" w:rsidRDefault="00D65DA6" w:rsidP="00D65DA6">
            <w:pPr>
              <w:tabs>
                <w:tab w:val="left" w:pos="0"/>
              </w:tabs>
              <w:jc w:val="center"/>
              <w:rPr>
                <w:rFonts w:eastAsia="Calibri"/>
              </w:rPr>
            </w:pPr>
            <w:r w:rsidRPr="00D65DA6">
              <w:rPr>
                <w:rFonts w:eastAsia="Calibri"/>
                <w:i/>
                <w:color w:val="FF0000"/>
              </w:rPr>
              <w:t>[Pastatas – pastato pavadinimas, pastato paskirtis, pastato bendras plotas, adresas]</w:t>
            </w:r>
          </w:p>
        </w:tc>
        <w:tc>
          <w:tcPr>
            <w:tcW w:w="838" w:type="pct"/>
          </w:tcPr>
          <w:p w14:paraId="19C347D6" w14:textId="77777777" w:rsidR="00D65DA6" w:rsidRPr="00D65DA6" w:rsidRDefault="00D65DA6" w:rsidP="00D65DA6">
            <w:pPr>
              <w:tabs>
                <w:tab w:val="left" w:pos="0"/>
              </w:tabs>
              <w:jc w:val="center"/>
              <w:rPr>
                <w:rFonts w:eastAsia="Calibri"/>
                <w:b/>
              </w:rPr>
            </w:pPr>
            <w:r w:rsidRPr="00D65DA6">
              <w:rPr>
                <w:rFonts w:eastAsia="Calibri"/>
                <w:i/>
                <w:color w:val="FF0000"/>
              </w:rPr>
              <w:t>[m./</w:t>
            </w:r>
            <w:proofErr w:type="spellStart"/>
            <w:r w:rsidRPr="00D65DA6">
              <w:rPr>
                <w:rFonts w:eastAsia="Calibri"/>
                <w:i/>
                <w:color w:val="FF0000"/>
              </w:rPr>
              <w:t>mėn</w:t>
            </w:r>
            <w:proofErr w:type="spellEnd"/>
            <w:r w:rsidRPr="00D65DA6">
              <w:rPr>
                <w:rFonts w:eastAsia="Calibri"/>
                <w:i/>
                <w:color w:val="FF0000"/>
              </w:rPr>
              <w:t>- m./mėn.]</w:t>
            </w:r>
          </w:p>
        </w:tc>
        <w:tc>
          <w:tcPr>
            <w:tcW w:w="838" w:type="pct"/>
          </w:tcPr>
          <w:p w14:paraId="73A7A1E6" w14:textId="77777777" w:rsidR="00D65DA6" w:rsidRPr="00D65DA6" w:rsidRDefault="00D65DA6" w:rsidP="00D65DA6">
            <w:pPr>
              <w:tabs>
                <w:tab w:val="left" w:pos="0"/>
              </w:tabs>
              <w:jc w:val="center"/>
              <w:rPr>
                <w:rFonts w:eastAsia="Calibri"/>
                <w:b/>
              </w:rPr>
            </w:pPr>
          </w:p>
        </w:tc>
        <w:tc>
          <w:tcPr>
            <w:tcW w:w="835" w:type="pct"/>
          </w:tcPr>
          <w:p w14:paraId="00FAE780" w14:textId="77777777" w:rsidR="00D65DA6" w:rsidRPr="00D65DA6" w:rsidRDefault="00D65DA6" w:rsidP="00D65DA6">
            <w:pPr>
              <w:tabs>
                <w:tab w:val="left" w:pos="0"/>
              </w:tabs>
              <w:jc w:val="center"/>
              <w:rPr>
                <w:rFonts w:eastAsia="Calibri"/>
                <w:b/>
              </w:rPr>
            </w:pPr>
          </w:p>
        </w:tc>
      </w:tr>
      <w:tr w:rsidR="009A2AA4" w:rsidRPr="00D65DA6" w14:paraId="4D10EF15" w14:textId="77777777" w:rsidTr="009A2AA4">
        <w:tc>
          <w:tcPr>
            <w:tcW w:w="4165" w:type="pct"/>
            <w:gridSpan w:val="5"/>
          </w:tcPr>
          <w:p w14:paraId="67D15ED3" w14:textId="77777777" w:rsidR="009A2AA4" w:rsidRPr="00D65DA6" w:rsidRDefault="009A2AA4" w:rsidP="00962BCB">
            <w:pPr>
              <w:tabs>
                <w:tab w:val="left" w:pos="0"/>
              </w:tabs>
              <w:jc w:val="right"/>
              <w:rPr>
                <w:rFonts w:eastAsia="Calibri"/>
                <w:b/>
              </w:rPr>
            </w:pPr>
            <w:r w:rsidRPr="00D65DA6">
              <w:rPr>
                <w:rFonts w:eastAsia="Calibri"/>
                <w:b/>
              </w:rPr>
              <w:t>Viso:</w:t>
            </w:r>
          </w:p>
          <w:p w14:paraId="52FAFEC8" w14:textId="148C676A" w:rsidR="009A2AA4" w:rsidRPr="00D65DA6" w:rsidRDefault="009A2AA4" w:rsidP="003846D4">
            <w:pPr>
              <w:tabs>
                <w:tab w:val="left" w:pos="0"/>
              </w:tabs>
              <w:jc w:val="both"/>
              <w:rPr>
                <w:rFonts w:eastAsia="Calibri"/>
                <w:b/>
              </w:rPr>
            </w:pPr>
          </w:p>
        </w:tc>
        <w:tc>
          <w:tcPr>
            <w:tcW w:w="835" w:type="pct"/>
          </w:tcPr>
          <w:p w14:paraId="020D2354" w14:textId="267702CA" w:rsidR="009A2AA4" w:rsidRPr="00D65DA6" w:rsidRDefault="009A2AA4" w:rsidP="00D65DA6">
            <w:pPr>
              <w:tabs>
                <w:tab w:val="left" w:pos="0"/>
              </w:tabs>
              <w:jc w:val="center"/>
              <w:rPr>
                <w:rFonts w:eastAsia="Calibri"/>
                <w:b/>
              </w:rPr>
            </w:pPr>
            <w:r w:rsidRPr="003D3C71">
              <w:rPr>
                <w:rFonts w:eastAsia="Calibri"/>
                <w:bCs/>
                <w:color w:val="FF0000"/>
              </w:rPr>
              <w:t>[</w:t>
            </w:r>
            <w:r w:rsidRPr="003D3C71">
              <w:rPr>
                <w:rFonts w:eastAsia="Calibri"/>
                <w:bCs/>
                <w:i/>
                <w:color w:val="FF0000"/>
              </w:rPr>
              <w:t>įrašyti apimtį skaitmenimis</w:t>
            </w:r>
            <w:r w:rsidRPr="003D3C71">
              <w:rPr>
                <w:rFonts w:eastAsia="Calibri"/>
                <w:bCs/>
                <w:color w:val="FF0000"/>
              </w:rPr>
              <w:t>]</w:t>
            </w:r>
            <w:r w:rsidRPr="00D65DA6">
              <w:rPr>
                <w:rFonts w:eastAsia="Calibri"/>
                <w:b/>
              </w:rPr>
              <w:t xml:space="preserve"> Eur be PVM</w:t>
            </w:r>
          </w:p>
        </w:tc>
      </w:tr>
    </w:tbl>
    <w:p w14:paraId="25AF1571" w14:textId="33FB0C9A" w:rsidR="00D65DA6" w:rsidRPr="003846D4" w:rsidRDefault="00FA6E9A" w:rsidP="00D65DA6">
      <w:pPr>
        <w:tabs>
          <w:tab w:val="left" w:pos="0"/>
        </w:tabs>
        <w:jc w:val="both"/>
        <w:rPr>
          <w:rFonts w:eastAsia="Calibri"/>
          <w:b/>
          <w:color w:val="FF0000"/>
          <w:sz w:val="22"/>
          <w:szCs w:val="22"/>
        </w:rPr>
      </w:pPr>
      <w:bookmarkStart w:id="389" w:name="_Hlk109319953"/>
      <w:bookmarkEnd w:id="388"/>
      <w:r w:rsidRPr="00B83AAC">
        <w:rPr>
          <w:i/>
          <w:color w:val="FF0000"/>
        </w:rPr>
        <w:t>[nurodom</w:t>
      </w:r>
      <w:r>
        <w:rPr>
          <w:i/>
          <w:color w:val="FF0000"/>
        </w:rPr>
        <w:t>os</w:t>
      </w:r>
      <w:r>
        <w:rPr>
          <w:b/>
          <w:i/>
          <w:color w:val="FF0000"/>
        </w:rPr>
        <w:t xml:space="preserve"> </w:t>
      </w:r>
      <w:r w:rsidRPr="00072BA5">
        <w:rPr>
          <w:bCs/>
          <w:i/>
          <w:color w:val="FF0000"/>
        </w:rPr>
        <w:t>paslaugos]</w:t>
      </w:r>
      <w:r>
        <w:rPr>
          <w:b/>
          <w:i/>
          <w:color w:val="FF0000"/>
        </w:rPr>
        <w:t xml:space="preserve"> </w:t>
      </w:r>
      <w:r w:rsidR="00D65DA6" w:rsidRPr="003846D4">
        <w:rPr>
          <w:rFonts w:eastAsia="Calibri"/>
          <w:b/>
          <w:color w:val="FF0000"/>
          <w:sz w:val="22"/>
          <w:szCs w:val="22"/>
        </w:rPr>
        <w:t xml:space="preserve">paslaugų sąrašas papildomai prie paraiškos privalo būti pateiktas ir </w:t>
      </w:r>
      <w:r w:rsidR="00D65DA6" w:rsidRPr="003846D4">
        <w:rPr>
          <w:rFonts w:eastAsia="Calibri"/>
          <w:b/>
          <w:i/>
          <w:color w:val="FF0000"/>
          <w:sz w:val="22"/>
          <w:szCs w:val="22"/>
        </w:rPr>
        <w:t xml:space="preserve">Microsoft Excel </w:t>
      </w:r>
      <w:r w:rsidR="00D65DA6" w:rsidRPr="003846D4">
        <w:rPr>
          <w:rFonts w:eastAsia="Calibri"/>
          <w:b/>
          <w:color w:val="FF0000"/>
          <w:sz w:val="22"/>
          <w:szCs w:val="22"/>
        </w:rPr>
        <w:t>formatu pagal Sąlygose pridedamą formą.</w:t>
      </w:r>
    </w:p>
    <w:p w14:paraId="48D64866" w14:textId="77777777" w:rsidR="00D65DA6" w:rsidRPr="00D65DA6" w:rsidRDefault="00D65DA6" w:rsidP="00D65DA6">
      <w:pPr>
        <w:tabs>
          <w:tab w:val="left" w:pos="0"/>
        </w:tabs>
        <w:rPr>
          <w:rFonts w:eastAsia="Calibri"/>
          <w:b/>
          <w:color w:val="FF0000"/>
        </w:rPr>
      </w:pPr>
    </w:p>
    <w:bookmarkEnd w:id="389"/>
    <w:p w14:paraId="5FA43B4F" w14:textId="77777777" w:rsidR="00D65DA6" w:rsidRPr="00D65DA6" w:rsidRDefault="00D65DA6" w:rsidP="00D65DA6">
      <w:pPr>
        <w:tabs>
          <w:tab w:val="left" w:pos="0"/>
        </w:tabs>
        <w:rPr>
          <w:rFonts w:eastAsia="Calibri"/>
          <w:b/>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D65DA6" w:rsidRPr="00D65DA6" w14:paraId="084A7D30" w14:textId="77777777" w:rsidTr="000017DA">
        <w:trPr>
          <w:trHeight w:val="285"/>
          <w:jc w:val="center"/>
        </w:trPr>
        <w:tc>
          <w:tcPr>
            <w:tcW w:w="3284" w:type="dxa"/>
            <w:tcBorders>
              <w:top w:val="nil"/>
              <w:left w:val="nil"/>
              <w:bottom w:val="single" w:sz="4" w:space="0" w:color="auto"/>
              <w:right w:val="nil"/>
            </w:tcBorders>
          </w:tcPr>
          <w:p w14:paraId="3A841FC4" w14:textId="77777777" w:rsidR="00D65DA6" w:rsidRPr="00D65DA6" w:rsidRDefault="00D65DA6" w:rsidP="00D65DA6">
            <w:pPr>
              <w:tabs>
                <w:tab w:val="left" w:pos="0"/>
              </w:tabs>
              <w:rPr>
                <w:rFonts w:eastAsia="Calibri"/>
              </w:rPr>
            </w:pPr>
          </w:p>
        </w:tc>
        <w:tc>
          <w:tcPr>
            <w:tcW w:w="604" w:type="dxa"/>
          </w:tcPr>
          <w:p w14:paraId="79C3626A" w14:textId="77777777" w:rsidR="00D65DA6" w:rsidRPr="00D65DA6" w:rsidRDefault="00D65DA6" w:rsidP="00D65DA6">
            <w:pPr>
              <w:tabs>
                <w:tab w:val="left" w:pos="0"/>
              </w:tabs>
              <w:rPr>
                <w:rFonts w:eastAsia="Calibri"/>
              </w:rPr>
            </w:pPr>
          </w:p>
        </w:tc>
        <w:tc>
          <w:tcPr>
            <w:tcW w:w="1980" w:type="dxa"/>
            <w:tcBorders>
              <w:top w:val="nil"/>
              <w:left w:val="nil"/>
              <w:bottom w:val="single" w:sz="4" w:space="0" w:color="auto"/>
              <w:right w:val="nil"/>
            </w:tcBorders>
          </w:tcPr>
          <w:p w14:paraId="57A36FE5" w14:textId="77777777" w:rsidR="00D65DA6" w:rsidRPr="00D65DA6" w:rsidRDefault="00D65DA6" w:rsidP="00D65DA6">
            <w:pPr>
              <w:tabs>
                <w:tab w:val="left" w:pos="0"/>
              </w:tabs>
              <w:rPr>
                <w:rFonts w:eastAsia="Calibri"/>
              </w:rPr>
            </w:pPr>
          </w:p>
        </w:tc>
        <w:tc>
          <w:tcPr>
            <w:tcW w:w="701" w:type="dxa"/>
          </w:tcPr>
          <w:p w14:paraId="340899E8" w14:textId="77777777" w:rsidR="00D65DA6" w:rsidRPr="00D65DA6" w:rsidRDefault="00D65DA6" w:rsidP="00D65DA6">
            <w:pPr>
              <w:tabs>
                <w:tab w:val="left" w:pos="0"/>
              </w:tabs>
              <w:rPr>
                <w:rFonts w:eastAsia="Calibri"/>
              </w:rPr>
            </w:pPr>
          </w:p>
        </w:tc>
        <w:tc>
          <w:tcPr>
            <w:tcW w:w="2611" w:type="dxa"/>
            <w:tcBorders>
              <w:top w:val="nil"/>
              <w:left w:val="nil"/>
              <w:bottom w:val="single" w:sz="4" w:space="0" w:color="auto"/>
              <w:right w:val="nil"/>
            </w:tcBorders>
          </w:tcPr>
          <w:p w14:paraId="49051A78" w14:textId="77777777" w:rsidR="00D65DA6" w:rsidRPr="00D65DA6" w:rsidRDefault="00D65DA6" w:rsidP="00D65DA6">
            <w:pPr>
              <w:tabs>
                <w:tab w:val="left" w:pos="0"/>
              </w:tabs>
              <w:rPr>
                <w:rFonts w:eastAsia="Calibri"/>
              </w:rPr>
            </w:pPr>
          </w:p>
        </w:tc>
        <w:tc>
          <w:tcPr>
            <w:tcW w:w="648" w:type="dxa"/>
          </w:tcPr>
          <w:p w14:paraId="63D5487B" w14:textId="77777777" w:rsidR="00D65DA6" w:rsidRPr="00D65DA6" w:rsidRDefault="00D65DA6" w:rsidP="00D65DA6">
            <w:pPr>
              <w:tabs>
                <w:tab w:val="left" w:pos="0"/>
              </w:tabs>
              <w:rPr>
                <w:rFonts w:eastAsia="Calibri"/>
              </w:rPr>
            </w:pPr>
          </w:p>
        </w:tc>
      </w:tr>
      <w:tr w:rsidR="00D65DA6" w:rsidRPr="00D65DA6" w14:paraId="471DEA67" w14:textId="77777777" w:rsidTr="000017DA">
        <w:trPr>
          <w:trHeight w:val="70"/>
          <w:jc w:val="center"/>
        </w:trPr>
        <w:tc>
          <w:tcPr>
            <w:tcW w:w="3284" w:type="dxa"/>
            <w:tcBorders>
              <w:top w:val="single" w:sz="4" w:space="0" w:color="auto"/>
              <w:left w:val="nil"/>
              <w:bottom w:val="nil"/>
              <w:right w:val="nil"/>
            </w:tcBorders>
          </w:tcPr>
          <w:p w14:paraId="2CB1607F" w14:textId="77777777" w:rsidR="00D65DA6" w:rsidRPr="00D65DA6" w:rsidRDefault="00D65DA6" w:rsidP="00D65DA6">
            <w:pPr>
              <w:tabs>
                <w:tab w:val="left" w:pos="0"/>
              </w:tabs>
              <w:rPr>
                <w:rFonts w:eastAsia="Calibri"/>
                <w:vertAlign w:val="superscript"/>
              </w:rPr>
            </w:pPr>
            <w:r w:rsidRPr="00D65DA6">
              <w:rPr>
                <w:rFonts w:eastAsia="Calibri"/>
                <w:vertAlign w:val="superscript"/>
              </w:rPr>
              <w:t>(Kandidato arba jo įgalioto asmens pareigos)</w:t>
            </w:r>
          </w:p>
        </w:tc>
        <w:tc>
          <w:tcPr>
            <w:tcW w:w="604" w:type="dxa"/>
          </w:tcPr>
          <w:p w14:paraId="2BCFBB9C" w14:textId="77777777" w:rsidR="00D65DA6" w:rsidRPr="00D65DA6" w:rsidRDefault="00D65DA6" w:rsidP="00D65DA6">
            <w:pPr>
              <w:tabs>
                <w:tab w:val="left" w:pos="0"/>
              </w:tabs>
              <w:rPr>
                <w:rFonts w:eastAsia="Calibri"/>
                <w:vertAlign w:val="superscript"/>
              </w:rPr>
            </w:pPr>
          </w:p>
        </w:tc>
        <w:tc>
          <w:tcPr>
            <w:tcW w:w="1980" w:type="dxa"/>
            <w:tcBorders>
              <w:top w:val="single" w:sz="4" w:space="0" w:color="auto"/>
              <w:left w:val="nil"/>
              <w:bottom w:val="nil"/>
              <w:right w:val="nil"/>
            </w:tcBorders>
          </w:tcPr>
          <w:p w14:paraId="5B5D107C" w14:textId="77777777" w:rsidR="00D65DA6" w:rsidRPr="00D65DA6" w:rsidRDefault="00D65DA6" w:rsidP="00D65DA6">
            <w:pPr>
              <w:tabs>
                <w:tab w:val="left" w:pos="0"/>
              </w:tabs>
              <w:rPr>
                <w:rFonts w:eastAsia="Calibri"/>
                <w:vertAlign w:val="superscript"/>
              </w:rPr>
            </w:pPr>
            <w:r w:rsidRPr="00D65DA6">
              <w:rPr>
                <w:rFonts w:eastAsia="Calibri"/>
                <w:vertAlign w:val="superscript"/>
              </w:rPr>
              <w:t>(Parašas)</w:t>
            </w:r>
          </w:p>
        </w:tc>
        <w:tc>
          <w:tcPr>
            <w:tcW w:w="701" w:type="dxa"/>
          </w:tcPr>
          <w:p w14:paraId="1C4E4376" w14:textId="77777777" w:rsidR="00D65DA6" w:rsidRPr="00D65DA6" w:rsidRDefault="00D65DA6" w:rsidP="00D65DA6">
            <w:pPr>
              <w:tabs>
                <w:tab w:val="left" w:pos="0"/>
              </w:tabs>
              <w:rPr>
                <w:rFonts w:eastAsia="Calibri"/>
                <w:vertAlign w:val="superscript"/>
              </w:rPr>
            </w:pPr>
          </w:p>
        </w:tc>
        <w:tc>
          <w:tcPr>
            <w:tcW w:w="2611" w:type="dxa"/>
            <w:tcBorders>
              <w:top w:val="single" w:sz="4" w:space="0" w:color="auto"/>
              <w:left w:val="nil"/>
              <w:bottom w:val="nil"/>
              <w:right w:val="nil"/>
            </w:tcBorders>
          </w:tcPr>
          <w:p w14:paraId="017EB440" w14:textId="77777777" w:rsidR="00D65DA6" w:rsidRPr="00D65DA6" w:rsidRDefault="00D65DA6" w:rsidP="00D65DA6">
            <w:pPr>
              <w:tabs>
                <w:tab w:val="left" w:pos="0"/>
              </w:tabs>
              <w:rPr>
                <w:rFonts w:eastAsia="Calibri"/>
                <w:vertAlign w:val="superscript"/>
              </w:rPr>
            </w:pPr>
            <w:r w:rsidRPr="00D65DA6">
              <w:rPr>
                <w:rFonts w:eastAsia="Calibri"/>
                <w:vertAlign w:val="superscript"/>
              </w:rPr>
              <w:t>(Vardas ir pavardė)</w:t>
            </w:r>
            <w:r w:rsidRPr="00D65DA6">
              <w:rPr>
                <w:rFonts w:eastAsia="Calibri"/>
                <w:i/>
                <w:vertAlign w:val="superscript"/>
              </w:rPr>
              <w:t xml:space="preserve"> </w:t>
            </w:r>
          </w:p>
        </w:tc>
        <w:tc>
          <w:tcPr>
            <w:tcW w:w="648" w:type="dxa"/>
          </w:tcPr>
          <w:p w14:paraId="74D5BF6F" w14:textId="77777777" w:rsidR="00D65DA6" w:rsidRPr="00D65DA6" w:rsidRDefault="00D65DA6" w:rsidP="00D65DA6">
            <w:pPr>
              <w:tabs>
                <w:tab w:val="left" w:pos="0"/>
              </w:tabs>
              <w:rPr>
                <w:rFonts w:eastAsia="Calibri"/>
                <w:vertAlign w:val="superscript"/>
              </w:rPr>
            </w:pPr>
          </w:p>
        </w:tc>
      </w:tr>
    </w:tbl>
    <w:p w14:paraId="61B65825" w14:textId="77777777" w:rsidR="00D65DA6" w:rsidRPr="00D65DA6" w:rsidRDefault="00D65DA6" w:rsidP="00D65DA6">
      <w:pPr>
        <w:spacing w:after="120" w:line="276" w:lineRule="auto"/>
        <w:rPr>
          <w:rFonts w:eastAsia="Calibri"/>
        </w:rPr>
        <w:sectPr w:rsidR="00D65DA6" w:rsidRPr="00D65DA6" w:rsidSect="00155292">
          <w:pgSz w:w="16838" w:h="11906" w:orient="landscape" w:code="9"/>
          <w:pgMar w:top="1134" w:right="1418" w:bottom="1134" w:left="1418" w:header="567" w:footer="567" w:gutter="0"/>
          <w:cols w:space="708"/>
          <w:titlePg/>
          <w:docGrid w:linePitch="360"/>
        </w:sectPr>
      </w:pPr>
    </w:p>
    <w:p w14:paraId="436F8026" w14:textId="5424A485" w:rsidR="00CA2B98" w:rsidRPr="00371047" w:rsidRDefault="006248C7" w:rsidP="00806DB3">
      <w:pPr>
        <w:pStyle w:val="Antrat1"/>
        <w:numPr>
          <w:ilvl w:val="0"/>
          <w:numId w:val="45"/>
        </w:numPr>
        <w:tabs>
          <w:tab w:val="left" w:pos="567"/>
        </w:tabs>
        <w:jc w:val="center"/>
        <w:rPr>
          <w:iCs w:val="0"/>
          <w:caps w:val="0"/>
          <w:color w:val="632423" w:themeColor="accent2" w:themeShade="80"/>
        </w:rPr>
      </w:pPr>
      <w:bookmarkStart w:id="390" w:name="_Ref114821677"/>
      <w:bookmarkStart w:id="391" w:name="_Ref114821816"/>
      <w:bookmarkStart w:id="392" w:name="_Ref114822077"/>
      <w:bookmarkStart w:id="393" w:name="_Ref114822227"/>
      <w:bookmarkStart w:id="394" w:name="_Toc141452290"/>
      <w:bookmarkStart w:id="395" w:name="_Toc141452362"/>
      <w:r w:rsidRPr="00371047">
        <w:rPr>
          <w:color w:val="632423" w:themeColor="accent2" w:themeShade="80"/>
        </w:rPr>
        <w:lastRenderedPageBreak/>
        <w:t xml:space="preserve">Priedas. </w:t>
      </w:r>
      <w:r w:rsidR="00F159F3" w:rsidRPr="00371047">
        <w:rPr>
          <w:color w:val="632423" w:themeColor="accent2" w:themeShade="80"/>
        </w:rPr>
        <w:t>Reikalavimai techninei-inžinerinei informacijai</w:t>
      </w:r>
      <w:bookmarkEnd w:id="390"/>
      <w:bookmarkEnd w:id="391"/>
      <w:bookmarkEnd w:id="392"/>
      <w:bookmarkEnd w:id="393"/>
      <w:bookmarkEnd w:id="394"/>
      <w:bookmarkEnd w:id="395"/>
    </w:p>
    <w:p w14:paraId="585372D4" w14:textId="77777777" w:rsidR="006248C7" w:rsidRDefault="006248C7" w:rsidP="00507A7B">
      <w:pPr>
        <w:tabs>
          <w:tab w:val="left" w:pos="0"/>
        </w:tabs>
        <w:jc w:val="center"/>
        <w:rPr>
          <w:i/>
          <w:color w:val="0070C0"/>
        </w:rPr>
      </w:pPr>
      <w:bookmarkStart w:id="396" w:name="_Hlk109320063"/>
    </w:p>
    <w:p w14:paraId="2D16F08F" w14:textId="0946AEFD" w:rsidR="00507A7B" w:rsidRPr="006248C7" w:rsidRDefault="00507A7B" w:rsidP="00507A7B">
      <w:pPr>
        <w:tabs>
          <w:tab w:val="left" w:pos="0"/>
        </w:tabs>
        <w:jc w:val="center"/>
        <w:rPr>
          <w:color w:val="0070C0"/>
        </w:rPr>
      </w:pPr>
      <w:r w:rsidRPr="006248C7">
        <w:rPr>
          <w:i/>
          <w:color w:val="0070C0"/>
        </w:rPr>
        <w:t>[reikalavimai tikslinami atsižvelgiant į</w:t>
      </w:r>
      <w:r w:rsidR="003846D4">
        <w:rPr>
          <w:i/>
          <w:color w:val="0070C0"/>
        </w:rPr>
        <w:t xml:space="preserve"> konkretaus</w:t>
      </w:r>
      <w:r w:rsidRPr="006248C7">
        <w:rPr>
          <w:i/>
          <w:color w:val="0070C0"/>
        </w:rPr>
        <w:t xml:space="preserve"> Projekto specifiką]</w:t>
      </w:r>
    </w:p>
    <w:bookmarkEnd w:id="396"/>
    <w:p w14:paraId="7B525634" w14:textId="309E197F" w:rsidR="005B7BD5" w:rsidRPr="005B7BD5" w:rsidRDefault="00CA2B98" w:rsidP="005B7BD5">
      <w:pPr>
        <w:tabs>
          <w:tab w:val="left" w:pos="0"/>
        </w:tabs>
      </w:pPr>
      <w:r w:rsidRPr="00CA2B98">
        <w:tab/>
      </w:r>
    </w:p>
    <w:p w14:paraId="20C1FE4E" w14:textId="5B9A36A4" w:rsidR="005B7BD5" w:rsidRPr="005B7BD5" w:rsidRDefault="005B7BD5" w:rsidP="00806DB3">
      <w:pPr>
        <w:numPr>
          <w:ilvl w:val="0"/>
          <w:numId w:val="24"/>
        </w:numPr>
        <w:tabs>
          <w:tab w:val="left" w:pos="567"/>
          <w:tab w:val="left" w:pos="1418"/>
        </w:tabs>
        <w:spacing w:after="120" w:line="276" w:lineRule="auto"/>
        <w:ind w:left="0" w:firstLine="567"/>
        <w:contextualSpacing/>
        <w:jc w:val="both"/>
      </w:pPr>
      <w:r w:rsidRPr="005B7BD5">
        <w:t xml:space="preserve">Visą techninę dokumentaciją Kandidatas </w:t>
      </w:r>
      <w:r>
        <w:t xml:space="preserve">/ Dalyvis </w:t>
      </w:r>
      <w:r w:rsidRPr="005B7BD5">
        <w:t xml:space="preserve">turi pateikti skaitmeninėje versijoje. Tekstiniai (aprašomieji) dokumentai turi būti suderinti su </w:t>
      </w:r>
      <w:r w:rsidRPr="005B7BD5">
        <w:rPr>
          <w:i/>
        </w:rPr>
        <w:t>Microsoft Word</w:t>
      </w:r>
      <w:r w:rsidRPr="005B7BD5">
        <w:t xml:space="preserve"> bei </w:t>
      </w:r>
      <w:r w:rsidRPr="005B7BD5">
        <w:rPr>
          <w:i/>
        </w:rPr>
        <w:t xml:space="preserve">Microsoft </w:t>
      </w:r>
      <w:proofErr w:type="spellStart"/>
      <w:r w:rsidRPr="005B7BD5">
        <w:rPr>
          <w:i/>
        </w:rPr>
        <w:t>Exel</w:t>
      </w:r>
      <w:proofErr w:type="spellEnd"/>
      <w:r w:rsidRPr="005B7BD5">
        <w:t xml:space="preserve"> (kai reikalaujama) programine įranga, brėžiniai turi būti atidaromi </w:t>
      </w:r>
      <w:proofErr w:type="spellStart"/>
      <w:r w:rsidR="00E72846" w:rsidRPr="005B7BD5">
        <w:rPr>
          <w:i/>
        </w:rPr>
        <w:t>pdf</w:t>
      </w:r>
      <w:proofErr w:type="spellEnd"/>
      <w:r w:rsidR="00E72846" w:rsidRPr="005B7BD5">
        <w:t xml:space="preserve"> formatu</w:t>
      </w:r>
      <w:r w:rsidRPr="005B7BD5">
        <w:t xml:space="preserve">. Dokumentai papildomai gali būti pateikiami </w:t>
      </w:r>
      <w:proofErr w:type="spellStart"/>
      <w:r w:rsidR="00E72846" w:rsidRPr="005B7BD5">
        <w:rPr>
          <w:i/>
        </w:rPr>
        <w:t>Autocad</w:t>
      </w:r>
      <w:proofErr w:type="spellEnd"/>
      <w:r w:rsidR="00E72846" w:rsidRPr="005B7BD5">
        <w:t xml:space="preserve"> programa</w:t>
      </w:r>
      <w:r w:rsidRPr="005B7BD5">
        <w:t>.</w:t>
      </w:r>
    </w:p>
    <w:p w14:paraId="4D45C217" w14:textId="7B9FA3E9" w:rsidR="005B7BD5" w:rsidRPr="005B7BD5" w:rsidRDefault="005B7BD5" w:rsidP="00806DB3">
      <w:pPr>
        <w:numPr>
          <w:ilvl w:val="0"/>
          <w:numId w:val="24"/>
        </w:numPr>
        <w:tabs>
          <w:tab w:val="left" w:pos="0"/>
          <w:tab w:val="left" w:pos="1418"/>
        </w:tabs>
        <w:spacing w:after="120" w:line="276" w:lineRule="auto"/>
        <w:ind w:left="0" w:firstLine="567"/>
        <w:contextualSpacing/>
        <w:jc w:val="both"/>
      </w:pPr>
      <w:r w:rsidRPr="005B7BD5">
        <w:t>Kandidatas</w:t>
      </w:r>
      <w:r>
        <w:t xml:space="preserve"> / Dalyvis</w:t>
      </w:r>
      <w:r w:rsidRPr="005B7BD5">
        <w:t>, teikdamas Techninį pasiūlymą</w:t>
      </w:r>
      <w:r w:rsidR="007B692E">
        <w:t xml:space="preserve"> (Pirminį / Galutinį)</w:t>
      </w:r>
      <w:r w:rsidRPr="005B7BD5">
        <w:t xml:space="preserve">, statinio, išorinių įrenginių ir elementų, kitų elementų dalių būklės apibūdinimą turi pateikti pagal </w:t>
      </w:r>
      <w:r w:rsidR="00B46500">
        <w:t>S</w:t>
      </w:r>
      <w:r w:rsidRPr="005B7BD5">
        <w:t>pecifikacijas. Prie kiekvienos dalies turi būti pateiktas inžinerinius sprendimus, kokybinius bei kiekybinius parametrus pristatantis tekstas.</w:t>
      </w:r>
      <w:r w:rsidR="00F0451C">
        <w:t xml:space="preserve"> Techninių sprendinių projektinės dokumentacijos apimtis ir detalumas turi būti pakankamas Kandidato/ Dalyvio sumanymui suprasti ir įvertinti tinkamumą Valdžios subjekto poreikiams.</w:t>
      </w:r>
    </w:p>
    <w:p w14:paraId="0833B856" w14:textId="0EE80673" w:rsidR="005B7BD5" w:rsidRPr="005B7BD5" w:rsidRDefault="005B7BD5" w:rsidP="00806DB3">
      <w:pPr>
        <w:numPr>
          <w:ilvl w:val="0"/>
          <w:numId w:val="24"/>
        </w:numPr>
        <w:tabs>
          <w:tab w:val="left" w:pos="0"/>
          <w:tab w:val="left" w:pos="1418"/>
        </w:tabs>
        <w:spacing w:after="120" w:line="276" w:lineRule="auto"/>
        <w:ind w:left="0" w:firstLine="567"/>
        <w:contextualSpacing/>
        <w:jc w:val="both"/>
      </w:pPr>
      <w:r w:rsidRPr="005B7BD5">
        <w:t>P</w:t>
      </w:r>
      <w:r w:rsidR="00507A7B">
        <w:t xml:space="preserve">ateikiant/ aprašant </w:t>
      </w:r>
      <w:r w:rsidRPr="005B7BD5">
        <w:t xml:space="preserve"> techninį sprendinį esminį dėmesį reikia skirti ir su Techninio pasiūlymo</w:t>
      </w:r>
      <w:r w:rsidR="007B692E">
        <w:t xml:space="preserve"> (Pirminio / Galutinio) </w:t>
      </w:r>
      <w:r w:rsidRPr="005B7BD5">
        <w:t>informacija pateikti</w:t>
      </w:r>
      <w:r w:rsidR="00F0451C">
        <w:t xml:space="preserve"> </w:t>
      </w:r>
      <w:bookmarkStart w:id="397" w:name="_Hlk126743619"/>
      <w:r w:rsidR="00F0451C">
        <w:t>detalų Objekto projekto aiškinamąjį raštą su koncepcijos aprašymu ir  schemomis, sprendinių architektūrinius techninius brėžiniais, įvertinant esamą Žemės sklypo situaciją, poreikius ir Objekto techninius sprendinius</w:t>
      </w:r>
      <w:bookmarkEnd w:id="397"/>
      <w:r w:rsidRPr="005B7BD5">
        <w:t>:</w:t>
      </w:r>
    </w:p>
    <w:p w14:paraId="433375C3" w14:textId="70CF53BB" w:rsidR="005B7BD5" w:rsidRPr="005B7BD5" w:rsidRDefault="005B7BD5" w:rsidP="00806DB3">
      <w:pPr>
        <w:numPr>
          <w:ilvl w:val="1"/>
          <w:numId w:val="24"/>
        </w:numPr>
        <w:tabs>
          <w:tab w:val="left" w:pos="0"/>
          <w:tab w:val="left" w:pos="1418"/>
        </w:tabs>
        <w:spacing w:after="120" w:line="276" w:lineRule="auto"/>
        <w:ind w:left="0" w:firstLine="567"/>
        <w:contextualSpacing/>
        <w:jc w:val="both"/>
      </w:pPr>
      <w:r w:rsidRPr="005B7BD5">
        <w:t xml:space="preserve">Detalų Objekto koncepcijos </w:t>
      </w:r>
      <w:bookmarkStart w:id="398" w:name="_Hlk126743639"/>
      <w:r w:rsidR="00F0451C">
        <w:t>ir techninių sprendinių</w:t>
      </w:r>
      <w:bookmarkEnd w:id="398"/>
      <w:r w:rsidR="00F0451C">
        <w:t xml:space="preserve"> </w:t>
      </w:r>
      <w:r w:rsidRPr="005B7BD5">
        <w:t>aprašymą, įvertinant esamą Žemės sklypo situaciją</w:t>
      </w:r>
      <w:r w:rsidR="00F0451C">
        <w:t>, Objekto sprendinius ir veiklos</w:t>
      </w:r>
      <w:r w:rsidRPr="005B7BD5">
        <w:t xml:space="preserve"> poreikius. </w:t>
      </w:r>
    </w:p>
    <w:p w14:paraId="28398E5C" w14:textId="1D266955" w:rsidR="005B7BD5" w:rsidRPr="005B7BD5" w:rsidRDefault="00F0451C" w:rsidP="00806DB3">
      <w:pPr>
        <w:numPr>
          <w:ilvl w:val="1"/>
          <w:numId w:val="24"/>
        </w:numPr>
        <w:tabs>
          <w:tab w:val="left" w:pos="0"/>
        </w:tabs>
        <w:spacing w:after="120" w:line="276" w:lineRule="auto"/>
        <w:ind w:left="567" w:firstLine="0"/>
        <w:contextualSpacing/>
        <w:jc w:val="both"/>
      </w:pPr>
      <w:r>
        <w:t>Aiškinamojo rašto koncepcijos pasiūlyme turi perteikti</w:t>
      </w:r>
      <w:r w:rsidR="005B7BD5" w:rsidRPr="005B7BD5">
        <w:t>:</w:t>
      </w:r>
    </w:p>
    <w:p w14:paraId="43173511" w14:textId="65A3A95C" w:rsidR="005B7BD5" w:rsidRPr="005B7BD5" w:rsidRDefault="005B7BD5" w:rsidP="00806DB3">
      <w:pPr>
        <w:numPr>
          <w:ilvl w:val="2"/>
          <w:numId w:val="24"/>
        </w:numPr>
        <w:tabs>
          <w:tab w:val="left" w:pos="0"/>
        </w:tabs>
        <w:spacing w:after="120" w:line="276" w:lineRule="auto"/>
        <w:ind w:left="1701" w:firstLine="0"/>
        <w:contextualSpacing/>
        <w:jc w:val="both"/>
      </w:pPr>
      <w:r w:rsidRPr="005B7BD5">
        <w:t>Objekto apimtį</w:t>
      </w:r>
      <w:r w:rsidR="00F0451C">
        <w:t>, Objekto koncepcijos esminiai principai</w:t>
      </w:r>
      <w:r w:rsidR="00F0451C" w:rsidRPr="003C19CA">
        <w:t>;</w:t>
      </w:r>
    </w:p>
    <w:p w14:paraId="6C5B9840"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Objekto integraciją aplinkoje;</w:t>
      </w:r>
    </w:p>
    <w:p w14:paraId="10ECCF9B" w14:textId="52A51333" w:rsidR="005B7BD5" w:rsidRPr="005B7BD5" w:rsidRDefault="005B7BD5" w:rsidP="00806DB3">
      <w:pPr>
        <w:numPr>
          <w:ilvl w:val="2"/>
          <w:numId w:val="24"/>
        </w:numPr>
        <w:tabs>
          <w:tab w:val="left" w:pos="0"/>
        </w:tabs>
        <w:spacing w:after="120" w:line="276" w:lineRule="auto"/>
        <w:ind w:left="1701" w:firstLine="0"/>
        <w:contextualSpacing/>
        <w:jc w:val="both"/>
      </w:pPr>
      <w:r w:rsidRPr="005B7BD5">
        <w:t>Gretimų pastatų</w:t>
      </w:r>
      <w:r w:rsidR="00F0451C">
        <w:t>, teritorijų apibūdinimą Objekto atžvilgiu. Objekto ryšys su gretimomis viešomis erdvėmis ir teritorijomis</w:t>
      </w:r>
      <w:r w:rsidRPr="005B7BD5">
        <w:t>;</w:t>
      </w:r>
    </w:p>
    <w:p w14:paraId="67E526A0" w14:textId="21DE7122" w:rsidR="005B7BD5" w:rsidRPr="005B7BD5" w:rsidRDefault="00F0451C" w:rsidP="00806DB3">
      <w:pPr>
        <w:numPr>
          <w:ilvl w:val="2"/>
          <w:numId w:val="24"/>
        </w:numPr>
        <w:tabs>
          <w:tab w:val="left" w:pos="0"/>
        </w:tabs>
        <w:spacing w:after="120" w:line="276" w:lineRule="auto"/>
        <w:ind w:left="1701" w:firstLine="0"/>
        <w:contextualSpacing/>
        <w:jc w:val="both"/>
      </w:pPr>
      <w:r>
        <w:t xml:space="preserve">Saulės judėjimo trajektoriją </w:t>
      </w:r>
      <w:r w:rsidRPr="00C03ADA">
        <w:t>Objekto</w:t>
      </w:r>
      <w:r w:rsidRPr="003C19CA">
        <w:t xml:space="preserve"> atžvilgiu</w:t>
      </w:r>
      <w:r w:rsidR="005B7BD5" w:rsidRPr="005B7BD5">
        <w:t>;</w:t>
      </w:r>
    </w:p>
    <w:p w14:paraId="5D07C69A" w14:textId="6DA6E483" w:rsidR="005B7BD5" w:rsidRPr="005B7BD5" w:rsidRDefault="005B7BD5" w:rsidP="00806DB3">
      <w:pPr>
        <w:numPr>
          <w:ilvl w:val="2"/>
          <w:numId w:val="24"/>
        </w:numPr>
        <w:tabs>
          <w:tab w:val="left" w:pos="0"/>
        </w:tabs>
        <w:spacing w:after="120" w:line="276" w:lineRule="auto"/>
        <w:ind w:left="1701" w:firstLine="0"/>
        <w:contextualSpacing/>
        <w:jc w:val="both"/>
      </w:pPr>
      <w:r w:rsidRPr="005B7BD5">
        <w:t>Objekto tūrinių sprendinių ryšį su aplinkiniais statiniais</w:t>
      </w:r>
      <w:r w:rsidR="00F0451C">
        <w:t xml:space="preserve"> ir teritorija</w:t>
      </w:r>
      <w:r w:rsidR="00F0451C" w:rsidRPr="003C19CA">
        <w:t>;</w:t>
      </w:r>
    </w:p>
    <w:p w14:paraId="0E5AF32A"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Preliminarias inžinerinių tinklų pasijungimo vietas Žemės sklypo ribose ir, jei numatoma, už jų;</w:t>
      </w:r>
    </w:p>
    <w:p w14:paraId="522F5757"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Aplinkinių automobilių stovėjimo vietų analizę ir jų poreikio užtikrinimo sprendimo būdą.</w:t>
      </w:r>
    </w:p>
    <w:p w14:paraId="7D369093" w14:textId="36997A83" w:rsidR="005B7BD5" w:rsidRPr="005B7BD5" w:rsidRDefault="00F0451C" w:rsidP="00806DB3">
      <w:pPr>
        <w:numPr>
          <w:ilvl w:val="1"/>
          <w:numId w:val="24"/>
        </w:numPr>
        <w:tabs>
          <w:tab w:val="left" w:pos="0"/>
        </w:tabs>
        <w:spacing w:after="120" w:line="276" w:lineRule="auto"/>
        <w:ind w:left="567" w:firstLine="0"/>
        <w:contextualSpacing/>
        <w:jc w:val="both"/>
      </w:pPr>
      <w:r>
        <w:t>Aiškinamojo rašto</w:t>
      </w:r>
      <w:r w:rsidRPr="003C19CA">
        <w:t xml:space="preserve"> pasiūlym</w:t>
      </w:r>
      <w:r>
        <w:t>e</w:t>
      </w:r>
      <w:r w:rsidRPr="003C19CA">
        <w:t xml:space="preserve"> </w:t>
      </w:r>
      <w:r w:rsidR="005B7BD5" w:rsidRPr="005B7BD5">
        <w:t>techninis aprašymas turi perteikti:</w:t>
      </w:r>
    </w:p>
    <w:p w14:paraId="31554DCA" w14:textId="38FDD66C" w:rsidR="005B7BD5" w:rsidRPr="005B7BD5" w:rsidRDefault="005B7BD5" w:rsidP="00806DB3">
      <w:pPr>
        <w:numPr>
          <w:ilvl w:val="2"/>
          <w:numId w:val="24"/>
        </w:numPr>
        <w:tabs>
          <w:tab w:val="left" w:pos="0"/>
        </w:tabs>
        <w:spacing w:after="120" w:line="276" w:lineRule="auto"/>
        <w:ind w:left="1701" w:firstLine="0"/>
        <w:contextualSpacing/>
        <w:jc w:val="both"/>
      </w:pPr>
      <w:r w:rsidRPr="005B7BD5">
        <w:t>Objekto koncepcijos</w:t>
      </w:r>
      <w:r w:rsidR="00056DE4" w:rsidRPr="003C19CA">
        <w:t xml:space="preserve"> </w:t>
      </w:r>
      <w:r w:rsidR="00056DE4">
        <w:t>techninių sprendinių, teritorijos ir patalpų išplanavimo esminius principus</w:t>
      </w:r>
      <w:r w:rsidR="00056DE4" w:rsidRPr="003C19CA">
        <w:t>;</w:t>
      </w:r>
    </w:p>
    <w:p w14:paraId="22A4A3C4" w14:textId="77777777" w:rsidR="00056DE4" w:rsidRDefault="00056DE4" w:rsidP="00D76C39">
      <w:pPr>
        <w:numPr>
          <w:ilvl w:val="2"/>
          <w:numId w:val="24"/>
        </w:numPr>
        <w:tabs>
          <w:tab w:val="left" w:pos="0"/>
        </w:tabs>
        <w:spacing w:after="120" w:line="276" w:lineRule="auto"/>
        <w:ind w:left="1701" w:firstLine="0"/>
        <w:contextualSpacing/>
        <w:jc w:val="both"/>
      </w:pPr>
      <w:r>
        <w:t>Siūlomas inžinerinių tinklų prisijungimo, įrengimo vietas Žemės sklypo ribose (jei numatoma, ir už sklypo ribų), vidaus inžinerinių sistemų sprendinius;</w:t>
      </w:r>
    </w:p>
    <w:p w14:paraId="0E464622" w14:textId="3CF4FAE2" w:rsidR="00056DE4" w:rsidRDefault="00056DE4" w:rsidP="00056DE4">
      <w:pPr>
        <w:numPr>
          <w:ilvl w:val="2"/>
          <w:numId w:val="24"/>
        </w:numPr>
        <w:tabs>
          <w:tab w:val="left" w:pos="0"/>
        </w:tabs>
        <w:spacing w:after="120" w:line="276" w:lineRule="auto"/>
        <w:ind w:left="1701" w:firstLine="0"/>
        <w:contextualSpacing/>
        <w:jc w:val="both"/>
      </w:pPr>
      <w:r>
        <w:t>Automobilių parkavimo vietų skaičius, parkavimo aikštelių paskirtis pagal atskiras paskirtis ir naudotojus;</w:t>
      </w:r>
    </w:p>
    <w:p w14:paraId="2383DBAD" w14:textId="3DBB414D" w:rsidR="00056DE4" w:rsidRDefault="00056DE4" w:rsidP="00056DE4">
      <w:pPr>
        <w:numPr>
          <w:ilvl w:val="2"/>
          <w:numId w:val="24"/>
        </w:numPr>
        <w:tabs>
          <w:tab w:val="left" w:pos="0"/>
        </w:tabs>
        <w:spacing w:after="120" w:line="276" w:lineRule="auto"/>
        <w:ind w:left="1701" w:firstLine="0"/>
        <w:contextualSpacing/>
        <w:jc w:val="both"/>
      </w:pPr>
      <w:r>
        <w:t>Vidaus inžinerinių sistemų, įrangų, baldų, techniniai sprendiniai, techniniai rodikliai ir kokybę pagrindžianti informacija</w:t>
      </w:r>
    </w:p>
    <w:p w14:paraId="309617EC" w14:textId="731FBC33"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Pagrįstas </w:t>
      </w:r>
      <w:r>
        <w:t xml:space="preserve">Kandidato / </w:t>
      </w:r>
      <w:r w:rsidRPr="005B7BD5">
        <w:t>Dalyvio interpretacijas ne pagal Specifikacijas;</w:t>
      </w:r>
    </w:p>
    <w:p w14:paraId="092094E6"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Interjero įrengimo gaires;</w:t>
      </w:r>
    </w:p>
    <w:p w14:paraId="41FCFF11"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Įrangos, numatytos Specifikacijose, kokybę.</w:t>
      </w:r>
    </w:p>
    <w:p w14:paraId="21D1FBE8" w14:textId="77777777" w:rsidR="005B7BD5" w:rsidRPr="005B7BD5" w:rsidRDefault="005B7BD5" w:rsidP="00806DB3">
      <w:pPr>
        <w:numPr>
          <w:ilvl w:val="1"/>
          <w:numId w:val="24"/>
        </w:numPr>
        <w:tabs>
          <w:tab w:val="left" w:pos="0"/>
        </w:tabs>
        <w:spacing w:after="120" w:line="276" w:lineRule="auto"/>
        <w:ind w:left="567" w:firstLine="0"/>
        <w:contextualSpacing/>
        <w:jc w:val="both"/>
      </w:pPr>
      <w:r w:rsidRPr="005B7BD5">
        <w:t>Žemės sklypo planas perteikiantis:</w:t>
      </w:r>
    </w:p>
    <w:p w14:paraId="0FB9A6C3" w14:textId="1A8EF5C7" w:rsidR="005B7BD5" w:rsidRPr="005B7BD5" w:rsidRDefault="005B7BD5" w:rsidP="00806DB3">
      <w:pPr>
        <w:numPr>
          <w:ilvl w:val="2"/>
          <w:numId w:val="24"/>
        </w:numPr>
        <w:tabs>
          <w:tab w:val="left" w:pos="0"/>
        </w:tabs>
        <w:spacing w:after="120" w:line="276" w:lineRule="auto"/>
        <w:ind w:left="1701" w:firstLine="0"/>
        <w:contextualSpacing/>
        <w:jc w:val="both"/>
      </w:pPr>
      <w:r w:rsidRPr="003846D4">
        <w:rPr>
          <w:caps/>
          <w:color w:val="FF0000"/>
        </w:rPr>
        <w:lastRenderedPageBreak/>
        <w:t>[</w:t>
      </w:r>
      <w:r w:rsidRPr="003846D4">
        <w:rPr>
          <w:i/>
          <w:color w:val="FF0000"/>
        </w:rPr>
        <w:t>nurodyti vietovės, miesto pavadinimą</w:t>
      </w:r>
      <w:r w:rsidRPr="003846D4">
        <w:rPr>
          <w:color w:val="FF0000"/>
        </w:rPr>
        <w:t>]</w:t>
      </w:r>
      <w:r w:rsidRPr="005B7BD5">
        <w:t xml:space="preserve"> reprezentatyvumą Objekte;</w:t>
      </w:r>
    </w:p>
    <w:p w14:paraId="603F3226"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Numatomus esminius pokyčius neišvystytoje teritorijoje ir Objekto naujumą;</w:t>
      </w:r>
    </w:p>
    <w:p w14:paraId="7373B531" w14:textId="40732A84" w:rsidR="005B7BD5" w:rsidRDefault="005B7BD5" w:rsidP="00806DB3">
      <w:pPr>
        <w:numPr>
          <w:ilvl w:val="2"/>
          <w:numId w:val="24"/>
        </w:numPr>
        <w:tabs>
          <w:tab w:val="left" w:pos="0"/>
        </w:tabs>
        <w:spacing w:after="120" w:line="276" w:lineRule="auto"/>
        <w:ind w:left="1701" w:firstLine="0"/>
        <w:contextualSpacing/>
        <w:jc w:val="both"/>
      </w:pPr>
      <w:r w:rsidRPr="005B7BD5">
        <w:t>Objekto ryšys su gretimomis viešomis erdvėmis.</w:t>
      </w:r>
    </w:p>
    <w:p w14:paraId="66DAD93C" w14:textId="4447C1A6" w:rsidR="00056DE4" w:rsidRDefault="00056DE4" w:rsidP="00056DE4">
      <w:pPr>
        <w:numPr>
          <w:ilvl w:val="2"/>
          <w:numId w:val="24"/>
        </w:numPr>
        <w:tabs>
          <w:tab w:val="left" w:pos="0"/>
        </w:tabs>
        <w:spacing w:after="120" w:line="276" w:lineRule="auto"/>
        <w:ind w:left="1701" w:firstLine="0"/>
        <w:contextualSpacing/>
        <w:jc w:val="both"/>
      </w:pPr>
      <w:r>
        <w:t>Teritorijos dangų planas, teritorijos apželdinimo sprendinius, mažoji architektūra, sklypo plano elementų (suoliukai, stoginės, aikštelės, lauko apšvietimas, šiukšlių konteinerių vietos ir t.t.) eksplikacijos ir sutartiniai žymėjimai.</w:t>
      </w:r>
    </w:p>
    <w:p w14:paraId="47474CFA" w14:textId="5B5D5456" w:rsidR="00056DE4" w:rsidRDefault="00056DE4" w:rsidP="00056DE4">
      <w:pPr>
        <w:numPr>
          <w:ilvl w:val="2"/>
          <w:numId w:val="24"/>
        </w:numPr>
        <w:tabs>
          <w:tab w:val="left" w:pos="0"/>
        </w:tabs>
        <w:spacing w:after="120" w:line="276" w:lineRule="auto"/>
        <w:ind w:left="1701" w:firstLine="0"/>
        <w:contextualSpacing/>
        <w:jc w:val="both"/>
      </w:pPr>
      <w:r>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540A80B4" w14:textId="676D1F91" w:rsidR="00056DE4" w:rsidRDefault="00056DE4" w:rsidP="00056DE4">
      <w:pPr>
        <w:numPr>
          <w:ilvl w:val="2"/>
          <w:numId w:val="24"/>
        </w:numPr>
        <w:tabs>
          <w:tab w:val="left" w:pos="0"/>
        </w:tabs>
        <w:spacing w:after="120" w:line="276" w:lineRule="auto"/>
        <w:ind w:left="1701" w:firstLine="0"/>
        <w:contextualSpacing/>
        <w:jc w:val="both"/>
      </w:pPr>
      <w:r>
        <w:t>Siūlomas preliminarias inžinerinių tinklų pasijungimo vietas Žemės sklypo ribose ir, jei numatoma, už sklypo ribų, pateikiamas suvestinis inžinerinių tinklų planas.</w:t>
      </w:r>
    </w:p>
    <w:p w14:paraId="1054A2CD" w14:textId="77777777" w:rsidR="00056DE4" w:rsidRPr="005B7BD5" w:rsidRDefault="00056DE4" w:rsidP="00D76C39">
      <w:pPr>
        <w:tabs>
          <w:tab w:val="left" w:pos="0"/>
        </w:tabs>
        <w:spacing w:after="120" w:line="276" w:lineRule="auto"/>
        <w:ind w:left="1701"/>
        <w:contextualSpacing/>
        <w:jc w:val="both"/>
      </w:pPr>
    </w:p>
    <w:p w14:paraId="38FB0D64" w14:textId="77777777" w:rsidR="005B7BD5" w:rsidRPr="005B7BD5" w:rsidRDefault="005B7BD5" w:rsidP="00806DB3">
      <w:pPr>
        <w:numPr>
          <w:ilvl w:val="1"/>
          <w:numId w:val="24"/>
        </w:numPr>
        <w:tabs>
          <w:tab w:val="left" w:pos="0"/>
        </w:tabs>
        <w:spacing w:after="120" w:line="276" w:lineRule="auto"/>
        <w:ind w:left="567" w:firstLine="0"/>
        <w:contextualSpacing/>
        <w:jc w:val="both"/>
      </w:pPr>
      <w:r w:rsidRPr="005B7BD5">
        <w:t>Aukštų planai:</w:t>
      </w:r>
    </w:p>
    <w:p w14:paraId="123D8115" w14:textId="7D17B71C"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Principiniai </w:t>
      </w:r>
      <w:r w:rsidR="00056DE4">
        <w:t>bendro naudojimo, administracinių, specialios paskirties,  kitų pagrindinių ir pagalbinių patalpų išdėstymas</w:t>
      </w:r>
      <w:r w:rsidRPr="005B7BD5">
        <w:t>;</w:t>
      </w:r>
    </w:p>
    <w:p w14:paraId="5C8DCE9B" w14:textId="410FC728" w:rsidR="005B7BD5" w:rsidRPr="005B7BD5" w:rsidRDefault="00056DE4" w:rsidP="00806DB3">
      <w:pPr>
        <w:numPr>
          <w:ilvl w:val="2"/>
          <w:numId w:val="24"/>
        </w:numPr>
        <w:tabs>
          <w:tab w:val="left" w:pos="0"/>
        </w:tabs>
        <w:spacing w:after="120" w:line="276" w:lineRule="auto"/>
        <w:ind w:left="1701" w:firstLine="0"/>
        <w:contextualSpacing/>
        <w:jc w:val="both"/>
      </w:pPr>
      <w:r w:rsidRPr="005B7BD5">
        <w:t>Principini</w:t>
      </w:r>
      <w:r>
        <w:t xml:space="preserve">ai </w:t>
      </w:r>
      <w:r w:rsidR="005B7BD5" w:rsidRPr="005B7BD5">
        <w:t xml:space="preserve">Objekto </w:t>
      </w:r>
      <w:r>
        <w:t>visų aukštų patalpų išdėstymo planai</w:t>
      </w:r>
      <w:r w:rsidRPr="003C19CA">
        <w:t>;</w:t>
      </w:r>
    </w:p>
    <w:p w14:paraId="473BF131" w14:textId="053C4181" w:rsidR="005B7BD5" w:rsidRDefault="005B7BD5" w:rsidP="00806DB3">
      <w:pPr>
        <w:numPr>
          <w:ilvl w:val="2"/>
          <w:numId w:val="24"/>
        </w:numPr>
        <w:tabs>
          <w:tab w:val="left" w:pos="0"/>
        </w:tabs>
        <w:spacing w:after="120" w:line="276" w:lineRule="auto"/>
        <w:ind w:left="1701" w:firstLine="0"/>
        <w:contextualSpacing/>
        <w:jc w:val="both"/>
      </w:pPr>
      <w:r w:rsidRPr="005B7BD5">
        <w:t>Principinis viešųjų erdvių išdėstymo planas.</w:t>
      </w:r>
    </w:p>
    <w:p w14:paraId="766D2494" w14:textId="09A6CCE5" w:rsidR="00056DE4" w:rsidRPr="00D76C39" w:rsidRDefault="00056DE4" w:rsidP="00056DE4">
      <w:pPr>
        <w:numPr>
          <w:ilvl w:val="2"/>
          <w:numId w:val="24"/>
        </w:numPr>
        <w:tabs>
          <w:tab w:val="left" w:pos="0"/>
        </w:tabs>
        <w:spacing w:after="120" w:line="276" w:lineRule="auto"/>
        <w:ind w:left="1701" w:firstLine="0"/>
        <w:contextualSpacing/>
        <w:jc w:val="both"/>
      </w:pPr>
      <w:r w:rsidRPr="00056DE4">
        <w:rPr>
          <w:rFonts w:eastAsiaTheme="minorHAnsi"/>
        </w:rPr>
        <w:t>Ryšiai tarp susijusių funkcinių zonų;</w:t>
      </w:r>
    </w:p>
    <w:p w14:paraId="543F3E41" w14:textId="77777777" w:rsidR="00056DE4" w:rsidRPr="003C19CA" w:rsidRDefault="00056DE4" w:rsidP="00D76C39">
      <w:pPr>
        <w:numPr>
          <w:ilvl w:val="2"/>
          <w:numId w:val="24"/>
        </w:numPr>
        <w:tabs>
          <w:tab w:val="left" w:pos="0"/>
        </w:tabs>
        <w:spacing w:after="120" w:line="276" w:lineRule="auto"/>
        <w:ind w:left="1701" w:firstLine="0"/>
        <w:contextualSpacing/>
        <w:jc w:val="both"/>
      </w:pPr>
      <w:r>
        <w:t>Informacija pateikiama brėžiniuose su patalpų eksplikacijomis, sutartiniais žymėjimais, baldų ir įrangos išdėstymu.</w:t>
      </w:r>
    </w:p>
    <w:p w14:paraId="7D81D187" w14:textId="77777777" w:rsidR="00056DE4" w:rsidRPr="005B7BD5" w:rsidRDefault="00056DE4" w:rsidP="00D76C39">
      <w:pPr>
        <w:tabs>
          <w:tab w:val="left" w:pos="0"/>
        </w:tabs>
        <w:spacing w:after="120" w:line="276" w:lineRule="auto"/>
        <w:ind w:left="1701"/>
        <w:contextualSpacing/>
        <w:jc w:val="both"/>
      </w:pPr>
    </w:p>
    <w:p w14:paraId="61A0B951" w14:textId="77777777" w:rsidR="005B7BD5" w:rsidRPr="005B7BD5" w:rsidRDefault="005B7BD5" w:rsidP="00806DB3">
      <w:pPr>
        <w:numPr>
          <w:ilvl w:val="1"/>
          <w:numId w:val="24"/>
        </w:numPr>
        <w:tabs>
          <w:tab w:val="left" w:pos="0"/>
        </w:tabs>
        <w:spacing w:after="120" w:line="276" w:lineRule="auto"/>
        <w:ind w:left="567" w:firstLine="0"/>
        <w:contextualSpacing/>
        <w:jc w:val="both"/>
      </w:pPr>
      <w:r w:rsidRPr="005B7BD5">
        <w:t>Darnaus dizaino tipologiją, kuri turi apimti:</w:t>
      </w:r>
    </w:p>
    <w:p w14:paraId="6DF2546E" w14:textId="77777777" w:rsidR="005B7BD5" w:rsidRPr="005B7BD5" w:rsidRDefault="005B7BD5" w:rsidP="00806DB3">
      <w:pPr>
        <w:numPr>
          <w:ilvl w:val="2"/>
          <w:numId w:val="24"/>
        </w:numPr>
        <w:tabs>
          <w:tab w:val="left" w:pos="0"/>
        </w:tabs>
        <w:spacing w:after="120" w:line="276" w:lineRule="auto"/>
        <w:ind w:left="1701" w:firstLine="0"/>
        <w:contextualSpacing/>
        <w:jc w:val="both"/>
      </w:pPr>
      <w:r>
        <w:t xml:space="preserve">Kandidatai / </w:t>
      </w:r>
      <w:r w:rsidRPr="005B7BD5">
        <w:t>Dalyviai turi pateikti sprendinius, kurie demonstruoja šiuolaikinio projektavimo praktiką ir darnaus vystymo koncepciją, įskaitant visų medžiagų parinkimą, ekonominę naudą ir veiklos efektyvumą;</w:t>
      </w:r>
    </w:p>
    <w:p w14:paraId="049DF168" w14:textId="00A3DAAD" w:rsidR="005B7BD5" w:rsidRPr="005B7BD5" w:rsidRDefault="00B46500" w:rsidP="00806DB3">
      <w:pPr>
        <w:numPr>
          <w:ilvl w:val="2"/>
          <w:numId w:val="24"/>
        </w:numPr>
        <w:tabs>
          <w:tab w:val="left" w:pos="0"/>
        </w:tabs>
        <w:spacing w:after="120" w:line="276" w:lineRule="auto"/>
        <w:ind w:left="1701" w:firstLine="0"/>
        <w:contextualSpacing/>
        <w:jc w:val="both"/>
      </w:pPr>
      <w:r>
        <w:t>S</w:t>
      </w:r>
      <w:r w:rsidR="005B7BD5" w:rsidRPr="005B7BD5">
        <w:t>pecifikacijas atitinkančių darnaus dizaino sprendinių pagrindimą.</w:t>
      </w:r>
    </w:p>
    <w:p w14:paraId="3A42D68F" w14:textId="77777777" w:rsidR="005B7BD5" w:rsidRPr="005B7BD5" w:rsidRDefault="005B7BD5" w:rsidP="00806DB3">
      <w:pPr>
        <w:numPr>
          <w:ilvl w:val="1"/>
          <w:numId w:val="24"/>
        </w:numPr>
        <w:tabs>
          <w:tab w:val="left" w:pos="0"/>
          <w:tab w:val="left" w:pos="709"/>
        </w:tabs>
        <w:spacing w:after="120" w:line="276" w:lineRule="auto"/>
        <w:ind w:left="567" w:firstLine="0"/>
        <w:contextualSpacing/>
        <w:jc w:val="both"/>
      </w:pPr>
      <w:r w:rsidRPr="005B7BD5">
        <w:t>Objekto pagrindinių architektūrinių ir konstrukcinių sprendinių tipologiją, kuri turi apimti:</w:t>
      </w:r>
    </w:p>
    <w:p w14:paraId="312DF322" w14:textId="179FA4C4" w:rsidR="005B7BD5" w:rsidRDefault="005B7BD5" w:rsidP="00806DB3">
      <w:pPr>
        <w:numPr>
          <w:ilvl w:val="2"/>
          <w:numId w:val="24"/>
        </w:numPr>
        <w:tabs>
          <w:tab w:val="left" w:pos="0"/>
        </w:tabs>
        <w:spacing w:after="120" w:line="276" w:lineRule="auto"/>
        <w:ind w:left="1701" w:firstLine="0"/>
        <w:contextualSpacing/>
        <w:jc w:val="both"/>
      </w:pPr>
      <w:r w:rsidRPr="005B7BD5">
        <w:t xml:space="preserve">Konstrukcijų projektavimo / </w:t>
      </w:r>
      <w:r w:rsidR="00056DE4">
        <w:t xml:space="preserve">sprendinių </w:t>
      </w:r>
      <w:r w:rsidRPr="005B7BD5">
        <w:t>parinkimo pagrindinius principus:</w:t>
      </w:r>
    </w:p>
    <w:p w14:paraId="3BCBB436" w14:textId="15581BA8" w:rsidR="00D204B8" w:rsidRPr="005B7BD5" w:rsidRDefault="00D204B8" w:rsidP="00D204B8">
      <w:pPr>
        <w:numPr>
          <w:ilvl w:val="2"/>
          <w:numId w:val="24"/>
        </w:numPr>
        <w:tabs>
          <w:tab w:val="left" w:pos="0"/>
        </w:tabs>
        <w:spacing w:after="120" w:line="276" w:lineRule="auto"/>
        <w:ind w:left="1701" w:firstLine="0"/>
        <w:contextualSpacing/>
        <w:jc w:val="both"/>
      </w:pPr>
      <w:r>
        <w:t xml:space="preserve">Statinių fasadų ir pjūvių brėžiniai, </w:t>
      </w:r>
      <w:r w:rsidRPr="00D76C39">
        <w:t>visų Objekto fasadų brėžiniai su fasadų elementų medžiagiškumo sutartiniais žymėjimais ir spalviniu sprendimu, pateikiant fasadų medžiagų pavadinimus ir  tipus</w:t>
      </w:r>
      <w:r w:rsidRPr="00CA6CE0">
        <w:t>;</w:t>
      </w:r>
    </w:p>
    <w:p w14:paraId="4AD52842"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Būtinųjų ir specialiųjų reikalavimų sąrašą, kuriais bus vadovaujamasi projektavimo metu;</w:t>
      </w:r>
    </w:p>
    <w:p w14:paraId="6E763BB3" w14:textId="7029B280" w:rsidR="005B7BD5" w:rsidRPr="005B7BD5" w:rsidRDefault="005B7BD5" w:rsidP="00806DB3">
      <w:pPr>
        <w:numPr>
          <w:ilvl w:val="2"/>
          <w:numId w:val="24"/>
        </w:numPr>
        <w:tabs>
          <w:tab w:val="left" w:pos="0"/>
        </w:tabs>
        <w:spacing w:after="120" w:line="276" w:lineRule="auto"/>
        <w:ind w:left="1701" w:firstLine="0"/>
        <w:contextualSpacing/>
        <w:jc w:val="both"/>
      </w:pPr>
      <w:r w:rsidRPr="005B7BD5">
        <w:t>Objekto</w:t>
      </w:r>
      <w:r w:rsidR="00056DE4" w:rsidRPr="00056DE4">
        <w:t xml:space="preserve"> </w:t>
      </w:r>
      <w:r w:rsidR="00056DE4">
        <w:t>vizualizacijas</w:t>
      </w:r>
      <w:r w:rsidR="00056DE4" w:rsidRPr="003C19CA">
        <w:t xml:space="preserve"> ir koncepcinius sprendinius.</w:t>
      </w:r>
      <w:r w:rsidR="00056DE4">
        <w:t xml:space="preserve"> Objekto teritorijos, statinių ir pastatų, eksterjero ir interjero sprendinių medžiagiškumo, spalvinių sprendinių, tūrinių ir erdvinių sprendinių vizualizacijos.</w:t>
      </w:r>
    </w:p>
    <w:p w14:paraId="48DD260E" w14:textId="77777777" w:rsidR="005B7BD5" w:rsidRPr="005B7BD5" w:rsidRDefault="005B7BD5" w:rsidP="00806DB3">
      <w:pPr>
        <w:numPr>
          <w:ilvl w:val="1"/>
          <w:numId w:val="24"/>
        </w:numPr>
        <w:tabs>
          <w:tab w:val="left" w:pos="0"/>
        </w:tabs>
        <w:spacing w:after="120" w:line="276" w:lineRule="auto"/>
        <w:ind w:left="567" w:firstLine="0"/>
        <w:contextualSpacing/>
        <w:jc w:val="both"/>
      </w:pPr>
      <w:r w:rsidRPr="005B7BD5">
        <w:t>Objekto funkcinių – technologinių sprendinių tipologiją, kuri turi apimti:</w:t>
      </w:r>
    </w:p>
    <w:p w14:paraId="6709D3CE"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Planuojamos eksploatuoti įrangos ir inžinerinių tinklų sąrašą;</w:t>
      </w:r>
    </w:p>
    <w:p w14:paraId="7F0F752D"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lastRenderedPageBreak/>
        <w:t xml:space="preserve">Apsaugos tipologiją: </w:t>
      </w:r>
      <w:r>
        <w:t xml:space="preserve">Kandidatas / </w:t>
      </w:r>
      <w:r w:rsidRPr="005B7BD5">
        <w:t>Dalyvis turi pateikti informaciją, kaip siūlomi sprendiniai yra susiję su keliamais Objekto apsaugos ir saugumo reikalavimais. Tai apima, bet neapsiriboja:</w:t>
      </w:r>
    </w:p>
    <w:p w14:paraId="0F0F3C68" w14:textId="77777777" w:rsidR="005B7BD5" w:rsidRPr="005B7BD5" w:rsidRDefault="005B7BD5" w:rsidP="00806DB3">
      <w:pPr>
        <w:numPr>
          <w:ilvl w:val="0"/>
          <w:numId w:val="25"/>
        </w:numPr>
        <w:tabs>
          <w:tab w:val="left" w:pos="0"/>
        </w:tabs>
        <w:spacing w:after="120" w:line="276" w:lineRule="auto"/>
        <w:ind w:left="2127" w:firstLine="0"/>
        <w:contextualSpacing/>
        <w:jc w:val="both"/>
      </w:pPr>
      <w:r w:rsidRPr="005B7BD5">
        <w:t>Objekto apsaugą perimetru;</w:t>
      </w:r>
    </w:p>
    <w:p w14:paraId="568D1B66" w14:textId="77777777" w:rsidR="005B7BD5" w:rsidRPr="005B7BD5" w:rsidRDefault="005B7BD5" w:rsidP="00806DB3">
      <w:pPr>
        <w:numPr>
          <w:ilvl w:val="0"/>
          <w:numId w:val="25"/>
        </w:numPr>
        <w:tabs>
          <w:tab w:val="left" w:pos="0"/>
        </w:tabs>
        <w:spacing w:after="120" w:line="276" w:lineRule="auto"/>
        <w:ind w:left="2127" w:firstLine="0"/>
        <w:contextualSpacing/>
        <w:jc w:val="both"/>
      </w:pPr>
      <w:r w:rsidRPr="005B7BD5">
        <w:t>Personalo apsaugą;</w:t>
      </w:r>
    </w:p>
    <w:p w14:paraId="7E610C0A" w14:textId="77777777" w:rsidR="005B7BD5" w:rsidRPr="005B7BD5" w:rsidRDefault="005B7BD5" w:rsidP="00806DB3">
      <w:pPr>
        <w:numPr>
          <w:ilvl w:val="0"/>
          <w:numId w:val="25"/>
        </w:numPr>
        <w:tabs>
          <w:tab w:val="left" w:pos="0"/>
        </w:tabs>
        <w:spacing w:after="120" w:line="276" w:lineRule="auto"/>
        <w:ind w:left="2127" w:firstLine="0"/>
        <w:contextualSpacing/>
        <w:jc w:val="both"/>
      </w:pPr>
      <w:r w:rsidRPr="005B7BD5">
        <w:t>Apsaugą nuo vagysčių;</w:t>
      </w:r>
    </w:p>
    <w:p w14:paraId="6C17E2BA" w14:textId="77777777" w:rsidR="005B7BD5" w:rsidRPr="005B7BD5" w:rsidRDefault="005B7BD5" w:rsidP="00806DB3">
      <w:pPr>
        <w:numPr>
          <w:ilvl w:val="0"/>
          <w:numId w:val="25"/>
        </w:numPr>
        <w:tabs>
          <w:tab w:val="left" w:pos="0"/>
        </w:tabs>
        <w:spacing w:after="120" w:line="276" w:lineRule="auto"/>
        <w:ind w:left="2127" w:firstLine="0"/>
        <w:contextualSpacing/>
        <w:jc w:val="both"/>
      </w:pPr>
      <w:r w:rsidRPr="005B7BD5">
        <w:t>Apsaugą Objekto patalpose.</w:t>
      </w:r>
    </w:p>
    <w:p w14:paraId="6B61E697"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Mechaninės inžinerinės sistemos sprendinių tipologiją: </w:t>
      </w:r>
      <w:r>
        <w:t xml:space="preserve">Kandidatas / </w:t>
      </w:r>
      <w:r w:rsidRPr="005B7BD5">
        <w:t>Dalyvis turi pateikti šildymo, vėdinimo, šaldymo, ventiliacijos ir oro kondicionavimo sistemų sukūrimo ir eksploatavimo pagrindinius principus;</w:t>
      </w:r>
    </w:p>
    <w:p w14:paraId="25D813C9"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Akustinių reikalavimų tipologiją: </w:t>
      </w:r>
      <w:r>
        <w:t xml:space="preserve">Kandidatas / </w:t>
      </w:r>
      <w:r w:rsidRPr="005B7BD5">
        <w:t>Dalyvis turi pateikti pagrindinius planuojamo Objekto pageidaujamų akustinių savybių įgyvendinimo metodus;</w:t>
      </w:r>
    </w:p>
    <w:p w14:paraId="6D7BD345"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Gaisro apsaugos reikalavimų tipologiją: </w:t>
      </w:r>
      <w:r>
        <w:t xml:space="preserve">Kandidatas / </w:t>
      </w:r>
      <w:r w:rsidRPr="005B7BD5">
        <w:t>Dalyvis turi pateikti pagrindinius planuojamo Objekto apsaugos nuo gaisro sistemos projektavimo principus;</w:t>
      </w:r>
    </w:p>
    <w:p w14:paraId="4264E252"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Elektrotechnikos projektavimo tipologiją: </w:t>
      </w:r>
      <w:r>
        <w:t xml:space="preserve">Kandidatas / </w:t>
      </w:r>
      <w:r w:rsidRPr="005B7BD5">
        <w:t>Dalyvis turi pateikti pagrindinius planuojamo Objekto elektros sistemų projektavimo principus;</w:t>
      </w:r>
    </w:p>
    <w:p w14:paraId="334B3F21" w14:textId="77777777" w:rsidR="005B7BD5" w:rsidRPr="005B7BD5" w:rsidRDefault="005B7BD5" w:rsidP="00806DB3">
      <w:pPr>
        <w:numPr>
          <w:ilvl w:val="2"/>
          <w:numId w:val="24"/>
        </w:numPr>
        <w:tabs>
          <w:tab w:val="left" w:pos="0"/>
        </w:tabs>
        <w:spacing w:after="120" w:line="276" w:lineRule="auto"/>
        <w:ind w:left="1701" w:firstLine="0"/>
        <w:contextualSpacing/>
        <w:jc w:val="both"/>
      </w:pPr>
      <w:r w:rsidRPr="005B7BD5">
        <w:t xml:space="preserve">Kitų specifinių inžinerinių sistemų aprašymą: </w:t>
      </w:r>
      <w:r w:rsidR="003B0A7B">
        <w:t xml:space="preserve">Kandidatas / </w:t>
      </w:r>
      <w:r w:rsidRPr="005B7BD5">
        <w:t>Dalyvis turi pateikti pagrindinius planuojamo Objekto specifinių inžinerinių sistemų projektavimo principus.</w:t>
      </w:r>
    </w:p>
    <w:p w14:paraId="68C19892" w14:textId="77777777" w:rsidR="005B7BD5" w:rsidRPr="005B7BD5" w:rsidRDefault="005B7BD5" w:rsidP="00806DB3">
      <w:pPr>
        <w:numPr>
          <w:ilvl w:val="1"/>
          <w:numId w:val="24"/>
        </w:numPr>
        <w:tabs>
          <w:tab w:val="left" w:pos="0"/>
        </w:tabs>
        <w:spacing w:after="120" w:line="276" w:lineRule="auto"/>
        <w:ind w:left="567" w:firstLine="0"/>
        <w:contextualSpacing/>
        <w:jc w:val="both"/>
      </w:pPr>
      <w:r w:rsidRPr="005B7BD5">
        <w:t xml:space="preserve">Objekto projektavimo ir projekto įgyvendinimo gairių planą: </w:t>
      </w:r>
      <w:r w:rsidR="003B0A7B">
        <w:t xml:space="preserve">Kandidatas / </w:t>
      </w:r>
      <w:r w:rsidRPr="005B7BD5">
        <w:t>Dalyvis turi pateikti planuojamų naudoti statybos metodų aprašymą bei pateikti statybų trukmės gairių planą.</w:t>
      </w:r>
    </w:p>
    <w:p w14:paraId="6ABBB003" w14:textId="77777777" w:rsidR="00371047" w:rsidRDefault="00507A7B" w:rsidP="00806DB3">
      <w:pPr>
        <w:numPr>
          <w:ilvl w:val="0"/>
          <w:numId w:val="24"/>
        </w:numPr>
        <w:tabs>
          <w:tab w:val="left" w:pos="0"/>
          <w:tab w:val="left" w:pos="1418"/>
        </w:tabs>
        <w:spacing w:after="120" w:line="276" w:lineRule="auto"/>
        <w:ind w:left="0" w:firstLine="567"/>
        <w:contextualSpacing/>
        <w:jc w:val="both"/>
      </w:pPr>
      <w:r>
        <w:t xml:space="preserve">Pateikiant/ aprašant </w:t>
      </w:r>
      <w:r w:rsidR="005B7BD5" w:rsidRPr="005B7BD5">
        <w:t xml:space="preserve"> Objekto inžinerinės infrastruktūros sprendimus, prie P</w:t>
      </w:r>
      <w:r w:rsidR="00742B9E">
        <w:t>irminio pasiūlymo / Galutinio p</w:t>
      </w:r>
      <w:r w:rsidR="005B7BD5" w:rsidRPr="005B7BD5">
        <w:t xml:space="preserve">asiūlymo turi būti pateiktos užpildytos </w:t>
      </w:r>
      <w:r w:rsidRPr="00507A7B">
        <w:t xml:space="preserve">Specifikacijų </w:t>
      </w:r>
      <w:r w:rsidRPr="003846D4">
        <w:rPr>
          <w:iCs/>
          <w:color w:val="FF0000"/>
          <w:lang w:eastAsia="lt-LT"/>
        </w:rPr>
        <w:t>[</w:t>
      </w:r>
      <w:r w:rsidRPr="00CE453C">
        <w:rPr>
          <w:i/>
          <w:iCs/>
          <w:color w:val="FF0000"/>
          <w:lang w:eastAsia="lt-LT"/>
        </w:rPr>
        <w:t>nurodomi priedėlių numeriai</w:t>
      </w:r>
      <w:r w:rsidRPr="003846D4">
        <w:rPr>
          <w:iCs/>
          <w:color w:val="FF0000"/>
          <w:lang w:eastAsia="lt-LT"/>
        </w:rPr>
        <w:t>]</w:t>
      </w:r>
      <w:r w:rsidRPr="003846D4">
        <w:t xml:space="preserve"> </w:t>
      </w:r>
      <w:r w:rsidRPr="00507A7B">
        <w:t>priedėliuose pateiktos formos.</w:t>
      </w:r>
    </w:p>
    <w:p w14:paraId="38747BCD" w14:textId="37255213" w:rsidR="005B7BD5" w:rsidRPr="005B7BD5" w:rsidRDefault="005B7BD5" w:rsidP="00371047">
      <w:pPr>
        <w:tabs>
          <w:tab w:val="left" w:pos="0"/>
        </w:tabs>
        <w:spacing w:after="120" w:line="276" w:lineRule="auto"/>
        <w:ind w:left="786"/>
        <w:contextualSpacing/>
        <w:jc w:val="both"/>
      </w:pPr>
    </w:p>
    <w:p w14:paraId="3AEEF6FF" w14:textId="11506A7D" w:rsidR="009153CD" w:rsidRPr="00CA2B98" w:rsidRDefault="009153CD" w:rsidP="00CA2B98">
      <w:pPr>
        <w:tabs>
          <w:tab w:val="left" w:pos="0"/>
        </w:tabs>
        <w:sectPr w:rsidR="009153CD" w:rsidRPr="00CA2B98" w:rsidSect="005E4E2E">
          <w:headerReference w:type="even" r:id="rId37"/>
          <w:headerReference w:type="default" r:id="rId38"/>
          <w:footerReference w:type="even" r:id="rId39"/>
          <w:footerReference w:type="default" r:id="rId40"/>
          <w:headerReference w:type="first" r:id="rId41"/>
          <w:footerReference w:type="first" r:id="rId42"/>
          <w:pgSz w:w="11906" w:h="16838" w:code="9"/>
          <w:pgMar w:top="1418" w:right="991" w:bottom="1418" w:left="1134" w:header="567" w:footer="567" w:gutter="0"/>
          <w:cols w:space="708"/>
          <w:docGrid w:linePitch="360"/>
        </w:sectPr>
      </w:pPr>
    </w:p>
    <w:p w14:paraId="1F04F6FB" w14:textId="114FD686" w:rsidR="004F5D89" w:rsidRDefault="00371047" w:rsidP="00806DB3">
      <w:pPr>
        <w:pStyle w:val="Antrat1"/>
        <w:numPr>
          <w:ilvl w:val="0"/>
          <w:numId w:val="45"/>
        </w:numPr>
        <w:tabs>
          <w:tab w:val="left" w:pos="567"/>
        </w:tabs>
        <w:ind w:left="0" w:firstLine="0"/>
        <w:jc w:val="center"/>
        <w:rPr>
          <w:color w:val="632423" w:themeColor="accent2" w:themeShade="80"/>
          <w:sz w:val="24"/>
          <w:szCs w:val="24"/>
        </w:rPr>
      </w:pPr>
      <w:bookmarkStart w:id="399" w:name="_Ref113257374"/>
      <w:bookmarkStart w:id="400" w:name="_Ref113257379"/>
      <w:bookmarkStart w:id="401" w:name="_Ref113278117"/>
      <w:bookmarkStart w:id="402" w:name="_Ref113280223"/>
      <w:bookmarkStart w:id="403" w:name="_Toc113342563"/>
      <w:bookmarkStart w:id="404" w:name="_Toc141452291"/>
      <w:bookmarkStart w:id="405" w:name="_Toc141452363"/>
      <w:bookmarkStart w:id="406" w:name="_Ref293667093"/>
      <w:r w:rsidRPr="00371047">
        <w:rPr>
          <w:color w:val="632423" w:themeColor="accent2" w:themeShade="80"/>
          <w:sz w:val="24"/>
          <w:szCs w:val="24"/>
        </w:rPr>
        <w:lastRenderedPageBreak/>
        <w:t>Prie</w:t>
      </w:r>
      <w:r w:rsidRPr="009E33C4">
        <w:rPr>
          <w:color w:val="632423" w:themeColor="accent2" w:themeShade="80"/>
          <w:sz w:val="24"/>
          <w:szCs w:val="24"/>
        </w:rPr>
        <w:t xml:space="preserve">das. </w:t>
      </w:r>
      <w:r>
        <w:rPr>
          <w:color w:val="632423" w:themeColor="accent2" w:themeShade="80"/>
          <w:sz w:val="24"/>
          <w:szCs w:val="24"/>
        </w:rPr>
        <w:t>Reikalavimai finansiniam veiklos modeliui</w:t>
      </w:r>
      <w:bookmarkEnd w:id="399"/>
      <w:bookmarkEnd w:id="400"/>
      <w:bookmarkEnd w:id="401"/>
      <w:bookmarkEnd w:id="402"/>
      <w:bookmarkEnd w:id="403"/>
      <w:bookmarkEnd w:id="404"/>
      <w:bookmarkEnd w:id="405"/>
    </w:p>
    <w:p w14:paraId="3EE58A0D" w14:textId="77777777" w:rsidR="003846D4" w:rsidRPr="003846D4" w:rsidRDefault="003846D4" w:rsidP="003846D4"/>
    <w:p w14:paraId="1C83BF13" w14:textId="77777777" w:rsidR="004F5D89" w:rsidRPr="00743BF0" w:rsidRDefault="004F5D89" w:rsidP="00806DB3">
      <w:pPr>
        <w:numPr>
          <w:ilvl w:val="1"/>
          <w:numId w:val="30"/>
        </w:numPr>
        <w:tabs>
          <w:tab w:val="left" w:pos="851"/>
        </w:tabs>
        <w:spacing w:after="120" w:line="276" w:lineRule="auto"/>
        <w:ind w:left="0" w:firstLine="567"/>
        <w:jc w:val="both"/>
      </w:pPr>
      <w:r w:rsidRPr="00743BF0">
        <w:t xml:space="preserve">Kandidatas </w:t>
      </w:r>
      <w:r w:rsidR="00BA4F63" w:rsidRPr="00743BF0">
        <w:t xml:space="preserve">/ Dalyvis </w:t>
      </w:r>
      <w:r w:rsidRPr="00743BF0">
        <w:t>turi pateikti Finansinį veiklos modelį, kuris atitiktų šiuos reikalavimus:</w:t>
      </w:r>
    </w:p>
    <w:p w14:paraId="0545ED22" w14:textId="77777777" w:rsidR="004F5D89" w:rsidRPr="00743BF0" w:rsidRDefault="004F5D89" w:rsidP="00806DB3">
      <w:pPr>
        <w:numPr>
          <w:ilvl w:val="2"/>
          <w:numId w:val="30"/>
        </w:numPr>
        <w:tabs>
          <w:tab w:val="left" w:pos="851"/>
        </w:tabs>
        <w:spacing w:after="120" w:line="276" w:lineRule="auto"/>
        <w:ind w:hanging="851"/>
        <w:jc w:val="both"/>
      </w:pPr>
      <w:r w:rsidRPr="00743BF0">
        <w:t>Finansinis veiklos modelis turi būti parengtas pagal pateikiamą formą bei pateikiant visus formoje nurodytus finansinį veiklos modelį pagrindžiančius dokumentus.</w:t>
      </w:r>
    </w:p>
    <w:p w14:paraId="66A6F1CA" w14:textId="0BE7DF9B" w:rsidR="004F5D89" w:rsidRPr="00743BF0" w:rsidRDefault="004F5D89" w:rsidP="00806DB3">
      <w:pPr>
        <w:numPr>
          <w:ilvl w:val="2"/>
          <w:numId w:val="30"/>
        </w:numPr>
        <w:tabs>
          <w:tab w:val="left" w:pos="851"/>
        </w:tabs>
        <w:spacing w:after="120" w:line="276" w:lineRule="auto"/>
        <w:ind w:hanging="851"/>
        <w:jc w:val="both"/>
      </w:pPr>
      <w:r w:rsidRPr="00743BF0">
        <w:t xml:space="preserve">Finansiniame veiklos modelyje turi būti pateikiami Kandidato </w:t>
      </w:r>
      <w:r w:rsidR="00BA4F63" w:rsidRPr="00743BF0">
        <w:t xml:space="preserve">/ Dalyvio </w:t>
      </w:r>
      <w:r w:rsidRPr="00743BF0">
        <w:t>pasiūlymai ir aiškūs aprašymai dėl visų Sąlygose išvardintų Privataus subjekto įsipareigojimų</w:t>
      </w:r>
      <w:r w:rsidR="003C1EB4">
        <w:t xml:space="preserve">, </w:t>
      </w:r>
      <w:r w:rsidR="003C1EB4" w:rsidRPr="003C1EB4">
        <w:t xml:space="preserve"> įskaitant Privataus subjekto įsipareigojimus susijusius su</w:t>
      </w:r>
      <w:r w:rsidR="003C1EB4">
        <w:t xml:space="preserve"> išlaidomis</w:t>
      </w:r>
      <w:r w:rsidR="003C1EB4" w:rsidRPr="003C1EB4">
        <w:t xml:space="preserve"> ir mokėtinais mokesčiais.</w:t>
      </w:r>
    </w:p>
    <w:p w14:paraId="2D96B451" w14:textId="77777777" w:rsidR="004F5D89" w:rsidRPr="00743BF0" w:rsidRDefault="004F5D89" w:rsidP="00806DB3">
      <w:pPr>
        <w:numPr>
          <w:ilvl w:val="2"/>
          <w:numId w:val="30"/>
        </w:numPr>
        <w:tabs>
          <w:tab w:val="left" w:pos="851"/>
        </w:tabs>
        <w:spacing w:after="120" w:line="276" w:lineRule="auto"/>
        <w:ind w:hanging="851"/>
        <w:jc w:val="both"/>
      </w:pPr>
      <w:r w:rsidRPr="00743BF0">
        <w:t>Finansiniame veiklos modelyje pateikti aprašymai turi būti pakankamai išsamūs ir detalūs, kad bet kuris kompetentingas finansų analitikas be papildomos informacijos galėtų įvertinti prielaidų logiškumą ir pagrįstumą.</w:t>
      </w:r>
    </w:p>
    <w:p w14:paraId="09904A6A" w14:textId="77777777" w:rsidR="004F5D89" w:rsidRPr="00743BF0" w:rsidRDefault="004F5D89" w:rsidP="00806DB3">
      <w:pPr>
        <w:numPr>
          <w:ilvl w:val="2"/>
          <w:numId w:val="30"/>
        </w:numPr>
        <w:tabs>
          <w:tab w:val="left" w:pos="851"/>
        </w:tabs>
        <w:spacing w:after="120" w:line="276" w:lineRule="auto"/>
        <w:ind w:hanging="851"/>
        <w:jc w:val="both"/>
      </w:pPr>
      <w:r w:rsidRPr="00743BF0">
        <w:t>Finansinis veiklos modelis turi būti parengtas visam Sutarties laikotarpiui.</w:t>
      </w:r>
    </w:p>
    <w:p w14:paraId="7F8386D1" w14:textId="77777777" w:rsidR="004F5D89" w:rsidRPr="00743BF0" w:rsidRDefault="004F5D89" w:rsidP="00806DB3">
      <w:pPr>
        <w:numPr>
          <w:ilvl w:val="2"/>
          <w:numId w:val="30"/>
        </w:numPr>
        <w:tabs>
          <w:tab w:val="left" w:pos="851"/>
        </w:tabs>
        <w:spacing w:after="120" w:line="276" w:lineRule="auto"/>
        <w:ind w:hanging="851"/>
        <w:jc w:val="both"/>
      </w:pPr>
      <w:r w:rsidRPr="00743BF0">
        <w:t>Finansiniame veiklos modelyje pateikti skaičiavimai turi būti pagrįsti, t. 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3F1CB416" w14:textId="77777777" w:rsidR="004F5D89" w:rsidRPr="00743BF0" w:rsidRDefault="004F5D89" w:rsidP="00806DB3">
      <w:pPr>
        <w:numPr>
          <w:ilvl w:val="2"/>
          <w:numId w:val="30"/>
        </w:numPr>
        <w:tabs>
          <w:tab w:val="left" w:pos="851"/>
        </w:tabs>
        <w:spacing w:after="120" w:line="276" w:lineRule="auto"/>
        <w:ind w:hanging="851"/>
        <w:jc w:val="both"/>
      </w:pPr>
      <w:r w:rsidRPr="00743BF0">
        <w:t>Finansinis veiklos modelis turi būti rengiamas pagal Sąlygose nustatytus reikalavimus ir Komisijos išaiškinamus, nepritaikant modifikacijų pagal</w:t>
      </w:r>
      <w:r w:rsidR="00BA4F63" w:rsidRPr="00743BF0">
        <w:t xml:space="preserve"> Dalyvio </w:t>
      </w:r>
      <w:r w:rsidRPr="00743BF0">
        <w:t xml:space="preserve">teiktus siūlymus </w:t>
      </w:r>
      <w:r w:rsidR="00F31491" w:rsidRPr="00743BF0">
        <w:t>derybų</w:t>
      </w:r>
      <w:r w:rsidRPr="00743BF0">
        <w:t xml:space="preserve"> metu.</w:t>
      </w:r>
    </w:p>
    <w:p w14:paraId="4B357BBF" w14:textId="60DED992" w:rsidR="004F5D89" w:rsidRDefault="004F5D89" w:rsidP="00806DB3">
      <w:pPr>
        <w:numPr>
          <w:ilvl w:val="2"/>
          <w:numId w:val="30"/>
        </w:numPr>
        <w:tabs>
          <w:tab w:val="left" w:pos="851"/>
        </w:tabs>
        <w:spacing w:after="120" w:line="276" w:lineRule="auto"/>
        <w:ind w:hanging="851"/>
        <w:jc w:val="both"/>
      </w:pPr>
      <w:r w:rsidRPr="00743BF0">
        <w:t xml:space="preserve">Finansinis veiklos modelis turi būti sudaromas atsižvelgiant, bet neapsiribojant, į žemiau šiame </w:t>
      </w:r>
      <w:r w:rsidR="003C1EB4">
        <w:t xml:space="preserve">priede </w:t>
      </w:r>
      <w:r w:rsidRPr="00743BF0">
        <w:t xml:space="preserve">pateiktus </w:t>
      </w:r>
      <w:r w:rsidR="003C1EB4">
        <w:t xml:space="preserve">reikalavimus. </w:t>
      </w:r>
    </w:p>
    <w:p w14:paraId="5DD91A5D" w14:textId="18F80C44" w:rsidR="0076460E" w:rsidRDefault="0076460E" w:rsidP="00806DB3">
      <w:pPr>
        <w:numPr>
          <w:ilvl w:val="2"/>
          <w:numId w:val="30"/>
        </w:numPr>
        <w:tabs>
          <w:tab w:val="left" w:pos="851"/>
        </w:tabs>
        <w:spacing w:after="120" w:line="276" w:lineRule="auto"/>
        <w:ind w:hanging="851"/>
        <w:jc w:val="both"/>
      </w:pPr>
      <w:r>
        <w:t>Finansinis veiklos modelis turi būti atviras koregavimui, naudojamos formulės negali būti užslėptos.</w:t>
      </w:r>
    </w:p>
    <w:p w14:paraId="1D3F7610" w14:textId="7D19E735" w:rsidR="00615C60" w:rsidRDefault="00615C60" w:rsidP="00962BCB">
      <w:pPr>
        <w:numPr>
          <w:ilvl w:val="2"/>
          <w:numId w:val="30"/>
        </w:numPr>
        <w:tabs>
          <w:tab w:val="left" w:pos="0"/>
        </w:tabs>
        <w:spacing w:line="23" w:lineRule="atLeast"/>
        <w:ind w:left="1134"/>
        <w:jc w:val="both"/>
      </w:pPr>
      <w:r>
        <w:rPr>
          <w:i/>
          <w:iCs/>
          <w:color w:val="0070C0"/>
          <w:sz w:val="22"/>
        </w:rPr>
        <w:t>[</w:t>
      </w:r>
      <w:r w:rsidRPr="001B4017">
        <w:rPr>
          <w:i/>
          <w:iCs/>
          <w:color w:val="0070C0"/>
        </w:rPr>
        <w:t>Jei Objektas apima daugiau nei vieną mokyklą</w:t>
      </w:r>
      <w:r>
        <w:rPr>
          <w:i/>
          <w:iCs/>
          <w:color w:val="0070C0"/>
        </w:rPr>
        <w:t xml:space="preserve">: </w:t>
      </w:r>
      <w:r w:rsidRPr="00962BCB">
        <w:rPr>
          <w:rFonts w:eastAsia="Calibri"/>
          <w:color w:val="00B050"/>
        </w:rPr>
        <w:t>Finansinis veiklos modelis kiekvienai Objekto daliai turi būti pateiktas atskirai.</w:t>
      </w:r>
      <w:r>
        <w:t>]</w:t>
      </w:r>
    </w:p>
    <w:p w14:paraId="65C7E4EC" w14:textId="77777777" w:rsidR="00962BCB" w:rsidRDefault="00962BCB" w:rsidP="00962BCB">
      <w:pPr>
        <w:tabs>
          <w:tab w:val="left" w:pos="0"/>
        </w:tabs>
        <w:spacing w:line="23" w:lineRule="atLeast"/>
        <w:ind w:left="567"/>
        <w:jc w:val="both"/>
      </w:pPr>
    </w:p>
    <w:p w14:paraId="7EFB3B74" w14:textId="7E17968F" w:rsidR="00615C60" w:rsidRDefault="00615C60" w:rsidP="00962BCB">
      <w:pPr>
        <w:pStyle w:val="Sraopastraipa"/>
        <w:numPr>
          <w:ilvl w:val="2"/>
          <w:numId w:val="30"/>
        </w:numPr>
        <w:spacing w:line="23" w:lineRule="atLeast"/>
        <w:ind w:left="1134"/>
        <w:jc w:val="both"/>
      </w:pPr>
      <w:r>
        <w:rPr>
          <w:i/>
          <w:iCs/>
          <w:color w:val="0070C0"/>
        </w:rPr>
        <w:t>[</w:t>
      </w:r>
      <w:r w:rsidRPr="001B4017">
        <w:rPr>
          <w:i/>
          <w:iCs/>
          <w:color w:val="0070C0"/>
        </w:rPr>
        <w:t>Jei Objektas apima daugiau nei vieną mokyklą</w:t>
      </w:r>
      <w:r>
        <w:rPr>
          <w:i/>
          <w:iCs/>
          <w:color w:val="0070C0"/>
        </w:rPr>
        <w:t xml:space="preserve">: </w:t>
      </w:r>
      <w:r w:rsidRPr="00962BCB">
        <w:rPr>
          <w:rFonts w:eastAsia="Calibri"/>
          <w:color w:val="00B050"/>
        </w:rPr>
        <w:t>Kartu su kiekvienos Objekto dalies Finansiniais veiklos modeliais turi būti pateikiami apibendrinti visų Objekto dalių Finansinių veiklos modelių rezultatai pagal šio Sąlygų priedo 2 priedėlį „Apibendrinti visų Objekto dalių Finansinių veiklos modelių rezultatai“</w:t>
      </w:r>
      <w:r>
        <w:t>]</w:t>
      </w:r>
      <w:r w:rsidRPr="00A5620C">
        <w:t>.</w:t>
      </w:r>
    </w:p>
    <w:p w14:paraId="69F7EC00" w14:textId="77777777" w:rsidR="00962BCB" w:rsidRDefault="00962BCB" w:rsidP="00962BCB">
      <w:pPr>
        <w:pStyle w:val="Sraopastraipa"/>
        <w:spacing w:line="23" w:lineRule="atLeast"/>
        <w:ind w:left="1134"/>
        <w:jc w:val="both"/>
      </w:pPr>
    </w:p>
    <w:p w14:paraId="4C6B6EA4" w14:textId="77777777" w:rsidR="004F5D89" w:rsidRPr="00743BF0" w:rsidRDefault="004F5D89" w:rsidP="00806DB3">
      <w:pPr>
        <w:numPr>
          <w:ilvl w:val="1"/>
          <w:numId w:val="30"/>
        </w:numPr>
        <w:tabs>
          <w:tab w:val="left" w:pos="851"/>
        </w:tabs>
        <w:spacing w:after="120" w:line="276" w:lineRule="auto"/>
        <w:ind w:left="0" w:firstLine="567"/>
        <w:jc w:val="both"/>
      </w:pPr>
      <w:r w:rsidRPr="00743BF0">
        <w:t>Finansinio veiklos modelio sudarymo pagrindas:</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219"/>
      </w:tblGrid>
      <w:tr w:rsidR="004F5D89" w:rsidRPr="00743BF0" w14:paraId="67D1D8C8" w14:textId="77777777" w:rsidTr="0099451B">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D99594" w:themeFill="accent2" w:themeFillTint="99"/>
            <w:vAlign w:val="center"/>
            <w:hideMark/>
          </w:tcPr>
          <w:p w14:paraId="50805F38" w14:textId="77777777" w:rsidR="004F5D89" w:rsidRPr="00743BF0" w:rsidRDefault="004F5D89" w:rsidP="00B77DFA">
            <w:pPr>
              <w:tabs>
                <w:tab w:val="left" w:pos="0"/>
              </w:tabs>
              <w:spacing w:after="120" w:line="276" w:lineRule="auto"/>
              <w:jc w:val="center"/>
            </w:pPr>
            <w:r w:rsidRPr="00743BF0">
              <w:t>Finansinio veiklos modelio sudarymo pagrindas</w:t>
            </w:r>
          </w:p>
        </w:tc>
      </w:tr>
      <w:tr w:rsidR="004F5D89" w:rsidRPr="00743BF0" w14:paraId="0F3B84AC" w14:textId="77777777" w:rsidTr="009945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78767101" w14:textId="77777777" w:rsidR="004F5D89" w:rsidRPr="00743BF0" w:rsidRDefault="004F5D89" w:rsidP="00806DB3">
            <w:pPr>
              <w:numPr>
                <w:ilvl w:val="2"/>
                <w:numId w:val="30"/>
              </w:numPr>
              <w:tabs>
                <w:tab w:val="left" w:pos="0"/>
              </w:tabs>
              <w:spacing w:after="120" w:line="276" w:lineRule="auto"/>
              <w:ind w:left="177" w:firstLine="0"/>
            </w:pPr>
            <w:r w:rsidRPr="00743BF0">
              <w:t>Finansinio veiklos modelio sudarymo prielaidos</w:t>
            </w:r>
          </w:p>
        </w:tc>
        <w:tc>
          <w:tcPr>
            <w:tcW w:w="7219" w:type="dxa"/>
          </w:tcPr>
          <w:p w14:paraId="72DA3955" w14:textId="1D3EBDC3"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t>Kandidatas</w:t>
            </w:r>
            <w:r w:rsidR="00BA4F63" w:rsidRPr="00743BF0">
              <w:t xml:space="preserve"> / Dalyvis</w:t>
            </w:r>
            <w:r w:rsidRPr="00743BF0">
              <w:t xml:space="preserve">, pildydamas FVM, turi pateikti prielaidų rinkinį, kuriame </w:t>
            </w:r>
            <w:r w:rsidRPr="00743BF0">
              <w:rPr>
                <w:bCs/>
              </w:rPr>
              <w:t>būtų aprašytos visos FVM naudojamos prielaidos ir kurių detalumo turėtų pakakti norint parengti analogišką FVM.</w:t>
            </w:r>
          </w:p>
          <w:p w14:paraId="38D66964"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rPr>
              <w:t>FVM turi būti sudaromas realiomis vertėmis t. y. P</w:t>
            </w:r>
            <w:r w:rsidR="00D631AC" w:rsidRPr="00743BF0">
              <w:rPr>
                <w:bCs/>
              </w:rPr>
              <w:t>irminio pasiūlymo / Galutinio p</w:t>
            </w:r>
            <w:r w:rsidRPr="00743BF0">
              <w:rPr>
                <w:bCs/>
              </w:rPr>
              <w:t>asiūlymo pateikimo metu galiojančiomis kainomis.</w:t>
            </w:r>
          </w:p>
          <w:p w14:paraId="1495F061"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rPr>
              <w:lastRenderedPageBreak/>
              <w:t>Aprašant prielaidas turi būti aiškiai nurodyta, ar sumos yra pateikiamos su pridėtinės vertės mokesčiu, ar be.</w:t>
            </w:r>
          </w:p>
          <w:p w14:paraId="573384EA" w14:textId="0A616EE9"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rPr>
              <w:t xml:space="preserve">FVM prielaidų rinkinys turi pagrįsti ir paaiškinti nurodytas numatomas patirti </w:t>
            </w:r>
            <w:r w:rsidR="003C1EB4">
              <w:rPr>
                <w:bCs/>
              </w:rPr>
              <w:t>S</w:t>
            </w:r>
            <w:r w:rsidRPr="00743BF0">
              <w:rPr>
                <w:bCs/>
              </w:rPr>
              <w:t xml:space="preserve">ąnaudas </w:t>
            </w:r>
            <w:r w:rsidR="003C1EB4">
              <w:rPr>
                <w:bCs/>
              </w:rPr>
              <w:t xml:space="preserve">Objekto </w:t>
            </w:r>
            <w:r w:rsidRPr="00743BF0">
              <w:rPr>
                <w:bCs/>
              </w:rPr>
              <w:t xml:space="preserve">sukūrimo, įrengimo, paslaugų teikimo, veiklos vykdymo, finansavimo, kt.) ir jų apskaičiavimo principus. </w:t>
            </w:r>
          </w:p>
          <w:p w14:paraId="6E7EF061" w14:textId="3492F3A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t xml:space="preserve">FVM sudarymo tikslais visas patirtas komunalinių mokesčių sąnaudas, susijusias su </w:t>
            </w:r>
            <w:r w:rsidR="003C1EB4">
              <w:t xml:space="preserve">Objekto </w:t>
            </w:r>
            <w:r w:rsidRPr="00743BF0">
              <w:t xml:space="preserve">sukūrimu, iki (bet neįskaitant) </w:t>
            </w:r>
            <w:r w:rsidR="003C1EB4">
              <w:t xml:space="preserve">Eksploatacijos </w:t>
            </w:r>
            <w:r w:rsidRPr="00743BF0">
              <w:t xml:space="preserve">pradžios datos priskirti </w:t>
            </w:r>
            <w:r w:rsidR="003C1EB4">
              <w:t xml:space="preserve">Objekto </w:t>
            </w:r>
            <w:r w:rsidRPr="00743BF0">
              <w:t>sukūrimo savikainai.</w:t>
            </w:r>
          </w:p>
          <w:p w14:paraId="16D89E3F"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rPr>
              <w:t>Kartu su FVM turi būti pateikiami atitinkamas išlaidas pagrindžiantys dokumentai (pvz., sąmatos, komerciniai pasiūlymai) arba turi būti paaiškinta, kokiu pagrindu ir iš kokių sudedamųjų dalių susideda nurodytos išlaidos.</w:t>
            </w:r>
          </w:p>
        </w:tc>
      </w:tr>
      <w:tr w:rsidR="004F5D89" w:rsidRPr="00743BF0" w14:paraId="3EFE9F73" w14:textId="77777777" w:rsidTr="0099451B">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795D6D48" w14:textId="77777777" w:rsidR="004F5D89" w:rsidRPr="00743BF0" w:rsidRDefault="004F5D89" w:rsidP="00806DB3">
            <w:pPr>
              <w:numPr>
                <w:ilvl w:val="2"/>
                <w:numId w:val="30"/>
              </w:numPr>
              <w:tabs>
                <w:tab w:val="left" w:pos="0"/>
              </w:tabs>
              <w:spacing w:after="120" w:line="276" w:lineRule="auto"/>
              <w:ind w:left="177" w:firstLine="0"/>
            </w:pPr>
            <w:r w:rsidRPr="00743BF0">
              <w:lastRenderedPageBreak/>
              <w:t>Pagrindinės datos</w:t>
            </w:r>
          </w:p>
        </w:tc>
        <w:tc>
          <w:tcPr>
            <w:tcW w:w="7219" w:type="dxa"/>
          </w:tcPr>
          <w:p w14:paraId="126EC816" w14:textId="58E8316C" w:rsidR="004F5D89" w:rsidRPr="00743BF0" w:rsidRDefault="00893609" w:rsidP="00893609">
            <w:pPr>
              <w:tabs>
                <w:tab w:val="left" w:pos="0"/>
              </w:tabs>
              <w:spacing w:after="120" w:line="276" w:lineRule="auto"/>
              <w:ind w:left="177"/>
              <w:jc w:val="both"/>
              <w:cnfStyle w:val="000000000000" w:firstRow="0" w:lastRow="0" w:firstColumn="0" w:lastColumn="0" w:oddVBand="0" w:evenVBand="0" w:oddHBand="0" w:evenHBand="0" w:firstRowFirstColumn="0" w:firstRowLastColumn="0" w:lastRowFirstColumn="0" w:lastRowLastColumn="0"/>
              <w:rPr>
                <w:bCs/>
              </w:rPr>
            </w:pPr>
            <w:r w:rsidRPr="00893609">
              <w:rPr>
                <w:bCs/>
              </w:rPr>
              <w:t xml:space="preserve">Prognozuojama Sutarties įsigaliojimo visa apimtimi data </w:t>
            </w:r>
            <w:r w:rsidR="004F5D89" w:rsidRPr="00743BF0">
              <w:rPr>
                <w:bCs/>
              </w:rPr>
              <w:t xml:space="preserve">yra </w:t>
            </w:r>
            <w:r w:rsidR="004F5D89" w:rsidRPr="00743BF0">
              <w:rPr>
                <w:iCs/>
                <w:color w:val="FF0000"/>
              </w:rPr>
              <w:t>[</w:t>
            </w:r>
            <w:r w:rsidR="004F5D89" w:rsidRPr="00743BF0">
              <w:rPr>
                <w:i/>
                <w:iCs/>
                <w:color w:val="FF0000"/>
              </w:rPr>
              <w:t>įrašoma data</w:t>
            </w:r>
            <w:r w:rsidR="004F5D89" w:rsidRPr="00743BF0">
              <w:rPr>
                <w:iCs/>
                <w:color w:val="FF0000"/>
              </w:rPr>
              <w:t>]</w:t>
            </w:r>
            <w:r>
              <w:rPr>
                <w:iCs/>
                <w:color w:val="FF0000"/>
              </w:rPr>
              <w:t xml:space="preserve"> </w:t>
            </w:r>
            <w:r w:rsidR="004F5D89" w:rsidRPr="00743BF0">
              <w:rPr>
                <w:bCs/>
              </w:rPr>
              <w:t>(toliau – Bazinė data)</w:t>
            </w:r>
            <w:r>
              <w:rPr>
                <w:bCs/>
              </w:rPr>
              <w:t>.</w:t>
            </w:r>
          </w:p>
        </w:tc>
      </w:tr>
      <w:tr w:rsidR="004F5D89" w:rsidRPr="00743BF0" w14:paraId="4AFEBB3F" w14:textId="77777777" w:rsidTr="009945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4937E61A" w14:textId="77777777" w:rsidR="004F5D89" w:rsidRPr="00743BF0" w:rsidRDefault="004F5D89" w:rsidP="00806DB3">
            <w:pPr>
              <w:numPr>
                <w:ilvl w:val="2"/>
                <w:numId w:val="30"/>
              </w:numPr>
              <w:tabs>
                <w:tab w:val="left" w:pos="0"/>
              </w:tabs>
              <w:autoSpaceDE w:val="0"/>
              <w:autoSpaceDN w:val="0"/>
              <w:adjustRightInd w:val="0"/>
              <w:spacing w:after="120" w:line="276" w:lineRule="auto"/>
              <w:ind w:left="177" w:firstLine="0"/>
            </w:pPr>
            <w:r w:rsidRPr="00743BF0">
              <w:t>Valiuta</w:t>
            </w:r>
          </w:p>
        </w:tc>
        <w:tc>
          <w:tcPr>
            <w:tcW w:w="7219" w:type="dxa"/>
          </w:tcPr>
          <w:p w14:paraId="00835FCC"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rPr>
              <w:t>Pateikti kainas (Metinį atlyginimą) eurais atsižvelgiant į Bazinę datą.</w:t>
            </w:r>
          </w:p>
        </w:tc>
      </w:tr>
      <w:tr w:rsidR="004F5D89" w:rsidRPr="00743BF0" w14:paraId="1D18EA87" w14:textId="77777777" w:rsidTr="0099451B">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29624B30" w14:textId="77777777" w:rsidR="004F5D89" w:rsidRPr="00743BF0" w:rsidRDefault="004F5D89" w:rsidP="00806DB3">
            <w:pPr>
              <w:numPr>
                <w:ilvl w:val="2"/>
                <w:numId w:val="30"/>
              </w:numPr>
              <w:tabs>
                <w:tab w:val="left" w:pos="0"/>
              </w:tabs>
              <w:autoSpaceDE w:val="0"/>
              <w:autoSpaceDN w:val="0"/>
              <w:adjustRightInd w:val="0"/>
              <w:spacing w:after="120" w:line="276" w:lineRule="auto"/>
              <w:ind w:left="177" w:firstLine="0"/>
            </w:pPr>
            <w:r w:rsidRPr="00743BF0">
              <w:t>Indeksavimas</w:t>
            </w:r>
          </w:p>
        </w:tc>
        <w:tc>
          <w:tcPr>
            <w:tcW w:w="7219" w:type="dxa"/>
          </w:tcPr>
          <w:p w14:paraId="3AEB3393" w14:textId="77777777" w:rsidR="004F5D89" w:rsidRPr="00743BF0" w:rsidRDefault="004F5D89" w:rsidP="003846D4">
            <w:pPr>
              <w:tabs>
                <w:tab w:val="left" w:pos="0"/>
              </w:tabs>
              <w:spacing w:after="120" w:line="276" w:lineRule="auto"/>
              <w:ind w:left="177"/>
              <w:jc w:val="both"/>
              <w:cnfStyle w:val="000000000000" w:firstRow="0" w:lastRow="0" w:firstColumn="0" w:lastColumn="0" w:oddVBand="0" w:evenVBand="0" w:oddHBand="0" w:evenHBand="0" w:firstRowFirstColumn="0" w:firstRowLastColumn="0" w:lastRowFirstColumn="0" w:lastRowLastColumn="0"/>
              <w:rPr>
                <w:bCs/>
              </w:rPr>
            </w:pPr>
            <w:r w:rsidRPr="00743BF0">
              <w:rPr>
                <w:bCs/>
              </w:rPr>
              <w:t>Metinio atlyginimo dalys bus indeksuojamos kaip numatyta Sutarties 3 priede „Atsiskaitymų ir mokėjimų tvarka“.</w:t>
            </w:r>
          </w:p>
          <w:p w14:paraId="6C265EA6" w14:textId="0CC7C05F" w:rsidR="004F5D89" w:rsidRPr="00743BF0" w:rsidRDefault="004F5D89" w:rsidP="003846D4">
            <w:pPr>
              <w:tabs>
                <w:tab w:val="left" w:pos="0"/>
              </w:tabs>
              <w:spacing w:after="120" w:line="276" w:lineRule="auto"/>
              <w:ind w:left="177"/>
              <w:jc w:val="both"/>
              <w:cnfStyle w:val="000000000000" w:firstRow="0" w:lastRow="0" w:firstColumn="0" w:lastColumn="0" w:oddVBand="0" w:evenVBand="0" w:oddHBand="0" w:evenHBand="0" w:firstRowFirstColumn="0" w:firstRowLastColumn="0" w:lastRowFirstColumn="0" w:lastRowLastColumn="0"/>
              <w:rPr>
                <w:bCs/>
              </w:rPr>
            </w:pPr>
            <w:r w:rsidRPr="00743BF0">
              <w:rPr>
                <w:bCs/>
              </w:rPr>
              <w:t>Skaičiavimo ir P</w:t>
            </w:r>
            <w:r w:rsidR="00D631AC" w:rsidRPr="00743BF0">
              <w:rPr>
                <w:bCs/>
              </w:rPr>
              <w:t>irminio pasiūlymo / Galutinio p</w:t>
            </w:r>
            <w:r w:rsidRPr="00743BF0">
              <w:rPr>
                <w:bCs/>
              </w:rPr>
              <w:t xml:space="preserve">asiūlymo pateikimo tikslais, daryti prielaidas, jog indeksavimas atliekamas kas metus bei pirmas koregavimas atliekamas </w:t>
            </w:r>
            <w:r w:rsidR="00FC4335">
              <w:rPr>
                <w:bCs/>
              </w:rPr>
              <w:t xml:space="preserve">praėjus metams </w:t>
            </w:r>
            <w:r w:rsidRPr="00743BF0">
              <w:rPr>
                <w:bCs/>
              </w:rPr>
              <w:t>nuo Bazinės datos.</w:t>
            </w:r>
          </w:p>
          <w:p w14:paraId="1709F4C0" w14:textId="77777777" w:rsidR="004F5D89" w:rsidRPr="00743BF0" w:rsidRDefault="004F5D89" w:rsidP="003846D4">
            <w:pPr>
              <w:tabs>
                <w:tab w:val="left" w:pos="0"/>
              </w:tabs>
              <w:spacing w:after="120" w:line="276" w:lineRule="auto"/>
              <w:ind w:left="177"/>
              <w:jc w:val="both"/>
              <w:cnfStyle w:val="000000000000" w:firstRow="0" w:lastRow="0" w:firstColumn="0" w:lastColumn="0" w:oddVBand="0" w:evenVBand="0" w:oddHBand="0" w:evenHBand="0" w:firstRowFirstColumn="0" w:firstRowLastColumn="0" w:lastRowFirstColumn="0" w:lastRowLastColumn="0"/>
              <w:rPr>
                <w:bCs/>
              </w:rPr>
            </w:pPr>
            <w:r w:rsidRPr="00743BF0">
              <w:rPr>
                <w:bCs/>
              </w:rPr>
              <w:t>Valdžios subjektas taikys indeksavimą tik žemiau išvardintoms išlaidoms:</w:t>
            </w:r>
          </w:p>
          <w:p w14:paraId="73FF39B2" w14:textId="4BE72F2B" w:rsidR="004F5D89" w:rsidRDefault="004F5D89" w:rsidP="00806DB3">
            <w:pPr>
              <w:numPr>
                <w:ilvl w:val="0"/>
                <w:numId w:val="26"/>
              </w:numPr>
              <w:tabs>
                <w:tab w:val="left" w:pos="0"/>
              </w:tabs>
              <w:autoSpaceDE w:val="0"/>
              <w:autoSpaceDN w:val="0"/>
              <w:adjustRightInd w:val="0"/>
              <w:spacing w:after="120" w:line="276" w:lineRule="auto"/>
              <w:ind w:left="177" w:firstLine="0"/>
              <w:jc w:val="both"/>
              <w:cnfStyle w:val="000000000000" w:firstRow="0" w:lastRow="0" w:firstColumn="0" w:lastColumn="0" w:oddVBand="0" w:evenVBand="0" w:oddHBand="0" w:evenHBand="0" w:firstRowFirstColumn="0" w:firstRowLastColumn="0" w:lastRowFirstColumn="0" w:lastRowLastColumn="0"/>
            </w:pPr>
            <w:r w:rsidRPr="00743BF0">
              <w:t>Paslaugų teikimo;</w:t>
            </w:r>
          </w:p>
          <w:p w14:paraId="37188FFB" w14:textId="77777777" w:rsidR="0000527B" w:rsidRDefault="0000527B" w:rsidP="00806DB3">
            <w:pPr>
              <w:numPr>
                <w:ilvl w:val="0"/>
                <w:numId w:val="26"/>
              </w:numPr>
              <w:tabs>
                <w:tab w:val="left" w:pos="0"/>
              </w:tabs>
              <w:autoSpaceDE w:val="0"/>
              <w:autoSpaceDN w:val="0"/>
              <w:adjustRightInd w:val="0"/>
              <w:spacing w:after="120" w:line="276" w:lineRule="auto"/>
              <w:ind w:left="177" w:firstLine="0"/>
              <w:jc w:val="both"/>
              <w:cnfStyle w:val="000000000000" w:firstRow="0" w:lastRow="0" w:firstColumn="0" w:lastColumn="0" w:oddVBand="0" w:evenVBand="0" w:oddHBand="0" w:evenHBand="0" w:firstRowFirstColumn="0" w:firstRowLastColumn="0" w:lastRowFirstColumn="0" w:lastRowLastColumn="0"/>
            </w:pPr>
            <w:r>
              <w:t>Atnaujinimo ir remonto;</w:t>
            </w:r>
          </w:p>
          <w:p w14:paraId="21555A9A" w14:textId="77777777" w:rsidR="004F5D89" w:rsidRPr="00743BF0" w:rsidRDefault="004F5D89" w:rsidP="00806DB3">
            <w:pPr>
              <w:numPr>
                <w:ilvl w:val="0"/>
                <w:numId w:val="26"/>
              </w:numPr>
              <w:tabs>
                <w:tab w:val="left" w:pos="0"/>
              </w:tabs>
              <w:autoSpaceDE w:val="0"/>
              <w:autoSpaceDN w:val="0"/>
              <w:adjustRightInd w:val="0"/>
              <w:spacing w:after="120" w:line="276" w:lineRule="auto"/>
              <w:ind w:left="177" w:firstLine="0"/>
              <w:jc w:val="both"/>
              <w:cnfStyle w:val="000000000000" w:firstRow="0" w:lastRow="0" w:firstColumn="0" w:lastColumn="0" w:oddVBand="0" w:evenVBand="0" w:oddHBand="0" w:evenHBand="0" w:firstRowFirstColumn="0" w:firstRowLastColumn="0" w:lastRowFirstColumn="0" w:lastRowLastColumn="0"/>
            </w:pPr>
            <w:r w:rsidRPr="00743BF0">
              <w:t>Administravimo ir valdymo.</w:t>
            </w:r>
          </w:p>
          <w:p w14:paraId="62818003" w14:textId="25C59C1D" w:rsidR="004F5D89" w:rsidRPr="00743BF0" w:rsidRDefault="004F5D89" w:rsidP="003846D4">
            <w:pPr>
              <w:tabs>
                <w:tab w:val="left" w:pos="0"/>
              </w:tabs>
              <w:autoSpaceDE w:val="0"/>
              <w:autoSpaceDN w:val="0"/>
              <w:adjustRightInd w:val="0"/>
              <w:spacing w:after="120" w:line="276" w:lineRule="auto"/>
              <w:ind w:left="177"/>
              <w:jc w:val="both"/>
              <w:cnfStyle w:val="000000000000" w:firstRow="0" w:lastRow="0" w:firstColumn="0" w:lastColumn="0" w:oddVBand="0" w:evenVBand="0" w:oddHBand="0" w:evenHBand="0" w:firstRowFirstColumn="0" w:firstRowLastColumn="0" w:lastRowFirstColumn="0" w:lastRowLastColumn="0"/>
              <w:rPr>
                <w:b/>
                <w:bCs/>
                <w:highlight w:val="cyan"/>
              </w:rPr>
            </w:pPr>
            <w:r w:rsidRPr="00743BF0">
              <w:rPr>
                <w:bCs/>
              </w:rPr>
              <w:t xml:space="preserve">Indeksavimas nėra taikomas kredito ir nuosavo kapitalo srautams bei finansinės ir investicinės veiklos </w:t>
            </w:r>
            <w:r w:rsidR="0000527B">
              <w:rPr>
                <w:bCs/>
              </w:rPr>
              <w:t>S</w:t>
            </w:r>
            <w:r w:rsidRPr="00743BF0">
              <w:rPr>
                <w:bCs/>
              </w:rPr>
              <w:t>ąnaudoms.</w:t>
            </w:r>
          </w:p>
        </w:tc>
      </w:tr>
      <w:tr w:rsidR="004F5D89" w:rsidRPr="00743BF0" w14:paraId="6E9A9D81" w14:textId="77777777" w:rsidTr="009945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5FEA050C" w14:textId="77777777" w:rsidR="004F5D89" w:rsidRPr="00743BF0" w:rsidRDefault="004F5D89" w:rsidP="00806DB3">
            <w:pPr>
              <w:numPr>
                <w:ilvl w:val="2"/>
                <w:numId w:val="30"/>
              </w:numPr>
              <w:tabs>
                <w:tab w:val="left" w:pos="0"/>
              </w:tabs>
              <w:autoSpaceDE w:val="0"/>
              <w:autoSpaceDN w:val="0"/>
              <w:adjustRightInd w:val="0"/>
              <w:spacing w:after="120" w:line="276" w:lineRule="auto"/>
              <w:ind w:left="177" w:firstLine="0"/>
            </w:pPr>
            <w:r w:rsidRPr="00743BF0">
              <w:t>Investicijų grąžos norma</w:t>
            </w:r>
          </w:p>
        </w:tc>
        <w:tc>
          <w:tcPr>
            <w:tcW w:w="7219" w:type="dxa"/>
          </w:tcPr>
          <w:p w14:paraId="2FD08C8E"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rPr>
              <w:t xml:space="preserve">Investicijų grąžos norma (angl. </w:t>
            </w:r>
            <w:proofErr w:type="spellStart"/>
            <w:r w:rsidRPr="00743BF0">
              <w:rPr>
                <w:bCs/>
              </w:rPr>
              <w:t>Internal</w:t>
            </w:r>
            <w:proofErr w:type="spellEnd"/>
            <w:r w:rsidRPr="00743BF0">
              <w:rPr>
                <w:bCs/>
              </w:rPr>
              <w:t xml:space="preserve"> Rate </w:t>
            </w:r>
            <w:proofErr w:type="spellStart"/>
            <w:r w:rsidRPr="00743BF0">
              <w:rPr>
                <w:bCs/>
              </w:rPr>
              <w:t>of</w:t>
            </w:r>
            <w:proofErr w:type="spellEnd"/>
            <w:r w:rsidRPr="00743BF0">
              <w:rPr>
                <w:bCs/>
              </w:rPr>
              <w:t xml:space="preserve"> </w:t>
            </w:r>
            <w:proofErr w:type="spellStart"/>
            <w:r w:rsidRPr="00743BF0">
              <w:rPr>
                <w:bCs/>
              </w:rPr>
              <w:t>Return</w:t>
            </w:r>
            <w:proofErr w:type="spellEnd"/>
            <w:r w:rsidRPr="00743BF0">
              <w:rPr>
                <w:bCs/>
              </w:rPr>
              <w:t>, IRR) – tai tokia grąžos norma, kuriai esant Investuotojo iš Privataus subjekto gautinų pajamų srautų dabartinė vertė prilyginama nuliui ir kuri apskaičiuojama pagal tokią formulę:</w:t>
            </w:r>
          </w:p>
          <w:p w14:paraId="6EACEC57"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0=</m:t>
                </m:r>
                <m:nary>
                  <m:naryPr>
                    <m:chr m:val="∑"/>
                    <m:limLoc m:val="undOvr"/>
                    <m:ctrlPr>
                      <w:rPr>
                        <w:rFonts w:ascii="Cambria Math" w:hAnsi="Cambria Math"/>
                        <w:bCs/>
                        <w:i/>
                      </w:rPr>
                    </m:ctrlPr>
                  </m:naryPr>
                  <m:sub>
                    <m:r>
                      <w:rPr>
                        <w:rFonts w:ascii="Cambria Math" w:hAnsi="Cambria Math"/>
                      </w:rPr>
                      <m:t>n=1</m:t>
                    </m:r>
                  </m:sub>
                  <m:sup>
                    <m:r>
                      <w:rPr>
                        <w:rFonts w:ascii="Cambria Math" w:hAnsi="Cambria Math"/>
                      </w:rPr>
                      <m:t>n</m:t>
                    </m:r>
                  </m:sup>
                  <m:e>
                    <m:f>
                      <m:fPr>
                        <m:ctrlPr>
                          <w:rPr>
                            <w:rFonts w:ascii="Cambria Math" w:hAnsi="Cambria Math"/>
                            <w:bCs/>
                          </w:rPr>
                        </m:ctrlPr>
                      </m:fPr>
                      <m:num>
                        <m:sSub>
                          <m:sSubPr>
                            <m:ctrlPr>
                              <w:rPr>
                                <w:rFonts w:ascii="Cambria Math" w:hAnsi="Cambria Math"/>
                                <w:bCs/>
                                <w:i/>
                              </w:rPr>
                            </m:ctrlPr>
                          </m:sSubPr>
                          <m:e>
                            <m:r>
                              <w:rPr>
                                <w:rFonts w:ascii="Cambria Math" w:hAnsi="Cambria Math"/>
                              </w:rPr>
                              <m:t>IPS</m:t>
                            </m:r>
                          </m:e>
                          <m:sub>
                            <m:r>
                              <w:rPr>
                                <w:rFonts w:ascii="Cambria Math" w:hAnsi="Cambria Math"/>
                              </w:rPr>
                              <m:t>n</m:t>
                            </m:r>
                          </m:sub>
                        </m:sSub>
                      </m:num>
                      <m:den>
                        <m:sSup>
                          <m:sSupPr>
                            <m:ctrlPr>
                              <w:rPr>
                                <w:rFonts w:ascii="Cambria Math" w:hAnsi="Cambria Math"/>
                                <w:bCs/>
                                <w:i/>
                              </w:rPr>
                            </m:ctrlPr>
                          </m:sSupPr>
                          <m:e>
                            <m:d>
                              <m:dPr>
                                <m:ctrlPr>
                                  <w:rPr>
                                    <w:rFonts w:ascii="Cambria Math" w:hAnsi="Cambria Math"/>
                                    <w:bCs/>
                                    <w:i/>
                                  </w:rPr>
                                </m:ctrlPr>
                              </m:dPr>
                              <m:e>
                                <m:r>
                                  <w:rPr>
                                    <w:rFonts w:ascii="Cambria Math" w:hAnsi="Cambria Math"/>
                                  </w:rPr>
                                  <m:t>1+IGN</m:t>
                                </m:r>
                              </m:e>
                            </m:d>
                          </m:e>
                          <m:sup>
                            <m:r>
                              <w:rPr>
                                <w:rFonts w:ascii="Cambria Math" w:hAnsi="Cambria Math"/>
                              </w:rPr>
                              <m:t>n</m:t>
                            </m:r>
                          </m:sup>
                        </m:sSup>
                      </m:den>
                    </m:f>
                  </m:e>
                </m:nary>
                <m:r>
                  <m:rPr>
                    <m:sty m:val="p"/>
                  </m:rPr>
                  <w:rPr>
                    <w:rFonts w:ascii="Cambria Math" w:hAnsi="Cambria Math"/>
                  </w:rPr>
                  <w:br/>
                </m:r>
              </m:oMath>
            </m:oMathPara>
            <w:r w:rsidRPr="00743BF0">
              <w:rPr>
                <w:bCs/>
              </w:rPr>
              <w:t>kur:</w:t>
            </w:r>
          </w:p>
          <w:p w14:paraId="7AF3ADC1" w14:textId="34CCC5CE"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proofErr w:type="spellStart"/>
            <w:r w:rsidRPr="00743BF0">
              <w:rPr>
                <w:bCs/>
                <w:i/>
              </w:rPr>
              <w:t>IPS</w:t>
            </w:r>
            <w:r w:rsidRPr="00743BF0">
              <w:rPr>
                <w:bCs/>
                <w:i/>
                <w:vertAlign w:val="subscript"/>
              </w:rPr>
              <w:t>n</w:t>
            </w:r>
            <w:proofErr w:type="spellEnd"/>
            <w:r w:rsidRPr="00743BF0">
              <w:rPr>
                <w:bCs/>
              </w:rPr>
              <w:t xml:space="preserve"> – Investuotojo pinigų srautai. Tai nuosavo kapitalo srautai </w:t>
            </w:r>
            <w:r w:rsidR="0000527B">
              <w:rPr>
                <w:bCs/>
              </w:rPr>
              <w:t xml:space="preserve">Sutarties </w:t>
            </w:r>
            <w:r w:rsidRPr="00743BF0">
              <w:rPr>
                <w:bCs/>
              </w:rPr>
              <w:t xml:space="preserve">finansavimui (pvz., Privataus subjekto akcijų apmokėjimo ir akcininkų subordinuotų paskolų suteikimo dydžiai </w:t>
            </w:r>
            <w:r w:rsidRPr="00743BF0">
              <w:rPr>
                <w:bCs/>
                <w:i/>
              </w:rPr>
              <w:t>n</w:t>
            </w:r>
            <w:r w:rsidRPr="00743BF0">
              <w:rPr>
                <w:bCs/>
              </w:rPr>
              <w:t>-</w:t>
            </w:r>
            <w:proofErr w:type="spellStart"/>
            <w:r w:rsidRPr="00743BF0">
              <w:rPr>
                <w:bCs/>
              </w:rPr>
              <w:t>aisiais</w:t>
            </w:r>
            <w:proofErr w:type="spellEnd"/>
            <w:r w:rsidRPr="00743BF0">
              <w:rPr>
                <w:bCs/>
              </w:rPr>
              <w:t xml:space="preserve"> metais) ir nuosavo kapitalo grąžos srautai (pvz., išmokėto paskirstytojo pelno ir atliktų pagal subordinuotas paskolas mokėjimų dydžiai). Formulėje pavaizduoti pinigų srautai apima tiek neigiamus (pinigų srautas finansavimui</w:t>
            </w:r>
            <w:r w:rsidR="00914BA5">
              <w:rPr>
                <w:bCs/>
              </w:rPr>
              <w:t xml:space="preserve"> </w:t>
            </w:r>
            <w:r w:rsidRPr="00743BF0">
              <w:rPr>
                <w:bCs/>
              </w:rPr>
              <w:t>į</w:t>
            </w:r>
            <w:r w:rsidR="00914BA5">
              <w:rPr>
                <w:bCs/>
              </w:rPr>
              <w:t xml:space="preserve"> </w:t>
            </w:r>
            <w:r w:rsidR="0000527B">
              <w:rPr>
                <w:bCs/>
              </w:rPr>
              <w:t xml:space="preserve">Sutartį </w:t>
            </w:r>
            <w:r w:rsidRPr="00743BF0">
              <w:rPr>
                <w:bCs/>
              </w:rPr>
              <w:t>), tiek teigiamus (pinigų srautas iš</w:t>
            </w:r>
            <w:r w:rsidR="00914BA5">
              <w:rPr>
                <w:bCs/>
              </w:rPr>
              <w:t xml:space="preserve"> </w:t>
            </w:r>
            <w:r w:rsidR="0000527B">
              <w:rPr>
                <w:bCs/>
              </w:rPr>
              <w:t>Sutarties</w:t>
            </w:r>
            <w:r w:rsidRPr="00743BF0">
              <w:rPr>
                <w:bCs/>
              </w:rPr>
              <w:t>) pinigų srautus.</w:t>
            </w:r>
          </w:p>
          <w:p w14:paraId="3270A851" w14:textId="7E79D4B5"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i/>
              </w:rPr>
              <w:t>n</w:t>
            </w:r>
            <w:r w:rsidRPr="00743BF0">
              <w:rPr>
                <w:bCs/>
              </w:rPr>
              <w:t xml:space="preserve"> – Sutarties </w:t>
            </w:r>
            <w:r w:rsidRPr="00743BF0">
              <w:rPr>
                <w:bCs/>
                <w:i/>
              </w:rPr>
              <w:t>n</w:t>
            </w:r>
            <w:r w:rsidRPr="00743BF0">
              <w:rPr>
                <w:bCs/>
              </w:rPr>
              <w:t>-</w:t>
            </w:r>
            <w:proofErr w:type="spellStart"/>
            <w:r w:rsidRPr="00743BF0">
              <w:rPr>
                <w:bCs/>
              </w:rPr>
              <w:t>ieji</w:t>
            </w:r>
            <w:proofErr w:type="spellEnd"/>
            <w:r w:rsidRPr="00743BF0">
              <w:rPr>
                <w:bCs/>
              </w:rPr>
              <w:t xml:space="preserve"> metai</w:t>
            </w:r>
            <w:r w:rsidR="0000527B">
              <w:rPr>
                <w:bCs/>
              </w:rPr>
              <w:t>;</w:t>
            </w:r>
          </w:p>
          <w:p w14:paraId="26F5F349" w14:textId="77777777" w:rsidR="004F5D89" w:rsidRPr="00743BF0" w:rsidRDefault="004F5D89" w:rsidP="003846D4">
            <w:pPr>
              <w:tabs>
                <w:tab w:val="left" w:pos="0"/>
              </w:tabs>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743BF0">
              <w:rPr>
                <w:bCs/>
                <w:i/>
              </w:rPr>
              <w:t>IGN</w:t>
            </w:r>
            <w:r w:rsidRPr="00743BF0">
              <w:rPr>
                <w:bCs/>
              </w:rPr>
              <w:t xml:space="preserve"> – Investicijų grąžos norma.</w:t>
            </w:r>
          </w:p>
          <w:p w14:paraId="4482F26A" w14:textId="77777777" w:rsidR="004F5D89" w:rsidRPr="00743BF0" w:rsidRDefault="004F5D89" w:rsidP="003846D4">
            <w:pPr>
              <w:tabs>
                <w:tab w:val="left" w:pos="0"/>
              </w:tabs>
              <w:autoSpaceDE w:val="0"/>
              <w:autoSpaceDN w:val="0"/>
              <w:adjustRightInd w:val="0"/>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color w:val="FF0000"/>
              </w:rPr>
            </w:pPr>
            <w:r w:rsidRPr="00743BF0">
              <w:rPr>
                <w:bCs/>
              </w:rPr>
              <w:t>Investicijų grąžos norma naudojama kaip diskonto norma kompensacijos apskaičiavime Sutarties nutraukimo atveju.</w:t>
            </w:r>
          </w:p>
        </w:tc>
      </w:tr>
      <w:tr w:rsidR="004F5D89" w:rsidRPr="00743BF0" w14:paraId="7D0E9C90" w14:textId="77777777" w:rsidTr="0099451B">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3C994544" w14:textId="77777777" w:rsidR="004F5D89" w:rsidRPr="00743BF0" w:rsidRDefault="004F5D89" w:rsidP="00806DB3">
            <w:pPr>
              <w:numPr>
                <w:ilvl w:val="2"/>
                <w:numId w:val="30"/>
              </w:numPr>
              <w:tabs>
                <w:tab w:val="left" w:pos="0"/>
              </w:tabs>
              <w:autoSpaceDE w:val="0"/>
              <w:autoSpaceDN w:val="0"/>
              <w:adjustRightInd w:val="0"/>
              <w:spacing w:after="120" w:line="276" w:lineRule="auto"/>
              <w:ind w:left="35" w:firstLine="0"/>
            </w:pPr>
            <w:r w:rsidRPr="00743BF0">
              <w:lastRenderedPageBreak/>
              <w:t>Vidutinė svertinė kapitalo kaina</w:t>
            </w:r>
          </w:p>
        </w:tc>
        <w:tc>
          <w:tcPr>
            <w:tcW w:w="7219" w:type="dxa"/>
          </w:tcPr>
          <w:p w14:paraId="5F030EA7" w14:textId="22E20D54"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Vidutinė svertinė kapitalo kaina (angl. </w:t>
            </w:r>
            <w:proofErr w:type="spellStart"/>
            <w:r w:rsidRPr="00743BF0">
              <w:t>weighted</w:t>
            </w:r>
            <w:proofErr w:type="spellEnd"/>
            <w:r w:rsidRPr="00743BF0">
              <w:t xml:space="preserve"> </w:t>
            </w:r>
            <w:proofErr w:type="spellStart"/>
            <w:r w:rsidRPr="00743BF0">
              <w:t>average</w:t>
            </w:r>
            <w:proofErr w:type="spellEnd"/>
            <w:r w:rsidRPr="00743BF0">
              <w:t xml:space="preserve"> </w:t>
            </w:r>
            <w:proofErr w:type="spellStart"/>
            <w:r w:rsidRPr="00743BF0">
              <w:t>cost</w:t>
            </w:r>
            <w:proofErr w:type="spellEnd"/>
            <w:r w:rsidRPr="00743BF0">
              <w:t xml:space="preserve"> </w:t>
            </w:r>
            <w:proofErr w:type="spellStart"/>
            <w:r w:rsidRPr="00743BF0">
              <w:t>of</w:t>
            </w:r>
            <w:proofErr w:type="spellEnd"/>
            <w:r w:rsidRPr="00743BF0">
              <w:t xml:space="preserve"> </w:t>
            </w:r>
            <w:proofErr w:type="spellStart"/>
            <w:r w:rsidRPr="00743BF0">
              <w:t>capital</w:t>
            </w:r>
            <w:proofErr w:type="spellEnd"/>
            <w:r w:rsidRPr="00743BF0">
              <w:t xml:space="preserve">, WACC) atspindi </w:t>
            </w:r>
            <w:r w:rsidR="0000527B">
              <w:t xml:space="preserve">Sutarties įgyvendinimui </w:t>
            </w:r>
            <w:r w:rsidRPr="00743BF0">
              <w:t>reikalingo kapitalo kainą, įvertinus numatomą finansavimo struktūrą (skolintą ir nuosavą kapitalą), ir yra apskaičiuojama pagal formulę:</w:t>
            </w:r>
          </w:p>
          <w:p w14:paraId="13560B6A"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m:oMathPara>
              <m:oMathParaPr>
                <m:jc m:val="center"/>
              </m:oMathParaPr>
              <m:oMath>
                <m:r>
                  <w:rPr>
                    <w:rFonts w:ascii="Cambria Math" w:hAnsi="Cambria Math"/>
                  </w:rPr>
                  <m:t>WACC=</m:t>
                </m:r>
                <m:f>
                  <m:fPr>
                    <m:ctrlPr>
                      <w:rPr>
                        <w:rFonts w:ascii="Cambria Math" w:hAnsi="Cambria Math"/>
                        <w:i/>
                      </w:rPr>
                    </m:ctrlPr>
                  </m:fPr>
                  <m:num>
                    <m:r>
                      <w:rPr>
                        <w:rFonts w:ascii="Cambria Math" w:hAnsi="Cambria Math"/>
                      </w:rPr>
                      <m:t>E</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×(1-tax)+</m:t>
                </m:r>
                <m:f>
                  <m:fPr>
                    <m:ctrlPr>
                      <w:rPr>
                        <w:rFonts w:ascii="Cambria Math" w:hAnsi="Cambria Math"/>
                        <w:i/>
                      </w:rPr>
                    </m:ctrlPr>
                  </m:fPr>
                  <m:num>
                    <m:r>
                      <w:rPr>
                        <w:rFonts w:ascii="Cambria Math" w:hAnsi="Cambria Math"/>
                      </w:rPr>
                      <m:t>H</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1-tax</m:t>
                    </m:r>
                  </m:e>
                </m:d>
              </m:oMath>
            </m:oMathPara>
          </w:p>
          <w:p w14:paraId="6700A6D0"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kur:</w:t>
            </w:r>
          </w:p>
          <w:p w14:paraId="1F0C7A71" w14:textId="53411E9D"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rPr>
                <w:i/>
              </w:rPr>
              <w:t xml:space="preserve">E </w:t>
            </w:r>
            <w:r w:rsidRPr="00743BF0">
              <w:rPr>
                <w:bCs/>
              </w:rPr>
              <w:t>–</w:t>
            </w:r>
            <w:r w:rsidRPr="00743BF0">
              <w:rPr>
                <w:i/>
              </w:rPr>
              <w:t xml:space="preserve"> </w:t>
            </w:r>
            <w:r w:rsidRPr="00743BF0">
              <w:t>nuosavo kapitalo dydis</w:t>
            </w:r>
            <w:r w:rsidR="0000527B">
              <w:t>;</w:t>
            </w:r>
          </w:p>
          <w:p w14:paraId="3CC204B6" w14:textId="1CDF1F7B"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rPr>
                <w:i/>
              </w:rPr>
              <w:t xml:space="preserve">D </w:t>
            </w:r>
            <w:r w:rsidRPr="00743BF0">
              <w:rPr>
                <w:bCs/>
              </w:rPr>
              <w:t>–</w:t>
            </w:r>
            <w:r w:rsidRPr="00743BF0">
              <w:rPr>
                <w:i/>
              </w:rPr>
              <w:t xml:space="preserve"> </w:t>
            </w:r>
            <w:r w:rsidRPr="00743BF0">
              <w:t>Finansuotojo kredito dydis</w:t>
            </w:r>
            <w:r w:rsidR="0000527B">
              <w:t>;</w:t>
            </w:r>
          </w:p>
          <w:p w14:paraId="7A3B94C7" w14:textId="348D878C"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rPr>
                <w:i/>
              </w:rPr>
              <w:t xml:space="preserve">H </w:t>
            </w:r>
            <w:r w:rsidRPr="00743BF0">
              <w:rPr>
                <w:bCs/>
              </w:rPr>
              <w:t>–</w:t>
            </w:r>
            <w:r w:rsidRPr="00743BF0">
              <w:rPr>
                <w:i/>
              </w:rPr>
              <w:t xml:space="preserve"> </w:t>
            </w:r>
            <w:r w:rsidRPr="00743BF0">
              <w:t xml:space="preserve">mišraus kapitalo (įskaitant subordinuotas paskolas, konvertuojamas obligacijas, </w:t>
            </w:r>
            <w:proofErr w:type="spellStart"/>
            <w:r w:rsidRPr="00743BF0">
              <w:t>mezanino</w:t>
            </w:r>
            <w:proofErr w:type="spellEnd"/>
            <w:r w:rsidRPr="00743BF0">
              <w:t xml:space="preserve"> paskolas ir kt.) dydis</w:t>
            </w:r>
            <w:r w:rsidR="0000527B">
              <w:t>;</w:t>
            </w:r>
          </w:p>
          <w:p w14:paraId="5AC78E40" w14:textId="15EF1494"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rPr>
            </w:pPr>
            <w:r w:rsidRPr="00743BF0">
              <w:rPr>
                <w:i/>
              </w:rPr>
              <w:t xml:space="preserve">V </w:t>
            </w:r>
            <w:r w:rsidRPr="00743BF0">
              <w:rPr>
                <w:bCs/>
              </w:rPr>
              <w:t>–</w:t>
            </w:r>
            <w:r w:rsidRPr="00743BF0">
              <w:rPr>
                <w:i/>
              </w:rPr>
              <w:t xml:space="preserve"> </w:t>
            </w:r>
            <w:r w:rsidR="0000527B">
              <w:t xml:space="preserve">Objekto </w:t>
            </w:r>
            <w:r w:rsidRPr="00743BF0">
              <w:t xml:space="preserve">sukūrimo laikotarpiu iki Paslaugų teikimo pradžios datos investuota suma, </w:t>
            </w:r>
            <w:r w:rsidRPr="00743BF0">
              <w:rPr>
                <w:i/>
              </w:rPr>
              <w:t>V = E +D+H</w:t>
            </w:r>
            <w:r w:rsidR="0000527B">
              <w:rPr>
                <w:i/>
              </w:rPr>
              <w:t>;</w:t>
            </w:r>
          </w:p>
          <w:p w14:paraId="34A9261C" w14:textId="6E67D74E"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rPr>
                <w:i/>
              </w:rPr>
              <w:t>R</w:t>
            </w:r>
            <w:r w:rsidRPr="00743BF0">
              <w:rPr>
                <w:i/>
                <w:vertAlign w:val="subscript"/>
              </w:rPr>
              <w:t xml:space="preserve">E  </w:t>
            </w:r>
            <w:r w:rsidRPr="00743BF0">
              <w:rPr>
                <w:bCs/>
              </w:rPr>
              <w:t>–</w:t>
            </w:r>
            <w:r w:rsidRPr="00743BF0">
              <w:t xml:space="preserve"> nuosavo kapitalo grąža</w:t>
            </w:r>
            <w:r w:rsidR="0000527B">
              <w:t>;</w:t>
            </w:r>
          </w:p>
          <w:p w14:paraId="5827D97C" w14:textId="06D87A6E"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rPr>
                <w:i/>
              </w:rPr>
              <w:t>R</w:t>
            </w:r>
            <w:r w:rsidRPr="00743BF0">
              <w:rPr>
                <w:i/>
                <w:vertAlign w:val="subscript"/>
              </w:rPr>
              <w:t xml:space="preserve">D </w:t>
            </w:r>
            <w:r w:rsidRPr="00743BF0">
              <w:rPr>
                <w:bCs/>
              </w:rPr>
              <w:t xml:space="preserve">– </w:t>
            </w:r>
            <w:r w:rsidRPr="00743BF0">
              <w:t>Finansuotojo kredito palūkanos</w:t>
            </w:r>
            <w:r w:rsidR="0000527B">
              <w:t>;</w:t>
            </w:r>
          </w:p>
          <w:p w14:paraId="0BCF57AC" w14:textId="497367DB"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vertAlign w:val="subscript"/>
              </w:rPr>
            </w:pPr>
            <w:r w:rsidRPr="00743BF0">
              <w:rPr>
                <w:i/>
              </w:rPr>
              <w:t>R</w:t>
            </w:r>
            <w:r w:rsidRPr="00743BF0">
              <w:rPr>
                <w:i/>
                <w:vertAlign w:val="subscript"/>
              </w:rPr>
              <w:t>H</w:t>
            </w:r>
            <w:r w:rsidRPr="00743BF0">
              <w:t xml:space="preserve"> – mišraus kapitalo grąža (kaštai)</w:t>
            </w:r>
            <w:r w:rsidR="0000527B">
              <w:t>;</w:t>
            </w:r>
          </w:p>
          <w:p w14:paraId="2C630AFF" w14:textId="17A7956D"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proofErr w:type="spellStart"/>
            <w:r w:rsidRPr="00743BF0">
              <w:rPr>
                <w:i/>
              </w:rPr>
              <w:t>Tax</w:t>
            </w:r>
            <w:proofErr w:type="spellEnd"/>
            <w:r w:rsidRPr="00743BF0">
              <w:rPr>
                <w:i/>
              </w:rPr>
              <w:t xml:space="preserve"> </w:t>
            </w:r>
            <w:r w:rsidRPr="00743BF0">
              <w:rPr>
                <w:bCs/>
              </w:rPr>
              <w:t xml:space="preserve">– </w:t>
            </w:r>
            <w:r w:rsidRPr="00743BF0">
              <w:t>pelno mokesčio tarifas</w:t>
            </w:r>
            <w:r w:rsidR="0000527B">
              <w:t>.</w:t>
            </w:r>
          </w:p>
          <w:p w14:paraId="6EA9A43D"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Vidutinė svertinė kapitalo kaina naudojama kompensacijos apskaičiavime Kompensavimo įvykio atveju. </w:t>
            </w:r>
          </w:p>
        </w:tc>
      </w:tr>
      <w:tr w:rsidR="004F5D89" w:rsidRPr="00743BF0" w14:paraId="6AD489C4" w14:textId="77777777" w:rsidTr="009945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34992970" w14:textId="6336D470" w:rsidR="004F5D89" w:rsidRPr="003846D4" w:rsidRDefault="004F5D89" w:rsidP="00806DB3">
            <w:pPr>
              <w:pStyle w:val="Sraopastraipa"/>
              <w:numPr>
                <w:ilvl w:val="2"/>
                <w:numId w:val="30"/>
              </w:numPr>
              <w:tabs>
                <w:tab w:val="left" w:pos="0"/>
                <w:tab w:val="left" w:pos="540"/>
              </w:tabs>
              <w:autoSpaceDE w:val="0"/>
              <w:autoSpaceDN w:val="0"/>
              <w:adjustRightInd w:val="0"/>
              <w:spacing w:after="120" w:line="276" w:lineRule="auto"/>
              <w:ind w:left="319" w:hanging="284"/>
            </w:pPr>
            <w:r w:rsidRPr="003846D4">
              <w:t>Metinio atlyginimo užtikrinimas</w:t>
            </w:r>
          </w:p>
        </w:tc>
        <w:tc>
          <w:tcPr>
            <w:tcW w:w="7219" w:type="dxa"/>
          </w:tcPr>
          <w:p w14:paraId="72D78188" w14:textId="6B15C6B8"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r w:rsidRPr="00743BF0">
              <w:rPr>
                <w:bCs/>
              </w:rPr>
              <w:t>P</w:t>
            </w:r>
            <w:r w:rsidR="00D631AC" w:rsidRPr="00743BF0">
              <w:rPr>
                <w:bCs/>
              </w:rPr>
              <w:t>irminiame pasiūlyme / Galutiniame p</w:t>
            </w:r>
            <w:r w:rsidRPr="00743BF0">
              <w:rPr>
                <w:bCs/>
              </w:rPr>
              <w:t xml:space="preserve">asiūlyme nurodytas Metinis atlyginimas turi galioti ne </w:t>
            </w:r>
            <w:r w:rsidR="0099451B">
              <w:rPr>
                <w:bCs/>
              </w:rPr>
              <w:t xml:space="preserve">trumpiau </w:t>
            </w:r>
            <w:r w:rsidRPr="00743BF0">
              <w:rPr>
                <w:bCs/>
              </w:rPr>
              <w:t xml:space="preserve">kaip </w:t>
            </w:r>
            <w:r w:rsidR="0000527B">
              <w:rPr>
                <w:bCs/>
              </w:rPr>
              <w:t>Pirminis/ Galutinis pasiūlymas.</w:t>
            </w:r>
            <w:r w:rsidR="000E419D">
              <w:rPr>
                <w:bCs/>
              </w:rPr>
              <w:t xml:space="preserve"> </w:t>
            </w:r>
            <w:r w:rsidRPr="00743BF0">
              <w:rPr>
                <w:bCs/>
              </w:rPr>
              <w:t>P</w:t>
            </w:r>
            <w:r w:rsidR="00D631AC" w:rsidRPr="00743BF0">
              <w:rPr>
                <w:bCs/>
              </w:rPr>
              <w:t>irminiame pasiūlyme / Galutiniame p</w:t>
            </w:r>
            <w:r w:rsidRPr="00743BF0">
              <w:rPr>
                <w:bCs/>
              </w:rPr>
              <w:t xml:space="preserve">asiūlyme nurodytas Metinis atlyginimas gali skirtis tik dėl nuo Privataus subjekto nepriklausančių objektyvių aplinkybių pasikeitus finansavimo sąlygoms (pvz., bazinės palūkanų normos pasikeitimas, apribojimų finansavimo rinkoje atsiradimas, kt.). </w:t>
            </w:r>
          </w:p>
          <w:p w14:paraId="5091220F" w14:textId="51542F6E" w:rsidR="004F5D89" w:rsidRPr="00743BF0" w:rsidRDefault="0000527B"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highlight w:val="yellow"/>
              </w:rPr>
            </w:pPr>
            <w:r w:rsidRPr="0000527B">
              <w:rPr>
                <w:bCs/>
              </w:rPr>
              <w:t xml:space="preserve">Sutarties vykdymo metu Metinis atlyginimas tikslinamas tik optimizuojant ar keičiant Finansinį veiklos modelį, kaip nurodyta Sutarties 3 priede </w:t>
            </w:r>
            <w:r w:rsidRPr="0000527B">
              <w:rPr>
                <w:bCs/>
                <w:i/>
                <w:iCs/>
              </w:rPr>
              <w:t>Atsiskaitymų ir mokėjimų tvarka</w:t>
            </w:r>
            <w:r w:rsidRPr="0000527B">
              <w:rPr>
                <w:bCs/>
              </w:rPr>
              <w:t>.</w:t>
            </w:r>
          </w:p>
        </w:tc>
      </w:tr>
      <w:tr w:rsidR="004F5D89" w:rsidRPr="00743BF0" w14:paraId="41D708B1" w14:textId="77777777" w:rsidTr="0099451B">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76B608C1" w14:textId="194E55D3" w:rsidR="004F5D89" w:rsidRPr="008D79C8" w:rsidRDefault="004F5D89" w:rsidP="00806DB3">
            <w:pPr>
              <w:pStyle w:val="Sraopastraipa"/>
              <w:numPr>
                <w:ilvl w:val="2"/>
                <w:numId w:val="30"/>
              </w:numPr>
              <w:tabs>
                <w:tab w:val="left" w:pos="0"/>
              </w:tabs>
              <w:autoSpaceDE w:val="0"/>
              <w:autoSpaceDN w:val="0"/>
              <w:adjustRightInd w:val="0"/>
              <w:spacing w:after="120" w:line="276" w:lineRule="auto"/>
              <w:ind w:left="177" w:firstLine="0"/>
            </w:pPr>
            <w:r w:rsidRPr="008D79C8">
              <w:t>Metinio atlyginimo skaičiavimas</w:t>
            </w:r>
          </w:p>
        </w:tc>
        <w:tc>
          <w:tcPr>
            <w:tcW w:w="7219" w:type="dxa"/>
          </w:tcPr>
          <w:p w14:paraId="407ACB53" w14:textId="25AC7CE2" w:rsidR="004F5D89" w:rsidRPr="008D79C8" w:rsidRDefault="004F5D89" w:rsidP="008D79C8">
            <w:pPr>
              <w:tabs>
                <w:tab w:val="left" w:pos="0"/>
              </w:tabs>
              <w:autoSpaceDE w:val="0"/>
              <w:autoSpaceDN w:val="0"/>
              <w:adjustRightInd w:val="0"/>
              <w:spacing w:after="120" w:line="276" w:lineRule="auto"/>
              <w:ind w:left="177"/>
              <w:jc w:val="both"/>
              <w:cnfStyle w:val="000000000000" w:firstRow="0" w:lastRow="0" w:firstColumn="0" w:lastColumn="0" w:oddVBand="0" w:evenVBand="0" w:oddHBand="0" w:evenHBand="0" w:firstRowFirstColumn="0" w:firstRowLastColumn="0" w:lastRowFirstColumn="0" w:lastRowLastColumn="0"/>
              <w:rPr>
                <w:bCs/>
              </w:rPr>
            </w:pPr>
            <w:r w:rsidRPr="008D79C8">
              <w:rPr>
                <w:bCs/>
              </w:rPr>
              <w:t>Kandidato</w:t>
            </w:r>
            <w:r w:rsidR="00BA4F63" w:rsidRPr="008D79C8">
              <w:rPr>
                <w:bCs/>
              </w:rPr>
              <w:t xml:space="preserve"> / Dalyvio</w:t>
            </w:r>
            <w:r w:rsidRPr="008D79C8">
              <w:rPr>
                <w:bCs/>
              </w:rPr>
              <w:t xml:space="preserve"> siūlomas Metinis atlyginimas turi būti apskaičiuotas nepritaikant jokių papildomų modifikacijų, t. y. atlikdamas skaičiavimus, Kandidatas </w:t>
            </w:r>
            <w:r w:rsidR="00BA4F63" w:rsidRPr="008D79C8">
              <w:rPr>
                <w:bCs/>
              </w:rPr>
              <w:t>/ Dalyvis</w:t>
            </w:r>
            <w:r w:rsidRPr="008D79C8">
              <w:rPr>
                <w:bCs/>
              </w:rPr>
              <w:t xml:space="preserve"> turi daryti prielaidą, kad Privatus subjektas teiks </w:t>
            </w:r>
            <w:r w:rsidR="00FE00F7" w:rsidRPr="008D79C8">
              <w:rPr>
                <w:bCs/>
              </w:rPr>
              <w:t>P</w:t>
            </w:r>
            <w:r w:rsidRPr="008D79C8">
              <w:rPr>
                <w:bCs/>
              </w:rPr>
              <w:t>aslaugas pilna apimtimi, t. y. nebus pritaikytas Metinio atlyginimo mažinimo mechanizmas.</w:t>
            </w:r>
          </w:p>
        </w:tc>
      </w:tr>
      <w:tr w:rsidR="0099451B" w:rsidRPr="00743BF0" w14:paraId="51D455CA" w14:textId="77777777" w:rsidTr="009945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2760A3B7" w14:textId="0CDC508F" w:rsidR="0099451B" w:rsidRPr="008D79C8" w:rsidRDefault="0099451B" w:rsidP="0099451B">
            <w:pPr>
              <w:pStyle w:val="Sraopastraipa"/>
              <w:numPr>
                <w:ilvl w:val="2"/>
                <w:numId w:val="30"/>
              </w:numPr>
              <w:tabs>
                <w:tab w:val="left" w:pos="0"/>
              </w:tabs>
              <w:autoSpaceDE w:val="0"/>
              <w:autoSpaceDN w:val="0"/>
              <w:adjustRightInd w:val="0"/>
              <w:spacing w:after="120" w:line="276" w:lineRule="auto"/>
              <w:ind w:left="177" w:firstLine="0"/>
            </w:pPr>
            <w:r w:rsidRPr="003354F8">
              <w:rPr>
                <w:szCs w:val="20"/>
              </w:rPr>
              <w:t>Diskonto norma</w:t>
            </w:r>
          </w:p>
        </w:tc>
        <w:tc>
          <w:tcPr>
            <w:tcW w:w="7219" w:type="dxa"/>
            <w:tcBorders>
              <w:top w:val="single" w:sz="2" w:space="0" w:color="F2DBDB" w:themeColor="accent2" w:themeTint="33"/>
              <w:bottom w:val="single" w:sz="2" w:space="0" w:color="F2DBDB" w:themeColor="accent2" w:themeTint="33"/>
              <w:right w:val="single" w:sz="2" w:space="0" w:color="F2DBDB" w:themeColor="accent2" w:themeTint="33"/>
            </w:tcBorders>
          </w:tcPr>
          <w:p w14:paraId="41757348" w14:textId="7B0B3F6F" w:rsidR="0099451B" w:rsidRPr="008D79C8" w:rsidRDefault="0099451B" w:rsidP="0099451B">
            <w:pPr>
              <w:tabs>
                <w:tab w:val="left" w:pos="0"/>
              </w:tabs>
              <w:autoSpaceDE w:val="0"/>
              <w:autoSpaceDN w:val="0"/>
              <w:adjustRightInd w:val="0"/>
              <w:spacing w:after="120" w:line="276" w:lineRule="auto"/>
              <w:ind w:left="177"/>
              <w:jc w:val="both"/>
              <w:cnfStyle w:val="000000100000" w:firstRow="0" w:lastRow="0" w:firstColumn="0" w:lastColumn="0" w:oddVBand="0" w:evenVBand="0" w:oddHBand="1" w:evenHBand="0" w:firstRowFirstColumn="0" w:firstRowLastColumn="0" w:lastRowFirstColumn="0" w:lastRowLastColumn="0"/>
              <w:rPr>
                <w:bCs/>
              </w:rPr>
            </w:pPr>
            <w:r w:rsidRPr="003354F8">
              <w:rPr>
                <w:bCs/>
                <w:szCs w:val="20"/>
              </w:rPr>
              <w:t xml:space="preserve">Skaičiavimo ir Pirminio / Galutinio pasiūlymo pateikimo tikslais rengiant FVM turi būti daroma prielaida, kad reali diskonto norma lygi 4,00 proc. (Nominali diskonto norma įvertinus metinį infliacijos dydį – </w:t>
            </w:r>
            <w:r w:rsidRPr="003354F8">
              <w:rPr>
                <w:bCs/>
                <w:i/>
                <w:color w:val="FF0000"/>
                <w:szCs w:val="20"/>
              </w:rPr>
              <w:t>[įrašoma nominali diskonto norma]</w:t>
            </w:r>
            <w:r w:rsidRPr="003354F8">
              <w:rPr>
                <w:bCs/>
                <w:szCs w:val="20"/>
              </w:rPr>
              <w:t xml:space="preserve">.). Diskontavimas reikalingas, siekiant nustatyti ar Kandidato / Dalyvio pasiūlymas neviršija </w:t>
            </w:r>
            <w:r>
              <w:rPr>
                <w:bCs/>
                <w:szCs w:val="20"/>
              </w:rPr>
              <w:t xml:space="preserve">Maksimalaus </w:t>
            </w:r>
            <w:r w:rsidRPr="003354F8">
              <w:rPr>
                <w:bCs/>
                <w:szCs w:val="20"/>
              </w:rPr>
              <w:t>Valdžios subjekto mokėjim</w:t>
            </w:r>
            <w:r>
              <w:rPr>
                <w:bCs/>
                <w:szCs w:val="20"/>
              </w:rPr>
              <w:t>o</w:t>
            </w:r>
            <w:r w:rsidRPr="003354F8">
              <w:rPr>
                <w:bCs/>
                <w:szCs w:val="20"/>
              </w:rPr>
              <w:t>.</w:t>
            </w:r>
          </w:p>
        </w:tc>
      </w:tr>
    </w:tbl>
    <w:p w14:paraId="71754A76" w14:textId="5FB47C4A" w:rsidR="004F5D89" w:rsidRPr="00743BF0" w:rsidRDefault="004F5D89" w:rsidP="004F5D89">
      <w:pPr>
        <w:tabs>
          <w:tab w:val="left" w:pos="0"/>
          <w:tab w:val="left" w:pos="1390"/>
        </w:tabs>
        <w:spacing w:after="120"/>
        <w:ind w:left="851"/>
        <w:jc w:val="both"/>
      </w:pPr>
    </w:p>
    <w:p w14:paraId="3BB67ABE" w14:textId="77777777" w:rsidR="004F5D89" w:rsidRPr="00743BF0" w:rsidRDefault="004F5D89" w:rsidP="00806DB3">
      <w:pPr>
        <w:numPr>
          <w:ilvl w:val="1"/>
          <w:numId w:val="30"/>
        </w:numPr>
        <w:tabs>
          <w:tab w:val="left" w:pos="0"/>
          <w:tab w:val="left" w:pos="1418"/>
        </w:tabs>
        <w:spacing w:after="120" w:line="276" w:lineRule="auto"/>
        <w:ind w:left="567" w:firstLine="0"/>
        <w:jc w:val="both"/>
      </w:pPr>
      <w:r w:rsidRPr="00743BF0">
        <w:t>Reikalavimai finansavimo planui ir finansinio pajėgumo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1"/>
      </w:tblGrid>
      <w:tr w:rsidR="004F5D89" w:rsidRPr="00743BF0" w14:paraId="39C05A76" w14:textId="77777777" w:rsidTr="000E419D">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D99594" w:themeFill="accent2" w:themeFillTint="99"/>
            <w:hideMark/>
          </w:tcPr>
          <w:p w14:paraId="628F97D3" w14:textId="77777777" w:rsidR="004F5D89" w:rsidRPr="00743BF0" w:rsidRDefault="004F5D89" w:rsidP="00B77DFA">
            <w:pPr>
              <w:tabs>
                <w:tab w:val="left" w:pos="0"/>
              </w:tabs>
              <w:spacing w:after="120" w:line="276" w:lineRule="auto"/>
              <w:jc w:val="center"/>
            </w:pPr>
            <w:r w:rsidRPr="00743BF0">
              <w:t>Finansavimo planas ir finansinio pajėgumo pagrindimas</w:t>
            </w:r>
          </w:p>
        </w:tc>
      </w:tr>
      <w:tr w:rsidR="000E419D" w:rsidRPr="00743BF0" w14:paraId="25790ACC" w14:textId="77777777" w:rsidTr="000E419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235B2E6C" w14:textId="77777777" w:rsidR="004F5D89" w:rsidRPr="00743BF0" w:rsidRDefault="004F5D89" w:rsidP="00806DB3">
            <w:pPr>
              <w:numPr>
                <w:ilvl w:val="2"/>
                <w:numId w:val="30"/>
              </w:numPr>
              <w:tabs>
                <w:tab w:val="left" w:pos="0"/>
              </w:tabs>
              <w:spacing w:after="120" w:line="276" w:lineRule="auto"/>
              <w:ind w:left="169" w:firstLine="0"/>
            </w:pPr>
            <w:r w:rsidRPr="00743BF0">
              <w:t xml:space="preserve">Finansavimo poreikio įvertinimas ir </w:t>
            </w:r>
            <w:r w:rsidRPr="00743BF0">
              <w:lastRenderedPageBreak/>
              <w:t>numatoma kapitalo struktūra</w:t>
            </w:r>
          </w:p>
        </w:tc>
        <w:tc>
          <w:tcPr>
            <w:tcW w:w="7081" w:type="dxa"/>
          </w:tcPr>
          <w:p w14:paraId="7C1098A2" w14:textId="2407A995"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r w:rsidRPr="00743BF0">
              <w:lastRenderedPageBreak/>
              <w:t xml:space="preserve">Kandidatas </w:t>
            </w:r>
            <w:r w:rsidR="00BA4F63" w:rsidRPr="00743BF0">
              <w:t>/ Dalyvis</w:t>
            </w:r>
            <w:r w:rsidRPr="00743BF0">
              <w:t xml:space="preserve">, pildydamas FVM formą, turi pateikti </w:t>
            </w:r>
            <w:r w:rsidR="00193F58">
              <w:t>Sutarties</w:t>
            </w:r>
            <w:r w:rsidR="00420983">
              <w:t xml:space="preserve"> </w:t>
            </w:r>
            <w:r w:rsidRPr="00743BF0">
              <w:rPr>
                <w:bCs/>
              </w:rPr>
              <w:t>finansavimo struktūros aprašymą ir pagrindžiančius dokumentus, kuriais įrodytų, kad Kandidatas</w:t>
            </w:r>
            <w:r w:rsidR="00BA4F63" w:rsidRPr="00743BF0">
              <w:rPr>
                <w:bCs/>
              </w:rPr>
              <w:t xml:space="preserve"> </w:t>
            </w:r>
            <w:r w:rsidR="00BA4F63" w:rsidRPr="00743BF0">
              <w:rPr>
                <w:bCs/>
              </w:rPr>
              <w:lastRenderedPageBreak/>
              <w:t>/Dalyvis</w:t>
            </w:r>
            <w:r w:rsidRPr="00743BF0">
              <w:rPr>
                <w:bCs/>
              </w:rPr>
              <w:t xml:space="preserve"> pritraukė pakankamai lėšų </w:t>
            </w:r>
            <w:r w:rsidR="00193F58">
              <w:rPr>
                <w:bCs/>
              </w:rPr>
              <w:t xml:space="preserve">Sutarties </w:t>
            </w:r>
            <w:r w:rsidRPr="00743BF0">
              <w:rPr>
                <w:bCs/>
              </w:rPr>
              <w:t xml:space="preserve">finansavimui ir, kad numatomas </w:t>
            </w:r>
            <w:r w:rsidR="00193F58">
              <w:rPr>
                <w:bCs/>
              </w:rPr>
              <w:t xml:space="preserve">Sutarties </w:t>
            </w:r>
            <w:r w:rsidRPr="00743BF0">
              <w:rPr>
                <w:bCs/>
              </w:rPr>
              <w:t>finansavimo planas atitinka toliau nurodytus punktus:</w:t>
            </w:r>
          </w:p>
          <w:p w14:paraId="23BC6FEC" w14:textId="68C1CFF3" w:rsidR="004F5D89" w:rsidRPr="00743BF0" w:rsidRDefault="00193F58" w:rsidP="00806DB3">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pPr>
            <w:r>
              <w:t>a</w:t>
            </w:r>
            <w:r w:rsidR="004F5D89" w:rsidRPr="00743BF0">
              <w:t>pima visą finansavimo struktūrą bei siūlomus instrumentus;</w:t>
            </w:r>
          </w:p>
          <w:p w14:paraId="0F1E67F6" w14:textId="6E5391B7" w:rsidR="004F5D89" w:rsidRPr="00743BF0" w:rsidRDefault="00193F58" w:rsidP="00806DB3">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pPr>
            <w:r>
              <w:t>p</w:t>
            </w:r>
            <w:r w:rsidR="004F5D89" w:rsidRPr="00743BF0">
              <w:t>ateiktas visų finansavimo šaltinių išsamus aprašymas;</w:t>
            </w:r>
          </w:p>
          <w:p w14:paraId="1C86F6D3" w14:textId="1709FDAA" w:rsidR="004F5D89" w:rsidRPr="00743BF0" w:rsidRDefault="00193F58" w:rsidP="00806DB3">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pPr>
            <w:r>
              <w:t>p</w:t>
            </w:r>
            <w:r w:rsidR="004F5D89" w:rsidRPr="00743BF0">
              <w:t>ateiktos visų laidavimo garantijų sąlygos ir išsami informacija, kaip Privatus subjektas vykdys šias sąlygas;</w:t>
            </w:r>
          </w:p>
          <w:p w14:paraId="00B7C7CF" w14:textId="499A5BC4" w:rsidR="004F5D89" w:rsidRPr="00743BF0" w:rsidRDefault="00193F58" w:rsidP="00806DB3">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pPr>
            <w:r>
              <w:t>p</w:t>
            </w:r>
            <w:r w:rsidR="004F5D89" w:rsidRPr="00743BF0">
              <w:t>ateiktas aprašymas apie Privataus subjekto numatomą vykdyti apsidraudimo strategiją ir reikalavimus.</w:t>
            </w:r>
          </w:p>
        </w:tc>
      </w:tr>
      <w:tr w:rsidR="004F5D89" w:rsidRPr="00743BF0" w14:paraId="519D4B8E" w14:textId="77777777" w:rsidTr="000E419D">
        <w:trPr>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2F9FE93C" w14:textId="77777777" w:rsidR="004F5D89" w:rsidRPr="00743BF0" w:rsidRDefault="004F5D89" w:rsidP="00806DB3">
            <w:pPr>
              <w:numPr>
                <w:ilvl w:val="2"/>
                <w:numId w:val="30"/>
              </w:numPr>
              <w:tabs>
                <w:tab w:val="left" w:pos="0"/>
              </w:tabs>
              <w:spacing w:after="120" w:line="276" w:lineRule="auto"/>
              <w:ind w:left="169" w:firstLine="0"/>
            </w:pPr>
            <w:r w:rsidRPr="00743BF0">
              <w:lastRenderedPageBreak/>
              <w:t xml:space="preserve">Finansavimo sąlygos (skolintas kapitalas) </w:t>
            </w:r>
          </w:p>
        </w:tc>
        <w:tc>
          <w:tcPr>
            <w:tcW w:w="7081" w:type="dxa"/>
          </w:tcPr>
          <w:p w14:paraId="24C37FD3" w14:textId="41BF5860" w:rsidR="004F5D89" w:rsidRPr="00743BF0" w:rsidRDefault="002010F5"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rPr>
            </w:pPr>
            <w:r>
              <w:rPr>
                <w:bCs/>
              </w:rPr>
              <w:t xml:space="preserve">Sutarties </w:t>
            </w:r>
            <w:r w:rsidR="004F5D89" w:rsidRPr="00743BF0">
              <w:rPr>
                <w:bCs/>
              </w:rPr>
              <w:t xml:space="preserve">finansavimo šaltiniu numatant paskolą ar kitą skolintų lėšų finansavimo šaltinį (įskaitant subordinuotas paskolas, išperkamąją nuomą), žemiau nurodyta informacija turi būti pateikta apie kiekvieną Finansuotoją </w:t>
            </w:r>
            <w:r>
              <w:rPr>
                <w:bCs/>
              </w:rPr>
              <w:t xml:space="preserve">ir Kitą paskolos teikėją, </w:t>
            </w:r>
            <w:r w:rsidR="004F5D89" w:rsidRPr="00743BF0">
              <w:rPr>
                <w:bCs/>
              </w:rPr>
              <w:t>kaip išsamios finansavimo sąlygos arba įsipareigojimo finansuoti raštas:</w:t>
            </w:r>
          </w:p>
          <w:p w14:paraId="7B0B7563" w14:textId="64AE4379" w:rsidR="004F5D89" w:rsidRPr="00743BF0" w:rsidRDefault="002010F5"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 xml:space="preserve">Finansuotojo ir Kito paskolos teikėjo rekvizitai ir </w:t>
            </w:r>
            <w:r w:rsidR="004F5D89" w:rsidRPr="00743BF0">
              <w:t>kredito reitingas (jei reitinguojama);</w:t>
            </w:r>
          </w:p>
          <w:p w14:paraId="01A35436" w14:textId="0C5F68AE"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s</w:t>
            </w:r>
            <w:r w:rsidR="004F5D89" w:rsidRPr="00743BF0">
              <w:t>kiriama ar įsipareigota skirti lėšų suma;</w:t>
            </w:r>
          </w:p>
          <w:p w14:paraId="71E25370" w14:textId="433F8805"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l</w:t>
            </w:r>
            <w:r w:rsidR="004F5D89" w:rsidRPr="00743BF0">
              <w:t>ėšų išmokėjimo grafikas;</w:t>
            </w:r>
          </w:p>
          <w:p w14:paraId="12A7D5E5" w14:textId="7751F31E"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d</w:t>
            </w:r>
            <w:r w:rsidR="004F5D89" w:rsidRPr="00743BF0">
              <w:t>etali informacija apie atidėjimo laikotarpį, įskaitant jo trukmę ir nenumatytus atvejus;</w:t>
            </w:r>
          </w:p>
          <w:p w14:paraId="4BC567EA" w14:textId="1DE8B4CB"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g</w:t>
            </w:r>
            <w:r w:rsidR="004F5D89" w:rsidRPr="00743BF0">
              <w:t>rąžinimo ar išpirkimo grafikas, su išpirkimo datomis, išankstinio grąžinimo sąlygomis (įskaitant negrąžintos paskolos dalies apmokėjimo sąlygas);</w:t>
            </w:r>
          </w:p>
          <w:p w14:paraId="6F305EE9" w14:textId="036CA2FF"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u</w:t>
            </w:r>
            <w:r w:rsidR="004F5D89" w:rsidRPr="00743BF0">
              <w:t>žstatų, garantijų ar kitų užtikrinimų reikalavimai (iš patronuojančios bendrovės ar trečiųjų šalių);</w:t>
            </w:r>
          </w:p>
          <w:p w14:paraId="2DB607DB" w14:textId="77777777" w:rsidR="004F5D89" w:rsidRPr="00743BF0" w:rsidRDefault="004F5D89"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rsidRPr="00743BF0">
              <w:t>Sutarties parengimo, įsipareigojimo, tarpininkų ir kiti panašūs mokesčiai;</w:t>
            </w:r>
          </w:p>
          <w:p w14:paraId="3B583619" w14:textId="79B5BC8B"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p</w:t>
            </w:r>
            <w:r w:rsidR="004F5D89" w:rsidRPr="00743BF0">
              <w:t>alūkanų normos ir maržos, įskaitant didėjimo / mažėjimo mechanizmus;</w:t>
            </w:r>
          </w:p>
          <w:p w14:paraId="4220393E" w14:textId="4C154075"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e</w:t>
            </w:r>
            <w:r w:rsidR="004F5D89" w:rsidRPr="00743BF0">
              <w:t>smini</w:t>
            </w:r>
            <w:r>
              <w:t>ai</w:t>
            </w:r>
            <w:r w:rsidR="004F5D89" w:rsidRPr="00743BF0">
              <w:t xml:space="preserve"> apribojim</w:t>
            </w:r>
            <w:r>
              <w:t>ai</w:t>
            </w:r>
            <w:r w:rsidR="004F5D89" w:rsidRPr="00743BF0">
              <w:t>, įsipareigojim</w:t>
            </w:r>
            <w:r>
              <w:t>ai</w:t>
            </w:r>
            <w:r w:rsidR="004F5D89" w:rsidRPr="00743BF0">
              <w:t xml:space="preserve"> ir kit</w:t>
            </w:r>
            <w:r>
              <w:t>i</w:t>
            </w:r>
            <w:r w:rsidR="004F5D89" w:rsidRPr="00743BF0">
              <w:t xml:space="preserve"> reikalavim</w:t>
            </w:r>
            <w:r>
              <w:t>ai</w:t>
            </w:r>
            <w:r w:rsidR="004F5D89" w:rsidRPr="00743BF0">
              <w:t>;</w:t>
            </w:r>
          </w:p>
          <w:p w14:paraId="6940E965" w14:textId="25A74FBF"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r</w:t>
            </w:r>
            <w:r w:rsidR="004F5D89" w:rsidRPr="00743BF0">
              <w:t>eikalavim</w:t>
            </w:r>
            <w:r>
              <w:t>ai</w:t>
            </w:r>
            <w:r w:rsidR="004F5D89" w:rsidRPr="00743BF0">
              <w:t xml:space="preserve"> rezervų sąskaitoms;</w:t>
            </w:r>
          </w:p>
          <w:p w14:paraId="7A46BAC7" w14:textId="6F58EBDD"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n</w:t>
            </w:r>
            <w:r w:rsidR="004F5D89" w:rsidRPr="00743BF0">
              <w:t>emokumo ar kit</w:t>
            </w:r>
            <w:r>
              <w:t>i</w:t>
            </w:r>
            <w:r w:rsidR="004F5D89" w:rsidRPr="00743BF0">
              <w:t xml:space="preserve"> panaš</w:t>
            </w:r>
            <w:r>
              <w:t>ūs</w:t>
            </w:r>
            <w:r w:rsidR="004F5D89" w:rsidRPr="00743BF0">
              <w:t xml:space="preserve"> susitarim</w:t>
            </w:r>
            <w:r>
              <w:t>ai</w:t>
            </w:r>
            <w:r w:rsidR="004F5D89" w:rsidRPr="00743BF0">
              <w:t>;</w:t>
            </w:r>
          </w:p>
          <w:p w14:paraId="06786480" w14:textId="38C6CBA0"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t</w:t>
            </w:r>
            <w:r w:rsidR="004F5D89" w:rsidRPr="00743BF0">
              <w:t>eisių ir pareigų perdavimo susitarim</w:t>
            </w:r>
            <w:r>
              <w:t>ai</w:t>
            </w:r>
            <w:r w:rsidR="004F5D89" w:rsidRPr="00743BF0">
              <w:t>;</w:t>
            </w:r>
          </w:p>
          <w:p w14:paraId="53B42DE2" w14:textId="7845B5B2"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i</w:t>
            </w:r>
            <w:r w:rsidR="004F5D89" w:rsidRPr="00743BF0">
              <w:t>šankstin</w:t>
            </w:r>
            <w:r>
              <w:t>ė</w:t>
            </w:r>
            <w:r w:rsidR="004F5D89" w:rsidRPr="00743BF0">
              <w:t>s sąlyg</w:t>
            </w:r>
            <w:r>
              <w:t>os</w:t>
            </w:r>
            <w:r w:rsidR="004F5D89" w:rsidRPr="00743BF0">
              <w:t>;</w:t>
            </w:r>
          </w:p>
          <w:p w14:paraId="42511776" w14:textId="4ACC82CB" w:rsidR="004F5D89" w:rsidRPr="00743BF0" w:rsidRDefault="00D81FFF"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v</w:t>
            </w:r>
            <w:r w:rsidR="004F5D89" w:rsidRPr="00743BF0">
              <w:t xml:space="preserve">eiklos vertinimo (angl. </w:t>
            </w:r>
            <w:proofErr w:type="spellStart"/>
            <w:r w:rsidR="004F5D89" w:rsidRPr="00743BF0">
              <w:t>Due</w:t>
            </w:r>
            <w:proofErr w:type="spellEnd"/>
            <w:r w:rsidR="004F5D89" w:rsidRPr="00743BF0">
              <w:t xml:space="preserve"> </w:t>
            </w:r>
            <w:proofErr w:type="spellStart"/>
            <w:r w:rsidR="004F5D89" w:rsidRPr="00743BF0">
              <w:t>diligence</w:t>
            </w:r>
            <w:proofErr w:type="spellEnd"/>
            <w:r w:rsidR="004F5D89" w:rsidRPr="00743BF0">
              <w:t>) reikalavim</w:t>
            </w:r>
            <w:r>
              <w:t>ai</w:t>
            </w:r>
            <w:r w:rsidR="004F5D89" w:rsidRPr="00743BF0">
              <w:t>;</w:t>
            </w:r>
          </w:p>
          <w:p w14:paraId="3BFDD3F9" w14:textId="068256EF" w:rsidR="004F5D89" w:rsidRPr="00743BF0" w:rsidRDefault="004F5D89"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rsidRPr="00743BF0">
              <w:t>Kit</w:t>
            </w:r>
            <w:r w:rsidR="00D81FFF">
              <w:t>i</w:t>
            </w:r>
            <w:r w:rsidRPr="00743BF0">
              <w:t xml:space="preserve"> apribojim</w:t>
            </w:r>
            <w:r w:rsidR="00D81FFF">
              <w:t>ai</w:t>
            </w:r>
            <w:r w:rsidRPr="00743BF0">
              <w:t>, reikalavim</w:t>
            </w:r>
            <w:r w:rsidR="00D81FFF">
              <w:t>ai</w:t>
            </w:r>
            <w:r w:rsidRPr="00743BF0">
              <w:t xml:space="preserve"> ar sąlyg</w:t>
            </w:r>
            <w:r w:rsidR="00D81FFF">
              <w:t>o</w:t>
            </w:r>
            <w:r w:rsidRPr="00743BF0">
              <w:t>s, kurios finansiškai turėtų įtakos Kandidato</w:t>
            </w:r>
            <w:r w:rsidR="009B3C35" w:rsidRPr="00743BF0">
              <w:t xml:space="preserve"> / Dalyvio</w:t>
            </w:r>
            <w:r w:rsidRPr="00743BF0">
              <w:t xml:space="preserve">  galimybei pritraukti finansavimą;</w:t>
            </w:r>
          </w:p>
          <w:p w14:paraId="13B9C396" w14:textId="0E24E090" w:rsidR="004F5D89" w:rsidRPr="00743BF0" w:rsidRDefault="00F70CE4" w:rsidP="00806DB3">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pPr>
            <w:r>
              <w:t>d</w:t>
            </w:r>
            <w:r w:rsidR="004F5D89" w:rsidRPr="00743BF0">
              <w:t xml:space="preserve">etali informacija apie finansavimo (numatytų </w:t>
            </w:r>
            <w:r>
              <w:t xml:space="preserve">Sutarties įgyvendinimui </w:t>
            </w:r>
            <w:r w:rsidR="004F5D89" w:rsidRPr="00743BF0">
              <w:t xml:space="preserve"> skirti lėšų) prieinamumą ir </w:t>
            </w:r>
            <w:r w:rsidRPr="00F70CE4">
              <w:t>Finansuotojo (jeigu Finansuotojas nėra kredito įstaiga) ir Kito paskolos teikėjo</w:t>
            </w:r>
            <w:r w:rsidRPr="00F70CE4" w:rsidDel="004A78BA">
              <w:t xml:space="preserve"> </w:t>
            </w:r>
            <w:r w:rsidR="004F5D89" w:rsidRPr="00743BF0">
              <w:t>finansinę būklę</w:t>
            </w:r>
            <w:r>
              <w:t>.</w:t>
            </w:r>
            <w:r w:rsidR="004F5D89" w:rsidRPr="00743BF0">
              <w:t xml:space="preserve"> </w:t>
            </w:r>
          </w:p>
          <w:p w14:paraId="589119F2"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Kandidatas </w:t>
            </w:r>
            <w:r w:rsidR="009B3C35" w:rsidRPr="00743BF0">
              <w:t>/ Dalyvis</w:t>
            </w:r>
            <w:r w:rsidRPr="00743BF0">
              <w:t xml:space="preserve">, pildydamas FVM formą, </w:t>
            </w:r>
            <w:r w:rsidRPr="00743BF0">
              <w:rPr>
                <w:bCs/>
              </w:rPr>
              <w:t>turi pateikti aukščiau nurodytų finansavimo sąlygų santrauką ir pridėti jas pagrindžiančius dokumentus.</w:t>
            </w:r>
          </w:p>
        </w:tc>
      </w:tr>
      <w:tr w:rsidR="004F5D89" w:rsidRPr="00743BF0" w14:paraId="56466407" w14:textId="77777777" w:rsidTr="000E419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1A685CFB" w14:textId="77777777" w:rsidR="004F5D89" w:rsidRPr="00743BF0" w:rsidRDefault="004F5D89" w:rsidP="00806DB3">
            <w:pPr>
              <w:numPr>
                <w:ilvl w:val="2"/>
                <w:numId w:val="30"/>
              </w:numPr>
              <w:tabs>
                <w:tab w:val="left" w:pos="0"/>
              </w:tabs>
              <w:autoSpaceDE w:val="0"/>
              <w:autoSpaceDN w:val="0"/>
              <w:adjustRightInd w:val="0"/>
              <w:spacing w:after="120" w:line="276" w:lineRule="auto"/>
              <w:ind w:left="169" w:firstLine="0"/>
            </w:pPr>
            <w:r w:rsidRPr="00743BF0">
              <w:lastRenderedPageBreak/>
              <w:t>Finansavimo sąlygos (nuosavas kapitalas)</w:t>
            </w:r>
          </w:p>
        </w:tc>
        <w:tc>
          <w:tcPr>
            <w:tcW w:w="7081" w:type="dxa"/>
          </w:tcPr>
          <w:p w14:paraId="30C3CD38"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r w:rsidRPr="00743BF0">
              <w:t xml:space="preserve">Kandidatas </w:t>
            </w:r>
            <w:r w:rsidR="009B3C35" w:rsidRPr="00743BF0">
              <w:t>/ Dalyvis</w:t>
            </w:r>
            <w:r w:rsidRPr="00743BF0">
              <w:t xml:space="preserve">, pildydamas FVM formą, </w:t>
            </w:r>
            <w:r w:rsidRPr="00743BF0">
              <w:rPr>
                <w:bCs/>
              </w:rPr>
              <w:t>turi nurodyti:</w:t>
            </w:r>
          </w:p>
          <w:p w14:paraId="62A4B47C" w14:textId="37C7BA72" w:rsidR="004F5D89" w:rsidRPr="00743BF0" w:rsidRDefault="00643B49" w:rsidP="00806DB3">
            <w:pPr>
              <w:numPr>
                <w:ilvl w:val="0"/>
                <w:numId w:val="29"/>
              </w:numPr>
              <w:tabs>
                <w:tab w:val="left" w:pos="0"/>
                <w:tab w:val="left" w:pos="944"/>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bCs/>
              </w:rPr>
            </w:pPr>
            <w:r>
              <w:rPr>
                <w:bCs/>
              </w:rPr>
              <w:t>n</w:t>
            </w:r>
            <w:r w:rsidR="004F5D89" w:rsidRPr="00743BF0">
              <w:rPr>
                <w:bCs/>
              </w:rPr>
              <w:t>uosavo kapitalo teikėjus, akcininkus ir laiduotojus;</w:t>
            </w:r>
          </w:p>
          <w:p w14:paraId="63ACDC66" w14:textId="044881DB" w:rsidR="004F5D89" w:rsidRPr="00743BF0" w:rsidRDefault="00643B49" w:rsidP="00806DB3">
            <w:pPr>
              <w:numPr>
                <w:ilvl w:val="0"/>
                <w:numId w:val="29"/>
              </w:numPr>
              <w:tabs>
                <w:tab w:val="left" w:pos="0"/>
                <w:tab w:val="left" w:pos="944"/>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pPr>
            <w:r>
              <w:t>n</w:t>
            </w:r>
            <w:r w:rsidR="004F5D89" w:rsidRPr="00743BF0">
              <w:t>uosavo kapitalo teikėjų juridinius duomenis ir kredito reitingą (jei reitinguojama);</w:t>
            </w:r>
          </w:p>
          <w:p w14:paraId="79902FB6" w14:textId="6CAA6B40" w:rsidR="004F5D89" w:rsidRPr="00743BF0" w:rsidRDefault="00643B49" w:rsidP="00806DB3">
            <w:pPr>
              <w:numPr>
                <w:ilvl w:val="0"/>
                <w:numId w:val="29"/>
              </w:numPr>
              <w:tabs>
                <w:tab w:val="left" w:pos="0"/>
                <w:tab w:val="left" w:pos="944"/>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pPr>
            <w:r>
              <w:t>n</w:t>
            </w:r>
            <w:r w:rsidR="004F5D89" w:rsidRPr="00743BF0">
              <w:t>umatomą įnešti kiekvieno nuosavo kapitalo teikėjo(-ų) kapitalo dydį;</w:t>
            </w:r>
          </w:p>
          <w:p w14:paraId="2B834038" w14:textId="60E15508" w:rsidR="004F5D89" w:rsidRPr="00743BF0" w:rsidRDefault="00643B49" w:rsidP="00806DB3">
            <w:pPr>
              <w:numPr>
                <w:ilvl w:val="0"/>
                <w:numId w:val="29"/>
              </w:numPr>
              <w:tabs>
                <w:tab w:val="left" w:pos="0"/>
                <w:tab w:val="left" w:pos="944"/>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pPr>
            <w:r>
              <w:t>i</w:t>
            </w:r>
            <w:r w:rsidR="004F5D89" w:rsidRPr="00743BF0">
              <w:t>šsamias nuosavo kapitalo teikimo sąlygas, įskaitant taikomas palūkanų normas, maržas, laukiamą nuosavo kapitalo grąža, kitus esminius apribojimus ir reikalavimus;</w:t>
            </w:r>
          </w:p>
          <w:p w14:paraId="65437BC8" w14:textId="3F880B91" w:rsidR="004F5D89" w:rsidRPr="00743BF0" w:rsidRDefault="00643B49" w:rsidP="00806DB3">
            <w:pPr>
              <w:numPr>
                <w:ilvl w:val="0"/>
                <w:numId w:val="29"/>
              </w:numPr>
              <w:tabs>
                <w:tab w:val="left" w:pos="0"/>
                <w:tab w:val="left" w:pos="944"/>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pPr>
            <w:r>
              <w:t>d</w:t>
            </w:r>
            <w:r w:rsidR="004F5D89" w:rsidRPr="00743BF0">
              <w:t>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68F0A6E2" w14:textId="61309696" w:rsidR="004F5D89" w:rsidRPr="00743BF0" w:rsidRDefault="00643B49" w:rsidP="00806DB3">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pPr>
            <w:r>
              <w:t>i</w:t>
            </w:r>
            <w:r w:rsidR="004F5D89" w:rsidRPr="00743BF0">
              <w:t>nformaciją apie visus reikšmingus finansinius įvykius, kurie gali paveikti dabartinę finansinę ūkio subjekto būklę, nuo paskutinių teiktų metinių finansinių ataskaitų.</w:t>
            </w:r>
          </w:p>
          <w:p w14:paraId="733F1646"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rPr>
            </w:pPr>
            <w:r w:rsidRPr="00743BF0">
              <w:t xml:space="preserve">Kandidatas </w:t>
            </w:r>
            <w:r w:rsidR="009B3C35" w:rsidRPr="00743BF0">
              <w:t>/ Dalyvis</w:t>
            </w:r>
            <w:r w:rsidRPr="00743BF0">
              <w:t xml:space="preserve">, pildydamas FVM formą, </w:t>
            </w:r>
            <w:r w:rsidRPr="00743BF0">
              <w:rPr>
                <w:bCs/>
              </w:rPr>
              <w:t>turi pateikti aukščiau nurodytų finansavimo sąlygų santrauką ir pridėti nuosavo kapitalo teikimą pagrindžiančius dokumentus</w:t>
            </w:r>
            <w:r w:rsidRPr="00743BF0">
              <w:t>.</w:t>
            </w:r>
          </w:p>
        </w:tc>
      </w:tr>
      <w:tr w:rsidR="004F5D89" w:rsidRPr="00743BF0" w14:paraId="05C385E6" w14:textId="77777777" w:rsidTr="000E419D">
        <w:trPr>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65785042" w14:textId="77777777" w:rsidR="004F5D89" w:rsidRPr="00743BF0" w:rsidRDefault="004F5D89" w:rsidP="00806DB3">
            <w:pPr>
              <w:numPr>
                <w:ilvl w:val="2"/>
                <w:numId w:val="30"/>
              </w:numPr>
              <w:tabs>
                <w:tab w:val="left" w:pos="0"/>
              </w:tabs>
              <w:autoSpaceDE w:val="0"/>
              <w:autoSpaceDN w:val="0"/>
              <w:adjustRightInd w:val="0"/>
              <w:spacing w:after="120" w:line="276" w:lineRule="auto"/>
              <w:ind w:left="27" w:firstLine="0"/>
            </w:pPr>
            <w:proofErr w:type="spellStart"/>
            <w:r w:rsidRPr="00743BF0">
              <w:t>Refinansavimas</w:t>
            </w:r>
            <w:proofErr w:type="spellEnd"/>
          </w:p>
        </w:tc>
        <w:tc>
          <w:tcPr>
            <w:tcW w:w="7071" w:type="dxa"/>
          </w:tcPr>
          <w:p w14:paraId="53ABED82"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rPr>
                <w:bCs/>
              </w:rPr>
              <w:t xml:space="preserve">Jei Kandidatas </w:t>
            </w:r>
            <w:r w:rsidR="009B3C35" w:rsidRPr="00743BF0">
              <w:rPr>
                <w:bCs/>
              </w:rPr>
              <w:t xml:space="preserve">/ Dalyvis </w:t>
            </w:r>
            <w:r w:rsidRPr="00743BF0">
              <w:rPr>
                <w:bCs/>
              </w:rPr>
              <w:t xml:space="preserve">planuoja naudoti </w:t>
            </w:r>
            <w:proofErr w:type="spellStart"/>
            <w:r w:rsidRPr="00743BF0">
              <w:rPr>
                <w:bCs/>
              </w:rPr>
              <w:t>refinansavimo</w:t>
            </w:r>
            <w:proofErr w:type="spellEnd"/>
            <w:r w:rsidRPr="00743BF0">
              <w:rPr>
                <w:bCs/>
              </w:rPr>
              <w:t xml:space="preserve"> instrumentus, jis turi aprašyti </w:t>
            </w:r>
            <w:proofErr w:type="spellStart"/>
            <w:r w:rsidRPr="00743BF0">
              <w:rPr>
                <w:bCs/>
              </w:rPr>
              <w:t>refinansavimo</w:t>
            </w:r>
            <w:proofErr w:type="spellEnd"/>
            <w:r w:rsidRPr="00743BF0">
              <w:rPr>
                <w:bCs/>
              </w:rPr>
              <w:t xml:space="preserve"> planą</w:t>
            </w:r>
            <w:r w:rsidRPr="00743BF0">
              <w:t xml:space="preserve"> ir pateikti </w:t>
            </w:r>
            <w:proofErr w:type="spellStart"/>
            <w:r w:rsidRPr="00743BF0">
              <w:t>refinansavimo</w:t>
            </w:r>
            <w:proofErr w:type="spellEnd"/>
            <w:r w:rsidRPr="00743BF0">
              <w:t xml:space="preserve"> prielaidas dėl </w:t>
            </w:r>
            <w:proofErr w:type="spellStart"/>
            <w:r w:rsidRPr="00743BF0">
              <w:t>refinansavimo</w:t>
            </w:r>
            <w:proofErr w:type="spellEnd"/>
            <w:r w:rsidRPr="00743BF0">
              <w:t xml:space="preserve"> struktūros ir laikotarpio, palūkanų normos, maržos, </w:t>
            </w:r>
            <w:proofErr w:type="spellStart"/>
            <w:r w:rsidRPr="00743BF0">
              <w:t>refinansavimo</w:t>
            </w:r>
            <w:proofErr w:type="spellEnd"/>
            <w:r w:rsidRPr="00743BF0">
              <w:t xml:space="preserve"> grąžinimo laikotarpio, mokėjimų grafiko, rezervų sąskaitų, </w:t>
            </w:r>
            <w:proofErr w:type="spellStart"/>
            <w:r w:rsidRPr="00743BF0">
              <w:t>refinansavimo</w:t>
            </w:r>
            <w:proofErr w:type="spellEnd"/>
            <w:r w:rsidRPr="00743BF0">
              <w:t xml:space="preserve"> padengimo ir kitų reikalaujamų rodiklių.</w:t>
            </w:r>
          </w:p>
        </w:tc>
      </w:tr>
      <w:tr w:rsidR="004F5D89" w:rsidRPr="00743BF0" w14:paraId="3DCA4A6A" w14:textId="77777777" w:rsidTr="000E419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38F46AB9" w14:textId="77777777" w:rsidR="004F5D89" w:rsidRPr="00743BF0" w:rsidRDefault="004F5D89" w:rsidP="00806DB3">
            <w:pPr>
              <w:numPr>
                <w:ilvl w:val="2"/>
                <w:numId w:val="30"/>
              </w:numPr>
              <w:tabs>
                <w:tab w:val="left" w:pos="0"/>
              </w:tabs>
              <w:autoSpaceDE w:val="0"/>
              <w:autoSpaceDN w:val="0"/>
              <w:adjustRightInd w:val="0"/>
              <w:spacing w:after="120" w:line="276" w:lineRule="auto"/>
              <w:ind w:left="169" w:firstLine="0"/>
            </w:pPr>
            <w:r w:rsidRPr="00743BF0">
              <w:t>Finansavimo pajėgumo patikslinimas</w:t>
            </w:r>
          </w:p>
        </w:tc>
        <w:tc>
          <w:tcPr>
            <w:tcW w:w="7071" w:type="dxa"/>
          </w:tcPr>
          <w:p w14:paraId="13AF0E75" w14:textId="200DDB53" w:rsidR="004F5D89" w:rsidRPr="00743BF0" w:rsidRDefault="00643B4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Pr>
                <w:bCs/>
              </w:rPr>
              <w:t xml:space="preserve">Komisija </w:t>
            </w:r>
            <w:r w:rsidR="004F5D89" w:rsidRPr="00743BF0">
              <w:rPr>
                <w:bCs/>
              </w:rPr>
              <w:t>savo nuožiūra gali reikalauti papildomų įrodymų dėl finansavimo pajėgumo.</w:t>
            </w:r>
          </w:p>
        </w:tc>
      </w:tr>
    </w:tbl>
    <w:p w14:paraId="149588EC" w14:textId="77777777" w:rsidR="004F5D89" w:rsidRPr="00743BF0" w:rsidRDefault="004F5D89" w:rsidP="004F5D89">
      <w:pPr>
        <w:tabs>
          <w:tab w:val="left" w:pos="0"/>
        </w:tabs>
        <w:spacing w:after="120"/>
        <w:ind w:left="851"/>
        <w:jc w:val="both"/>
      </w:pPr>
    </w:p>
    <w:p w14:paraId="47B272FE" w14:textId="7C64157D" w:rsidR="004F5D89" w:rsidRPr="00743BF0" w:rsidRDefault="004F5D89" w:rsidP="00806DB3">
      <w:pPr>
        <w:numPr>
          <w:ilvl w:val="1"/>
          <w:numId w:val="30"/>
        </w:numPr>
        <w:tabs>
          <w:tab w:val="left" w:pos="1418"/>
        </w:tabs>
        <w:spacing w:after="120" w:line="276" w:lineRule="auto"/>
        <w:ind w:left="567" w:firstLine="0"/>
        <w:jc w:val="both"/>
      </w:pPr>
      <w:r w:rsidRPr="00743BF0">
        <w:t xml:space="preserve">Reikalavimai </w:t>
      </w:r>
      <w:r w:rsidR="00643B49">
        <w:t>I</w:t>
      </w:r>
      <w:r w:rsidRPr="00743BF0">
        <w:t xml:space="preserve">nvesticijų ir </w:t>
      </w:r>
      <w:r w:rsidR="00643B49">
        <w:t xml:space="preserve">Sąnaudų </w:t>
      </w:r>
      <w:r w:rsidRPr="00743BF0">
        <w:t>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012"/>
      </w:tblGrid>
      <w:tr w:rsidR="004F5D89" w:rsidRPr="00743BF0" w14:paraId="20E84159" w14:textId="77777777" w:rsidTr="00F1151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D99594" w:themeFill="accent2" w:themeFillTint="99"/>
            <w:hideMark/>
          </w:tcPr>
          <w:p w14:paraId="23F24906" w14:textId="26995798" w:rsidR="004F5D89" w:rsidRPr="00743BF0" w:rsidRDefault="004F5D89" w:rsidP="00643B49">
            <w:pPr>
              <w:tabs>
                <w:tab w:val="left" w:pos="0"/>
              </w:tabs>
              <w:spacing w:after="120"/>
              <w:jc w:val="center"/>
            </w:pPr>
            <w:r w:rsidRPr="00743BF0">
              <w:t xml:space="preserve">Investicijų ir </w:t>
            </w:r>
            <w:r w:rsidR="00643B49">
              <w:t xml:space="preserve">Sąnaudų </w:t>
            </w:r>
            <w:r w:rsidRPr="00743BF0">
              <w:t>pagrindimas</w:t>
            </w:r>
          </w:p>
        </w:tc>
      </w:tr>
      <w:tr w:rsidR="004F5D89" w:rsidRPr="00743BF0" w14:paraId="633BCDE8" w14:textId="77777777" w:rsidTr="00F115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091FC8D4" w14:textId="63C22D5F" w:rsidR="004F5D89" w:rsidRPr="00743BF0" w:rsidRDefault="004F5D89" w:rsidP="00806DB3">
            <w:pPr>
              <w:numPr>
                <w:ilvl w:val="2"/>
                <w:numId w:val="30"/>
              </w:numPr>
              <w:tabs>
                <w:tab w:val="left" w:pos="0"/>
              </w:tabs>
              <w:spacing w:after="120"/>
              <w:ind w:left="177" w:firstLine="0"/>
            </w:pPr>
            <w:r w:rsidRPr="00743BF0">
              <w:t xml:space="preserve">Objekto (statybos) </w:t>
            </w:r>
            <w:r w:rsidR="000D123C">
              <w:t>S</w:t>
            </w:r>
            <w:r w:rsidRPr="00743BF0">
              <w:t>ąnaudos</w:t>
            </w:r>
          </w:p>
        </w:tc>
        <w:tc>
          <w:tcPr>
            <w:tcW w:w="7012" w:type="dxa"/>
          </w:tcPr>
          <w:p w14:paraId="23682A29" w14:textId="164C7BA0"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Kandidatas </w:t>
            </w:r>
            <w:r w:rsidR="009B3C35" w:rsidRPr="00743BF0">
              <w:t>/ Dalyvis</w:t>
            </w:r>
            <w:r w:rsidRPr="00743BF0">
              <w:t xml:space="preserve">, pildydamas FVM formą, turi pateikti išsamią </w:t>
            </w:r>
            <w:r w:rsidRPr="00743BF0">
              <w:rPr>
                <w:bCs/>
              </w:rPr>
              <w:t>informaciją apie Objekt</w:t>
            </w:r>
            <w:r w:rsidR="00643B49">
              <w:rPr>
                <w:bCs/>
              </w:rPr>
              <w:t>o</w:t>
            </w:r>
            <w:r w:rsidRPr="00743BF0">
              <w:rPr>
                <w:bCs/>
              </w:rPr>
              <w:t xml:space="preserve"> </w:t>
            </w:r>
            <w:r w:rsidRPr="00743BF0">
              <w:t xml:space="preserve">projektavimo, statybos ir </w:t>
            </w:r>
            <w:r w:rsidRPr="00CE453C">
              <w:rPr>
                <w:iCs/>
              </w:rPr>
              <w:t>Objekto</w:t>
            </w:r>
            <w:r w:rsidRPr="00743BF0">
              <w:rPr>
                <w:i/>
                <w:iCs/>
                <w:color w:val="FF0000"/>
              </w:rPr>
              <w:t xml:space="preserve"> </w:t>
            </w:r>
            <w:r w:rsidRPr="00743BF0">
              <w:t xml:space="preserve">pripažinimo tinkamu naudoti </w:t>
            </w:r>
            <w:r w:rsidR="00643B49">
              <w:t>I</w:t>
            </w:r>
            <w:r w:rsidRPr="00743BF0">
              <w:t xml:space="preserve">nvesticijas, apskaičiuotas atsižvelgiant į </w:t>
            </w:r>
            <w:r w:rsidR="00B46500">
              <w:t>S</w:t>
            </w:r>
            <w:r w:rsidRPr="00743BF0">
              <w:t>pecifikacijoje pateiktus reikalavimus.</w:t>
            </w:r>
          </w:p>
          <w:p w14:paraId="6E2622C2" w14:textId="0F2F593B"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Statybos sąmata turi būti detalizuota pagal </w:t>
            </w:r>
            <w:r w:rsidR="00643B49">
              <w:t>I</w:t>
            </w:r>
            <w:r w:rsidRPr="00743BF0">
              <w:t>nvesticijų grupes, nurodant mato vnt. (pvz., kv. m.), kiekį ir vieneto kainą bei bendras sumas.</w:t>
            </w:r>
          </w:p>
          <w:p w14:paraId="481071B3"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Sąmata papildomai turi būti išreikšta kaip vieno kvadratinio metro įkainis.</w:t>
            </w:r>
          </w:p>
          <w:p w14:paraId="39E6B85E" w14:textId="6FE756B5"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Kartu su FVM Kandidatas</w:t>
            </w:r>
            <w:r w:rsidR="009B3C35" w:rsidRPr="00743BF0">
              <w:t xml:space="preserve"> / Dalyvis</w:t>
            </w:r>
            <w:r w:rsidRPr="00743BF0">
              <w:t xml:space="preserve"> turi pateikti </w:t>
            </w:r>
            <w:r w:rsidR="00643B49">
              <w:t>S</w:t>
            </w:r>
            <w:r w:rsidRPr="00743BF0">
              <w:t>ąnaudų apskaičiavimą pagrindžiančius duomenis ir dokumentus (sąmatas, komercinius pasiūlymus, nuorodas į rinkos kainas, kt.)</w:t>
            </w:r>
            <w:r w:rsidR="00643B49" w:rsidRPr="00643B49">
              <w:t>,bei pačiame FVM pateikti nuorodas į juos taip, kad informacija, siekiant patikrinti prielaidų pagrįstumą, būtų lengvai juose surandama.</w:t>
            </w:r>
          </w:p>
        </w:tc>
      </w:tr>
      <w:tr w:rsidR="004F5D89" w:rsidRPr="00743BF0" w14:paraId="6CFF6C3A" w14:textId="77777777" w:rsidTr="00F11510">
        <w:trPr>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08571C5E" w14:textId="18F6417C" w:rsidR="004F5D89" w:rsidRPr="00743BF0" w:rsidRDefault="004F5D89" w:rsidP="00806DB3">
            <w:pPr>
              <w:numPr>
                <w:ilvl w:val="2"/>
                <w:numId w:val="30"/>
              </w:numPr>
              <w:tabs>
                <w:tab w:val="left" w:pos="0"/>
              </w:tabs>
              <w:spacing w:after="120"/>
              <w:ind w:left="177" w:firstLine="0"/>
            </w:pPr>
            <w:r w:rsidRPr="00743BF0">
              <w:t xml:space="preserve">Objekto (įrengimo) </w:t>
            </w:r>
            <w:r w:rsidR="000D123C">
              <w:t>S</w:t>
            </w:r>
            <w:r w:rsidRPr="00743BF0">
              <w:t>ąnaudos</w:t>
            </w:r>
          </w:p>
        </w:tc>
        <w:tc>
          <w:tcPr>
            <w:tcW w:w="7012" w:type="dxa"/>
          </w:tcPr>
          <w:p w14:paraId="10E808E2" w14:textId="7EF136B3"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Kandidatas </w:t>
            </w:r>
            <w:r w:rsidR="009B3C35" w:rsidRPr="00743BF0">
              <w:t>/ Dalyvis</w:t>
            </w:r>
            <w:r w:rsidRPr="00743BF0">
              <w:t xml:space="preserve">, pildydamas FVM formą, turi pateikti išsamią </w:t>
            </w:r>
            <w:r w:rsidRPr="00743BF0">
              <w:rPr>
                <w:bCs/>
              </w:rPr>
              <w:t xml:space="preserve">informaciją apie </w:t>
            </w:r>
            <w:r w:rsidR="00C90D86">
              <w:rPr>
                <w:bCs/>
              </w:rPr>
              <w:t xml:space="preserve">Objekto </w:t>
            </w:r>
            <w:r w:rsidRPr="00743BF0">
              <w:t xml:space="preserve">įrengimo </w:t>
            </w:r>
            <w:r w:rsidR="00C90D86">
              <w:t>S</w:t>
            </w:r>
            <w:r w:rsidRPr="00743BF0">
              <w:t>ąnaudas.</w:t>
            </w:r>
          </w:p>
          <w:p w14:paraId="30A98B90" w14:textId="6A1B4D75"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Įrengimo sąmata turi būti detalizuota pagal </w:t>
            </w:r>
            <w:r w:rsidR="00C90D86">
              <w:t>I</w:t>
            </w:r>
            <w:r w:rsidRPr="00743BF0">
              <w:t xml:space="preserve">nvesticijų / </w:t>
            </w:r>
            <w:r w:rsidR="00C90D86">
              <w:t>S</w:t>
            </w:r>
            <w:r w:rsidRPr="00743BF0">
              <w:t>ąnaudų grupes, nurodant mato vnt., kiekį ir vieneto kainą bei bendras sumas.</w:t>
            </w:r>
          </w:p>
          <w:p w14:paraId="735BD565"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lastRenderedPageBreak/>
              <w:t>Sąmata papildomai turi būti išreikšta kaip vieno kvadratinio metro įkainis.</w:t>
            </w:r>
          </w:p>
          <w:p w14:paraId="25168BD7" w14:textId="64E08F25"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Kartu su FVM Kandidatas </w:t>
            </w:r>
            <w:r w:rsidR="009B3C35" w:rsidRPr="00743BF0">
              <w:t>/ Dalyvis</w:t>
            </w:r>
            <w:r w:rsidRPr="00743BF0">
              <w:t xml:space="preserve"> turi pateikti </w:t>
            </w:r>
            <w:r w:rsidR="00C90D86">
              <w:t>S</w:t>
            </w:r>
            <w:r w:rsidRPr="00743BF0">
              <w:t>ąnaudų apskaičiavimą pagrindžiančius duomenis ir dokumentus (sąmatas, komercinius pasiūlymus, nuorodas į rinkos kainas, kt.)</w:t>
            </w:r>
            <w:r w:rsidR="00C90D86" w:rsidRPr="00C90D86">
              <w:t>, bei pačiame FVM pateikti nuorodas į juos taip, kad informacija, siekiant patikrinti prielaidų pagrįstumą, būtų lengvai juose surandama.</w:t>
            </w:r>
          </w:p>
        </w:tc>
      </w:tr>
      <w:tr w:rsidR="004F5D89" w:rsidRPr="00743BF0" w14:paraId="37A0C2F0" w14:textId="77777777" w:rsidTr="00F115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1DE7E4F5" w14:textId="15E05EA7" w:rsidR="004F5D89" w:rsidRPr="00743BF0" w:rsidRDefault="004F5D89" w:rsidP="00806DB3">
            <w:pPr>
              <w:numPr>
                <w:ilvl w:val="2"/>
                <w:numId w:val="30"/>
              </w:numPr>
              <w:tabs>
                <w:tab w:val="left" w:pos="0"/>
              </w:tabs>
              <w:autoSpaceDE w:val="0"/>
              <w:autoSpaceDN w:val="0"/>
              <w:adjustRightInd w:val="0"/>
              <w:spacing w:after="120"/>
              <w:ind w:left="177" w:firstLine="0"/>
            </w:pPr>
            <w:r w:rsidRPr="00743BF0">
              <w:lastRenderedPageBreak/>
              <w:t xml:space="preserve">Paslaugų teikimo </w:t>
            </w:r>
            <w:r w:rsidR="000D123C">
              <w:t>S</w:t>
            </w:r>
            <w:r w:rsidRPr="00743BF0">
              <w:t>ąnaudos</w:t>
            </w:r>
          </w:p>
        </w:tc>
        <w:tc>
          <w:tcPr>
            <w:tcW w:w="7012" w:type="dxa"/>
          </w:tcPr>
          <w:p w14:paraId="64475674" w14:textId="6068DBD8"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Kandidatas</w:t>
            </w:r>
            <w:r w:rsidR="009B3C35" w:rsidRPr="00743BF0">
              <w:t xml:space="preserve"> / Dalyvis</w:t>
            </w:r>
            <w:r w:rsidRPr="00743BF0">
              <w:t xml:space="preserve">, pildydamas FVM formą, turi pateikti išsamią </w:t>
            </w:r>
            <w:r w:rsidRPr="00743BF0">
              <w:rPr>
                <w:bCs/>
              </w:rPr>
              <w:t xml:space="preserve">informaciją apie </w:t>
            </w:r>
            <w:r w:rsidRPr="00743BF0">
              <w:t xml:space="preserve">Privačiam subjektui Sutartimi perduodamų nuolatinių </w:t>
            </w:r>
            <w:r w:rsidR="004239AB">
              <w:t>P</w:t>
            </w:r>
            <w:r w:rsidRPr="00743BF0">
              <w:t xml:space="preserve">aslaugų teikimo </w:t>
            </w:r>
            <w:r w:rsidR="004239AB">
              <w:t>S</w:t>
            </w:r>
            <w:r w:rsidRPr="00743BF0">
              <w:t>ąnaudas, apskaičiuotas atsižvelgiant į Specifikacijose pateiktus reikalavimus.</w:t>
            </w:r>
          </w:p>
          <w:p w14:paraId="1FCC9CF9" w14:textId="31C6C6B6"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Jeigu Kandidatas </w:t>
            </w:r>
            <w:r w:rsidR="009B3C35" w:rsidRPr="00743BF0">
              <w:t xml:space="preserve">/ Dalyvis </w:t>
            </w:r>
            <w:r w:rsidRPr="00743BF0">
              <w:t xml:space="preserve">planuoja iš perduotų jam Paslaugų gauti kitas nei Metinis atlyginimas pajamas, duomenys apie šių Paslaugų </w:t>
            </w:r>
            <w:r w:rsidR="004239AB">
              <w:t>S</w:t>
            </w:r>
            <w:r w:rsidRPr="00743BF0">
              <w:t>ąnaudas turi būti pateikti įvertinus visas numatomas pajamas.</w:t>
            </w:r>
          </w:p>
          <w:p w14:paraId="07AEC777" w14:textId="78CA0DC6" w:rsidR="004F5D89" w:rsidRPr="00743BF0" w:rsidRDefault="004F5D89" w:rsidP="00B77DFA">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Paslaugų teikimo </w:t>
            </w:r>
            <w:r w:rsidR="004239AB">
              <w:t>S</w:t>
            </w:r>
            <w:r w:rsidRPr="00743BF0">
              <w:t xml:space="preserve">ąnaudos turi būti detalizuotos pagal </w:t>
            </w:r>
            <w:r w:rsidR="004239AB">
              <w:t>S</w:t>
            </w:r>
            <w:r w:rsidRPr="00743BF0">
              <w:t>ąnaudų grupes, nurodant jų sudedamąsias dalis, išreikštas vieneto ir jo įkainio sandauga bei pateikiant mėnesines ir metines sumas.</w:t>
            </w:r>
          </w:p>
          <w:p w14:paraId="5726CCE3" w14:textId="7A7F5685"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Metinės </w:t>
            </w:r>
            <w:r w:rsidR="004239AB">
              <w:t>S</w:t>
            </w:r>
            <w:r w:rsidRPr="00743BF0">
              <w:t>ąnaudos papildomai turi būti išreikštos kaip vieno kvadratinio metro įkainis.</w:t>
            </w:r>
          </w:p>
          <w:p w14:paraId="068F0433" w14:textId="304065F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Kartu su FVM Kandidatas </w:t>
            </w:r>
            <w:r w:rsidR="009478AC" w:rsidRPr="00743BF0">
              <w:t>/ Dalyvis</w:t>
            </w:r>
            <w:r w:rsidRPr="00743BF0">
              <w:t xml:space="preserve"> turi pateikti </w:t>
            </w:r>
            <w:r w:rsidR="004239AB">
              <w:t>S</w:t>
            </w:r>
            <w:r w:rsidRPr="00743BF0">
              <w:t>ąnaudų apskaičiavimą pagrindžiančius duomenis ir dokumentus (sąmatas, komercinius pasiūlymus, nuorodas į rinkos kainas, kt.)</w:t>
            </w:r>
            <w:r w:rsidR="004239AB" w:rsidRPr="004239AB">
              <w:t>, bei pačiame FVM pateikti nuorodas į juos taip, kad informacija, siekiant patikrinti prielaidų pagrįstumą, būtų lengvai juose surandama.</w:t>
            </w:r>
          </w:p>
        </w:tc>
      </w:tr>
      <w:tr w:rsidR="008935EC" w:rsidRPr="00743BF0" w14:paraId="62A9F296" w14:textId="77777777" w:rsidTr="00F11510">
        <w:trPr>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4D0D713A" w14:textId="5C216A21" w:rsidR="008935EC" w:rsidRPr="00841D2E" w:rsidRDefault="008935EC" w:rsidP="00806DB3">
            <w:pPr>
              <w:numPr>
                <w:ilvl w:val="2"/>
                <w:numId w:val="30"/>
              </w:numPr>
              <w:tabs>
                <w:tab w:val="left" w:pos="0"/>
              </w:tabs>
              <w:autoSpaceDE w:val="0"/>
              <w:autoSpaceDN w:val="0"/>
              <w:adjustRightInd w:val="0"/>
              <w:spacing w:after="120"/>
              <w:ind w:left="177" w:firstLine="0"/>
            </w:pPr>
            <w:r w:rsidRPr="00841D2E">
              <w:t>Atnaujinimo ir remonto Sąnaudos</w:t>
            </w:r>
          </w:p>
        </w:tc>
        <w:tc>
          <w:tcPr>
            <w:tcW w:w="7012" w:type="dxa"/>
          </w:tcPr>
          <w:p w14:paraId="08F16775" w14:textId="77777777" w:rsidR="008935EC" w:rsidRPr="00841D2E"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841D2E">
              <w:t>Kandidatas / Dalyvis, pildydamas FVM formą, turi pateikti išsamią informaciją apie Sąnaudas, susijusias su Objekto Atnaujinimu ir remontu, apskaičiuotas atsižvelgiant į Specifikacijose pateiktus reikalavimus.</w:t>
            </w:r>
          </w:p>
          <w:p w14:paraId="301AA376" w14:textId="77777777" w:rsidR="008935EC" w:rsidRPr="00841D2E"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841D2E">
              <w:t>Atnaujinimo ir remonto Sąnaudos turi būti detalizuotos pagal investicijų grupes, nurodant mato vnt. (pvz., kv. m.), kiekį ir vieneto kainą bei bendras sumas.</w:t>
            </w:r>
          </w:p>
          <w:p w14:paraId="08FDA2F0" w14:textId="77777777" w:rsidR="008935EC" w:rsidRPr="00841D2E"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841D2E">
              <w:t>Metinės Sąnaudos papildomai turi būti išreikštos kaip vieno kvadratinio metro įkainis.</w:t>
            </w:r>
          </w:p>
          <w:p w14:paraId="17BDAD31" w14:textId="05608617" w:rsidR="008935EC" w:rsidRPr="00841D2E"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841D2E">
              <w:t>Kartu su FVM Kandidatas / Dalyvis turi pateikti Sąnaudų apskaičiavimą pagrindžiančius duomenis ir dokumentus (sąmatas, komercinius pasiūlymus, nuorodas į rinkos kainas, kt.), bei pačiame FVM pateikti nuorodas į juos taip, kad informacija, siekiant patikrinti prielaidų pagrįstumą, būtų lengvai juose surandama.</w:t>
            </w:r>
          </w:p>
        </w:tc>
      </w:tr>
      <w:tr w:rsidR="008935EC" w:rsidRPr="00743BF0" w14:paraId="5BFDF1A7" w14:textId="77777777" w:rsidTr="00F115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2D6343AF" w14:textId="77777777" w:rsidR="008935EC" w:rsidRPr="00743BF0" w:rsidRDefault="008935EC" w:rsidP="00806DB3">
            <w:pPr>
              <w:numPr>
                <w:ilvl w:val="2"/>
                <w:numId w:val="30"/>
              </w:numPr>
              <w:tabs>
                <w:tab w:val="left" w:pos="0"/>
              </w:tabs>
              <w:autoSpaceDE w:val="0"/>
              <w:autoSpaceDN w:val="0"/>
              <w:adjustRightInd w:val="0"/>
              <w:spacing w:after="120"/>
              <w:ind w:left="177" w:firstLine="0"/>
            </w:pPr>
            <w:r w:rsidRPr="00743BF0">
              <w:t>Administravimo ir valdymo sąnaudos</w:t>
            </w:r>
          </w:p>
        </w:tc>
        <w:tc>
          <w:tcPr>
            <w:tcW w:w="7012" w:type="dxa"/>
          </w:tcPr>
          <w:p w14:paraId="542869E3" w14:textId="31948D99" w:rsidR="008935EC" w:rsidRPr="00743BF0"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Kandidatas / Dalyvis, pildydamas FVM formą, turi pateikti išsamią </w:t>
            </w:r>
            <w:r w:rsidRPr="00743BF0">
              <w:rPr>
                <w:bCs/>
              </w:rPr>
              <w:t>informaciją apie</w:t>
            </w:r>
            <w:r w:rsidRPr="00743BF0">
              <w:t xml:space="preserve"> </w:t>
            </w:r>
            <w:r>
              <w:t>S</w:t>
            </w:r>
            <w:r w:rsidRPr="00743BF0">
              <w:t>ąnaudas, susijusias su Privataus subjekto veikla, valdymu bei administravimu (pvz., Privataus subjekto administracijos darbuotojų darbo užmokesčio, buhalterinės apskaitos, audito paslaugų, patalpų nuomos ir kt. sąnaudos).</w:t>
            </w:r>
          </w:p>
          <w:p w14:paraId="2D731716" w14:textId="2B090166" w:rsidR="008935EC" w:rsidRPr="00743BF0" w:rsidRDefault="008935EC" w:rsidP="008935EC">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Administravimo ir valdymo </w:t>
            </w:r>
            <w:r>
              <w:t>S</w:t>
            </w:r>
            <w:r w:rsidRPr="00743BF0">
              <w:t>ąnaudos turi būti detalizuotos pagal sąnaudų grupes, nurodant jų sudedamąsias dalis, išreikštas vieneto ir jo įkainio sandauga bei pateikiant mėnesines ir metines sumas.</w:t>
            </w:r>
          </w:p>
          <w:p w14:paraId="334976DE" w14:textId="339A0EC6" w:rsidR="008935EC" w:rsidRPr="00743BF0"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Metinės </w:t>
            </w:r>
            <w:r>
              <w:t>S</w:t>
            </w:r>
            <w:r w:rsidRPr="00743BF0">
              <w:t xml:space="preserve">ąnaudos papildomai turi būti išreikštos kaip vieno kvadratinio metro įkainis (t. y. visa metinė administravimo ir valdymo sąnaudų suma turi būti padalinta iš </w:t>
            </w:r>
            <w:r>
              <w:t xml:space="preserve">Objekto </w:t>
            </w:r>
            <w:r w:rsidRPr="00743BF0">
              <w:t>ploto kvadratiniais metrais).</w:t>
            </w:r>
          </w:p>
          <w:p w14:paraId="2461EE41" w14:textId="7A9A5243" w:rsidR="008935EC" w:rsidRPr="00743BF0"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Kartu su FVM Kandidatas / Dalyvis turi pateikti </w:t>
            </w:r>
            <w:r>
              <w:t>S</w:t>
            </w:r>
            <w:r w:rsidRPr="00743BF0">
              <w:t>ąnaudų apskaičiavimą pagrindžiančius duomenis ir dokumentus (sąmatas, komercinius pasiūlymus, nuorodas į rinkos kainas, kt.)</w:t>
            </w:r>
            <w:r w:rsidRPr="008935EC">
              <w:t>, bei pačiame FVM pateikti nuorodas į juos taip, kad informacija, siekiant patikrinti prielaidų pagrįstumą, būtų lengvai juose surandama.</w:t>
            </w:r>
          </w:p>
        </w:tc>
      </w:tr>
      <w:tr w:rsidR="008935EC" w:rsidRPr="00743BF0" w14:paraId="1F8ED881" w14:textId="77777777" w:rsidTr="00F11510">
        <w:trPr>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382C7CCB" w14:textId="0D52D3B9" w:rsidR="008935EC" w:rsidRPr="00743BF0" w:rsidRDefault="008935EC" w:rsidP="00806DB3">
            <w:pPr>
              <w:numPr>
                <w:ilvl w:val="2"/>
                <w:numId w:val="30"/>
              </w:numPr>
              <w:tabs>
                <w:tab w:val="left" w:pos="0"/>
              </w:tabs>
              <w:autoSpaceDE w:val="0"/>
              <w:autoSpaceDN w:val="0"/>
              <w:adjustRightInd w:val="0"/>
              <w:spacing w:after="120"/>
              <w:ind w:left="177" w:firstLine="0"/>
            </w:pPr>
            <w:r w:rsidRPr="00743BF0">
              <w:lastRenderedPageBreak/>
              <w:t xml:space="preserve">Finansinės ir investicinės veiklos </w:t>
            </w:r>
            <w:r w:rsidR="000D123C">
              <w:t>S</w:t>
            </w:r>
            <w:r w:rsidRPr="00743BF0">
              <w:t>ąnaudos</w:t>
            </w:r>
          </w:p>
        </w:tc>
        <w:tc>
          <w:tcPr>
            <w:tcW w:w="7012" w:type="dxa"/>
          </w:tcPr>
          <w:p w14:paraId="1DBC4B85" w14:textId="3D910B97" w:rsidR="008935EC" w:rsidRPr="00743BF0"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rPr>
            </w:pPr>
            <w:r w:rsidRPr="00743BF0">
              <w:t xml:space="preserve">Kandidatas / Dalyvis, pildydamas FVM formą, turi pateikti išsamią </w:t>
            </w:r>
            <w:r w:rsidRPr="00743BF0">
              <w:rPr>
                <w:bCs/>
              </w:rPr>
              <w:t xml:space="preserve">informaciją apie visas </w:t>
            </w:r>
            <w:r w:rsidR="000D123C">
              <w:rPr>
                <w:bCs/>
              </w:rPr>
              <w:t xml:space="preserve">Sutarties </w:t>
            </w:r>
            <w:r w:rsidRPr="00743BF0">
              <w:rPr>
                <w:bCs/>
              </w:rPr>
              <w:t>finansavimo sąnaudas, įskaitant bazines palūkanų normas, maržas, finansavimo mokesčius, nuosavo kapitalo suteikimo sąlygas ir kt.</w:t>
            </w:r>
          </w:p>
          <w:p w14:paraId="5BA9E3A3" w14:textId="77777777" w:rsidR="008935EC" w:rsidRPr="00743BF0"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rPr>
            </w:pPr>
            <w:r w:rsidRPr="00743BF0">
              <w:t>Kartu su FVM Kandidatas / Dalyvis turi pateikti finansavimo sąlygas pagrindžiančius dokumentus.</w:t>
            </w:r>
          </w:p>
        </w:tc>
      </w:tr>
      <w:tr w:rsidR="008935EC" w:rsidRPr="00743BF0" w14:paraId="52367973" w14:textId="77777777" w:rsidTr="00F1151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4614A31B" w14:textId="00768038" w:rsidR="008935EC" w:rsidRPr="00743BF0" w:rsidRDefault="008935EC" w:rsidP="00806DB3">
            <w:pPr>
              <w:numPr>
                <w:ilvl w:val="2"/>
                <w:numId w:val="30"/>
              </w:numPr>
              <w:tabs>
                <w:tab w:val="left" w:pos="0"/>
              </w:tabs>
              <w:autoSpaceDE w:val="0"/>
              <w:autoSpaceDN w:val="0"/>
              <w:adjustRightInd w:val="0"/>
              <w:spacing w:after="120"/>
              <w:ind w:left="177" w:firstLine="0"/>
            </w:pPr>
            <w:r w:rsidRPr="00743BF0">
              <w:t xml:space="preserve">Rizikos eliminavimo </w:t>
            </w:r>
            <w:r w:rsidR="000D123C">
              <w:t>S</w:t>
            </w:r>
            <w:r w:rsidRPr="00743BF0">
              <w:t>ąnaudos</w:t>
            </w:r>
          </w:p>
        </w:tc>
        <w:tc>
          <w:tcPr>
            <w:tcW w:w="7012" w:type="dxa"/>
          </w:tcPr>
          <w:p w14:paraId="20C21F46" w14:textId="6A6E801E" w:rsidR="008935EC" w:rsidRPr="00743BF0" w:rsidRDefault="008935EC" w:rsidP="008935EC">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r w:rsidRPr="00743BF0">
              <w:t xml:space="preserve">Kandidatas / Dalyvis, pildydamas FVM formą, turi pateikti išsamią </w:t>
            </w:r>
            <w:r w:rsidRPr="00743BF0">
              <w:rPr>
                <w:bCs/>
              </w:rPr>
              <w:t xml:space="preserve">informaciją apie rizikų, kurios yra perduodamos Privačiam subjektui, eliminavimo </w:t>
            </w:r>
            <w:r w:rsidR="000D123C">
              <w:rPr>
                <w:bCs/>
              </w:rPr>
              <w:t>S</w:t>
            </w:r>
            <w:r w:rsidRPr="00743BF0">
              <w:rPr>
                <w:bCs/>
              </w:rPr>
              <w:t xml:space="preserve">ąnaudas arba paaiškinti, kaip jos bus sumažintos / eliminuotos be papildomų </w:t>
            </w:r>
            <w:r w:rsidR="000D123C">
              <w:rPr>
                <w:bCs/>
              </w:rPr>
              <w:t>S</w:t>
            </w:r>
            <w:r w:rsidRPr="00743BF0">
              <w:rPr>
                <w:bCs/>
              </w:rPr>
              <w:t>ąnaudų.</w:t>
            </w:r>
          </w:p>
        </w:tc>
      </w:tr>
      <w:tr w:rsidR="008935EC" w:rsidRPr="00743BF0" w14:paraId="5811EE23" w14:textId="77777777" w:rsidTr="00F11510">
        <w:trPr>
          <w:jc w:val="right"/>
        </w:trPr>
        <w:tc>
          <w:tcPr>
            <w:cnfStyle w:val="001000000000" w:firstRow="0" w:lastRow="0" w:firstColumn="1" w:lastColumn="0" w:oddVBand="0" w:evenVBand="0" w:oddHBand="0" w:evenHBand="0" w:firstRowFirstColumn="0" w:firstRowLastColumn="0" w:lastRowFirstColumn="0" w:lastRowLastColumn="0"/>
            <w:tcW w:w="2616" w:type="dxa"/>
            <w:shd w:val="clear" w:color="auto" w:fill="F2DBDB" w:themeFill="accent2" w:themeFillTint="33"/>
          </w:tcPr>
          <w:p w14:paraId="0EDE1363" w14:textId="2C35F92F" w:rsidR="008935EC" w:rsidRPr="00743BF0" w:rsidRDefault="008935EC" w:rsidP="00806DB3">
            <w:pPr>
              <w:numPr>
                <w:ilvl w:val="2"/>
                <w:numId w:val="30"/>
              </w:numPr>
              <w:tabs>
                <w:tab w:val="left" w:pos="0"/>
              </w:tabs>
              <w:autoSpaceDE w:val="0"/>
              <w:autoSpaceDN w:val="0"/>
              <w:adjustRightInd w:val="0"/>
              <w:spacing w:after="120"/>
              <w:ind w:left="177" w:firstLine="0"/>
            </w:pPr>
            <w:r w:rsidRPr="00743BF0">
              <w:t xml:space="preserve">Kitos </w:t>
            </w:r>
            <w:r w:rsidR="000D123C">
              <w:t>S</w:t>
            </w:r>
            <w:r w:rsidRPr="00743BF0">
              <w:t>ąnaudos</w:t>
            </w:r>
          </w:p>
        </w:tc>
        <w:tc>
          <w:tcPr>
            <w:tcW w:w="7012" w:type="dxa"/>
          </w:tcPr>
          <w:p w14:paraId="789A71F0" w14:textId="2DA54456" w:rsidR="008935EC" w:rsidRPr="00743BF0" w:rsidRDefault="008935EC" w:rsidP="008935EC">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pPr>
            <w:r w:rsidRPr="00743BF0">
              <w:t xml:space="preserve">Kandidatas / Dalyvis, pildydamas FVM formą, turi pateikti išsamią </w:t>
            </w:r>
            <w:r w:rsidRPr="00743BF0">
              <w:rPr>
                <w:bCs/>
              </w:rPr>
              <w:t xml:space="preserve">informaciją apie visas kitas </w:t>
            </w:r>
            <w:r w:rsidR="000D123C">
              <w:rPr>
                <w:bCs/>
              </w:rPr>
              <w:t>S</w:t>
            </w:r>
            <w:r w:rsidRPr="00743BF0">
              <w:rPr>
                <w:bCs/>
              </w:rPr>
              <w:t>ąnaudas, susijusias su įsipareigojimų pagal Sutartį vykdymu.</w:t>
            </w:r>
          </w:p>
        </w:tc>
      </w:tr>
    </w:tbl>
    <w:p w14:paraId="42E9888F" w14:textId="77777777" w:rsidR="004F5D89" w:rsidRPr="00743BF0" w:rsidRDefault="004F5D89" w:rsidP="004F5D89">
      <w:pPr>
        <w:tabs>
          <w:tab w:val="left" w:pos="0"/>
        </w:tabs>
        <w:spacing w:after="120"/>
        <w:ind w:left="567"/>
        <w:jc w:val="both"/>
      </w:pPr>
    </w:p>
    <w:p w14:paraId="1428B99B" w14:textId="77777777" w:rsidR="004F5D89" w:rsidRPr="00743BF0" w:rsidRDefault="004F5D89" w:rsidP="00806DB3">
      <w:pPr>
        <w:numPr>
          <w:ilvl w:val="1"/>
          <w:numId w:val="30"/>
        </w:numPr>
        <w:tabs>
          <w:tab w:val="left" w:pos="0"/>
        </w:tabs>
        <w:spacing w:after="120" w:line="276" w:lineRule="auto"/>
        <w:ind w:left="357" w:firstLine="0"/>
        <w:jc w:val="both"/>
      </w:pPr>
      <w:r w:rsidRPr="00743BF0">
        <w:t>Reikalavimai pajamų (išskyrus Metinį atlyginimą)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72"/>
      </w:tblGrid>
      <w:tr w:rsidR="004F5D89" w:rsidRPr="00743BF0" w14:paraId="3B4CE427" w14:textId="77777777" w:rsidTr="00F1151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9" w:type="dxa"/>
            <w:gridSpan w:val="2"/>
            <w:shd w:val="clear" w:color="auto" w:fill="D99594" w:themeFill="accent2" w:themeFillTint="99"/>
            <w:hideMark/>
          </w:tcPr>
          <w:p w14:paraId="7965391C" w14:textId="77777777" w:rsidR="004F5D89" w:rsidRPr="00743BF0" w:rsidRDefault="004F5D89" w:rsidP="00B77DFA">
            <w:pPr>
              <w:tabs>
                <w:tab w:val="left" w:pos="0"/>
              </w:tabs>
              <w:spacing w:after="120"/>
              <w:jc w:val="center"/>
            </w:pPr>
            <w:r w:rsidRPr="00743BF0">
              <w:t>Pajamų (išskyrus Metinį atlyginimą) pagrindimas</w:t>
            </w:r>
          </w:p>
        </w:tc>
      </w:tr>
      <w:tr w:rsidR="004F5D89" w:rsidRPr="00743BF0" w14:paraId="7A30A734" w14:textId="77777777" w:rsidTr="00B8278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0FD9851C" w14:textId="77777777" w:rsidR="004F5D89" w:rsidRPr="00743BF0" w:rsidRDefault="004F5D89" w:rsidP="00806DB3">
            <w:pPr>
              <w:numPr>
                <w:ilvl w:val="2"/>
                <w:numId w:val="30"/>
              </w:numPr>
              <w:tabs>
                <w:tab w:val="left" w:pos="0"/>
              </w:tabs>
              <w:spacing w:after="120"/>
              <w:ind w:left="27" w:firstLine="0"/>
            </w:pPr>
            <w:r w:rsidRPr="00743BF0">
              <w:t>Palūkanų pajamos</w:t>
            </w:r>
          </w:p>
        </w:tc>
        <w:tc>
          <w:tcPr>
            <w:tcW w:w="7072" w:type="dxa"/>
          </w:tcPr>
          <w:p w14:paraId="26D44DF4"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 xml:space="preserve">Kandidatas </w:t>
            </w:r>
            <w:r w:rsidR="009478AC" w:rsidRPr="00743BF0">
              <w:t>/ Dalyvis</w:t>
            </w:r>
            <w:r w:rsidRPr="00743BF0">
              <w:t xml:space="preserve"> turi pateikti detalią informaciją apie Privataus subjekto planuojamas gauti palūkanas (palūkanų pajamas) iš Privataus subjekto rezervinių sąskaitų ar iš kitų kreditinių sąskaitų, arba nurodyti, kad nėra numatomas jų gavimas.</w:t>
            </w:r>
          </w:p>
          <w:p w14:paraId="39BF47C2"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pPr>
            <w:r w:rsidRPr="00743BF0">
              <w:t>Planuojamos gauti palūkanų pajamos turi būti pagrįstos detaliai aprašant skaičiavimuose naudojamas palūkanų normas ar daromas prielaidas dėl palūkanų normų.</w:t>
            </w:r>
          </w:p>
        </w:tc>
      </w:tr>
      <w:tr w:rsidR="004F5D89" w:rsidRPr="00743BF0" w14:paraId="67069C75" w14:textId="77777777" w:rsidTr="00B82784">
        <w:trPr>
          <w:jc w:val="right"/>
        </w:trPr>
        <w:tc>
          <w:tcPr>
            <w:cnfStyle w:val="001000000000" w:firstRow="0" w:lastRow="0" w:firstColumn="1" w:lastColumn="0" w:oddVBand="0" w:evenVBand="0" w:oddHBand="0" w:evenHBand="0" w:firstRowFirstColumn="0" w:firstRowLastColumn="0" w:lastRowFirstColumn="0" w:lastRowLastColumn="0"/>
            <w:tcW w:w="2547" w:type="dxa"/>
            <w:shd w:val="clear" w:color="auto" w:fill="F2DBDB" w:themeFill="accent2" w:themeFillTint="33"/>
          </w:tcPr>
          <w:p w14:paraId="378B6BE7" w14:textId="77777777" w:rsidR="004F5D89" w:rsidRPr="00743BF0" w:rsidRDefault="004F5D89" w:rsidP="00806DB3">
            <w:pPr>
              <w:numPr>
                <w:ilvl w:val="2"/>
                <w:numId w:val="30"/>
              </w:numPr>
              <w:tabs>
                <w:tab w:val="left" w:pos="0"/>
              </w:tabs>
              <w:spacing w:after="120"/>
              <w:ind w:left="27" w:firstLine="0"/>
            </w:pPr>
            <w:r w:rsidRPr="00743BF0">
              <w:t>Kitos pajamos</w:t>
            </w:r>
          </w:p>
        </w:tc>
        <w:tc>
          <w:tcPr>
            <w:tcW w:w="7072" w:type="dxa"/>
          </w:tcPr>
          <w:p w14:paraId="7AB75A0D"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rPr>
            </w:pPr>
            <w:r w:rsidRPr="00743BF0">
              <w:t xml:space="preserve">Kandidatas </w:t>
            </w:r>
            <w:r w:rsidR="009478AC" w:rsidRPr="00743BF0">
              <w:t xml:space="preserve">/ Dalyvis </w:t>
            </w:r>
            <w:r w:rsidRPr="00743BF0">
              <w:t xml:space="preserve">turi pateikti detalią informaciją apie kitas Privataus subjekto planuojamas gauti pajamas (be Metinio atlyginimo), detaliai aprašant skaičiavimams taikytas prielaidas. </w:t>
            </w:r>
          </w:p>
        </w:tc>
      </w:tr>
    </w:tbl>
    <w:p w14:paraId="03AD188A" w14:textId="77777777" w:rsidR="004F5D89" w:rsidRPr="00743BF0" w:rsidRDefault="004F5D89" w:rsidP="00CA2B98">
      <w:pPr>
        <w:jc w:val="center"/>
        <w:rPr>
          <w:b/>
          <w:color w:val="632423" w:themeColor="accent2" w:themeShade="80"/>
        </w:rPr>
      </w:pPr>
    </w:p>
    <w:p w14:paraId="7B4847E0" w14:textId="7AE0683C" w:rsidR="00F514CD" w:rsidRDefault="00F514CD" w:rsidP="00CA2B98">
      <w:pPr>
        <w:jc w:val="both"/>
      </w:pPr>
      <w:r>
        <w:br w:type="page"/>
      </w:r>
    </w:p>
    <w:p w14:paraId="477A600C" w14:textId="7FBE9309" w:rsidR="00371047" w:rsidRPr="00E5539E" w:rsidRDefault="00371047" w:rsidP="00806DB3">
      <w:pPr>
        <w:pStyle w:val="Antrat1"/>
        <w:numPr>
          <w:ilvl w:val="0"/>
          <w:numId w:val="46"/>
        </w:numPr>
        <w:tabs>
          <w:tab w:val="left" w:pos="567"/>
        </w:tabs>
        <w:jc w:val="center"/>
        <w:rPr>
          <w:iCs w:val="0"/>
          <w:caps w:val="0"/>
          <w:color w:val="632423"/>
          <w:sz w:val="24"/>
          <w:szCs w:val="24"/>
        </w:rPr>
      </w:pPr>
      <w:bookmarkStart w:id="407" w:name="_Toc141452292"/>
      <w:bookmarkStart w:id="408" w:name="_Toc141452364"/>
      <w:r w:rsidRPr="002224D4">
        <w:rPr>
          <w:rStyle w:val="Antrat1Diagrama"/>
          <w:b/>
          <w:iCs/>
          <w:caps/>
          <w:color w:val="632423" w:themeColor="accent2" w:themeShade="80"/>
          <w:sz w:val="24"/>
          <w:szCs w:val="24"/>
        </w:rPr>
        <w:lastRenderedPageBreak/>
        <w:t>Priedo 1 priedėlis. Finansinis veiklos modelis</w:t>
      </w:r>
      <w:bookmarkEnd w:id="407"/>
      <w:bookmarkEnd w:id="408"/>
    </w:p>
    <w:p w14:paraId="5A068E3A" w14:textId="581C24F7" w:rsidR="00E03524" w:rsidRPr="00E03524" w:rsidRDefault="00E03524" w:rsidP="00CE453C">
      <w:pPr>
        <w:jc w:val="right"/>
        <w:rPr>
          <w:b/>
          <w:bCs/>
          <w:color w:val="632423"/>
        </w:rPr>
      </w:pPr>
    </w:p>
    <w:p w14:paraId="0DBB7574" w14:textId="64EB8D47" w:rsidR="00655DFE" w:rsidRPr="002F5B91" w:rsidRDefault="00655DFE" w:rsidP="00E03524">
      <w:pPr>
        <w:tabs>
          <w:tab w:val="left" w:pos="0"/>
        </w:tabs>
        <w:spacing w:after="120" w:line="276" w:lineRule="auto"/>
        <w:ind w:right="-142"/>
        <w:jc w:val="both"/>
        <w:rPr>
          <w:iCs/>
          <w:color w:val="FF0000"/>
        </w:rPr>
      </w:pPr>
      <w:r w:rsidRPr="002F5B91">
        <w:rPr>
          <w:iCs/>
          <w:color w:val="FF0000"/>
        </w:rPr>
        <w:t>[</w:t>
      </w:r>
      <w:r w:rsidR="00E03524" w:rsidRPr="002F5B91">
        <w:rPr>
          <w:i/>
          <w:iCs/>
          <w:color w:val="FF0000"/>
        </w:rPr>
        <w:t>Pridedama atskiru dokumentu</w:t>
      </w:r>
      <w:r w:rsidRPr="002F5B91">
        <w:rPr>
          <w:iCs/>
          <w:color w:val="FF0000"/>
        </w:rPr>
        <w:t>]</w:t>
      </w:r>
    </w:p>
    <w:p w14:paraId="2B2125B6" w14:textId="4D1BCC16" w:rsidR="00655DFE" w:rsidRDefault="00E03524" w:rsidP="00655DFE">
      <w:pPr>
        <w:tabs>
          <w:tab w:val="left" w:pos="0"/>
        </w:tabs>
        <w:spacing w:after="120" w:line="276" w:lineRule="auto"/>
        <w:ind w:right="-142"/>
        <w:jc w:val="both"/>
      </w:pPr>
      <w:bookmarkStart w:id="409" w:name="_Hlk109400898"/>
      <w:r w:rsidRPr="00E03524">
        <w:t xml:space="preserve">Kartu su </w:t>
      </w:r>
      <w:r>
        <w:t xml:space="preserve">Pirminiu pasiūlymu/ Galutiniu pasiūlymu </w:t>
      </w:r>
      <w:r w:rsidRPr="00E03524">
        <w:t xml:space="preserve">Kandidatas / Dalyvis turi pateikti užpildytą Sąlygų </w:t>
      </w:r>
      <w:r w:rsidR="00031542">
        <w:t>14</w:t>
      </w:r>
      <w:r w:rsidRPr="00E03524">
        <w:rPr>
          <w:b/>
          <w:bCs/>
        </w:rPr>
        <w:t xml:space="preserve"> </w:t>
      </w:r>
      <w:r w:rsidRPr="00E03524">
        <w:t>priedo 1 priedėlio formą</w:t>
      </w:r>
      <w:r w:rsidR="002F5B8B">
        <w:t>,</w:t>
      </w:r>
      <w:r w:rsidR="002F5B8B" w:rsidRPr="002F5B8B">
        <w:t xml:space="preserve"> </w:t>
      </w:r>
      <w:r w:rsidR="002F5B8B" w:rsidRPr="0026436A">
        <w:t xml:space="preserve">kurios reikalavimai pateikti </w:t>
      </w:r>
      <w:r w:rsidR="002F5B8B" w:rsidRPr="0026436A">
        <w:rPr>
          <w:i/>
        </w:rPr>
        <w:t>Microsoft Excel</w:t>
      </w:r>
      <w:r w:rsidR="002F5B8B" w:rsidRPr="0026436A">
        <w:t xml:space="preserve"> formatu atskiru dokumentu</w:t>
      </w:r>
      <w:r w:rsidR="002F5B91">
        <w:t xml:space="preserve"> </w:t>
      </w:r>
      <w:r w:rsidR="002F5B91" w:rsidRPr="00E87A81">
        <w:rPr>
          <w:rFonts w:eastAsia="Calibri"/>
          <w:i/>
          <w:iCs/>
          <w:color w:val="0070C0"/>
        </w:rPr>
        <w:t>[Sąlygų 14 priedo 1 priedėlyje esanti Finansinio veiklos modelio forma yra tik pavyzdinė, todėl pirkimo vykdytojas turi ją adaptuoti pagal konkretaus projekto specifiką]</w:t>
      </w:r>
      <w:r>
        <w:t>.</w:t>
      </w:r>
    </w:p>
    <w:p w14:paraId="7542CEB7" w14:textId="77D3EDFB" w:rsidR="00655DFE" w:rsidRDefault="00655DFE" w:rsidP="00655DFE">
      <w:pPr>
        <w:tabs>
          <w:tab w:val="left" w:pos="0"/>
        </w:tabs>
        <w:spacing w:after="120" w:line="276" w:lineRule="auto"/>
        <w:ind w:right="-142"/>
        <w:jc w:val="both"/>
      </w:pPr>
      <w:r w:rsidRPr="001B4017">
        <w:rPr>
          <w:i/>
          <w:color w:val="0070C0"/>
        </w:rPr>
        <w:t>[</w:t>
      </w:r>
      <w:r w:rsidRPr="001B4017">
        <w:rPr>
          <w:i/>
          <w:iCs/>
          <w:color w:val="0070C0"/>
        </w:rPr>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w:t>
      </w:r>
      <w:r>
        <w:rPr>
          <w:bCs/>
          <w:i/>
          <w:color w:val="0070C0"/>
        </w:rPr>
        <w:t>kvienai jų teikiami atskiri FVM].</w:t>
      </w:r>
    </w:p>
    <w:bookmarkEnd w:id="409"/>
    <w:p w14:paraId="674157B1" w14:textId="1CCBA96E" w:rsidR="00C12DF2" w:rsidRDefault="00C12DF2">
      <w:r>
        <w:br w:type="page"/>
      </w:r>
    </w:p>
    <w:p w14:paraId="4C2FADB0" w14:textId="77777777" w:rsidR="00E03524" w:rsidRDefault="00E03524"/>
    <w:p w14:paraId="3E397283" w14:textId="0FD03244" w:rsidR="00515293" w:rsidRPr="00E5539E" w:rsidRDefault="00515293" w:rsidP="00F923F6">
      <w:pPr>
        <w:pStyle w:val="Antrat1"/>
        <w:tabs>
          <w:tab w:val="left" w:pos="567"/>
        </w:tabs>
        <w:ind w:left="360"/>
        <w:jc w:val="center"/>
        <w:rPr>
          <w:iCs w:val="0"/>
          <w:caps w:val="0"/>
          <w:color w:val="632423"/>
          <w:sz w:val="24"/>
          <w:szCs w:val="24"/>
        </w:rPr>
      </w:pPr>
      <w:bookmarkStart w:id="410" w:name="_Toc141452293"/>
      <w:bookmarkStart w:id="411" w:name="_Toc141452365"/>
      <w:r>
        <w:rPr>
          <w:bCs/>
          <w:color w:val="632423"/>
        </w:rPr>
        <w:t>14</w:t>
      </w:r>
      <w:r>
        <w:rPr>
          <w:b w:val="0"/>
          <w:bCs/>
          <w:color w:val="632423"/>
        </w:rPr>
        <w:t xml:space="preserve"> </w:t>
      </w:r>
      <w:r w:rsidRPr="002224D4">
        <w:rPr>
          <w:rStyle w:val="Antrat1Diagrama"/>
          <w:b/>
          <w:iCs/>
          <w:caps/>
          <w:color w:val="632423" w:themeColor="accent2" w:themeShade="80"/>
          <w:sz w:val="24"/>
          <w:szCs w:val="24"/>
        </w:rPr>
        <w:t xml:space="preserve">Priedo </w:t>
      </w:r>
      <w:r>
        <w:rPr>
          <w:rStyle w:val="Antrat1Diagrama"/>
          <w:b/>
          <w:iCs/>
          <w:caps/>
          <w:color w:val="632423" w:themeColor="accent2" w:themeShade="80"/>
          <w:sz w:val="24"/>
          <w:szCs w:val="24"/>
        </w:rPr>
        <w:t>2</w:t>
      </w:r>
      <w:r w:rsidRPr="002224D4">
        <w:rPr>
          <w:rStyle w:val="Antrat1Diagrama"/>
          <w:b/>
          <w:iCs/>
          <w:caps/>
          <w:color w:val="632423" w:themeColor="accent2" w:themeShade="80"/>
          <w:sz w:val="24"/>
          <w:szCs w:val="24"/>
        </w:rPr>
        <w:t xml:space="preserve"> priedėlis. </w:t>
      </w:r>
      <w:r>
        <w:rPr>
          <w:rStyle w:val="Antrat1Diagrama"/>
          <w:b/>
          <w:iCs/>
          <w:caps/>
          <w:color w:val="632423" w:themeColor="accent2" w:themeShade="80"/>
          <w:sz w:val="24"/>
          <w:szCs w:val="24"/>
        </w:rPr>
        <w:t>Apibendrint</w:t>
      </w:r>
      <w:r w:rsidR="00615C60">
        <w:rPr>
          <w:rStyle w:val="Antrat1Diagrama"/>
          <w:b/>
          <w:iCs/>
          <w:caps/>
          <w:color w:val="632423" w:themeColor="accent2" w:themeShade="80"/>
          <w:sz w:val="24"/>
          <w:szCs w:val="24"/>
        </w:rPr>
        <w:t xml:space="preserve">i visų OBJEKTO DALIŲ </w:t>
      </w:r>
      <w:r>
        <w:rPr>
          <w:rStyle w:val="Antrat1Diagrama"/>
          <w:b/>
          <w:iCs/>
          <w:caps/>
          <w:color w:val="632423" w:themeColor="accent2" w:themeShade="80"/>
          <w:sz w:val="24"/>
          <w:szCs w:val="24"/>
        </w:rPr>
        <w:t xml:space="preserve"> </w:t>
      </w:r>
      <w:r w:rsidRPr="002224D4">
        <w:rPr>
          <w:rStyle w:val="Antrat1Diagrama"/>
          <w:b/>
          <w:iCs/>
          <w:caps/>
          <w:color w:val="632423" w:themeColor="accent2" w:themeShade="80"/>
          <w:sz w:val="24"/>
          <w:szCs w:val="24"/>
        </w:rPr>
        <w:t>Finansini</w:t>
      </w:r>
      <w:r w:rsidR="00615C60">
        <w:rPr>
          <w:rStyle w:val="Antrat1Diagrama"/>
          <w:b/>
          <w:iCs/>
          <w:caps/>
          <w:color w:val="632423" w:themeColor="accent2" w:themeShade="80"/>
          <w:sz w:val="24"/>
          <w:szCs w:val="24"/>
        </w:rPr>
        <w:t>Ų</w:t>
      </w:r>
      <w:r w:rsidRPr="002224D4">
        <w:rPr>
          <w:rStyle w:val="Antrat1Diagrama"/>
          <w:b/>
          <w:iCs/>
          <w:caps/>
          <w:color w:val="632423" w:themeColor="accent2" w:themeShade="80"/>
          <w:sz w:val="24"/>
          <w:szCs w:val="24"/>
        </w:rPr>
        <w:t xml:space="preserve"> veiklos modeli</w:t>
      </w:r>
      <w:r w:rsidR="00615C60">
        <w:rPr>
          <w:rStyle w:val="Antrat1Diagrama"/>
          <w:b/>
          <w:iCs/>
          <w:caps/>
          <w:color w:val="632423" w:themeColor="accent2" w:themeShade="80"/>
          <w:sz w:val="24"/>
          <w:szCs w:val="24"/>
        </w:rPr>
        <w:t>Ų REZULTATAI</w:t>
      </w:r>
      <w:bookmarkEnd w:id="410"/>
      <w:bookmarkEnd w:id="411"/>
    </w:p>
    <w:p w14:paraId="5D373A23" w14:textId="4D8F7306" w:rsidR="00E03524" w:rsidRDefault="00E03524"/>
    <w:p w14:paraId="727D93D6" w14:textId="0E2DFA64" w:rsidR="00DD3F4D" w:rsidRDefault="00DD3F4D">
      <w:pPr>
        <w:rPr>
          <w:i/>
          <w:color w:val="0070C0"/>
        </w:rPr>
      </w:pPr>
      <w:r w:rsidRPr="001B4017">
        <w:rPr>
          <w:i/>
          <w:iCs/>
          <w:color w:val="0070C0"/>
        </w:rPr>
        <w:t>[</w:t>
      </w:r>
      <w:r>
        <w:rPr>
          <w:i/>
          <w:iCs/>
          <w:color w:val="0070C0"/>
        </w:rPr>
        <w:t>Taikoma j</w:t>
      </w:r>
      <w:r w:rsidRPr="001B4017">
        <w:rPr>
          <w:i/>
          <w:iCs/>
          <w:color w:val="0070C0"/>
        </w:rPr>
        <w:t>ei Objektas apima daugiau nei vieną mokyklą</w:t>
      </w:r>
      <w:r w:rsidRPr="001B4017">
        <w:rPr>
          <w:i/>
          <w:color w:val="0070C0"/>
        </w:rPr>
        <w:t xml:space="preserve"> </w:t>
      </w:r>
      <w:r w:rsidRPr="00A724B0">
        <w:rPr>
          <w:i/>
          <w:color w:val="0070C0"/>
        </w:rPr>
        <w:t xml:space="preserve">(Mokykla 1, Mokykla 2, </w:t>
      </w:r>
      <w:r w:rsidR="002E6583">
        <w:rPr>
          <w:i/>
          <w:color w:val="0070C0"/>
        </w:rPr>
        <w:t>..., Mokykla N]</w:t>
      </w:r>
    </w:p>
    <w:p w14:paraId="14EB8F85" w14:textId="77777777" w:rsidR="00F762AF" w:rsidRDefault="00F762AF">
      <w:pPr>
        <w:rPr>
          <w:bCs/>
          <w:i/>
          <w:color w:val="0070C0"/>
        </w:rPr>
      </w:pPr>
    </w:p>
    <w:p w14:paraId="748C0627" w14:textId="77777777" w:rsidR="00DD3F4D" w:rsidRPr="00655DFE" w:rsidRDefault="00DD3F4D" w:rsidP="00DD3F4D">
      <w:pPr>
        <w:tabs>
          <w:tab w:val="left" w:pos="0"/>
        </w:tabs>
        <w:spacing w:after="120" w:line="276" w:lineRule="auto"/>
        <w:ind w:right="-142"/>
        <w:jc w:val="both"/>
        <w:rPr>
          <w:iCs/>
          <w:color w:val="FF0000"/>
        </w:rPr>
      </w:pPr>
      <w:r>
        <w:rPr>
          <w:iCs/>
          <w:color w:val="FF0000"/>
        </w:rPr>
        <w:t>[</w:t>
      </w:r>
      <w:r w:rsidRPr="00E03524">
        <w:rPr>
          <w:i/>
          <w:iCs/>
          <w:color w:val="FF0000"/>
        </w:rPr>
        <w:t>Pridedama atskiru dokumentu</w:t>
      </w:r>
      <w:r>
        <w:rPr>
          <w:iCs/>
          <w:color w:val="FF0000"/>
        </w:rPr>
        <w:t>]</w:t>
      </w:r>
    </w:p>
    <w:p w14:paraId="3AD4FF8D" w14:textId="412501E4" w:rsidR="00DD3F4D" w:rsidRDefault="00DD3F4D" w:rsidP="00DD3F4D">
      <w:pPr>
        <w:tabs>
          <w:tab w:val="left" w:pos="0"/>
        </w:tabs>
        <w:spacing w:after="120" w:line="276" w:lineRule="auto"/>
        <w:ind w:right="-142"/>
        <w:jc w:val="both"/>
      </w:pPr>
      <w:r w:rsidRPr="00E03524">
        <w:t xml:space="preserve">Kartu su </w:t>
      </w:r>
      <w:r>
        <w:t xml:space="preserve">Pirminiu pasiūlymu/ Galutiniu pasiūlymu </w:t>
      </w:r>
      <w:r w:rsidRPr="00E03524">
        <w:t xml:space="preserve">Kandidatas / Dalyvis turi pateikti užpildytą Sąlygų </w:t>
      </w:r>
      <w:r>
        <w:t>14</w:t>
      </w:r>
      <w:r w:rsidRPr="00E03524">
        <w:rPr>
          <w:b/>
          <w:bCs/>
        </w:rPr>
        <w:t xml:space="preserve"> </w:t>
      </w:r>
      <w:r w:rsidRPr="00E03524">
        <w:t xml:space="preserve">priedo </w:t>
      </w:r>
      <w:r>
        <w:t>2</w:t>
      </w:r>
      <w:r w:rsidRPr="00E03524">
        <w:t xml:space="preserve"> priedėlio formą</w:t>
      </w:r>
      <w:r w:rsidR="00FE4377">
        <w:t>,</w:t>
      </w:r>
      <w:r w:rsidR="00FE4377" w:rsidRPr="00FE4377">
        <w:t xml:space="preserve"> </w:t>
      </w:r>
      <w:r w:rsidR="00FE4377" w:rsidRPr="0026436A">
        <w:t xml:space="preserve">kurios reikalavimai pateikti </w:t>
      </w:r>
      <w:r w:rsidR="00FE4377" w:rsidRPr="0026436A">
        <w:rPr>
          <w:i/>
        </w:rPr>
        <w:t>Microsoft Excel</w:t>
      </w:r>
      <w:r w:rsidR="00FE4377" w:rsidRPr="0026436A">
        <w:t xml:space="preserve"> formatu atskiru dokumentu</w:t>
      </w:r>
      <w:r>
        <w:t>.</w:t>
      </w:r>
    </w:p>
    <w:p w14:paraId="4ECD499E" w14:textId="77777777" w:rsidR="00DD3F4D" w:rsidRDefault="00DD3F4D"/>
    <w:p w14:paraId="5C3C0F4E" w14:textId="6B8A6C6C" w:rsidR="00E03524" w:rsidRDefault="00E03524"/>
    <w:p w14:paraId="6E64CC1C" w14:textId="1CBC7717" w:rsidR="00E03524" w:rsidRDefault="00E03524">
      <w:pPr>
        <w:sectPr w:rsidR="00E03524" w:rsidSect="00841D2E">
          <w:footerReference w:type="default" r:id="rId43"/>
          <w:pgSz w:w="11906" w:h="16838" w:code="9"/>
          <w:pgMar w:top="1418" w:right="1134" w:bottom="1418" w:left="1134" w:header="567" w:footer="567" w:gutter="0"/>
          <w:cols w:space="708"/>
          <w:titlePg/>
          <w:docGrid w:linePitch="360"/>
        </w:sectPr>
      </w:pPr>
    </w:p>
    <w:p w14:paraId="54541C16" w14:textId="7F148E67" w:rsidR="00D539A6" w:rsidRPr="0029097D" w:rsidRDefault="00D539A6" w:rsidP="00806DB3">
      <w:pPr>
        <w:pStyle w:val="Antrat1"/>
        <w:numPr>
          <w:ilvl w:val="0"/>
          <w:numId w:val="45"/>
        </w:numPr>
        <w:tabs>
          <w:tab w:val="left" w:pos="567"/>
        </w:tabs>
        <w:ind w:left="0" w:firstLine="0"/>
        <w:jc w:val="center"/>
        <w:rPr>
          <w:color w:val="632423" w:themeColor="accent2" w:themeShade="80"/>
          <w:sz w:val="24"/>
          <w:szCs w:val="24"/>
        </w:rPr>
      </w:pPr>
      <w:bookmarkStart w:id="412" w:name="_Ref486508326"/>
      <w:bookmarkStart w:id="413" w:name="_Toc113342565"/>
      <w:bookmarkStart w:id="414" w:name="_Toc141452294"/>
      <w:bookmarkStart w:id="415" w:name="_Toc141452366"/>
      <w:r>
        <w:rPr>
          <w:color w:val="632423" w:themeColor="accent2" w:themeShade="80"/>
          <w:sz w:val="24"/>
          <w:szCs w:val="24"/>
        </w:rPr>
        <w:lastRenderedPageBreak/>
        <w:t>P</w:t>
      </w:r>
      <w:r w:rsidRPr="0029097D">
        <w:rPr>
          <w:color w:val="632423" w:themeColor="accent2" w:themeShade="80"/>
          <w:sz w:val="24"/>
          <w:szCs w:val="24"/>
        </w:rPr>
        <w:t xml:space="preserve">riedas. </w:t>
      </w:r>
      <w:r>
        <w:rPr>
          <w:color w:val="632423" w:themeColor="accent2" w:themeShade="80"/>
          <w:sz w:val="24"/>
          <w:szCs w:val="24"/>
        </w:rPr>
        <w:t>R</w:t>
      </w:r>
      <w:r w:rsidRPr="0029097D">
        <w:rPr>
          <w:color w:val="632423" w:themeColor="accent2" w:themeShade="80"/>
          <w:sz w:val="24"/>
          <w:szCs w:val="24"/>
        </w:rPr>
        <w:t>eikalavimai teisinei informacijai</w:t>
      </w:r>
      <w:bookmarkEnd w:id="412"/>
      <w:bookmarkEnd w:id="413"/>
      <w:bookmarkEnd w:id="414"/>
      <w:bookmarkEnd w:id="415"/>
    </w:p>
    <w:p w14:paraId="32E91FE9" w14:textId="77777777" w:rsidR="0090684C" w:rsidRPr="004E242C" w:rsidRDefault="0090684C" w:rsidP="0090684C"/>
    <w:p w14:paraId="3479F20E" w14:textId="77777777" w:rsidR="0090684C" w:rsidRPr="004E242C" w:rsidRDefault="0090684C" w:rsidP="00806DB3">
      <w:pPr>
        <w:pStyle w:val="Sraopastraipa"/>
        <w:numPr>
          <w:ilvl w:val="0"/>
          <w:numId w:val="16"/>
        </w:numPr>
        <w:tabs>
          <w:tab w:val="left" w:pos="1418"/>
        </w:tabs>
        <w:spacing w:after="120" w:line="276" w:lineRule="auto"/>
        <w:ind w:left="0" w:firstLine="567"/>
        <w:rPr>
          <w:b/>
        </w:rPr>
      </w:pPr>
      <w:r w:rsidRPr="004E242C">
        <w:rPr>
          <w:b/>
        </w:rPr>
        <w:t>Informacija apie Subtiekėjus</w:t>
      </w:r>
    </w:p>
    <w:p w14:paraId="7004AC80" w14:textId="77777777" w:rsidR="0090684C" w:rsidRPr="004E242C" w:rsidRDefault="0090684C" w:rsidP="00806DB3">
      <w:pPr>
        <w:pStyle w:val="Sraopastraipa"/>
        <w:numPr>
          <w:ilvl w:val="1"/>
          <w:numId w:val="16"/>
        </w:numPr>
        <w:tabs>
          <w:tab w:val="left" w:pos="1418"/>
        </w:tabs>
        <w:spacing w:after="120" w:line="276" w:lineRule="auto"/>
        <w:ind w:left="0" w:firstLine="567"/>
        <w:jc w:val="both"/>
      </w:pPr>
      <w:r w:rsidRPr="004E242C">
        <w:t>Užpildytą žemiau pateiktą lentelę:</w:t>
      </w:r>
    </w:p>
    <w:tbl>
      <w:tblPr>
        <w:tblW w:w="0" w:type="auto"/>
        <w:tblInd w:w="67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2807"/>
        <w:gridCol w:w="6146"/>
      </w:tblGrid>
      <w:tr w:rsidR="0090684C" w:rsidRPr="004E242C" w14:paraId="009F8AE9" w14:textId="77777777" w:rsidTr="00D539A6">
        <w:trPr>
          <w:trHeight w:val="699"/>
        </w:trPr>
        <w:tc>
          <w:tcPr>
            <w:tcW w:w="2807" w:type="dxa"/>
            <w:tcBorders>
              <w:top w:val="single" w:sz="4" w:space="0" w:color="943634"/>
              <w:left w:val="single" w:sz="4" w:space="0" w:color="943634"/>
              <w:bottom w:val="single" w:sz="4" w:space="0" w:color="943634"/>
              <w:right w:val="single" w:sz="4" w:space="0" w:color="943634"/>
            </w:tcBorders>
            <w:vAlign w:val="center"/>
            <w:hideMark/>
          </w:tcPr>
          <w:p w14:paraId="76C6B38C" w14:textId="77777777" w:rsidR="0090684C" w:rsidRPr="004E242C" w:rsidRDefault="0090684C" w:rsidP="00D539A6">
            <w:pPr>
              <w:tabs>
                <w:tab w:val="left" w:pos="1418"/>
              </w:tabs>
              <w:spacing w:after="120" w:line="276" w:lineRule="auto"/>
              <w:ind w:firstLine="567"/>
              <w:rPr>
                <w:b/>
                <w:color w:val="632423"/>
              </w:rPr>
            </w:pPr>
            <w:r w:rsidRPr="004E242C">
              <w:rPr>
                <w:b/>
                <w:color w:val="632423"/>
              </w:rPr>
              <w:t>Subtiekėjo pavadinimas, kodas, kontaktiniai duomenys</w:t>
            </w:r>
          </w:p>
        </w:tc>
        <w:tc>
          <w:tcPr>
            <w:tcW w:w="6146" w:type="dxa"/>
            <w:tcBorders>
              <w:top w:val="single" w:sz="4" w:space="0" w:color="943634"/>
              <w:left w:val="single" w:sz="4" w:space="0" w:color="943634"/>
              <w:bottom w:val="single" w:sz="4" w:space="0" w:color="943634"/>
              <w:right w:val="single" w:sz="4" w:space="0" w:color="943634"/>
            </w:tcBorders>
            <w:vAlign w:val="center"/>
            <w:hideMark/>
          </w:tcPr>
          <w:p w14:paraId="3FE2F360" w14:textId="77777777" w:rsidR="0090684C" w:rsidRPr="004E242C" w:rsidRDefault="0090684C" w:rsidP="00D539A6">
            <w:pPr>
              <w:tabs>
                <w:tab w:val="left" w:pos="1418"/>
              </w:tabs>
              <w:spacing w:after="120" w:line="276" w:lineRule="auto"/>
              <w:ind w:firstLine="567"/>
              <w:jc w:val="both"/>
              <w:rPr>
                <w:b/>
                <w:color w:val="632423"/>
              </w:rPr>
            </w:pPr>
            <w:r w:rsidRPr="004E242C">
              <w:rPr>
                <w:b/>
                <w:color w:val="632423"/>
              </w:rPr>
              <w:t xml:space="preserve">Kokiai  </w:t>
            </w:r>
            <w:r>
              <w:rPr>
                <w:b/>
                <w:color w:val="632423"/>
              </w:rPr>
              <w:t>S</w:t>
            </w:r>
            <w:r w:rsidRPr="004E242C">
              <w:rPr>
                <w:b/>
                <w:color w:val="632423"/>
              </w:rPr>
              <w:t>utarties daliai įgyvendinti jis pasitelkimas (</w:t>
            </w:r>
            <w:r w:rsidR="001E73E2">
              <w:rPr>
                <w:b/>
                <w:color w:val="632423"/>
              </w:rPr>
              <w:t>D</w:t>
            </w:r>
            <w:r w:rsidRPr="004E242C">
              <w:rPr>
                <w:b/>
                <w:color w:val="632423"/>
              </w:rPr>
              <w:t xml:space="preserve">arbai ar </w:t>
            </w:r>
            <w:r w:rsidR="001E73E2">
              <w:rPr>
                <w:b/>
                <w:color w:val="632423"/>
              </w:rPr>
              <w:t>P</w:t>
            </w:r>
            <w:r w:rsidRPr="004E242C">
              <w:rPr>
                <w:b/>
                <w:color w:val="632423"/>
              </w:rPr>
              <w:t xml:space="preserve">aslaugos, pavedamos Subtiekėjui, jų procentinė dalis nuo </w:t>
            </w:r>
            <w:r w:rsidR="001E73E2">
              <w:rPr>
                <w:b/>
                <w:color w:val="632423"/>
              </w:rPr>
              <w:t xml:space="preserve"> Metinio atlyginimo</w:t>
            </w:r>
            <w:r w:rsidRPr="004E242C">
              <w:rPr>
                <w:b/>
                <w:color w:val="632423"/>
              </w:rPr>
              <w:t>)</w:t>
            </w:r>
          </w:p>
        </w:tc>
      </w:tr>
      <w:tr w:rsidR="00D539A6" w:rsidRPr="004E242C" w14:paraId="58A4E523" w14:textId="77777777" w:rsidTr="00256D8D">
        <w:trPr>
          <w:trHeight w:val="538"/>
        </w:trPr>
        <w:tc>
          <w:tcPr>
            <w:tcW w:w="2807" w:type="dxa"/>
            <w:shd w:val="clear" w:color="auto" w:fill="FFFFFF" w:themeFill="background1"/>
          </w:tcPr>
          <w:p w14:paraId="03A0C8BE" w14:textId="02F3D621" w:rsidR="00D539A6" w:rsidRPr="004E242C" w:rsidRDefault="00D539A6" w:rsidP="00D539A6">
            <w:pPr>
              <w:tabs>
                <w:tab w:val="left" w:pos="1418"/>
              </w:tabs>
              <w:spacing w:after="120" w:line="276" w:lineRule="auto"/>
              <w:ind w:firstLine="567"/>
              <w:jc w:val="both"/>
            </w:pPr>
            <w:r w:rsidRPr="00431325">
              <w:rPr>
                <w:color w:val="000000" w:themeColor="text1"/>
              </w:rPr>
              <w:t>1.</w:t>
            </w:r>
          </w:p>
        </w:tc>
        <w:tc>
          <w:tcPr>
            <w:tcW w:w="6146" w:type="dxa"/>
            <w:tcBorders>
              <w:top w:val="single" w:sz="4" w:space="0" w:color="943634"/>
              <w:left w:val="single" w:sz="4" w:space="0" w:color="943634"/>
              <w:bottom w:val="single" w:sz="4" w:space="0" w:color="943634"/>
              <w:right w:val="single" w:sz="4" w:space="0" w:color="943634"/>
            </w:tcBorders>
          </w:tcPr>
          <w:p w14:paraId="4A41C810" w14:textId="77777777" w:rsidR="00D539A6" w:rsidRPr="004E242C" w:rsidRDefault="00D539A6" w:rsidP="00D539A6">
            <w:pPr>
              <w:tabs>
                <w:tab w:val="left" w:pos="1418"/>
              </w:tabs>
              <w:spacing w:after="120" w:line="276" w:lineRule="auto"/>
              <w:ind w:firstLine="567"/>
              <w:jc w:val="both"/>
            </w:pPr>
          </w:p>
        </w:tc>
      </w:tr>
      <w:tr w:rsidR="00D539A6" w:rsidRPr="004E242C" w14:paraId="34C9F726" w14:textId="77777777" w:rsidTr="00256D8D">
        <w:trPr>
          <w:trHeight w:val="538"/>
        </w:trPr>
        <w:tc>
          <w:tcPr>
            <w:tcW w:w="2807" w:type="dxa"/>
            <w:shd w:val="clear" w:color="auto" w:fill="FFFFFF" w:themeFill="background1"/>
          </w:tcPr>
          <w:p w14:paraId="48F749B4" w14:textId="5F6A6975" w:rsidR="00D539A6" w:rsidRPr="004E242C" w:rsidRDefault="00D539A6" w:rsidP="00D539A6">
            <w:pPr>
              <w:tabs>
                <w:tab w:val="left" w:pos="1418"/>
              </w:tabs>
              <w:spacing w:after="120" w:line="276" w:lineRule="auto"/>
              <w:ind w:firstLine="567"/>
              <w:jc w:val="both"/>
            </w:pPr>
            <w:r w:rsidRPr="00431325">
              <w:rPr>
                <w:color w:val="000000" w:themeColor="text1"/>
              </w:rPr>
              <w:t>2.</w:t>
            </w:r>
          </w:p>
        </w:tc>
        <w:tc>
          <w:tcPr>
            <w:tcW w:w="6146" w:type="dxa"/>
            <w:tcBorders>
              <w:top w:val="single" w:sz="4" w:space="0" w:color="943634"/>
              <w:left w:val="single" w:sz="4" w:space="0" w:color="943634"/>
              <w:bottom w:val="single" w:sz="4" w:space="0" w:color="943634"/>
              <w:right w:val="single" w:sz="4" w:space="0" w:color="943634"/>
            </w:tcBorders>
          </w:tcPr>
          <w:p w14:paraId="51D35E00" w14:textId="77777777" w:rsidR="00D539A6" w:rsidRPr="004E242C" w:rsidRDefault="00D539A6" w:rsidP="00D539A6">
            <w:pPr>
              <w:tabs>
                <w:tab w:val="left" w:pos="1418"/>
              </w:tabs>
              <w:spacing w:after="120" w:line="276" w:lineRule="auto"/>
              <w:ind w:firstLine="567"/>
              <w:jc w:val="both"/>
            </w:pPr>
          </w:p>
        </w:tc>
      </w:tr>
      <w:tr w:rsidR="00D539A6" w:rsidRPr="004E242C" w14:paraId="219FDB48" w14:textId="77777777" w:rsidTr="00256D8D">
        <w:trPr>
          <w:trHeight w:val="558"/>
        </w:trPr>
        <w:tc>
          <w:tcPr>
            <w:tcW w:w="2807" w:type="dxa"/>
            <w:shd w:val="clear" w:color="auto" w:fill="FFFFFF" w:themeFill="background1"/>
          </w:tcPr>
          <w:p w14:paraId="431B3BC7" w14:textId="105C9390" w:rsidR="00D539A6" w:rsidRPr="004E242C" w:rsidRDefault="00D539A6" w:rsidP="00D539A6">
            <w:pPr>
              <w:tabs>
                <w:tab w:val="left" w:pos="1418"/>
              </w:tabs>
              <w:spacing w:after="120" w:line="276" w:lineRule="auto"/>
              <w:ind w:firstLine="567"/>
              <w:jc w:val="both"/>
            </w:pPr>
            <w:r w:rsidRPr="00431325">
              <w:rPr>
                <w:i/>
                <w:color w:val="000000" w:themeColor="text1"/>
              </w:rPr>
              <w:t>[...]</w:t>
            </w:r>
          </w:p>
        </w:tc>
        <w:tc>
          <w:tcPr>
            <w:tcW w:w="6146" w:type="dxa"/>
            <w:tcBorders>
              <w:top w:val="single" w:sz="4" w:space="0" w:color="943634"/>
              <w:left w:val="single" w:sz="4" w:space="0" w:color="943634"/>
              <w:bottom w:val="single" w:sz="4" w:space="0" w:color="943634"/>
              <w:right w:val="single" w:sz="4" w:space="0" w:color="943634"/>
            </w:tcBorders>
          </w:tcPr>
          <w:p w14:paraId="06D12C5F" w14:textId="77777777" w:rsidR="00D539A6" w:rsidRPr="004E242C" w:rsidRDefault="00D539A6" w:rsidP="00D539A6">
            <w:pPr>
              <w:tabs>
                <w:tab w:val="left" w:pos="1418"/>
              </w:tabs>
              <w:spacing w:after="120" w:line="276" w:lineRule="auto"/>
              <w:ind w:firstLine="567"/>
              <w:jc w:val="both"/>
            </w:pPr>
          </w:p>
        </w:tc>
      </w:tr>
    </w:tbl>
    <w:p w14:paraId="0CAC176D" w14:textId="77777777" w:rsidR="0090684C" w:rsidRPr="004E242C" w:rsidRDefault="0090684C" w:rsidP="00D539A6">
      <w:pPr>
        <w:pStyle w:val="Sraopastraipa"/>
        <w:tabs>
          <w:tab w:val="left" w:pos="1418"/>
        </w:tabs>
        <w:spacing w:after="120" w:line="276" w:lineRule="auto"/>
        <w:ind w:left="0" w:firstLine="567"/>
        <w:jc w:val="both"/>
      </w:pPr>
    </w:p>
    <w:p w14:paraId="410B61E7" w14:textId="77777777" w:rsidR="0090684C" w:rsidRPr="004E242C" w:rsidRDefault="0090684C" w:rsidP="00806DB3">
      <w:pPr>
        <w:pStyle w:val="Sraopastraipa"/>
        <w:numPr>
          <w:ilvl w:val="1"/>
          <w:numId w:val="16"/>
        </w:numPr>
        <w:tabs>
          <w:tab w:val="left" w:pos="1418"/>
        </w:tabs>
        <w:spacing w:after="120" w:line="276" w:lineRule="auto"/>
        <w:ind w:left="0" w:firstLine="567"/>
        <w:jc w:val="both"/>
      </w:pPr>
      <w:r w:rsidRPr="004E242C">
        <w:t>Sutartinių santykių schemą kartu su paaiškinimu</w:t>
      </w:r>
      <w:r>
        <w:t xml:space="preserve"> (pridedama atskiru dokumentu)</w:t>
      </w:r>
      <w:r w:rsidRPr="004E242C">
        <w:t>.</w:t>
      </w:r>
    </w:p>
    <w:p w14:paraId="5BDB27F6" w14:textId="53A7B8E4" w:rsidR="0090684C" w:rsidRDefault="0090684C" w:rsidP="00806DB3">
      <w:pPr>
        <w:pStyle w:val="Sraopastraipa"/>
        <w:numPr>
          <w:ilvl w:val="0"/>
          <w:numId w:val="16"/>
        </w:numPr>
        <w:tabs>
          <w:tab w:val="left" w:pos="1418"/>
        </w:tabs>
        <w:spacing w:after="120" w:line="276" w:lineRule="auto"/>
        <w:ind w:left="0" w:firstLine="567"/>
        <w:jc w:val="both"/>
      </w:pPr>
      <w:r w:rsidRPr="004E242C">
        <w:rPr>
          <w:b/>
        </w:rPr>
        <w:t xml:space="preserve">Patvirtinimas dėl nepakitusio </w:t>
      </w:r>
      <w:r w:rsidR="001E73E2">
        <w:rPr>
          <w:b/>
        </w:rPr>
        <w:t>atitikimo Kvalifikacijos reikalavimams</w:t>
      </w:r>
      <w:r w:rsidRPr="004E242C">
        <w:rPr>
          <w:b/>
        </w:rPr>
        <w:t>,</w:t>
      </w:r>
      <w:r w:rsidR="00D539A6" w:rsidRPr="00D539A6">
        <w:t xml:space="preserve"> </w:t>
      </w:r>
      <w:r w:rsidRPr="004E242C">
        <w:t xml:space="preserve">t. y. patvirtinimas, jog Kandidato </w:t>
      </w:r>
      <w:r w:rsidR="002275EC">
        <w:t>p</w:t>
      </w:r>
      <w:r>
        <w:t>araišk</w:t>
      </w:r>
      <w:r w:rsidRPr="004E242C">
        <w:t xml:space="preserve">oje nurodyti duomenys apie atitikimą Sąlygų </w:t>
      </w:r>
      <w:r w:rsidR="00651634">
        <w:fldChar w:fldCharType="begin"/>
      </w:r>
      <w:r w:rsidR="00651634">
        <w:instrText xml:space="preserve"> REF _Ref114823155 \r \h </w:instrText>
      </w:r>
      <w:r w:rsidR="00651634">
        <w:fldChar w:fldCharType="separate"/>
      </w:r>
      <w:r w:rsidR="00CF3B2E">
        <w:t>4</w:t>
      </w:r>
      <w:r w:rsidR="00651634">
        <w:fldChar w:fldCharType="end"/>
      </w:r>
      <w:r w:rsidR="00D2318A">
        <w:t xml:space="preserve"> </w:t>
      </w:r>
      <w:r w:rsidRPr="004E242C">
        <w:t>priede</w:t>
      </w:r>
      <w:r w:rsidR="001E73E2">
        <w:t xml:space="preserve"> </w:t>
      </w:r>
      <w:r w:rsidR="001E73E2">
        <w:rPr>
          <w:i/>
        </w:rPr>
        <w:t>Kvalifikacijos reikalavimai</w:t>
      </w:r>
      <w:r w:rsidRPr="004E242C">
        <w:t xml:space="preserve"> nurodytiems  </w:t>
      </w:r>
      <w:r w:rsidR="001E73E2">
        <w:t>K</w:t>
      </w:r>
      <w:r w:rsidRPr="004E242C">
        <w:t xml:space="preserve">valifikacijos reikalavimams ir pagal kuriuos </w:t>
      </w:r>
      <w:r w:rsidR="001E73E2">
        <w:t xml:space="preserve">Komisija </w:t>
      </w:r>
      <w:r w:rsidRPr="004E242C">
        <w:t xml:space="preserve"> atliko kvalifikacinę atranką pagal Sąlygų </w:t>
      </w:r>
      <w:r w:rsidR="00651634">
        <w:fldChar w:fldCharType="begin"/>
      </w:r>
      <w:r w:rsidR="00651634">
        <w:instrText xml:space="preserve"> REF _Ref113434804 \r \h </w:instrText>
      </w:r>
      <w:r w:rsidR="00651634">
        <w:fldChar w:fldCharType="separate"/>
      </w:r>
      <w:r w:rsidR="00CF3B2E">
        <w:t>8</w:t>
      </w:r>
      <w:r w:rsidR="00651634">
        <w:fldChar w:fldCharType="end"/>
      </w:r>
      <w:r w:rsidRPr="004E242C">
        <w:t xml:space="preserve"> priede</w:t>
      </w:r>
      <w:r w:rsidR="001E73E2">
        <w:t xml:space="preserve"> </w:t>
      </w:r>
      <w:r w:rsidR="001E73E2" w:rsidRPr="001E73E2">
        <w:rPr>
          <w:i/>
        </w:rPr>
        <w:t>Kvalifika</w:t>
      </w:r>
      <w:r w:rsidR="008D4B20">
        <w:rPr>
          <w:i/>
        </w:rPr>
        <w:t xml:space="preserve">cijos vertinimas ir kvalifikacinės </w:t>
      </w:r>
      <w:r w:rsidR="001E73E2" w:rsidRPr="001E73E2">
        <w:rPr>
          <w:i/>
        </w:rPr>
        <w:t>atrankos atlikimo tvarka</w:t>
      </w:r>
      <w:r w:rsidRPr="004E242C">
        <w:t xml:space="preserve"> nustatytus kriterijus nepasikeitė. Jeigu šie duomenys pasikeitė, Kandidatas </w:t>
      </w:r>
      <w:r w:rsidR="001E73E2">
        <w:t xml:space="preserve">/ Dalyvis </w:t>
      </w:r>
      <w:r w:rsidRPr="004E242C">
        <w:t>turi pateikti Valdžios subjektui atnaujintus duomenis.</w:t>
      </w:r>
    </w:p>
    <w:p w14:paraId="517F943A" w14:textId="52D500EF" w:rsidR="004A634E" w:rsidRPr="00B50231" w:rsidRDefault="004A634E" w:rsidP="00806DB3">
      <w:pPr>
        <w:pStyle w:val="Sraopastraipa"/>
        <w:numPr>
          <w:ilvl w:val="0"/>
          <w:numId w:val="16"/>
        </w:numPr>
        <w:tabs>
          <w:tab w:val="left" w:pos="1418"/>
        </w:tabs>
        <w:spacing w:after="120" w:line="276" w:lineRule="auto"/>
        <w:ind w:left="0" w:firstLine="567"/>
        <w:jc w:val="both"/>
      </w:pPr>
      <w:r w:rsidRPr="00B50231">
        <w:rPr>
          <w:b/>
        </w:rPr>
        <w:t>Patvirtinimas, kad Kandidato kartu su paraiška pateiktoje deklaracijoje dėl Reglamente nustatytų sąlygų nebuvimo nurodyti duomenys nepasikeitė.</w:t>
      </w:r>
      <w:r w:rsidRPr="00B50231">
        <w:t xml:space="preserve"> Jeigu šie duomenys pasikeitė, Kandidatas / Dalyvis turi pateikti Valdžios subjektui atnaujint</w:t>
      </w:r>
      <w:r w:rsidR="00605371" w:rsidRPr="00B50231">
        <w:t>us duomenis.</w:t>
      </w:r>
    </w:p>
    <w:p w14:paraId="638C4182" w14:textId="428D98EF" w:rsidR="0090684C" w:rsidRPr="004E242C" w:rsidRDefault="0090684C" w:rsidP="00806DB3">
      <w:pPr>
        <w:pStyle w:val="Sraopastraipa"/>
        <w:numPr>
          <w:ilvl w:val="0"/>
          <w:numId w:val="16"/>
        </w:numPr>
        <w:tabs>
          <w:tab w:val="left" w:pos="1418"/>
        </w:tabs>
        <w:spacing w:after="120" w:line="276" w:lineRule="auto"/>
        <w:ind w:left="0" w:firstLine="567"/>
        <w:jc w:val="both"/>
        <w:rPr>
          <w:b/>
        </w:rPr>
      </w:pPr>
      <w:r w:rsidRPr="004E242C">
        <w:rPr>
          <w:b/>
        </w:rPr>
        <w:t xml:space="preserve">Pasiūlymai Sąlygų </w:t>
      </w:r>
      <w:r w:rsidR="00651634">
        <w:rPr>
          <w:b/>
        </w:rPr>
        <w:fldChar w:fldCharType="begin"/>
      </w:r>
      <w:r w:rsidR="00651634">
        <w:rPr>
          <w:b/>
        </w:rPr>
        <w:instrText xml:space="preserve"> REF _Ref114823198 \r \h </w:instrText>
      </w:r>
      <w:r w:rsidR="00651634">
        <w:rPr>
          <w:b/>
        </w:rPr>
      </w:r>
      <w:r w:rsidR="00651634">
        <w:rPr>
          <w:b/>
        </w:rPr>
        <w:fldChar w:fldCharType="separate"/>
      </w:r>
      <w:r w:rsidR="00CF3B2E">
        <w:rPr>
          <w:b/>
        </w:rPr>
        <w:t>21</w:t>
      </w:r>
      <w:r w:rsidR="00651634">
        <w:rPr>
          <w:b/>
        </w:rPr>
        <w:fldChar w:fldCharType="end"/>
      </w:r>
      <w:r w:rsidR="004C5503">
        <w:rPr>
          <w:b/>
        </w:rPr>
        <w:t xml:space="preserve"> </w:t>
      </w:r>
      <w:r w:rsidRPr="004E242C">
        <w:rPr>
          <w:b/>
        </w:rPr>
        <w:t>pr</w:t>
      </w:r>
      <w:r w:rsidR="00EB488D">
        <w:rPr>
          <w:b/>
        </w:rPr>
        <w:t xml:space="preserve">iede pateiktam </w:t>
      </w:r>
      <w:r>
        <w:rPr>
          <w:b/>
        </w:rPr>
        <w:t>S</w:t>
      </w:r>
      <w:r w:rsidRPr="004E242C">
        <w:rPr>
          <w:b/>
        </w:rPr>
        <w:t xml:space="preserve">utarties projektui, įskaitant ir Rizikos pasidalijimo tarp šalių matricą. </w:t>
      </w:r>
      <w:r w:rsidRPr="004E242C">
        <w:t>Pasiūlymai sutarčiai turi būti pateikti pakeitimų lentelėje, kurioje kiekvieno siūlomo pakeitimo atžvilgiu turi būti nurodyta:</w:t>
      </w:r>
    </w:p>
    <w:p w14:paraId="77C48515" w14:textId="77777777" w:rsidR="0090684C" w:rsidRPr="004E242C" w:rsidRDefault="0090684C" w:rsidP="00806DB3">
      <w:pPr>
        <w:pStyle w:val="Sraopastraipa"/>
        <w:numPr>
          <w:ilvl w:val="1"/>
          <w:numId w:val="16"/>
        </w:numPr>
        <w:tabs>
          <w:tab w:val="left" w:pos="1418"/>
        </w:tabs>
        <w:spacing w:after="120" w:line="276" w:lineRule="auto"/>
        <w:ind w:left="0" w:firstLine="567"/>
        <w:jc w:val="both"/>
      </w:pPr>
      <w:r w:rsidRPr="004E242C">
        <w:t xml:space="preserve">Siūlomas keisti  </w:t>
      </w:r>
      <w:r>
        <w:t xml:space="preserve">Sutarties </w:t>
      </w:r>
      <w:r w:rsidRPr="004E242C">
        <w:t>projekto punktas;</w:t>
      </w:r>
    </w:p>
    <w:p w14:paraId="49327568" w14:textId="77777777" w:rsidR="0090684C" w:rsidRPr="004E242C" w:rsidRDefault="0090684C" w:rsidP="00806DB3">
      <w:pPr>
        <w:pStyle w:val="Sraopastraipa"/>
        <w:numPr>
          <w:ilvl w:val="1"/>
          <w:numId w:val="16"/>
        </w:numPr>
        <w:tabs>
          <w:tab w:val="left" w:pos="1418"/>
        </w:tabs>
        <w:spacing w:after="120" w:line="276" w:lineRule="auto"/>
        <w:ind w:left="0" w:firstLine="567"/>
        <w:jc w:val="both"/>
      </w:pPr>
      <w:r w:rsidRPr="004E242C">
        <w:t xml:space="preserve"> </w:t>
      </w:r>
      <w:r>
        <w:t>S</w:t>
      </w:r>
      <w:r w:rsidRPr="004E242C">
        <w:t>utarties projekto punktas su pažymėtais siūlomais pakeitimais ir siūlomą pakeitimą paaiškinančiu komentaru, išskiriant:</w:t>
      </w:r>
    </w:p>
    <w:p w14:paraId="2FCEFD82" w14:textId="77777777"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 xml:space="preserve">Kritinius pakeitimus, kurie reikalingi Kandidatui priimant sprendimą dėl </w:t>
      </w:r>
      <w:r>
        <w:t>Galutinio p</w:t>
      </w:r>
      <w:r w:rsidRPr="004E242C">
        <w:t>asiūlymo pa</w:t>
      </w:r>
      <w:r>
        <w:t>teikimo</w:t>
      </w:r>
      <w:r w:rsidRPr="004E242C">
        <w:t xml:space="preserve"> (t. y. tokie pakeitimai, kurių nepriėmus, Kandidatas pagal savo vidines politikas / reikalavimus negalėtų teikti </w:t>
      </w:r>
      <w:r>
        <w:t>Galutinio p</w:t>
      </w:r>
      <w:r w:rsidRPr="004E242C">
        <w:t>asiūlymo);</w:t>
      </w:r>
    </w:p>
    <w:p w14:paraId="32E03F31" w14:textId="77777777"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 xml:space="preserve">Pakeitimus, galinčius turėti įtakos </w:t>
      </w:r>
      <w:r w:rsidR="00F73B34">
        <w:t xml:space="preserve">Metiniam atlyginimui </w:t>
      </w:r>
      <w:r w:rsidRPr="004E242C">
        <w:t>;</w:t>
      </w:r>
    </w:p>
    <w:p w14:paraId="5FE501E8" w14:textId="46AA92C6"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 xml:space="preserve">Pakeitimus, galinčius turėti įtakos </w:t>
      </w:r>
      <w:r w:rsidR="00B84465">
        <w:t xml:space="preserve">Sutarties </w:t>
      </w:r>
      <w:r w:rsidRPr="004E242C">
        <w:t>finansavimo struktūrai;</w:t>
      </w:r>
    </w:p>
    <w:p w14:paraId="6F870994" w14:textId="77777777"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Pakeitimus, galinčius turėti įtakos Kandidato susitarimams su Subtiekėjais;</w:t>
      </w:r>
    </w:p>
    <w:p w14:paraId="2A876CFA" w14:textId="77777777"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Pakeitimus, kurie yra būtini norint pritaikyti juos Kandidato siūlomoms Projektą įgyvendinančioms priemonėms / sprendimams;</w:t>
      </w:r>
    </w:p>
    <w:p w14:paraId="286C7030" w14:textId="77777777"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 xml:space="preserve">Pakeitimai, kurie keičia Valdžios subjekto siūlomą Rizikos pasidalijimo tarp šalių matricą (nepriklausomai ar Valdžios subjekto ar Kandidato naudai); ir </w:t>
      </w:r>
    </w:p>
    <w:p w14:paraId="6318B235" w14:textId="77777777" w:rsidR="0090684C" w:rsidRPr="004E242C" w:rsidRDefault="0090684C" w:rsidP="00806DB3">
      <w:pPr>
        <w:pStyle w:val="Sraopastraipa"/>
        <w:numPr>
          <w:ilvl w:val="2"/>
          <w:numId w:val="16"/>
        </w:numPr>
        <w:tabs>
          <w:tab w:val="left" w:pos="1418"/>
          <w:tab w:val="left" w:pos="1843"/>
        </w:tabs>
        <w:spacing w:after="120" w:line="276" w:lineRule="auto"/>
        <w:ind w:left="0" w:firstLine="567"/>
        <w:jc w:val="both"/>
      </w:pPr>
      <w:r w:rsidRPr="004E242C">
        <w:t>ir kitus pakeitimus.</w:t>
      </w:r>
    </w:p>
    <w:p w14:paraId="386B7374" w14:textId="07EFEB13" w:rsidR="0090684C" w:rsidRPr="004E242C" w:rsidRDefault="0090684C" w:rsidP="00D539A6">
      <w:pPr>
        <w:pStyle w:val="Sraopastraipa"/>
        <w:tabs>
          <w:tab w:val="left" w:pos="1418"/>
          <w:tab w:val="left" w:pos="2694"/>
        </w:tabs>
        <w:spacing w:after="120" w:line="276" w:lineRule="auto"/>
        <w:ind w:left="0" w:firstLine="567"/>
        <w:jc w:val="both"/>
      </w:pPr>
      <w:r w:rsidRPr="004E242C">
        <w:rPr>
          <w:color w:val="000000" w:themeColor="text1"/>
        </w:rPr>
        <w:t xml:space="preserve">Kandidatai turi pateikti </w:t>
      </w:r>
      <w:r>
        <w:rPr>
          <w:color w:val="000000" w:themeColor="text1"/>
        </w:rPr>
        <w:t xml:space="preserve">siūlomų </w:t>
      </w:r>
      <w:r w:rsidRPr="004E242C">
        <w:rPr>
          <w:color w:val="000000" w:themeColor="text1"/>
        </w:rPr>
        <w:t xml:space="preserve">pakeitimų lentelę elektroniniu redaguojamu formatu ir  </w:t>
      </w:r>
      <w:r>
        <w:rPr>
          <w:color w:val="000000" w:themeColor="text1"/>
        </w:rPr>
        <w:t>S</w:t>
      </w:r>
      <w:r w:rsidRPr="004E242C">
        <w:rPr>
          <w:color w:val="000000" w:themeColor="text1"/>
        </w:rPr>
        <w:t>utarties projektą, atnaujintą pagal visus siūlomus pakeitimus (pakeitimai turi būti pažymėti</w:t>
      </w:r>
      <w:r>
        <w:rPr>
          <w:color w:val="000000" w:themeColor="text1"/>
        </w:rPr>
        <w:t xml:space="preserve"> naudojant teksto redagavimo programos funkciją „sekti pakeitimus</w:t>
      </w:r>
      <w:r w:rsidRPr="009412A1">
        <w:t xml:space="preserve">“ ar jai analogišką funkciją). </w:t>
      </w:r>
      <w:r w:rsidR="00B84465">
        <w:lastRenderedPageBreak/>
        <w:t xml:space="preserve">Komisija </w:t>
      </w:r>
      <w:r w:rsidRPr="002A3128">
        <w:rPr>
          <w:color w:val="000000" w:themeColor="text1"/>
        </w:rPr>
        <w:t>su jais neprivalo sutikti</w:t>
      </w:r>
      <w:r>
        <w:rPr>
          <w:color w:val="000000" w:themeColor="text1"/>
        </w:rPr>
        <w:t>,</w:t>
      </w:r>
      <w:r w:rsidRPr="002A3128">
        <w:rPr>
          <w:color w:val="000000" w:themeColor="text1"/>
        </w:rPr>
        <w:t xml:space="preserve"> </w:t>
      </w:r>
      <w:r>
        <w:rPr>
          <w:color w:val="000000" w:themeColor="text1"/>
        </w:rPr>
        <w:t>t</w:t>
      </w:r>
      <w:r w:rsidRPr="002A3128">
        <w:rPr>
          <w:color w:val="000000" w:themeColor="text1"/>
        </w:rPr>
        <w:t xml:space="preserve">ačiau į šiuos pakeitimus </w:t>
      </w:r>
      <w:r w:rsidR="00B84465">
        <w:rPr>
          <w:color w:val="000000" w:themeColor="text1"/>
        </w:rPr>
        <w:t xml:space="preserve">Komisija </w:t>
      </w:r>
      <w:r>
        <w:rPr>
          <w:color w:val="000000" w:themeColor="text1"/>
        </w:rPr>
        <w:t xml:space="preserve">gali </w:t>
      </w:r>
      <w:r w:rsidRPr="002A3128">
        <w:rPr>
          <w:color w:val="000000" w:themeColor="text1"/>
        </w:rPr>
        <w:t>atsižvelg</w:t>
      </w:r>
      <w:r>
        <w:rPr>
          <w:color w:val="000000" w:themeColor="text1"/>
        </w:rPr>
        <w:t>ti</w:t>
      </w:r>
      <w:r w:rsidRPr="002A3128">
        <w:rPr>
          <w:color w:val="000000" w:themeColor="text1"/>
        </w:rPr>
        <w:t xml:space="preserve"> rengdama galutinį</w:t>
      </w:r>
      <w:r>
        <w:rPr>
          <w:color w:val="000000" w:themeColor="text1"/>
        </w:rPr>
        <w:t xml:space="preserve"> </w:t>
      </w:r>
      <w:r w:rsidR="00B84465">
        <w:rPr>
          <w:color w:val="000000" w:themeColor="text1"/>
        </w:rPr>
        <w:t>Sutarties projektą.</w:t>
      </w:r>
    </w:p>
    <w:p w14:paraId="0D38F905" w14:textId="639EC12E" w:rsidR="008828D8" w:rsidRDefault="008828D8" w:rsidP="0090684C">
      <w:pPr>
        <w:sectPr w:rsidR="008828D8" w:rsidSect="00841D2E">
          <w:pgSz w:w="11906" w:h="16838" w:code="9"/>
          <w:pgMar w:top="1418" w:right="1134" w:bottom="1418" w:left="1134" w:header="567" w:footer="567" w:gutter="0"/>
          <w:cols w:space="708"/>
          <w:docGrid w:linePitch="360"/>
        </w:sectPr>
      </w:pPr>
    </w:p>
    <w:p w14:paraId="5B31EC1E" w14:textId="77777777" w:rsidR="003970CB" w:rsidRPr="00D13A82" w:rsidRDefault="003970CB" w:rsidP="00D76C39">
      <w:pPr>
        <w:pStyle w:val="Antrat2"/>
        <w:numPr>
          <w:ilvl w:val="0"/>
          <w:numId w:val="81"/>
        </w:numPr>
        <w:tabs>
          <w:tab w:val="left" w:pos="1134"/>
        </w:tabs>
        <w:jc w:val="center"/>
        <w:rPr>
          <w:color w:val="943634" w:themeColor="accent2" w:themeShade="BF"/>
          <w:sz w:val="24"/>
          <w:szCs w:val="24"/>
        </w:rPr>
      </w:pPr>
      <w:bookmarkStart w:id="416" w:name="_Toc126307333"/>
      <w:bookmarkStart w:id="417" w:name="_Ref115270769"/>
      <w:bookmarkStart w:id="418" w:name="_Ref115270929"/>
      <w:bookmarkStart w:id="419" w:name="_Ref115271073"/>
      <w:bookmarkStart w:id="420" w:name="_Ref115271193"/>
      <w:bookmarkStart w:id="421" w:name="_Ref127365469"/>
      <w:bookmarkStart w:id="422" w:name="_Ref127365507"/>
      <w:bookmarkStart w:id="423" w:name="_Toc129156486"/>
      <w:bookmarkStart w:id="424" w:name="_Toc129156543"/>
      <w:bookmarkStart w:id="425" w:name="_Toc141452295"/>
      <w:bookmarkStart w:id="426" w:name="_Toc141452367"/>
      <w:bookmarkStart w:id="427" w:name="_Ref143156321"/>
      <w:bookmarkStart w:id="428" w:name="_Ref143156470"/>
      <w:bookmarkStart w:id="429" w:name="_Ref143157016"/>
      <w:bookmarkStart w:id="430" w:name="_Ref143157080"/>
      <w:bookmarkStart w:id="431" w:name="_Toc110411138"/>
      <w:bookmarkStart w:id="432" w:name="_Ref110412356"/>
      <w:bookmarkStart w:id="433" w:name="_Ref110413189"/>
      <w:bookmarkStart w:id="434" w:name="_Ref110413715"/>
      <w:bookmarkStart w:id="435" w:name="_Ref110414130"/>
      <w:bookmarkStart w:id="436" w:name="_Toc113342566"/>
      <w:r w:rsidRPr="00D13A82">
        <w:rPr>
          <w:rStyle w:val="Antrat2Diagrama"/>
          <w:b/>
          <w:iCs/>
          <w:smallCaps/>
          <w:color w:val="943634" w:themeColor="accent2" w:themeShade="BF"/>
          <w:sz w:val="24"/>
          <w:szCs w:val="24"/>
        </w:rPr>
        <w:lastRenderedPageBreak/>
        <w:t>priedas. Reikalavimai Objekto sukūrimo, paslaugų teikimo ir Sutarties valdymo planui</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53C2C44" w14:textId="77777777" w:rsidR="003970CB" w:rsidRDefault="003970CB" w:rsidP="003970CB">
      <w:pPr>
        <w:jc w:val="center"/>
        <w:rPr>
          <w:b/>
        </w:rPr>
      </w:pPr>
    </w:p>
    <w:p w14:paraId="107AFFBA" w14:textId="77777777" w:rsidR="003970CB" w:rsidRDefault="003970CB" w:rsidP="003970CB">
      <w:pPr>
        <w:pStyle w:val="Sraopastraipa"/>
        <w:numPr>
          <w:ilvl w:val="0"/>
          <w:numId w:val="80"/>
        </w:numPr>
        <w:tabs>
          <w:tab w:val="left" w:pos="0"/>
        </w:tabs>
        <w:spacing w:after="120" w:line="276" w:lineRule="auto"/>
        <w:ind w:left="714" w:hanging="357"/>
        <w:jc w:val="both"/>
      </w:pPr>
      <w:r w:rsidRPr="00440C57">
        <w:t xml:space="preserve">Objekto sukūrimo, Paslaugų teikimo ir Sutarties valdymo planas (toliau – Planas) yra Kandidato / Dalyvio pateikiamas </w:t>
      </w:r>
      <w:r>
        <w:t xml:space="preserve">Objekto </w:t>
      </w:r>
      <w:r w:rsidRPr="00440C57">
        <w:t xml:space="preserve">sukūrimo ir eksploatacijos vykdymo, </w:t>
      </w:r>
      <w:r>
        <w:t xml:space="preserve">Objekto </w:t>
      </w:r>
      <w:r w:rsidRPr="00440C57">
        <w:t>Paslaugų teikimo ir Sutarties administravimo bei valdymo aprašas, pateikiamas kartu su Pirminiu pasiūlymu / Galutiniu pasiūlymu. Pagal pateiktą Planą bus sprendžiama apie Kandidato gebėjimus ir galimybes įgyvendinti</w:t>
      </w:r>
      <w:r>
        <w:t xml:space="preserve"> Sutartį</w:t>
      </w:r>
      <w:r w:rsidRPr="00440C57">
        <w:t>. Šiame Plane Kandidatas /</w:t>
      </w:r>
      <w:r>
        <w:t>Dalyvis</w:t>
      </w:r>
      <w:r w:rsidRPr="00440C57">
        <w:t xml:space="preserve"> turi nurodyti kaip įgyvendins </w:t>
      </w:r>
      <w:r>
        <w:t>Sutartį</w:t>
      </w:r>
      <w:r w:rsidRPr="00440C57">
        <w:t xml:space="preserve">, pateikdamas </w:t>
      </w:r>
      <w:r>
        <w:t xml:space="preserve">Darbų (projektavimo, </w:t>
      </w:r>
      <w:r w:rsidRPr="00440C57">
        <w:t>statybos</w:t>
      </w:r>
      <w:r>
        <w:t xml:space="preserve"> rangos)</w:t>
      </w:r>
      <w:r w:rsidRPr="00440C57">
        <w:t xml:space="preserve"> valdymo bei Specifikacijose nurodytų Paslaugų teikimo ir Sutarties administravimo bei valdymo, įskaitant rizikų valdymo detalų aprašymą, kuriame turės būti nurodyta kaip Kandidatas / Dalyvis, atsižvelgdamas į Specifikacijose keliamus reikalavimus, sugebės įgyvendinti</w:t>
      </w:r>
      <w:r>
        <w:t xml:space="preserve"> Sutartį</w:t>
      </w:r>
      <w:r w:rsidRPr="00440C57">
        <w:t xml:space="preserve">. </w:t>
      </w:r>
      <w:bookmarkStart w:id="437" w:name="_Hlk126760022"/>
    </w:p>
    <w:p w14:paraId="6C28FEEE" w14:textId="77777777" w:rsidR="003970CB" w:rsidRDefault="003970CB" w:rsidP="003970CB">
      <w:pPr>
        <w:pStyle w:val="Sraopastraipa"/>
        <w:numPr>
          <w:ilvl w:val="0"/>
          <w:numId w:val="80"/>
        </w:numPr>
        <w:tabs>
          <w:tab w:val="left" w:pos="0"/>
        </w:tabs>
        <w:spacing w:after="120" w:line="276" w:lineRule="auto"/>
        <w:ind w:left="714" w:hanging="357"/>
        <w:jc w:val="both"/>
        <w:rPr>
          <w:rFonts w:eastAsiaTheme="minorHAnsi" w:cstheme="minorBidi"/>
        </w:rPr>
      </w:pPr>
      <w:r w:rsidRPr="00B0414E">
        <w:rPr>
          <w:rFonts w:eastAsiaTheme="minorHAnsi" w:cstheme="minorBidi"/>
        </w:rPr>
        <w:t>Planas turi būti rengiamas ir pateiktas pagal Sąlygų šio priedo 1 priedėlyje esančią formą</w:t>
      </w:r>
      <w:bookmarkEnd w:id="437"/>
      <w:r w:rsidRPr="00B0414E">
        <w:rPr>
          <w:rFonts w:eastAsiaTheme="minorHAnsi" w:cstheme="minorBidi"/>
        </w:rPr>
        <w:t>.</w:t>
      </w:r>
    </w:p>
    <w:p w14:paraId="135BCFFA" w14:textId="77777777" w:rsidR="0008550E" w:rsidRPr="0008550E" w:rsidRDefault="0008550E" w:rsidP="00D76C39">
      <w:pPr>
        <w:pStyle w:val="Sraopastraipa"/>
        <w:numPr>
          <w:ilvl w:val="0"/>
          <w:numId w:val="80"/>
        </w:numPr>
        <w:tabs>
          <w:tab w:val="left" w:pos="0"/>
        </w:tabs>
        <w:spacing w:after="120" w:line="276" w:lineRule="auto"/>
        <w:ind w:left="714" w:hanging="357"/>
        <w:jc w:val="both"/>
        <w:rPr>
          <w:rFonts w:eastAsiaTheme="minorHAnsi" w:cstheme="minorBidi"/>
        </w:rPr>
      </w:pPr>
      <w:r w:rsidRPr="0008550E">
        <w:rPr>
          <w:rFonts w:eastAsiaTheme="minorHAnsi" w:cstheme="minorBidi"/>
        </w:rPr>
        <w:t xml:space="preserve">Atkreiptinas dėmesys, kad Kandidatas / Dalyvis pateikdamas Planą gali nurodyti ir kitus, neapsiribojant pateiktais Sąlygų šio priedo 1 priedėlyje reikalavimais, Projektui svarbius aspektus, kuriais remiantis Komisija galės išsamiau įvertinti Pirminio pasiūlymo / Galutinio pasiūlymo atitikimą Sąlygoms bei jį įvertinti. </w:t>
      </w:r>
    </w:p>
    <w:p w14:paraId="7BC39206" w14:textId="77777777" w:rsidR="0008550E" w:rsidRDefault="0008550E" w:rsidP="003970CB">
      <w:pPr>
        <w:pStyle w:val="Sraopastraipa"/>
        <w:numPr>
          <w:ilvl w:val="0"/>
          <w:numId w:val="80"/>
        </w:numPr>
        <w:tabs>
          <w:tab w:val="left" w:pos="0"/>
        </w:tabs>
        <w:spacing w:after="120" w:line="276" w:lineRule="auto"/>
        <w:ind w:left="714" w:hanging="357"/>
        <w:jc w:val="both"/>
        <w:rPr>
          <w:rFonts w:eastAsiaTheme="minorHAnsi" w:cstheme="minorBidi"/>
        </w:rPr>
        <w:sectPr w:rsidR="0008550E" w:rsidSect="0026027B">
          <w:headerReference w:type="default" r:id="rId44"/>
          <w:pgSz w:w="11906" w:h="16838"/>
          <w:pgMar w:top="1701" w:right="567" w:bottom="1134" w:left="1701" w:header="567" w:footer="567" w:gutter="0"/>
          <w:cols w:space="1296"/>
          <w:titlePg/>
          <w:docGrid w:linePitch="360"/>
        </w:sectPr>
      </w:pPr>
    </w:p>
    <w:p w14:paraId="59B13FEF" w14:textId="77777777" w:rsidR="003970CB" w:rsidRPr="00440C57" w:rsidRDefault="003970CB" w:rsidP="00D76C39">
      <w:pPr>
        <w:pStyle w:val="Sraopastraipa"/>
        <w:tabs>
          <w:tab w:val="left" w:pos="0"/>
        </w:tabs>
        <w:spacing w:after="120" w:line="276" w:lineRule="auto"/>
        <w:ind w:left="714"/>
        <w:jc w:val="both"/>
      </w:pPr>
    </w:p>
    <w:p w14:paraId="5637D1EB" w14:textId="1698BFB1" w:rsidR="003970CB" w:rsidRDefault="003970CB" w:rsidP="00D76C39">
      <w:pPr>
        <w:pStyle w:val="Antrat2"/>
        <w:numPr>
          <w:ilvl w:val="0"/>
          <w:numId w:val="45"/>
        </w:numPr>
        <w:tabs>
          <w:tab w:val="left" w:pos="1134"/>
        </w:tabs>
        <w:jc w:val="center"/>
        <w:rPr>
          <w:color w:val="632423" w:themeColor="accent2" w:themeShade="80"/>
          <w:sz w:val="24"/>
          <w:szCs w:val="24"/>
          <w:lang w:val="en-GB"/>
        </w:rPr>
      </w:pPr>
      <w:bookmarkStart w:id="438" w:name="_Toc126307334"/>
      <w:bookmarkStart w:id="439" w:name="_Toc129156487"/>
      <w:bookmarkStart w:id="440" w:name="_Toc129156544"/>
      <w:bookmarkStart w:id="441" w:name="_Toc141452296"/>
      <w:bookmarkStart w:id="442" w:name="_Toc141452368"/>
      <w:r w:rsidRPr="005628EA">
        <w:rPr>
          <w:color w:val="632423" w:themeColor="accent2" w:themeShade="80"/>
          <w:sz w:val="24"/>
          <w:szCs w:val="24"/>
        </w:rPr>
        <w:t>priedo 1</w:t>
      </w:r>
      <w:r>
        <w:rPr>
          <w:color w:val="632423" w:themeColor="accent2" w:themeShade="80"/>
          <w:sz w:val="24"/>
          <w:szCs w:val="24"/>
        </w:rPr>
        <w:t xml:space="preserve"> </w:t>
      </w:r>
      <w:r w:rsidRPr="005628EA">
        <w:rPr>
          <w:color w:val="632423" w:themeColor="accent2" w:themeShade="80"/>
          <w:sz w:val="24"/>
          <w:szCs w:val="24"/>
        </w:rPr>
        <w:t>priedelis</w:t>
      </w:r>
      <w:r w:rsidRPr="005628EA">
        <w:rPr>
          <w:color w:val="632423" w:themeColor="accent2" w:themeShade="80"/>
          <w:sz w:val="24"/>
          <w:szCs w:val="24"/>
          <w:lang w:val="en-GB"/>
        </w:rPr>
        <w:t xml:space="preserve">. </w:t>
      </w:r>
      <w:proofErr w:type="spellStart"/>
      <w:r w:rsidRPr="005628EA">
        <w:rPr>
          <w:color w:val="632423" w:themeColor="accent2" w:themeShade="80"/>
          <w:sz w:val="24"/>
          <w:szCs w:val="24"/>
          <w:lang w:val="en-GB"/>
        </w:rPr>
        <w:t>Objekto</w:t>
      </w:r>
      <w:proofErr w:type="spellEnd"/>
      <w:r w:rsidRPr="005628EA">
        <w:rPr>
          <w:color w:val="632423" w:themeColor="accent2" w:themeShade="80"/>
          <w:sz w:val="24"/>
          <w:szCs w:val="24"/>
          <w:lang w:val="en-GB"/>
        </w:rPr>
        <w:t xml:space="preserve"> </w:t>
      </w:r>
      <w:proofErr w:type="spellStart"/>
      <w:r w:rsidRPr="005628EA">
        <w:rPr>
          <w:color w:val="632423" w:themeColor="accent2" w:themeShade="80"/>
          <w:sz w:val="24"/>
          <w:szCs w:val="24"/>
          <w:lang w:val="en-GB"/>
        </w:rPr>
        <w:t>sukūrimo</w:t>
      </w:r>
      <w:proofErr w:type="spellEnd"/>
      <w:r w:rsidRPr="005628EA">
        <w:rPr>
          <w:color w:val="632423" w:themeColor="accent2" w:themeShade="80"/>
          <w:sz w:val="24"/>
          <w:szCs w:val="24"/>
          <w:lang w:val="en-GB"/>
        </w:rPr>
        <w:t xml:space="preserve">, </w:t>
      </w:r>
      <w:proofErr w:type="spellStart"/>
      <w:r w:rsidRPr="005628EA">
        <w:rPr>
          <w:color w:val="632423" w:themeColor="accent2" w:themeShade="80"/>
          <w:sz w:val="24"/>
          <w:szCs w:val="24"/>
          <w:lang w:val="en-GB"/>
        </w:rPr>
        <w:t>paslaugų</w:t>
      </w:r>
      <w:proofErr w:type="spellEnd"/>
      <w:r w:rsidRPr="005628EA">
        <w:rPr>
          <w:color w:val="632423" w:themeColor="accent2" w:themeShade="80"/>
          <w:sz w:val="24"/>
          <w:szCs w:val="24"/>
          <w:lang w:val="en-GB"/>
        </w:rPr>
        <w:t xml:space="preserve"> </w:t>
      </w:r>
      <w:proofErr w:type="spellStart"/>
      <w:r w:rsidRPr="005628EA">
        <w:rPr>
          <w:color w:val="632423" w:themeColor="accent2" w:themeShade="80"/>
          <w:sz w:val="24"/>
          <w:szCs w:val="24"/>
          <w:lang w:val="en-GB"/>
        </w:rPr>
        <w:t>teikimo</w:t>
      </w:r>
      <w:proofErr w:type="spellEnd"/>
      <w:r w:rsidRPr="005628EA">
        <w:rPr>
          <w:color w:val="632423" w:themeColor="accent2" w:themeShade="80"/>
          <w:sz w:val="24"/>
          <w:szCs w:val="24"/>
          <w:lang w:val="en-GB"/>
        </w:rPr>
        <w:t xml:space="preserve"> </w:t>
      </w:r>
      <w:proofErr w:type="spellStart"/>
      <w:r w:rsidRPr="005628EA">
        <w:rPr>
          <w:color w:val="632423" w:themeColor="accent2" w:themeShade="80"/>
          <w:sz w:val="24"/>
          <w:szCs w:val="24"/>
          <w:lang w:val="en-GB"/>
        </w:rPr>
        <w:t>ir</w:t>
      </w:r>
      <w:proofErr w:type="spellEnd"/>
      <w:r w:rsidRPr="005628EA">
        <w:rPr>
          <w:color w:val="632423" w:themeColor="accent2" w:themeShade="80"/>
          <w:sz w:val="24"/>
          <w:szCs w:val="24"/>
          <w:lang w:val="en-GB"/>
        </w:rPr>
        <w:t xml:space="preserve"> </w:t>
      </w:r>
      <w:proofErr w:type="spellStart"/>
      <w:r>
        <w:rPr>
          <w:color w:val="632423" w:themeColor="accent2" w:themeShade="80"/>
          <w:sz w:val="24"/>
          <w:szCs w:val="24"/>
          <w:lang w:val="en-GB"/>
        </w:rPr>
        <w:t>S</w:t>
      </w:r>
      <w:r w:rsidRPr="005628EA">
        <w:rPr>
          <w:color w:val="632423" w:themeColor="accent2" w:themeShade="80"/>
          <w:sz w:val="24"/>
          <w:szCs w:val="24"/>
          <w:lang w:val="en-GB"/>
        </w:rPr>
        <w:t>utarties</w:t>
      </w:r>
      <w:proofErr w:type="spellEnd"/>
      <w:r w:rsidRPr="005628EA">
        <w:rPr>
          <w:color w:val="632423" w:themeColor="accent2" w:themeShade="80"/>
          <w:sz w:val="24"/>
          <w:szCs w:val="24"/>
          <w:lang w:val="en-GB"/>
        </w:rPr>
        <w:t xml:space="preserve"> </w:t>
      </w:r>
      <w:proofErr w:type="spellStart"/>
      <w:r w:rsidRPr="005628EA">
        <w:rPr>
          <w:color w:val="632423" w:themeColor="accent2" w:themeShade="80"/>
          <w:sz w:val="24"/>
          <w:szCs w:val="24"/>
          <w:lang w:val="en-GB"/>
        </w:rPr>
        <w:t>valdymo</w:t>
      </w:r>
      <w:proofErr w:type="spellEnd"/>
      <w:r w:rsidRPr="005628EA">
        <w:rPr>
          <w:color w:val="632423" w:themeColor="accent2" w:themeShade="80"/>
          <w:sz w:val="24"/>
          <w:szCs w:val="24"/>
          <w:lang w:val="en-GB"/>
        </w:rPr>
        <w:t xml:space="preserve"> plano forma</w:t>
      </w:r>
      <w:bookmarkEnd w:id="438"/>
      <w:bookmarkEnd w:id="439"/>
      <w:bookmarkEnd w:id="440"/>
      <w:bookmarkEnd w:id="441"/>
      <w:bookmarkEnd w:id="442"/>
    </w:p>
    <w:p w14:paraId="6C265BB2" w14:textId="77777777" w:rsidR="003970CB" w:rsidRPr="00D76C39" w:rsidRDefault="003970CB" w:rsidP="00D76C39">
      <w:pPr>
        <w:pStyle w:val="Sraopastraipa"/>
        <w:ind w:left="2062"/>
        <w:rPr>
          <w:lang w:val="en-GB"/>
        </w:rPr>
      </w:pPr>
    </w:p>
    <w:bookmarkEnd w:id="431"/>
    <w:bookmarkEnd w:id="432"/>
    <w:bookmarkEnd w:id="433"/>
    <w:bookmarkEnd w:id="434"/>
    <w:bookmarkEnd w:id="435"/>
    <w:bookmarkEnd w:id="436"/>
    <w:p w14:paraId="1F69092C" w14:textId="77777777" w:rsidR="00622407" w:rsidRDefault="00622407" w:rsidP="00A64787">
      <w:pPr>
        <w:jc w:val="center"/>
        <w:rPr>
          <w:b/>
        </w:rPr>
      </w:pPr>
    </w:p>
    <w:p w14:paraId="47FF9340" w14:textId="77777777" w:rsidR="002957AB" w:rsidRPr="002957AB" w:rsidRDefault="002957AB" w:rsidP="002957AB">
      <w:pPr>
        <w:spacing w:line="360" w:lineRule="auto"/>
        <w:jc w:val="both"/>
        <w:rPr>
          <w:rFonts w:eastAsia="Calibri"/>
        </w:rPr>
      </w:pPr>
      <w:r w:rsidRPr="002957AB">
        <w:rPr>
          <w:rFonts w:eastAsia="Calibri"/>
        </w:rPr>
        <w:t>________________________________________________________________________________</w:t>
      </w:r>
    </w:p>
    <w:p w14:paraId="32C0DB89" w14:textId="77777777" w:rsidR="002957AB" w:rsidRPr="002957AB" w:rsidRDefault="002957AB" w:rsidP="002957AB">
      <w:pPr>
        <w:spacing w:line="360" w:lineRule="auto"/>
        <w:jc w:val="center"/>
        <w:rPr>
          <w:rFonts w:eastAsia="Calibri"/>
          <w:vertAlign w:val="superscript"/>
        </w:rPr>
      </w:pPr>
      <w:r w:rsidRPr="002957AB">
        <w:rPr>
          <w:rFonts w:eastAsia="Calibri"/>
          <w:vertAlign w:val="superscript"/>
        </w:rPr>
        <w:t>(Kandidato / Dalyvio pavadinimas, juridinio asmens kodas, buveinės adresas)</w:t>
      </w:r>
    </w:p>
    <w:p w14:paraId="2BB2F614" w14:textId="77777777" w:rsidR="002957AB" w:rsidRPr="002957AB" w:rsidRDefault="002957AB" w:rsidP="002957AB">
      <w:pPr>
        <w:spacing w:line="360" w:lineRule="auto"/>
        <w:jc w:val="both"/>
        <w:rPr>
          <w:rFonts w:eastAsia="Calibri"/>
          <w:b/>
        </w:rPr>
      </w:pPr>
    </w:p>
    <w:p w14:paraId="0B9738E8" w14:textId="77777777" w:rsidR="002957AB" w:rsidRPr="002957AB" w:rsidRDefault="002957AB" w:rsidP="002957AB">
      <w:pPr>
        <w:tabs>
          <w:tab w:val="left" w:pos="0"/>
        </w:tabs>
        <w:spacing w:line="360" w:lineRule="auto"/>
        <w:jc w:val="both"/>
        <w:rPr>
          <w:rFonts w:eastAsia="Calibri"/>
        </w:rPr>
      </w:pPr>
      <w:r w:rsidRPr="002957AB">
        <w:rPr>
          <w:rFonts w:eastAsia="Calibri"/>
          <w:color w:val="FF0000"/>
        </w:rPr>
        <w:t>[</w:t>
      </w:r>
      <w:r w:rsidRPr="002957AB">
        <w:rPr>
          <w:rFonts w:eastAsia="Calibri"/>
          <w:i/>
          <w:color w:val="FF0000"/>
        </w:rPr>
        <w:t>Valdžios subjekto pavadinimas</w:t>
      </w:r>
      <w:r w:rsidRPr="002957AB">
        <w:rPr>
          <w:rFonts w:eastAsia="Calibri"/>
          <w:color w:val="FF0000"/>
        </w:rPr>
        <w:t>]</w:t>
      </w:r>
    </w:p>
    <w:p w14:paraId="436ED560" w14:textId="77777777" w:rsidR="002957AB" w:rsidRPr="002957AB" w:rsidRDefault="002957AB" w:rsidP="002957AB">
      <w:pPr>
        <w:spacing w:line="360" w:lineRule="auto"/>
        <w:jc w:val="both"/>
        <w:rPr>
          <w:rFonts w:eastAsia="Calibri"/>
          <w:b/>
        </w:rPr>
      </w:pPr>
    </w:p>
    <w:p w14:paraId="0DFCAD74" w14:textId="77777777" w:rsidR="002957AB" w:rsidRPr="002957AB" w:rsidRDefault="002957AB" w:rsidP="002957AB">
      <w:pPr>
        <w:spacing w:line="360" w:lineRule="auto"/>
        <w:jc w:val="center"/>
        <w:rPr>
          <w:rFonts w:eastAsia="Calibri"/>
          <w:b/>
          <w:bCs/>
          <w:color w:val="632423"/>
        </w:rPr>
      </w:pPr>
      <w:r w:rsidRPr="002957AB">
        <w:rPr>
          <w:rFonts w:eastAsia="Calibri"/>
          <w:b/>
          <w:bCs/>
          <w:color w:val="632423"/>
        </w:rPr>
        <w:t>OBJEKTO SUKŪRIMO, PASLAUGŲ TEIKIMO IR SUTARTIES VALDYMO PLANAS</w:t>
      </w:r>
    </w:p>
    <w:p w14:paraId="3196EBFF" w14:textId="77777777" w:rsidR="002957AB" w:rsidRPr="002957AB" w:rsidRDefault="002957AB" w:rsidP="002957AB">
      <w:pPr>
        <w:spacing w:line="360" w:lineRule="auto"/>
        <w:jc w:val="both"/>
        <w:rPr>
          <w:rFonts w:eastAsia="Calibri"/>
          <w:b/>
          <w:bCs/>
          <w:color w:val="6324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406"/>
        <w:gridCol w:w="3498"/>
        <w:gridCol w:w="242"/>
        <w:gridCol w:w="1950"/>
        <w:gridCol w:w="841"/>
      </w:tblGrid>
      <w:tr w:rsidR="002957AB" w:rsidRPr="002957AB" w14:paraId="61513DC6" w14:textId="77777777" w:rsidTr="0026027B">
        <w:tc>
          <w:tcPr>
            <w:tcW w:w="3082" w:type="dxa"/>
            <w:gridSpan w:val="2"/>
            <w:tcBorders>
              <w:top w:val="nil"/>
              <w:left w:val="nil"/>
              <w:bottom w:val="nil"/>
              <w:right w:val="nil"/>
            </w:tcBorders>
            <w:shd w:val="clear" w:color="auto" w:fill="auto"/>
          </w:tcPr>
          <w:p w14:paraId="05E8599A" w14:textId="77777777" w:rsidR="002957AB" w:rsidRPr="002957AB" w:rsidRDefault="002957AB" w:rsidP="002957AB">
            <w:pPr>
              <w:spacing w:line="360" w:lineRule="auto"/>
              <w:jc w:val="both"/>
              <w:rPr>
                <w:rFonts w:eastAsia="Calibri"/>
              </w:rPr>
            </w:pPr>
          </w:p>
        </w:tc>
        <w:tc>
          <w:tcPr>
            <w:tcW w:w="3510" w:type="dxa"/>
            <w:tcBorders>
              <w:top w:val="nil"/>
              <w:left w:val="nil"/>
              <w:right w:val="nil"/>
            </w:tcBorders>
            <w:shd w:val="clear" w:color="auto" w:fill="auto"/>
          </w:tcPr>
          <w:p w14:paraId="3DC212C1" w14:textId="77777777" w:rsidR="002957AB" w:rsidRPr="002957AB" w:rsidRDefault="002957AB" w:rsidP="002957AB">
            <w:pPr>
              <w:spacing w:line="360" w:lineRule="auto"/>
              <w:jc w:val="both"/>
              <w:rPr>
                <w:rFonts w:eastAsia="Calibri"/>
              </w:rPr>
            </w:pPr>
          </w:p>
        </w:tc>
        <w:tc>
          <w:tcPr>
            <w:tcW w:w="3046" w:type="dxa"/>
            <w:gridSpan w:val="3"/>
            <w:tcBorders>
              <w:top w:val="nil"/>
              <w:left w:val="nil"/>
              <w:bottom w:val="nil"/>
              <w:right w:val="nil"/>
            </w:tcBorders>
            <w:shd w:val="clear" w:color="auto" w:fill="auto"/>
          </w:tcPr>
          <w:p w14:paraId="59565D97" w14:textId="77777777" w:rsidR="002957AB" w:rsidRPr="002957AB" w:rsidRDefault="002957AB" w:rsidP="002957AB">
            <w:pPr>
              <w:spacing w:line="360" w:lineRule="auto"/>
              <w:jc w:val="both"/>
              <w:rPr>
                <w:rFonts w:eastAsia="Calibri"/>
              </w:rPr>
            </w:pPr>
          </w:p>
        </w:tc>
      </w:tr>
      <w:tr w:rsidR="002957AB" w:rsidRPr="002957AB" w14:paraId="00BBB330" w14:textId="77777777" w:rsidTr="0026027B">
        <w:tc>
          <w:tcPr>
            <w:tcW w:w="3119" w:type="dxa"/>
            <w:gridSpan w:val="2"/>
            <w:tcBorders>
              <w:top w:val="nil"/>
              <w:left w:val="nil"/>
              <w:bottom w:val="nil"/>
              <w:right w:val="nil"/>
            </w:tcBorders>
            <w:shd w:val="clear" w:color="auto" w:fill="auto"/>
          </w:tcPr>
          <w:p w14:paraId="04BBBF8E" w14:textId="77777777" w:rsidR="002957AB" w:rsidRPr="002957AB" w:rsidRDefault="002957AB" w:rsidP="002957AB">
            <w:pPr>
              <w:spacing w:line="360" w:lineRule="auto"/>
              <w:jc w:val="center"/>
              <w:rPr>
                <w:rFonts w:eastAsia="Calibri"/>
              </w:rPr>
            </w:pPr>
          </w:p>
        </w:tc>
        <w:tc>
          <w:tcPr>
            <w:tcW w:w="3753" w:type="dxa"/>
            <w:gridSpan w:val="2"/>
            <w:tcBorders>
              <w:left w:val="nil"/>
              <w:bottom w:val="single" w:sz="4" w:space="0" w:color="auto"/>
              <w:right w:val="nil"/>
            </w:tcBorders>
            <w:shd w:val="clear" w:color="auto" w:fill="auto"/>
          </w:tcPr>
          <w:p w14:paraId="31B07045" w14:textId="77777777" w:rsidR="002957AB" w:rsidRPr="002957AB" w:rsidRDefault="002957AB" w:rsidP="002957AB">
            <w:pPr>
              <w:spacing w:line="360" w:lineRule="auto"/>
              <w:jc w:val="center"/>
              <w:rPr>
                <w:rFonts w:eastAsia="Calibri"/>
              </w:rPr>
            </w:pPr>
            <w:r w:rsidRPr="002957AB">
              <w:rPr>
                <w:rFonts w:eastAsia="Calibri"/>
              </w:rPr>
              <w:t>(Data) (numeris)</w:t>
            </w:r>
          </w:p>
          <w:p w14:paraId="58CFDE0F" w14:textId="77777777" w:rsidR="002957AB" w:rsidRPr="002957AB" w:rsidRDefault="002957AB" w:rsidP="002957AB">
            <w:pPr>
              <w:spacing w:line="360" w:lineRule="auto"/>
              <w:jc w:val="center"/>
              <w:rPr>
                <w:rFonts w:eastAsia="Calibri"/>
              </w:rPr>
            </w:pPr>
          </w:p>
        </w:tc>
        <w:tc>
          <w:tcPr>
            <w:tcW w:w="2766" w:type="dxa"/>
            <w:gridSpan w:val="2"/>
            <w:tcBorders>
              <w:top w:val="nil"/>
              <w:left w:val="nil"/>
              <w:bottom w:val="nil"/>
              <w:right w:val="nil"/>
            </w:tcBorders>
            <w:shd w:val="clear" w:color="auto" w:fill="auto"/>
          </w:tcPr>
          <w:p w14:paraId="3986BADE" w14:textId="77777777" w:rsidR="002957AB" w:rsidRPr="002957AB" w:rsidRDefault="002957AB" w:rsidP="002957AB">
            <w:pPr>
              <w:spacing w:line="360" w:lineRule="auto"/>
              <w:jc w:val="both"/>
              <w:rPr>
                <w:rFonts w:eastAsia="Calibri"/>
              </w:rPr>
            </w:pPr>
          </w:p>
        </w:tc>
      </w:tr>
      <w:tr w:rsidR="002957AB" w:rsidRPr="002957AB" w14:paraId="2926D6A2" w14:textId="77777777" w:rsidTr="0026027B">
        <w:tc>
          <w:tcPr>
            <w:tcW w:w="702" w:type="dxa"/>
            <w:tcBorders>
              <w:top w:val="nil"/>
              <w:left w:val="nil"/>
              <w:bottom w:val="nil"/>
              <w:right w:val="nil"/>
            </w:tcBorders>
            <w:shd w:val="clear" w:color="auto" w:fill="auto"/>
          </w:tcPr>
          <w:p w14:paraId="3BD5F86D" w14:textId="77777777" w:rsidR="002957AB" w:rsidRPr="002957AB" w:rsidRDefault="002957AB" w:rsidP="002957AB">
            <w:pPr>
              <w:spacing w:line="360" w:lineRule="auto"/>
              <w:jc w:val="both"/>
              <w:rPr>
                <w:rFonts w:eastAsia="Calibri"/>
              </w:rPr>
            </w:pPr>
          </w:p>
        </w:tc>
        <w:tc>
          <w:tcPr>
            <w:tcW w:w="8129" w:type="dxa"/>
            <w:gridSpan w:val="4"/>
            <w:tcBorders>
              <w:top w:val="nil"/>
              <w:left w:val="nil"/>
              <w:bottom w:val="single" w:sz="4" w:space="0" w:color="auto"/>
              <w:right w:val="nil"/>
            </w:tcBorders>
            <w:shd w:val="clear" w:color="auto" w:fill="auto"/>
          </w:tcPr>
          <w:p w14:paraId="1AA84C16" w14:textId="77777777" w:rsidR="002957AB" w:rsidRPr="002957AB" w:rsidRDefault="002957AB" w:rsidP="002957AB">
            <w:pPr>
              <w:spacing w:line="360" w:lineRule="auto"/>
              <w:jc w:val="center"/>
              <w:rPr>
                <w:rFonts w:eastAsia="Calibri"/>
              </w:rPr>
            </w:pPr>
            <w:r w:rsidRPr="002957AB">
              <w:rPr>
                <w:rFonts w:eastAsia="Calibri"/>
              </w:rPr>
              <w:t>(Vieta)</w:t>
            </w:r>
          </w:p>
          <w:p w14:paraId="457BA8CE" w14:textId="77777777" w:rsidR="002957AB" w:rsidRPr="002957AB" w:rsidRDefault="002957AB" w:rsidP="002957AB">
            <w:pPr>
              <w:spacing w:line="360" w:lineRule="auto"/>
              <w:jc w:val="center"/>
              <w:rPr>
                <w:rFonts w:eastAsia="Calibri"/>
              </w:rPr>
            </w:pPr>
          </w:p>
        </w:tc>
        <w:tc>
          <w:tcPr>
            <w:tcW w:w="807" w:type="dxa"/>
            <w:tcBorders>
              <w:top w:val="nil"/>
              <w:left w:val="nil"/>
              <w:bottom w:val="nil"/>
              <w:right w:val="nil"/>
            </w:tcBorders>
            <w:shd w:val="clear" w:color="auto" w:fill="auto"/>
          </w:tcPr>
          <w:p w14:paraId="3407C53F" w14:textId="77777777" w:rsidR="002957AB" w:rsidRPr="002957AB" w:rsidRDefault="002957AB" w:rsidP="002957AB">
            <w:pPr>
              <w:spacing w:line="360" w:lineRule="auto"/>
              <w:jc w:val="both"/>
              <w:rPr>
                <w:rFonts w:eastAsia="Calibri"/>
              </w:rPr>
            </w:pPr>
          </w:p>
        </w:tc>
      </w:tr>
      <w:tr w:rsidR="002957AB" w:rsidRPr="002957AB" w14:paraId="71A18871" w14:textId="77777777" w:rsidTr="0026027B">
        <w:tc>
          <w:tcPr>
            <w:tcW w:w="9638" w:type="dxa"/>
            <w:gridSpan w:val="6"/>
            <w:tcBorders>
              <w:top w:val="nil"/>
              <w:left w:val="nil"/>
              <w:bottom w:val="nil"/>
              <w:right w:val="nil"/>
            </w:tcBorders>
            <w:shd w:val="clear" w:color="auto" w:fill="auto"/>
          </w:tcPr>
          <w:p w14:paraId="5204C909" w14:textId="77777777" w:rsidR="002957AB" w:rsidRPr="002957AB" w:rsidRDefault="002957AB" w:rsidP="002957AB">
            <w:pPr>
              <w:spacing w:line="360" w:lineRule="auto"/>
              <w:jc w:val="center"/>
              <w:rPr>
                <w:rFonts w:eastAsia="Calibri"/>
              </w:rPr>
            </w:pPr>
            <w:r w:rsidRPr="002957AB">
              <w:rPr>
                <w:rFonts w:eastAsia="Calibri"/>
              </w:rPr>
              <w:t>(Projekto pavadinimas)</w:t>
            </w:r>
          </w:p>
          <w:p w14:paraId="1CA1435A" w14:textId="77777777" w:rsidR="002957AB" w:rsidRPr="002957AB" w:rsidRDefault="002957AB" w:rsidP="002957AB">
            <w:pPr>
              <w:spacing w:line="360" w:lineRule="auto"/>
              <w:jc w:val="center"/>
              <w:rPr>
                <w:rFonts w:eastAsia="Calibri"/>
              </w:rPr>
            </w:pPr>
          </w:p>
        </w:tc>
      </w:tr>
    </w:tbl>
    <w:p w14:paraId="5CFC5275" w14:textId="77777777" w:rsidR="002957AB" w:rsidRPr="002957AB" w:rsidRDefault="002957AB" w:rsidP="002957AB">
      <w:pPr>
        <w:spacing w:line="360" w:lineRule="auto"/>
        <w:jc w:val="both"/>
        <w:rPr>
          <w:rFonts w:eastAsia="Calibri"/>
          <w:b/>
          <w:bCs/>
          <w:color w:val="632423"/>
        </w:rPr>
      </w:pPr>
    </w:p>
    <w:p w14:paraId="56F432A3" w14:textId="77777777" w:rsidR="002957AB" w:rsidRPr="002957AB" w:rsidRDefault="002957AB" w:rsidP="002957AB">
      <w:pPr>
        <w:spacing w:line="360" w:lineRule="auto"/>
        <w:jc w:val="both"/>
        <w:rPr>
          <w:rFonts w:eastAsia="Calibri"/>
        </w:rPr>
        <w:sectPr w:rsidR="002957AB" w:rsidRPr="002957AB" w:rsidSect="0026027B">
          <w:pgSz w:w="11906" w:h="16838"/>
          <w:pgMar w:top="1701" w:right="567" w:bottom="1134" w:left="1701" w:header="567" w:footer="567" w:gutter="0"/>
          <w:cols w:space="1296"/>
          <w:titlePg/>
          <w:docGrid w:linePitch="360"/>
        </w:sectPr>
      </w:pPr>
    </w:p>
    <w:p w14:paraId="2AFC12A2" w14:textId="77777777" w:rsidR="009D0976" w:rsidRPr="00DA1F7F" w:rsidRDefault="009D0976" w:rsidP="009D0976">
      <w:pPr>
        <w:spacing w:after="120"/>
        <w:rPr>
          <w:b/>
          <w:bCs/>
        </w:rPr>
      </w:pPr>
      <w:r w:rsidRPr="00DA1F7F">
        <w:rPr>
          <w:b/>
          <w:bCs/>
        </w:rPr>
        <w:lastRenderedPageBreak/>
        <w:t>Turinys</w:t>
      </w:r>
    </w:p>
    <w:p w14:paraId="23639C02" w14:textId="77777777" w:rsidR="009D0976" w:rsidRPr="00DA1F7F" w:rsidRDefault="009D0976" w:rsidP="009D0976">
      <w:pPr>
        <w:spacing w:after="120"/>
        <w:rPr>
          <w:b/>
          <w:bCs/>
        </w:rPr>
      </w:pPr>
      <w:r w:rsidRPr="00DA1F7F">
        <w:rPr>
          <w:b/>
          <w:bCs/>
        </w:rPr>
        <w:t>1.</w:t>
      </w:r>
      <w:r w:rsidRPr="00DA1F7F">
        <w:rPr>
          <w:b/>
          <w:bCs/>
        </w:rPr>
        <w:tab/>
        <w:t>OBJEKTO SUKŪRIMO PLANAS</w:t>
      </w:r>
    </w:p>
    <w:p w14:paraId="3F64B352" w14:textId="77777777" w:rsidR="009D0976" w:rsidRPr="00DA1F7F" w:rsidRDefault="009D0976" w:rsidP="009D0976">
      <w:pPr>
        <w:spacing w:after="120"/>
        <w:rPr>
          <w:b/>
          <w:bCs/>
        </w:rPr>
      </w:pPr>
      <w:r w:rsidRPr="00DA1F7F">
        <w:rPr>
          <w:b/>
          <w:bCs/>
        </w:rPr>
        <w:t>1.1.</w:t>
      </w:r>
      <w:r w:rsidRPr="00DA1F7F">
        <w:rPr>
          <w:b/>
          <w:bCs/>
        </w:rPr>
        <w:tab/>
        <w:t>Projektavimo etapo aprašymas, organizavimo procedūros ir terminai</w:t>
      </w:r>
    </w:p>
    <w:p w14:paraId="15402C48" w14:textId="77777777" w:rsidR="009D0976" w:rsidRPr="00DA1F7F" w:rsidRDefault="009D0976" w:rsidP="009D0976">
      <w:pPr>
        <w:spacing w:after="120"/>
        <w:rPr>
          <w:b/>
          <w:bCs/>
        </w:rPr>
      </w:pPr>
      <w:r w:rsidRPr="00DA1F7F">
        <w:rPr>
          <w:b/>
          <w:bCs/>
        </w:rPr>
        <w:t>1.2.</w:t>
      </w:r>
      <w:r w:rsidRPr="00DA1F7F">
        <w:rPr>
          <w:b/>
          <w:bCs/>
        </w:rPr>
        <w:tab/>
        <w:t>Statybos darbų etapo aprašymas, organizavimo procedūros ir terminai</w:t>
      </w:r>
    </w:p>
    <w:p w14:paraId="59EF7150" w14:textId="77777777" w:rsidR="009D0976" w:rsidRPr="00DA1F7F" w:rsidRDefault="009D0976" w:rsidP="009D0976">
      <w:pPr>
        <w:spacing w:after="120"/>
        <w:rPr>
          <w:b/>
          <w:bCs/>
        </w:rPr>
      </w:pPr>
      <w:r w:rsidRPr="00DA1F7F">
        <w:rPr>
          <w:b/>
          <w:bCs/>
        </w:rPr>
        <w:t>1.3.</w:t>
      </w:r>
      <w:r w:rsidRPr="00DA1F7F">
        <w:rPr>
          <w:b/>
          <w:bCs/>
        </w:rPr>
        <w:tab/>
        <w:t>Statybos kontrolės procesas</w:t>
      </w:r>
    </w:p>
    <w:p w14:paraId="51DAFBE1" w14:textId="77777777" w:rsidR="009D0976" w:rsidRPr="00DA1F7F" w:rsidRDefault="009D0976" w:rsidP="009D0976">
      <w:pPr>
        <w:spacing w:after="120"/>
        <w:rPr>
          <w:b/>
          <w:bCs/>
        </w:rPr>
      </w:pPr>
      <w:r w:rsidRPr="00DA1F7F">
        <w:rPr>
          <w:b/>
          <w:bCs/>
        </w:rPr>
        <w:t>2.</w:t>
      </w:r>
      <w:r w:rsidRPr="00DA1F7F">
        <w:rPr>
          <w:b/>
          <w:bCs/>
        </w:rPr>
        <w:tab/>
        <w:t>PASLAUGŲ TEIKIMO PLANAS</w:t>
      </w:r>
    </w:p>
    <w:p w14:paraId="58FDBD34" w14:textId="77777777" w:rsidR="009D0976" w:rsidRPr="00DA1F7F" w:rsidRDefault="009D0976" w:rsidP="009D0976">
      <w:pPr>
        <w:spacing w:after="120"/>
        <w:rPr>
          <w:b/>
          <w:bCs/>
        </w:rPr>
      </w:pPr>
      <w:r w:rsidRPr="00DA1F7F">
        <w:rPr>
          <w:b/>
          <w:bCs/>
        </w:rPr>
        <w:t>2.1.</w:t>
      </w:r>
      <w:r w:rsidRPr="00DA1F7F">
        <w:rPr>
          <w:b/>
          <w:bCs/>
        </w:rPr>
        <w:tab/>
        <w:t>Teikiamos Paslaugos</w:t>
      </w:r>
    </w:p>
    <w:p w14:paraId="19506543" w14:textId="77777777" w:rsidR="009D0976" w:rsidRPr="00DA1F7F" w:rsidRDefault="009D0976" w:rsidP="009D0976">
      <w:pPr>
        <w:spacing w:after="120"/>
        <w:rPr>
          <w:b/>
          <w:bCs/>
        </w:rPr>
      </w:pPr>
      <w:r w:rsidRPr="00DA1F7F">
        <w:rPr>
          <w:b/>
          <w:bCs/>
        </w:rPr>
        <w:t>2.2.</w:t>
      </w:r>
      <w:r w:rsidRPr="00DA1F7F">
        <w:rPr>
          <w:b/>
          <w:bCs/>
        </w:rPr>
        <w:tab/>
        <w:t>Paslaugų atitiktis aplinkos apsaugos reikalavimams, tvarumui, darnumui</w:t>
      </w:r>
      <w:r w:rsidRPr="00DA1F7F">
        <w:rPr>
          <w:b/>
          <w:bCs/>
        </w:rPr>
        <w:tab/>
      </w:r>
    </w:p>
    <w:p w14:paraId="3C4967FF" w14:textId="77777777" w:rsidR="009D0976" w:rsidRPr="00DA1F7F" w:rsidRDefault="009D0976" w:rsidP="009D0976">
      <w:pPr>
        <w:spacing w:after="120"/>
        <w:rPr>
          <w:b/>
          <w:bCs/>
        </w:rPr>
      </w:pPr>
      <w:r w:rsidRPr="00DA1F7F">
        <w:rPr>
          <w:b/>
          <w:bCs/>
        </w:rPr>
        <w:t>3.</w:t>
      </w:r>
      <w:r w:rsidRPr="00DA1F7F">
        <w:rPr>
          <w:b/>
          <w:bCs/>
        </w:rPr>
        <w:tab/>
        <w:t>SUTARTIES VALDYMO PLANAS</w:t>
      </w:r>
    </w:p>
    <w:p w14:paraId="6727855D" w14:textId="77777777" w:rsidR="009D0976" w:rsidRPr="00DA1F7F" w:rsidRDefault="009D0976" w:rsidP="009D0976">
      <w:pPr>
        <w:spacing w:after="120"/>
        <w:rPr>
          <w:b/>
          <w:bCs/>
        </w:rPr>
      </w:pPr>
      <w:r w:rsidRPr="00DA1F7F">
        <w:rPr>
          <w:b/>
          <w:bCs/>
        </w:rPr>
        <w:t>3.1.</w:t>
      </w:r>
      <w:r w:rsidRPr="00DA1F7F">
        <w:rPr>
          <w:b/>
          <w:bCs/>
        </w:rPr>
        <w:tab/>
        <w:t>Dokumentų ir kitos esminės informacijos valdymas</w:t>
      </w:r>
    </w:p>
    <w:p w14:paraId="723437EB" w14:textId="77777777" w:rsidR="009D0976" w:rsidRPr="00DA1F7F" w:rsidRDefault="009D0976" w:rsidP="009D0976">
      <w:pPr>
        <w:spacing w:after="120"/>
        <w:rPr>
          <w:b/>
          <w:bCs/>
        </w:rPr>
      </w:pPr>
      <w:r w:rsidRPr="00DA1F7F">
        <w:rPr>
          <w:b/>
          <w:bCs/>
        </w:rPr>
        <w:t>3.2.</w:t>
      </w:r>
      <w:r w:rsidRPr="00DA1F7F">
        <w:rPr>
          <w:b/>
          <w:bCs/>
        </w:rPr>
        <w:tab/>
        <w:t>Rizikų valdymas</w:t>
      </w:r>
    </w:p>
    <w:p w14:paraId="58522B3B" w14:textId="77777777" w:rsidR="009D0976" w:rsidRPr="00DA1F7F" w:rsidRDefault="009D0976" w:rsidP="009D0976">
      <w:pPr>
        <w:spacing w:after="120"/>
        <w:rPr>
          <w:b/>
          <w:bCs/>
        </w:rPr>
      </w:pPr>
      <w:r w:rsidRPr="00DA1F7F">
        <w:rPr>
          <w:b/>
          <w:bCs/>
        </w:rPr>
        <w:t>3.3.</w:t>
      </w:r>
      <w:r w:rsidRPr="00DA1F7F">
        <w:rPr>
          <w:b/>
          <w:bCs/>
        </w:rPr>
        <w:tab/>
        <w:t>Viešinimas</w:t>
      </w:r>
      <w:r w:rsidRPr="00DA1F7F">
        <w:rPr>
          <w:b/>
          <w:bCs/>
        </w:rPr>
        <w:tab/>
      </w:r>
    </w:p>
    <w:p w14:paraId="63514FD2" w14:textId="77777777" w:rsidR="009D0976" w:rsidRPr="00DA1F7F" w:rsidRDefault="009D0976" w:rsidP="009D0976">
      <w:pPr>
        <w:spacing w:after="120"/>
        <w:rPr>
          <w:b/>
          <w:bCs/>
        </w:rPr>
      </w:pPr>
      <w:r w:rsidRPr="00DA1F7F">
        <w:rPr>
          <w:b/>
          <w:bCs/>
        </w:rPr>
        <w:t>1 priedėlis. Rizikų, nurodytų Sutarties 4 priede vertinimas ir valdymas</w:t>
      </w:r>
    </w:p>
    <w:p w14:paraId="41701FE1" w14:textId="77777777" w:rsidR="009D0976" w:rsidRPr="00DA1F7F" w:rsidRDefault="009D0976" w:rsidP="009D0976">
      <w:pPr>
        <w:spacing w:after="120"/>
        <w:rPr>
          <w:b/>
          <w:bCs/>
        </w:rPr>
      </w:pPr>
      <w:r w:rsidRPr="00DA1F7F">
        <w:rPr>
          <w:b/>
          <w:bCs/>
        </w:rPr>
        <w:t>2 priedėlis. Rizikų, nenurodytų Sutarties 4 priede vertinimas ir valdymas</w:t>
      </w:r>
    </w:p>
    <w:p w14:paraId="0583C67F" w14:textId="77777777" w:rsidR="009D0976" w:rsidRPr="00DA1F7F" w:rsidRDefault="009D0976" w:rsidP="009D0976">
      <w:pPr>
        <w:spacing w:after="120"/>
        <w:rPr>
          <w:b/>
          <w:bCs/>
        </w:rPr>
      </w:pPr>
    </w:p>
    <w:p w14:paraId="2B629BC1" w14:textId="77777777" w:rsidR="009D0976" w:rsidRPr="00DA1F7F" w:rsidRDefault="009D0976" w:rsidP="009D0976"/>
    <w:p w14:paraId="00FDF5A3" w14:textId="77777777" w:rsidR="009D0976" w:rsidRPr="00DA1F7F" w:rsidRDefault="009D0976" w:rsidP="009D0976"/>
    <w:p w14:paraId="7DA5017E" w14:textId="33236732" w:rsidR="002957AB" w:rsidRPr="009D0976" w:rsidRDefault="009D0976" w:rsidP="009D0976">
      <w:r w:rsidRPr="00DA1F7F">
        <w:br w:type="page"/>
      </w:r>
    </w:p>
    <w:p w14:paraId="3E37389B" w14:textId="77777777" w:rsidR="002957AB" w:rsidRPr="002957AB" w:rsidRDefault="002957AB" w:rsidP="002957AB">
      <w:pPr>
        <w:spacing w:line="360" w:lineRule="auto"/>
        <w:jc w:val="both"/>
        <w:rPr>
          <w:rFonts w:eastAsia="Calibri"/>
        </w:rPr>
      </w:pPr>
    </w:p>
    <w:p w14:paraId="678379A2" w14:textId="77777777" w:rsidR="002957AB" w:rsidRPr="002957AB" w:rsidRDefault="002957AB" w:rsidP="00CE6F29">
      <w:pPr>
        <w:keepNext/>
        <w:keepLines/>
        <w:numPr>
          <w:ilvl w:val="0"/>
          <w:numId w:val="52"/>
        </w:numPr>
        <w:spacing w:after="160" w:line="360" w:lineRule="auto"/>
        <w:jc w:val="both"/>
        <w:outlineLvl w:val="0"/>
        <w:rPr>
          <w:b/>
          <w:smallCaps/>
        </w:rPr>
      </w:pPr>
      <w:bookmarkStart w:id="443" w:name="_Toc121306242"/>
      <w:bookmarkStart w:id="444" w:name="_Toc141452298"/>
      <w:bookmarkStart w:id="445" w:name="_Toc141452370"/>
      <w:r w:rsidRPr="002957AB">
        <w:rPr>
          <w:b/>
          <w:smallCaps/>
        </w:rPr>
        <w:t>Objekto sukūrimo planas</w:t>
      </w:r>
      <w:bookmarkEnd w:id="443"/>
      <w:bookmarkEnd w:id="444"/>
      <w:bookmarkEnd w:id="445"/>
    </w:p>
    <w:p w14:paraId="39DE2833" w14:textId="77777777" w:rsidR="002957AB" w:rsidRPr="002957AB" w:rsidRDefault="002957AB" w:rsidP="002957AB">
      <w:pPr>
        <w:spacing w:line="360" w:lineRule="auto"/>
        <w:jc w:val="both"/>
        <w:rPr>
          <w:rFonts w:eastAsia="Calibri"/>
        </w:rPr>
      </w:pPr>
    </w:p>
    <w:p w14:paraId="1AB8F908" w14:textId="77777777" w:rsidR="002957AB" w:rsidRPr="002957AB" w:rsidRDefault="002957AB" w:rsidP="00CE6F29">
      <w:pPr>
        <w:keepNext/>
        <w:keepLines/>
        <w:numPr>
          <w:ilvl w:val="1"/>
          <w:numId w:val="51"/>
        </w:numPr>
        <w:spacing w:after="160" w:line="360" w:lineRule="auto"/>
        <w:jc w:val="both"/>
        <w:outlineLvl w:val="1"/>
        <w:rPr>
          <w:b/>
          <w:bCs/>
        </w:rPr>
      </w:pPr>
      <w:bookmarkStart w:id="446" w:name="_Toc121306243"/>
      <w:bookmarkStart w:id="447" w:name="_Toc141452299"/>
      <w:bookmarkStart w:id="448" w:name="_Toc141452371"/>
      <w:r w:rsidRPr="002957AB">
        <w:rPr>
          <w:b/>
          <w:bCs/>
        </w:rPr>
        <w:t>Projektavimo etapo aprašymas, organizavimo procedūros ir terminai</w:t>
      </w:r>
      <w:bookmarkEnd w:id="446"/>
      <w:bookmarkEnd w:id="447"/>
      <w:bookmarkEnd w:id="448"/>
    </w:p>
    <w:p w14:paraId="45366CD7" w14:textId="77777777" w:rsidR="002957AB" w:rsidRPr="002957AB" w:rsidRDefault="002957AB" w:rsidP="00CE6F29">
      <w:pPr>
        <w:numPr>
          <w:ilvl w:val="2"/>
          <w:numId w:val="51"/>
        </w:numPr>
        <w:spacing w:after="160" w:line="360" w:lineRule="auto"/>
        <w:contextualSpacing/>
        <w:jc w:val="both"/>
        <w:rPr>
          <w:rFonts w:eastAsia="Calibri"/>
          <w:b/>
          <w:bCs/>
        </w:rPr>
      </w:pPr>
      <w:r w:rsidRPr="002957AB">
        <w:rPr>
          <w:rFonts w:eastAsia="Calibri"/>
          <w:b/>
          <w:bCs/>
        </w:rPr>
        <w:t>Žemės sklype projektuojami statiniai</w:t>
      </w:r>
    </w:p>
    <w:p w14:paraId="53FA5224" w14:textId="77777777" w:rsidR="002957AB" w:rsidRPr="002957AB" w:rsidRDefault="002957AB" w:rsidP="002957AB">
      <w:pPr>
        <w:widowControl w:val="0"/>
        <w:spacing w:line="360" w:lineRule="auto"/>
        <w:ind w:left="1080"/>
        <w:jc w:val="both"/>
        <w:rPr>
          <w:rFonts w:eastAsia="Calibri"/>
        </w:rPr>
      </w:pPr>
      <w:bookmarkStart w:id="449" w:name="_Hlk116973880"/>
      <w:r w:rsidRPr="002957AB">
        <w:rPr>
          <w:rFonts w:eastAsia="Calibri"/>
        </w:rPr>
        <w:t>/</w:t>
      </w:r>
      <w:r w:rsidRPr="002957AB">
        <w:rPr>
          <w:rFonts w:eastAsia="Calibri"/>
          <w:i/>
          <w:iCs/>
        </w:rPr>
        <w:t>Šioje dalyje Kandidatas / Dalyvis nurodo projektuojamus pastatus, inžinerinius statinius. Taip pat nurodoma ar Žemės sklype yra gamtinių, istorinių, kultūrinių ar archeologinių vertybių/</w:t>
      </w:r>
      <w:bookmarkEnd w:id="449"/>
      <w:r w:rsidRPr="002957AB">
        <w:rPr>
          <w:rFonts w:eastAsia="Calibri"/>
        </w:rPr>
        <w:t>.</w:t>
      </w:r>
    </w:p>
    <w:p w14:paraId="452E0758" w14:textId="77777777" w:rsidR="002957AB" w:rsidRPr="002957AB" w:rsidRDefault="002957AB" w:rsidP="00CE6F29">
      <w:pPr>
        <w:numPr>
          <w:ilvl w:val="2"/>
          <w:numId w:val="51"/>
        </w:numPr>
        <w:spacing w:after="160" w:line="360" w:lineRule="auto"/>
        <w:contextualSpacing/>
        <w:jc w:val="both"/>
        <w:rPr>
          <w:rFonts w:eastAsia="Calibri"/>
          <w:b/>
          <w:bCs/>
        </w:rPr>
      </w:pPr>
      <w:bookmarkStart w:id="450" w:name="_Ref117149616"/>
      <w:r w:rsidRPr="002957AB">
        <w:rPr>
          <w:rFonts w:eastAsia="Calibri"/>
          <w:b/>
          <w:bCs/>
        </w:rPr>
        <w:t>Projektavimo procesas</w:t>
      </w:r>
      <w:bookmarkEnd w:id="450"/>
      <w:r w:rsidRPr="002957AB">
        <w:rPr>
          <w:rFonts w:eastAsia="Calibri"/>
          <w:b/>
          <w:bCs/>
        </w:rPr>
        <w:t xml:space="preserve"> </w:t>
      </w:r>
    </w:p>
    <w:p w14:paraId="11DC93C3" w14:textId="77777777" w:rsidR="002957AB" w:rsidRPr="002957AB" w:rsidRDefault="002957AB" w:rsidP="002957AB">
      <w:pPr>
        <w:widowControl w:val="0"/>
        <w:spacing w:line="360" w:lineRule="auto"/>
        <w:ind w:left="720"/>
        <w:jc w:val="both"/>
        <w:rPr>
          <w:rFonts w:eastAsia="Calibri"/>
          <w:i/>
          <w:iCs/>
        </w:rPr>
      </w:pPr>
      <w:bookmarkStart w:id="451" w:name="_Hlk116974031"/>
      <w:r w:rsidRPr="002957AB">
        <w:rPr>
          <w:rFonts w:eastAsia="Calibri"/>
        </w:rPr>
        <w:t>/</w:t>
      </w:r>
      <w:r w:rsidRPr="002957AB">
        <w:rPr>
          <w:rFonts w:eastAsia="Calibri"/>
          <w:i/>
          <w:iCs/>
        </w:rPr>
        <w:t>Šioje dalyje Kandidatas / Dalyvis nurodo projektavimo etapus, kiekvieno etapo trumpą aprašymą. Žemiau pateikiamas rekomendacinis sąrašas:</w:t>
      </w:r>
    </w:p>
    <w:p w14:paraId="561D5CAE"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inžinerinių tyrinėjimų atlikimas;</w:t>
      </w:r>
    </w:p>
    <w:p w14:paraId="3F796BEF"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projektinių pasiūlymų parengimas ir pateikimas Valdžios subjekto suderinimui;</w:t>
      </w:r>
    </w:p>
    <w:p w14:paraId="302E78CE"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trūkstamų inžinerinių prisijungimo sąlygų gavimas, esant poreikiui esamų prisijungimo sąlygų atnaujinimas;</w:t>
      </w:r>
    </w:p>
    <w:p w14:paraId="01DD4D88"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projektinių pasiūlymų pateikimas savivaldybės administracijai, kurios teritorijoje įgyvendinamas Projektas ir projekto viešinimo procedūros atlikimas;</w:t>
      </w:r>
    </w:p>
    <w:p w14:paraId="21F413F4"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poveikio aplinkai vertinimo atrankos dokumentų rengimas ir procedūrų įvykdymas;</w:t>
      </w:r>
    </w:p>
    <w:p w14:paraId="2BAE3E4D"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pastatų energetinio naudingumo vertinimas;</w:t>
      </w:r>
    </w:p>
    <w:p w14:paraId="5698E577"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techninio projekto parengimas ir teikimas Valdžios subjektui, pastabų techniniam projektui iš Valdžios subjekto gavimas, techninio projekto pagal Valdžios subjekto pastabas taisymas;</w:t>
      </w:r>
    </w:p>
    <w:p w14:paraId="42A7E9BC"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techninio projekto bendroji ekspertizė, techninio projekto pagal ekspertizės pastabas pataisymas;</w:t>
      </w:r>
    </w:p>
    <w:p w14:paraId="3EBEB387" w14:textId="77777777" w:rsidR="002957AB" w:rsidRPr="002957AB" w:rsidRDefault="002957AB" w:rsidP="00CE6F29">
      <w:pPr>
        <w:widowControl w:val="0"/>
        <w:numPr>
          <w:ilvl w:val="0"/>
          <w:numId w:val="53"/>
        </w:numPr>
        <w:tabs>
          <w:tab w:val="left" w:pos="872"/>
        </w:tabs>
        <w:spacing w:after="160" w:line="360" w:lineRule="auto"/>
        <w:jc w:val="both"/>
        <w:rPr>
          <w:rFonts w:eastAsia="Calibri"/>
          <w:i/>
          <w:iCs/>
        </w:rPr>
      </w:pPr>
      <w:r w:rsidRPr="002957AB">
        <w:rPr>
          <w:rFonts w:eastAsia="Calibri"/>
          <w:i/>
          <w:iCs/>
        </w:rPr>
        <w:t>techninio projekto derinimas su atsakingomis institucijomis, statybą leidžiančio dokumento gavimas;</w:t>
      </w:r>
    </w:p>
    <w:p w14:paraId="34FA20E7" w14:textId="77777777" w:rsidR="002957AB" w:rsidRPr="002957AB" w:rsidRDefault="002957AB" w:rsidP="00CE6F29">
      <w:pPr>
        <w:widowControl w:val="0"/>
        <w:numPr>
          <w:ilvl w:val="0"/>
          <w:numId w:val="53"/>
        </w:numPr>
        <w:tabs>
          <w:tab w:val="left" w:pos="923"/>
        </w:tabs>
        <w:spacing w:after="160" w:line="360" w:lineRule="auto"/>
        <w:jc w:val="both"/>
        <w:rPr>
          <w:rFonts w:eastAsia="Calibri"/>
          <w:i/>
          <w:iCs/>
        </w:rPr>
      </w:pPr>
      <w:r w:rsidRPr="002957AB">
        <w:rPr>
          <w:rFonts w:eastAsia="Calibri"/>
          <w:i/>
          <w:iCs/>
        </w:rPr>
        <w:t>darbo projekto rengimas;</w:t>
      </w:r>
    </w:p>
    <w:p w14:paraId="7ACD161B" w14:textId="77777777" w:rsidR="002957AB" w:rsidRPr="002957AB" w:rsidRDefault="002957AB" w:rsidP="00CE6F29">
      <w:pPr>
        <w:numPr>
          <w:ilvl w:val="0"/>
          <w:numId w:val="53"/>
        </w:numPr>
        <w:spacing w:after="160" w:line="360" w:lineRule="auto"/>
        <w:contextualSpacing/>
        <w:jc w:val="both"/>
        <w:rPr>
          <w:rFonts w:eastAsia="Calibri"/>
        </w:rPr>
      </w:pPr>
      <w:r w:rsidRPr="002957AB">
        <w:rPr>
          <w:rFonts w:eastAsia="Calibri"/>
          <w:i/>
          <w:iCs/>
        </w:rPr>
        <w:t>projekto vykdymo priežiūra/.</w:t>
      </w:r>
      <w:bookmarkEnd w:id="451"/>
    </w:p>
    <w:p w14:paraId="28D601FF" w14:textId="77777777" w:rsidR="002957AB" w:rsidRPr="002957AB" w:rsidRDefault="002957AB" w:rsidP="00CE6F29">
      <w:pPr>
        <w:numPr>
          <w:ilvl w:val="2"/>
          <w:numId w:val="51"/>
        </w:numPr>
        <w:spacing w:after="160" w:line="360" w:lineRule="auto"/>
        <w:contextualSpacing/>
        <w:jc w:val="both"/>
        <w:rPr>
          <w:rFonts w:eastAsia="Calibri"/>
          <w:b/>
          <w:bCs/>
        </w:rPr>
      </w:pPr>
      <w:r w:rsidRPr="002957AB">
        <w:rPr>
          <w:rFonts w:eastAsia="Calibri"/>
          <w:b/>
          <w:bCs/>
        </w:rPr>
        <w:t>Projektavimo etapo grafikas</w:t>
      </w:r>
    </w:p>
    <w:p w14:paraId="3517549A" w14:textId="11A7F0F1" w:rsidR="002957AB" w:rsidRPr="002957AB" w:rsidRDefault="002957AB" w:rsidP="002957AB">
      <w:pPr>
        <w:spacing w:line="360" w:lineRule="auto"/>
        <w:ind w:left="1080"/>
        <w:contextualSpacing/>
        <w:jc w:val="both"/>
        <w:rPr>
          <w:rFonts w:eastAsia="Calibri"/>
        </w:rPr>
      </w:pPr>
      <w:r w:rsidRPr="002957AB">
        <w:rPr>
          <w:rFonts w:eastAsia="Calibri"/>
          <w:i/>
          <w:iCs/>
        </w:rPr>
        <w:lastRenderedPageBreak/>
        <w:t xml:space="preserve">/Šioje dalyje Kandidatas / Dalyvis nurodo projektavimo etapų preliminarius terminus. Nurodant terminus, projektavimo etapai, nurodyti šio Plano </w:t>
      </w:r>
      <w:r w:rsidRPr="002957AB">
        <w:rPr>
          <w:rFonts w:eastAsia="Calibri"/>
          <w:i/>
          <w:iCs/>
        </w:rPr>
        <w:fldChar w:fldCharType="begin"/>
      </w:r>
      <w:r w:rsidRPr="002957AB">
        <w:rPr>
          <w:rFonts w:eastAsia="Calibri"/>
          <w:i/>
          <w:iCs/>
        </w:rPr>
        <w:instrText xml:space="preserve"> REF _Ref117149616 \r  \* MERGEFORMAT </w:instrText>
      </w:r>
      <w:r w:rsidRPr="002957AB">
        <w:rPr>
          <w:rFonts w:eastAsia="Calibri"/>
          <w:i/>
          <w:iCs/>
        </w:rPr>
        <w:fldChar w:fldCharType="separate"/>
      </w:r>
      <w:r w:rsidR="00CF3B2E">
        <w:rPr>
          <w:rFonts w:eastAsia="Calibri"/>
          <w:i/>
          <w:iCs/>
        </w:rPr>
        <w:t>1.1.2</w:t>
      </w:r>
      <w:r w:rsidRPr="002957AB">
        <w:rPr>
          <w:rFonts w:eastAsia="Calibri"/>
          <w:i/>
          <w:iCs/>
        </w:rPr>
        <w:fldChar w:fldCharType="end"/>
      </w:r>
      <w:r w:rsidRPr="002957AB">
        <w:rPr>
          <w:rFonts w:eastAsia="Calibri"/>
          <w:i/>
          <w:iCs/>
        </w:rPr>
        <w:t xml:space="preserve"> dalyje turi būti sustambinti pagal procesus, eiliškumą. Taip pat pateikiama kita Specifikacijose reikalaujama arba Kandidato / Dalyvio nuomone svarbi informacija /.</w:t>
      </w:r>
    </w:p>
    <w:p w14:paraId="5B155DED" w14:textId="77777777" w:rsidR="002957AB" w:rsidRPr="002957AB" w:rsidRDefault="002957AB" w:rsidP="00CE6F29">
      <w:pPr>
        <w:keepNext/>
        <w:keepLines/>
        <w:numPr>
          <w:ilvl w:val="1"/>
          <w:numId w:val="51"/>
        </w:numPr>
        <w:spacing w:after="160" w:line="360" w:lineRule="auto"/>
        <w:jc w:val="both"/>
        <w:outlineLvl w:val="1"/>
      </w:pPr>
      <w:bookmarkStart w:id="452" w:name="_Toc116970195"/>
      <w:bookmarkStart w:id="453" w:name="_Toc116970239"/>
      <w:bookmarkStart w:id="454" w:name="_Toc121306244"/>
      <w:bookmarkStart w:id="455" w:name="_Toc141452300"/>
      <w:bookmarkStart w:id="456" w:name="_Toc141452372"/>
      <w:r w:rsidRPr="002957AB">
        <w:rPr>
          <w:b/>
          <w:bCs/>
        </w:rPr>
        <w:t>Statybos darbų etapo aprašymas, organizavimo procedūros ir terminai</w:t>
      </w:r>
      <w:bookmarkEnd w:id="452"/>
      <w:bookmarkEnd w:id="453"/>
      <w:bookmarkEnd w:id="454"/>
      <w:bookmarkEnd w:id="455"/>
      <w:bookmarkEnd w:id="456"/>
    </w:p>
    <w:p w14:paraId="5DC13FF6" w14:textId="77777777" w:rsidR="002957AB" w:rsidRPr="002957AB" w:rsidRDefault="002957AB" w:rsidP="002957AB">
      <w:pPr>
        <w:spacing w:line="360" w:lineRule="auto"/>
        <w:ind w:left="1080"/>
        <w:contextualSpacing/>
        <w:jc w:val="both"/>
        <w:rPr>
          <w:rFonts w:eastAsia="Calibri"/>
        </w:rPr>
      </w:pPr>
    </w:p>
    <w:p w14:paraId="59BFABAA" w14:textId="77777777" w:rsidR="002957AB" w:rsidRPr="002957AB" w:rsidRDefault="002957AB" w:rsidP="00CE6F29">
      <w:pPr>
        <w:numPr>
          <w:ilvl w:val="2"/>
          <w:numId w:val="51"/>
        </w:numPr>
        <w:spacing w:after="160" w:line="360" w:lineRule="auto"/>
        <w:contextualSpacing/>
        <w:jc w:val="both"/>
        <w:rPr>
          <w:rFonts w:eastAsia="Calibri"/>
        </w:rPr>
      </w:pPr>
      <w:r w:rsidRPr="002957AB">
        <w:rPr>
          <w:rFonts w:eastAsia="Calibri"/>
          <w:b/>
          <w:bCs/>
        </w:rPr>
        <w:t>Statybos darbų procesas</w:t>
      </w:r>
    </w:p>
    <w:p w14:paraId="292976CB" w14:textId="77777777" w:rsidR="002957AB" w:rsidRPr="002957AB" w:rsidRDefault="002957AB" w:rsidP="002957AB">
      <w:pPr>
        <w:widowControl w:val="0"/>
        <w:spacing w:line="360" w:lineRule="auto"/>
        <w:ind w:left="720"/>
        <w:jc w:val="both"/>
        <w:rPr>
          <w:rFonts w:eastAsia="Calibri"/>
          <w:i/>
          <w:iCs/>
        </w:rPr>
      </w:pPr>
      <w:bookmarkStart w:id="457" w:name="_Hlk116974225"/>
      <w:r w:rsidRPr="002957AB">
        <w:rPr>
          <w:rFonts w:eastAsia="Calibri"/>
        </w:rPr>
        <w:t>/</w:t>
      </w:r>
      <w:r w:rsidRPr="002957AB">
        <w:rPr>
          <w:rFonts w:eastAsia="Calibri"/>
          <w:i/>
          <w:iCs/>
        </w:rPr>
        <w:t>Šioje dalyje Kandidatas / Dalyvis nurodo statybos Darbų etapus, etapo trumpą aprašymą, preliminarius terminus. Žemiau pateikiamas rekomendacinis sąrašas:</w:t>
      </w:r>
    </w:p>
    <w:p w14:paraId="36BF2203" w14:textId="77777777" w:rsidR="002957AB" w:rsidRPr="002957AB" w:rsidRDefault="002957AB" w:rsidP="00CE6F29">
      <w:pPr>
        <w:widowControl w:val="0"/>
        <w:numPr>
          <w:ilvl w:val="0"/>
          <w:numId w:val="54"/>
        </w:numPr>
        <w:tabs>
          <w:tab w:val="left" w:pos="872"/>
        </w:tabs>
        <w:spacing w:after="160" w:line="360" w:lineRule="auto"/>
        <w:ind w:firstLine="426"/>
        <w:jc w:val="both"/>
        <w:rPr>
          <w:rFonts w:eastAsia="Calibri"/>
          <w:i/>
          <w:iCs/>
        </w:rPr>
      </w:pPr>
      <w:r w:rsidRPr="002957AB">
        <w:rPr>
          <w:rFonts w:eastAsia="Calibri"/>
          <w:i/>
          <w:iCs/>
        </w:rPr>
        <w:t>laikinų buitinių patalpų įrengimas;</w:t>
      </w:r>
    </w:p>
    <w:p w14:paraId="5D88A5E1" w14:textId="77777777" w:rsidR="002957AB" w:rsidRPr="002957AB" w:rsidRDefault="002957AB" w:rsidP="00CE6F29">
      <w:pPr>
        <w:widowControl w:val="0"/>
        <w:numPr>
          <w:ilvl w:val="0"/>
          <w:numId w:val="54"/>
        </w:numPr>
        <w:tabs>
          <w:tab w:val="left" w:pos="872"/>
        </w:tabs>
        <w:spacing w:after="160" w:line="360" w:lineRule="auto"/>
        <w:ind w:firstLine="426"/>
        <w:jc w:val="both"/>
        <w:rPr>
          <w:rFonts w:eastAsia="Calibri"/>
          <w:i/>
          <w:iCs/>
        </w:rPr>
      </w:pPr>
      <w:r w:rsidRPr="002957AB">
        <w:rPr>
          <w:rFonts w:eastAsia="Calibri"/>
          <w:i/>
          <w:iCs/>
        </w:rPr>
        <w:t>statybos aikštelės aptvėrimas laikina tvora;</w:t>
      </w:r>
    </w:p>
    <w:p w14:paraId="5E508BF1" w14:textId="77777777" w:rsidR="002957AB" w:rsidRPr="002957AB" w:rsidRDefault="002957AB" w:rsidP="00CE6F29">
      <w:pPr>
        <w:widowControl w:val="0"/>
        <w:numPr>
          <w:ilvl w:val="0"/>
          <w:numId w:val="54"/>
        </w:numPr>
        <w:tabs>
          <w:tab w:val="left" w:pos="872"/>
        </w:tabs>
        <w:spacing w:after="160" w:line="360" w:lineRule="auto"/>
        <w:ind w:firstLine="426"/>
        <w:jc w:val="both"/>
        <w:rPr>
          <w:rFonts w:eastAsia="Calibri"/>
          <w:i/>
          <w:iCs/>
        </w:rPr>
      </w:pPr>
      <w:r w:rsidRPr="002957AB">
        <w:rPr>
          <w:rFonts w:eastAsia="Calibri"/>
          <w:i/>
          <w:iCs/>
        </w:rPr>
        <w:t>laikinų sandėliavimo vietų paruošimas;</w:t>
      </w:r>
    </w:p>
    <w:p w14:paraId="53158945" w14:textId="77777777" w:rsidR="002957AB" w:rsidRPr="002957AB" w:rsidRDefault="002957AB" w:rsidP="00CE6F29">
      <w:pPr>
        <w:widowControl w:val="0"/>
        <w:numPr>
          <w:ilvl w:val="0"/>
          <w:numId w:val="54"/>
        </w:numPr>
        <w:tabs>
          <w:tab w:val="left" w:pos="872"/>
        </w:tabs>
        <w:spacing w:after="160" w:line="360" w:lineRule="auto"/>
        <w:ind w:firstLine="426"/>
        <w:jc w:val="both"/>
        <w:rPr>
          <w:rFonts w:eastAsia="Calibri"/>
          <w:i/>
          <w:iCs/>
        </w:rPr>
      </w:pPr>
      <w:r w:rsidRPr="002957AB">
        <w:rPr>
          <w:rFonts w:eastAsia="Calibri"/>
          <w:i/>
          <w:iCs/>
        </w:rPr>
        <w:t>informacinių, įspėjamųjų, draudžiamųjų ženklų įrengimas;</w:t>
      </w:r>
    </w:p>
    <w:p w14:paraId="7C400B68" w14:textId="77777777" w:rsidR="002957AB" w:rsidRPr="002957AB" w:rsidRDefault="002957AB" w:rsidP="00CE6F29">
      <w:pPr>
        <w:widowControl w:val="0"/>
        <w:numPr>
          <w:ilvl w:val="0"/>
          <w:numId w:val="54"/>
        </w:numPr>
        <w:tabs>
          <w:tab w:val="left" w:pos="881"/>
        </w:tabs>
        <w:spacing w:after="160" w:line="360" w:lineRule="auto"/>
        <w:ind w:firstLine="426"/>
        <w:jc w:val="both"/>
        <w:rPr>
          <w:rFonts w:eastAsia="Calibri"/>
          <w:i/>
          <w:iCs/>
        </w:rPr>
      </w:pPr>
      <w:r w:rsidRPr="002957AB">
        <w:rPr>
          <w:rFonts w:eastAsia="Calibri"/>
          <w:i/>
          <w:iCs/>
        </w:rPr>
        <w:t>projekto komandos formavimas (atsakingų asmenų paskyrimo įsakymai, pranešimai apie atsakingus asmenis, atsakomybių ir funkcijų nustatymas);</w:t>
      </w:r>
    </w:p>
    <w:p w14:paraId="400291D6" w14:textId="77777777" w:rsidR="002957AB" w:rsidRPr="002957AB" w:rsidRDefault="002957AB" w:rsidP="00CE6F29">
      <w:pPr>
        <w:widowControl w:val="0"/>
        <w:numPr>
          <w:ilvl w:val="0"/>
          <w:numId w:val="54"/>
        </w:numPr>
        <w:tabs>
          <w:tab w:val="left" w:pos="881"/>
        </w:tabs>
        <w:spacing w:after="160" w:line="360" w:lineRule="auto"/>
        <w:ind w:firstLine="426"/>
        <w:jc w:val="both"/>
        <w:rPr>
          <w:rFonts w:eastAsia="Calibri"/>
          <w:i/>
          <w:iCs/>
        </w:rPr>
      </w:pPr>
      <w:r w:rsidRPr="002957AB">
        <w:rPr>
          <w:rFonts w:eastAsia="Calibri"/>
          <w:i/>
          <w:iCs/>
        </w:rPr>
        <w:t>dokumentų paketo suformavimas;</w:t>
      </w:r>
    </w:p>
    <w:p w14:paraId="3DA19EBA" w14:textId="77777777" w:rsidR="002957AB" w:rsidRPr="002957AB" w:rsidRDefault="002957AB" w:rsidP="00CE6F29">
      <w:pPr>
        <w:widowControl w:val="0"/>
        <w:numPr>
          <w:ilvl w:val="0"/>
          <w:numId w:val="54"/>
        </w:numPr>
        <w:tabs>
          <w:tab w:val="left" w:pos="881"/>
        </w:tabs>
        <w:spacing w:after="160" w:line="360" w:lineRule="auto"/>
        <w:ind w:firstLine="426"/>
        <w:jc w:val="both"/>
        <w:rPr>
          <w:rFonts w:eastAsia="Calibri"/>
          <w:i/>
          <w:iCs/>
        </w:rPr>
      </w:pPr>
      <w:r w:rsidRPr="002957AB">
        <w:rPr>
          <w:rFonts w:eastAsia="Calibri"/>
          <w:i/>
          <w:iCs/>
        </w:rPr>
        <w:t>statybos darbų technologinio projekto parengimas;</w:t>
      </w:r>
    </w:p>
    <w:p w14:paraId="7C531331" w14:textId="77777777" w:rsidR="002957AB" w:rsidRPr="002957AB" w:rsidRDefault="002957AB" w:rsidP="00CE6F29">
      <w:pPr>
        <w:widowControl w:val="0"/>
        <w:numPr>
          <w:ilvl w:val="0"/>
          <w:numId w:val="54"/>
        </w:numPr>
        <w:tabs>
          <w:tab w:val="left" w:pos="881"/>
        </w:tabs>
        <w:spacing w:after="160" w:line="360" w:lineRule="auto"/>
        <w:ind w:firstLine="426"/>
        <w:jc w:val="both"/>
        <w:rPr>
          <w:rFonts w:eastAsia="Calibri"/>
          <w:i/>
          <w:iCs/>
        </w:rPr>
      </w:pPr>
      <w:r w:rsidRPr="002957AB">
        <w:rPr>
          <w:rFonts w:eastAsia="Calibri"/>
          <w:i/>
          <w:iCs/>
        </w:rPr>
        <w:t>statybvietės įrengimas pagal SDTP;</w:t>
      </w:r>
    </w:p>
    <w:p w14:paraId="1A1445E6" w14:textId="77777777" w:rsidR="002957AB" w:rsidRPr="002957AB" w:rsidRDefault="002957AB" w:rsidP="00CE6F29">
      <w:pPr>
        <w:widowControl w:val="0"/>
        <w:numPr>
          <w:ilvl w:val="0"/>
          <w:numId w:val="54"/>
        </w:numPr>
        <w:tabs>
          <w:tab w:val="left" w:pos="882"/>
        </w:tabs>
        <w:spacing w:after="160" w:line="360" w:lineRule="auto"/>
        <w:ind w:firstLine="426"/>
        <w:jc w:val="both"/>
        <w:rPr>
          <w:rFonts w:eastAsia="Calibri"/>
          <w:i/>
          <w:iCs/>
        </w:rPr>
      </w:pPr>
      <w:r w:rsidRPr="002957AB">
        <w:rPr>
          <w:rFonts w:eastAsia="Calibri"/>
          <w:i/>
          <w:iCs/>
        </w:rPr>
        <w:t>informacinio stendo (pagal STR ir Sutarties reikalavimus) įrengimas;</w:t>
      </w:r>
    </w:p>
    <w:p w14:paraId="16CA4F37" w14:textId="77777777" w:rsidR="002957AB" w:rsidRPr="002957AB" w:rsidRDefault="002957AB" w:rsidP="00CE6F29">
      <w:pPr>
        <w:widowControl w:val="0"/>
        <w:numPr>
          <w:ilvl w:val="0"/>
          <w:numId w:val="54"/>
        </w:numPr>
        <w:tabs>
          <w:tab w:val="left" w:pos="882"/>
        </w:tabs>
        <w:spacing w:after="160" w:line="360" w:lineRule="auto"/>
        <w:ind w:firstLine="426"/>
        <w:jc w:val="both"/>
        <w:rPr>
          <w:rFonts w:eastAsia="Calibri"/>
          <w:i/>
          <w:iCs/>
        </w:rPr>
      </w:pPr>
      <w:r w:rsidRPr="002957AB">
        <w:rPr>
          <w:rFonts w:eastAsia="Calibri"/>
          <w:i/>
          <w:iCs/>
        </w:rPr>
        <w:t>grafikų parengimas;</w:t>
      </w:r>
    </w:p>
    <w:p w14:paraId="6A4DAF78" w14:textId="77777777" w:rsidR="002957AB" w:rsidRPr="002957AB" w:rsidRDefault="002957AB" w:rsidP="00CE6F29">
      <w:pPr>
        <w:widowControl w:val="0"/>
        <w:numPr>
          <w:ilvl w:val="0"/>
          <w:numId w:val="54"/>
        </w:numPr>
        <w:tabs>
          <w:tab w:val="left" w:pos="882"/>
        </w:tabs>
        <w:spacing w:after="160" w:line="360" w:lineRule="auto"/>
        <w:ind w:firstLine="426"/>
        <w:jc w:val="both"/>
        <w:rPr>
          <w:rFonts w:eastAsia="Calibri"/>
          <w:i/>
          <w:iCs/>
        </w:rPr>
      </w:pPr>
      <w:r w:rsidRPr="002957AB">
        <w:rPr>
          <w:rFonts w:eastAsia="Calibri"/>
          <w:i/>
          <w:iCs/>
        </w:rPr>
        <w:t>subrangos ir pagrindinių medžiagų užsakymo planas;</w:t>
      </w:r>
    </w:p>
    <w:p w14:paraId="41517B2A" w14:textId="77777777" w:rsidR="002957AB" w:rsidRPr="002957AB" w:rsidRDefault="002957AB" w:rsidP="00CE6F29">
      <w:pPr>
        <w:widowControl w:val="0"/>
        <w:numPr>
          <w:ilvl w:val="0"/>
          <w:numId w:val="54"/>
        </w:numPr>
        <w:tabs>
          <w:tab w:val="left" w:pos="882"/>
        </w:tabs>
        <w:spacing w:after="160" w:line="360" w:lineRule="auto"/>
        <w:ind w:firstLine="426"/>
        <w:jc w:val="both"/>
        <w:rPr>
          <w:rFonts w:eastAsia="Calibri"/>
          <w:i/>
          <w:iCs/>
        </w:rPr>
      </w:pPr>
      <w:r w:rsidRPr="002957AB">
        <w:rPr>
          <w:rFonts w:eastAsia="Calibri"/>
          <w:i/>
          <w:iCs/>
        </w:rPr>
        <w:t>darbo jėgos poreikio nustatymas (pagal detalų darbų vykdymo grafiką);</w:t>
      </w:r>
    </w:p>
    <w:p w14:paraId="6DEEDBAA" w14:textId="77777777" w:rsidR="002957AB" w:rsidRPr="002957AB" w:rsidRDefault="002957AB" w:rsidP="00CE6F29">
      <w:pPr>
        <w:widowControl w:val="0"/>
        <w:numPr>
          <w:ilvl w:val="0"/>
          <w:numId w:val="54"/>
        </w:numPr>
        <w:tabs>
          <w:tab w:val="left" w:pos="882"/>
        </w:tabs>
        <w:spacing w:after="160" w:line="360" w:lineRule="auto"/>
        <w:ind w:firstLine="426"/>
        <w:jc w:val="both"/>
        <w:rPr>
          <w:rFonts w:eastAsia="Calibri"/>
          <w:i/>
          <w:iCs/>
        </w:rPr>
      </w:pPr>
      <w:r w:rsidRPr="002957AB">
        <w:rPr>
          <w:rFonts w:eastAsia="Calibri"/>
          <w:i/>
          <w:iCs/>
        </w:rPr>
        <w:t xml:space="preserve">pagrindinių mechanizmų </w:t>
      </w:r>
      <w:r w:rsidRPr="002957AB">
        <w:rPr>
          <w:rFonts w:eastAsia="Calibri"/>
          <w:i/>
          <w:iCs/>
          <w:lang w:eastAsia="uk-UA" w:bidi="uk-UA"/>
        </w:rPr>
        <w:t xml:space="preserve">/ </w:t>
      </w:r>
      <w:r w:rsidRPr="002957AB">
        <w:rPr>
          <w:rFonts w:eastAsia="Calibri"/>
          <w:i/>
          <w:iCs/>
        </w:rPr>
        <w:t>įrangos poreikio nustatymas;</w:t>
      </w:r>
    </w:p>
    <w:p w14:paraId="7F6DE7B0" w14:textId="77777777" w:rsidR="002957AB" w:rsidRPr="002957AB" w:rsidRDefault="002957AB" w:rsidP="00CE6F29">
      <w:pPr>
        <w:widowControl w:val="0"/>
        <w:numPr>
          <w:ilvl w:val="0"/>
          <w:numId w:val="54"/>
        </w:numPr>
        <w:tabs>
          <w:tab w:val="left" w:pos="923"/>
        </w:tabs>
        <w:spacing w:after="160" w:line="360" w:lineRule="auto"/>
        <w:ind w:firstLine="426"/>
        <w:jc w:val="both"/>
        <w:rPr>
          <w:rFonts w:eastAsia="Calibri"/>
          <w:i/>
          <w:iCs/>
        </w:rPr>
      </w:pPr>
      <w:r w:rsidRPr="002957AB">
        <w:rPr>
          <w:rFonts w:eastAsia="Calibri"/>
          <w:i/>
          <w:iCs/>
        </w:rPr>
        <w:t>valstybinių institucijų informavimas apie darbo pradžią;</w:t>
      </w:r>
    </w:p>
    <w:p w14:paraId="365E5089" w14:textId="77777777" w:rsidR="002957AB" w:rsidRPr="002957AB" w:rsidRDefault="002957AB" w:rsidP="00CE6F29">
      <w:pPr>
        <w:widowControl w:val="0"/>
        <w:numPr>
          <w:ilvl w:val="0"/>
          <w:numId w:val="54"/>
        </w:numPr>
        <w:tabs>
          <w:tab w:val="left" w:pos="923"/>
        </w:tabs>
        <w:spacing w:after="160" w:line="360" w:lineRule="auto"/>
        <w:ind w:firstLine="426"/>
        <w:jc w:val="both"/>
        <w:rPr>
          <w:rFonts w:eastAsia="Calibri"/>
          <w:i/>
          <w:iCs/>
        </w:rPr>
      </w:pPr>
      <w:r w:rsidRPr="002957AB">
        <w:rPr>
          <w:rFonts w:eastAsia="Calibri"/>
          <w:i/>
          <w:iCs/>
        </w:rPr>
        <w:t>mobilizacija;</w:t>
      </w:r>
    </w:p>
    <w:p w14:paraId="5B446C83" w14:textId="77777777" w:rsidR="002957AB" w:rsidRPr="002957AB" w:rsidRDefault="002957AB" w:rsidP="00CE6F29">
      <w:pPr>
        <w:widowControl w:val="0"/>
        <w:numPr>
          <w:ilvl w:val="0"/>
          <w:numId w:val="54"/>
        </w:numPr>
        <w:tabs>
          <w:tab w:val="left" w:pos="923"/>
        </w:tabs>
        <w:spacing w:after="160" w:line="360" w:lineRule="auto"/>
        <w:ind w:firstLine="426"/>
        <w:jc w:val="both"/>
        <w:rPr>
          <w:rFonts w:eastAsia="Calibri"/>
          <w:i/>
          <w:iCs/>
        </w:rPr>
      </w:pPr>
      <w:r w:rsidRPr="002957AB">
        <w:rPr>
          <w:rFonts w:eastAsia="Calibri"/>
          <w:i/>
          <w:iCs/>
        </w:rPr>
        <w:t>statybos darbų vykdymas;</w:t>
      </w:r>
    </w:p>
    <w:p w14:paraId="6B03C823" w14:textId="77777777" w:rsidR="002957AB" w:rsidRPr="002957AB" w:rsidRDefault="002957AB" w:rsidP="00CE6F29">
      <w:pPr>
        <w:widowControl w:val="0"/>
        <w:numPr>
          <w:ilvl w:val="0"/>
          <w:numId w:val="54"/>
        </w:numPr>
        <w:tabs>
          <w:tab w:val="left" w:pos="923"/>
        </w:tabs>
        <w:spacing w:after="160" w:line="360" w:lineRule="auto"/>
        <w:ind w:firstLine="426"/>
        <w:jc w:val="both"/>
        <w:rPr>
          <w:rFonts w:eastAsia="Calibri"/>
          <w:i/>
          <w:iCs/>
        </w:rPr>
      </w:pPr>
      <w:r w:rsidRPr="002957AB">
        <w:rPr>
          <w:rFonts w:eastAsia="Calibri"/>
          <w:i/>
          <w:iCs/>
        </w:rPr>
        <w:t>statybos darbų užbaigimas;</w:t>
      </w:r>
    </w:p>
    <w:p w14:paraId="0B21CBCC" w14:textId="77777777" w:rsidR="002957AB" w:rsidRPr="002957AB" w:rsidRDefault="002957AB" w:rsidP="00CE6F29">
      <w:pPr>
        <w:widowControl w:val="0"/>
        <w:numPr>
          <w:ilvl w:val="0"/>
          <w:numId w:val="54"/>
        </w:numPr>
        <w:tabs>
          <w:tab w:val="left" w:pos="923"/>
        </w:tabs>
        <w:spacing w:after="160" w:line="360" w:lineRule="auto"/>
        <w:ind w:firstLine="426"/>
        <w:jc w:val="both"/>
        <w:rPr>
          <w:rFonts w:eastAsia="Calibri"/>
          <w:i/>
          <w:iCs/>
        </w:rPr>
      </w:pPr>
      <w:r w:rsidRPr="002957AB">
        <w:rPr>
          <w:rFonts w:eastAsia="Calibri"/>
          <w:i/>
          <w:iCs/>
        </w:rPr>
        <w:lastRenderedPageBreak/>
        <w:t>defektų taisymas;</w:t>
      </w:r>
    </w:p>
    <w:p w14:paraId="2A9405EF" w14:textId="77777777" w:rsidR="002957AB" w:rsidRPr="002957AB" w:rsidRDefault="002957AB" w:rsidP="00CE6F29">
      <w:pPr>
        <w:widowControl w:val="0"/>
        <w:numPr>
          <w:ilvl w:val="0"/>
          <w:numId w:val="54"/>
        </w:numPr>
        <w:tabs>
          <w:tab w:val="left" w:pos="923"/>
        </w:tabs>
        <w:spacing w:after="160" w:line="360" w:lineRule="auto"/>
        <w:ind w:firstLine="426"/>
        <w:jc w:val="both"/>
        <w:rPr>
          <w:rFonts w:eastAsia="Calibri"/>
          <w:i/>
          <w:iCs/>
        </w:rPr>
      </w:pPr>
      <w:r w:rsidRPr="002957AB">
        <w:rPr>
          <w:rFonts w:eastAsia="Calibri"/>
          <w:i/>
          <w:iCs/>
        </w:rPr>
        <w:t>pridavimo procedūros;</w:t>
      </w:r>
    </w:p>
    <w:p w14:paraId="0BB47DD7" w14:textId="77777777" w:rsidR="002957AB" w:rsidRPr="002957AB" w:rsidRDefault="002957AB" w:rsidP="002957AB">
      <w:pPr>
        <w:spacing w:line="360" w:lineRule="auto"/>
        <w:ind w:left="1080"/>
        <w:contextualSpacing/>
        <w:jc w:val="both"/>
        <w:rPr>
          <w:rFonts w:eastAsia="Calibri"/>
        </w:rPr>
      </w:pPr>
      <w:r w:rsidRPr="002957AB">
        <w:rPr>
          <w:rFonts w:eastAsia="Calibri"/>
          <w:i/>
          <w:iCs/>
        </w:rPr>
        <w:t>demobilizacija/.</w:t>
      </w:r>
      <w:bookmarkEnd w:id="457"/>
    </w:p>
    <w:p w14:paraId="264C56AE" w14:textId="77777777" w:rsidR="002957AB" w:rsidRPr="002957AB" w:rsidRDefault="002957AB" w:rsidP="00CE6F29">
      <w:pPr>
        <w:numPr>
          <w:ilvl w:val="2"/>
          <w:numId w:val="51"/>
        </w:numPr>
        <w:spacing w:after="160" w:line="360" w:lineRule="auto"/>
        <w:contextualSpacing/>
        <w:jc w:val="both"/>
        <w:rPr>
          <w:rFonts w:eastAsia="Calibri"/>
        </w:rPr>
      </w:pPr>
      <w:r w:rsidRPr="002957AB">
        <w:rPr>
          <w:rFonts w:eastAsia="Calibri"/>
          <w:b/>
          <w:bCs/>
        </w:rPr>
        <w:t>Statybos darbų grafikas</w:t>
      </w:r>
    </w:p>
    <w:p w14:paraId="59A6262E" w14:textId="77777777" w:rsidR="002957AB" w:rsidRPr="002957AB" w:rsidRDefault="002957AB" w:rsidP="002957AB">
      <w:pPr>
        <w:spacing w:line="360" w:lineRule="auto"/>
        <w:ind w:left="1080"/>
        <w:contextualSpacing/>
        <w:jc w:val="both"/>
        <w:rPr>
          <w:rFonts w:eastAsia="Calibri"/>
          <w:i/>
          <w:iCs/>
        </w:rPr>
      </w:pPr>
      <w:bookmarkStart w:id="458" w:name="_Hlk116974242"/>
      <w:r w:rsidRPr="002957AB">
        <w:rPr>
          <w:rFonts w:eastAsia="Calibri"/>
          <w:i/>
          <w:iCs/>
        </w:rPr>
        <w:t xml:space="preserve">/Šioje dalyje Kandidatas / Dalyvis pateikia statybos darbų terminus pagal šio Plano  punkte nurodytus etapus: sustambintą kalendorinį viso Objekto statybos darbų laikotarpio grafiką, skirtą matyti bendrą situaciją Objekte (angl. k. </w:t>
      </w:r>
      <w:proofErr w:type="spellStart"/>
      <w:r w:rsidRPr="002957AB">
        <w:rPr>
          <w:rFonts w:eastAsia="Calibri"/>
          <w:i/>
          <w:iCs/>
        </w:rPr>
        <w:t>Master</w:t>
      </w:r>
      <w:proofErr w:type="spellEnd"/>
      <w:r w:rsidRPr="002957AB">
        <w:rPr>
          <w:rFonts w:eastAsia="Calibri"/>
          <w:i/>
          <w:iCs/>
        </w:rPr>
        <w:t xml:space="preserve"> </w:t>
      </w:r>
      <w:proofErr w:type="spellStart"/>
      <w:r w:rsidRPr="002957AB">
        <w:rPr>
          <w:rFonts w:eastAsia="Calibri"/>
          <w:i/>
          <w:iCs/>
        </w:rPr>
        <w:t>Plan</w:t>
      </w:r>
      <w:proofErr w:type="spellEnd"/>
      <w:r w:rsidRPr="002957AB">
        <w:rPr>
          <w:rFonts w:eastAsia="Calibri"/>
          <w:i/>
          <w:iCs/>
        </w:rPr>
        <w:t xml:space="preserve">) ir susmulkintą (3 – 4 mėn.) kalendorinį grafiką, parodantis detalesnę Objekto situaciją pagal statybos darbus (angl. k. </w:t>
      </w:r>
      <w:proofErr w:type="spellStart"/>
      <w:r w:rsidRPr="002957AB">
        <w:rPr>
          <w:rFonts w:eastAsia="Calibri"/>
          <w:i/>
          <w:iCs/>
        </w:rPr>
        <w:t>Look</w:t>
      </w:r>
      <w:proofErr w:type="spellEnd"/>
      <w:r w:rsidRPr="002957AB">
        <w:rPr>
          <w:rFonts w:eastAsia="Calibri"/>
          <w:i/>
          <w:iCs/>
        </w:rPr>
        <w:t xml:space="preserve"> </w:t>
      </w:r>
      <w:proofErr w:type="spellStart"/>
      <w:r w:rsidRPr="002957AB">
        <w:rPr>
          <w:rFonts w:eastAsia="Calibri"/>
          <w:i/>
          <w:iCs/>
        </w:rPr>
        <w:t>ahead</w:t>
      </w:r>
      <w:proofErr w:type="spellEnd"/>
      <w:r w:rsidRPr="002957AB">
        <w:rPr>
          <w:rFonts w:eastAsia="Calibri"/>
          <w:i/>
          <w:iCs/>
        </w:rPr>
        <w:t>), pagal kurį galima būtų įvertinti galimas rizikas, įskaitant riziką dėl vėlavimo. Taip pat pateikiama kita Specifikacijose reikalaujama arba Kandidato / Dalyvio nuomone svarbi informacija /.</w:t>
      </w:r>
      <w:bookmarkEnd w:id="458"/>
    </w:p>
    <w:p w14:paraId="56138BCD" w14:textId="77777777" w:rsidR="002957AB" w:rsidRPr="002957AB" w:rsidRDefault="002957AB" w:rsidP="00CE6F29">
      <w:pPr>
        <w:numPr>
          <w:ilvl w:val="2"/>
          <w:numId w:val="51"/>
        </w:numPr>
        <w:spacing w:after="160" w:line="360" w:lineRule="auto"/>
        <w:contextualSpacing/>
        <w:jc w:val="both"/>
        <w:rPr>
          <w:rFonts w:eastAsia="Calibri"/>
        </w:rPr>
      </w:pPr>
      <w:bookmarkStart w:id="459" w:name="_Hlk116974386"/>
      <w:r w:rsidRPr="002957AB">
        <w:rPr>
          <w:rFonts w:eastAsia="Calibri"/>
          <w:b/>
          <w:bCs/>
        </w:rPr>
        <w:t xml:space="preserve">Statybos </w:t>
      </w:r>
      <w:bookmarkEnd w:id="459"/>
      <w:r w:rsidRPr="002957AB">
        <w:rPr>
          <w:rFonts w:eastAsia="Calibri"/>
          <w:b/>
          <w:bCs/>
        </w:rPr>
        <w:t>darbų ir įrengimo darbų vykdymo metu taikomų technologijų aprašymai</w:t>
      </w:r>
    </w:p>
    <w:p w14:paraId="46E71030" w14:textId="77777777" w:rsidR="002957AB" w:rsidRPr="002957AB" w:rsidRDefault="002957AB" w:rsidP="002957AB">
      <w:pPr>
        <w:widowControl w:val="0"/>
        <w:spacing w:line="360" w:lineRule="auto"/>
        <w:ind w:left="720"/>
        <w:jc w:val="both"/>
        <w:rPr>
          <w:rFonts w:eastAsia="Calibri"/>
        </w:rPr>
      </w:pPr>
      <w:bookmarkStart w:id="460" w:name="_Hlk116974402"/>
      <w:r w:rsidRPr="002957AB">
        <w:rPr>
          <w:rFonts w:eastAsia="Calibri"/>
        </w:rPr>
        <w:t>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darbuotojų saugą ir sveikatą. Jis privalomas statant, rekonstruojant ar kapitališkai remontuojant ypatingus statinius, statinius saugomose teritorijose, statinius apsaugos zonose, nustatytose Lietuvos</w:t>
      </w:r>
      <w:r w:rsidRPr="002957AB">
        <w:rPr>
          <w:rFonts w:eastAsia="Calibri"/>
          <w:i/>
          <w:iCs/>
        </w:rPr>
        <w:t xml:space="preserve"> </w:t>
      </w:r>
      <w:r w:rsidRPr="002957AB">
        <w:rPr>
          <w:rFonts w:eastAsia="Calibri"/>
        </w:rPr>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2957AB">
        <w:rPr>
          <w:rFonts w:eastAsia="Calibri"/>
          <w:i/>
          <w:iCs/>
        </w:rPr>
        <w:t xml:space="preserve"> </w:t>
      </w:r>
      <w:r w:rsidRPr="002957AB">
        <w:rPr>
          <w:rFonts w:eastAsia="Calibri"/>
        </w:rPr>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2957AB">
        <w:rPr>
          <w:rFonts w:eastAsia="Calibri"/>
          <w:i/>
          <w:iCs/>
        </w:rPr>
        <w:t xml:space="preserve">angl. k. </w:t>
      </w:r>
      <w:proofErr w:type="spellStart"/>
      <w:r w:rsidRPr="002957AB">
        <w:rPr>
          <w:rFonts w:eastAsia="Calibri"/>
          <w:i/>
          <w:iCs/>
        </w:rPr>
        <w:t>Building</w:t>
      </w:r>
      <w:proofErr w:type="spellEnd"/>
      <w:r w:rsidRPr="002957AB">
        <w:rPr>
          <w:rFonts w:eastAsia="Calibri"/>
          <w:i/>
          <w:iCs/>
        </w:rPr>
        <w:t xml:space="preserve"> </w:t>
      </w:r>
      <w:proofErr w:type="spellStart"/>
      <w:r w:rsidRPr="002957AB">
        <w:rPr>
          <w:rFonts w:eastAsia="Calibri"/>
          <w:i/>
          <w:iCs/>
        </w:rPr>
        <w:t>Assembly</w:t>
      </w:r>
      <w:proofErr w:type="spellEnd"/>
      <w:r w:rsidRPr="002957AB">
        <w:rPr>
          <w:rFonts w:eastAsia="Calibri"/>
          <w:i/>
          <w:iCs/>
        </w:rPr>
        <w:t xml:space="preserve"> </w:t>
      </w:r>
      <w:proofErr w:type="spellStart"/>
      <w:r w:rsidRPr="002957AB">
        <w:rPr>
          <w:rFonts w:eastAsia="Calibri"/>
          <w:i/>
          <w:iCs/>
        </w:rPr>
        <w:t>Modeling</w:t>
      </w:r>
      <w:proofErr w:type="spellEnd"/>
      <w:r w:rsidRPr="002957AB">
        <w:rPr>
          <w:rFonts w:eastAsia="Calibri"/>
        </w:rPr>
        <w:t xml:space="preserve">) procedūrą. </w:t>
      </w:r>
    </w:p>
    <w:p w14:paraId="2964DDAD" w14:textId="77777777" w:rsidR="002957AB" w:rsidRPr="002957AB" w:rsidRDefault="002957AB" w:rsidP="002957AB">
      <w:pPr>
        <w:widowControl w:val="0"/>
        <w:spacing w:line="360" w:lineRule="auto"/>
        <w:ind w:left="720"/>
        <w:jc w:val="both"/>
        <w:rPr>
          <w:rFonts w:eastAsia="Calibri"/>
          <w:i/>
          <w:iCs/>
        </w:rPr>
      </w:pPr>
      <w:r w:rsidRPr="002957AB">
        <w:rPr>
          <w:rFonts w:eastAsia="Calibri"/>
          <w:i/>
          <w:iCs/>
        </w:rPr>
        <w:t xml:space="preserve">/Šioje dalyje Kandidatas / Dalyvis pateikia </w:t>
      </w:r>
      <w:bookmarkEnd w:id="460"/>
      <w:r w:rsidRPr="002957AB">
        <w:rPr>
          <w:rFonts w:eastAsia="Calibri"/>
          <w:i/>
          <w:iCs/>
        </w:rPr>
        <w:t>pagrindinių statybos darbų technologinius aprašymus. Žemiau yra pateikti pagrindiniai darbai yra rekomendacinio pobūdžio, Kandidatas / Dalyvis turi pasirinkti pagrindinius darbus atsižvelgiant į techninius sprendinius:</w:t>
      </w:r>
    </w:p>
    <w:p w14:paraId="1D990054"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 xml:space="preserve">betonavimo darbai; </w:t>
      </w:r>
    </w:p>
    <w:p w14:paraId="11AE5F20"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lastRenderedPageBreak/>
        <w:t>darbai su gelžbetoniu;</w:t>
      </w:r>
    </w:p>
    <w:p w14:paraId="69840279"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metalo darbai;</w:t>
      </w:r>
    </w:p>
    <w:p w14:paraId="085FD079"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apdaila;</w:t>
      </w:r>
    </w:p>
    <w:p w14:paraId="5ECD76BD"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mūro sienos;</w:t>
      </w:r>
    </w:p>
    <w:p w14:paraId="0B512720"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gipsas;</w:t>
      </w:r>
    </w:p>
    <w:p w14:paraId="4356B0C5"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keraminės plytelės;</w:t>
      </w:r>
    </w:p>
    <w:p w14:paraId="6FC84D9B"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lubos;</w:t>
      </w:r>
    </w:p>
    <w:p w14:paraId="72561D8E" w14:textId="77777777" w:rsidR="002957AB" w:rsidRPr="002957AB" w:rsidRDefault="002957AB" w:rsidP="00CE6F29">
      <w:pPr>
        <w:widowControl w:val="0"/>
        <w:numPr>
          <w:ilvl w:val="0"/>
          <w:numId w:val="55"/>
        </w:numPr>
        <w:spacing w:after="160" w:line="360" w:lineRule="auto"/>
        <w:jc w:val="both"/>
        <w:rPr>
          <w:rFonts w:eastAsia="Calibri"/>
          <w:i/>
          <w:iCs/>
        </w:rPr>
      </w:pPr>
      <w:r w:rsidRPr="002957AB">
        <w:rPr>
          <w:rFonts w:eastAsia="Calibri"/>
          <w:i/>
          <w:iCs/>
        </w:rPr>
        <w:t>dažymas;</w:t>
      </w:r>
    </w:p>
    <w:p w14:paraId="6CB8C04D" w14:textId="77777777" w:rsidR="002957AB" w:rsidRPr="002957AB" w:rsidRDefault="002957AB" w:rsidP="00CE6F29">
      <w:pPr>
        <w:numPr>
          <w:ilvl w:val="0"/>
          <w:numId w:val="55"/>
        </w:numPr>
        <w:spacing w:after="160" w:line="360" w:lineRule="auto"/>
        <w:contextualSpacing/>
        <w:jc w:val="both"/>
        <w:rPr>
          <w:rFonts w:eastAsia="Calibri"/>
        </w:rPr>
      </w:pPr>
      <w:r w:rsidRPr="002957AB">
        <w:rPr>
          <w:rFonts w:eastAsia="Calibri"/>
          <w:i/>
          <w:iCs/>
        </w:rPr>
        <w:t>metalo ir medžio darbai/.</w:t>
      </w:r>
    </w:p>
    <w:p w14:paraId="06B64396" w14:textId="77777777" w:rsidR="002957AB" w:rsidRPr="002957AB" w:rsidRDefault="002957AB" w:rsidP="00CE6F29">
      <w:pPr>
        <w:numPr>
          <w:ilvl w:val="2"/>
          <w:numId w:val="51"/>
        </w:numPr>
        <w:spacing w:after="160" w:line="360" w:lineRule="auto"/>
        <w:contextualSpacing/>
        <w:jc w:val="both"/>
        <w:rPr>
          <w:rFonts w:eastAsia="Calibri"/>
        </w:rPr>
      </w:pPr>
      <w:r w:rsidRPr="002957AB">
        <w:rPr>
          <w:rFonts w:eastAsia="Calibri"/>
          <w:b/>
          <w:bCs/>
        </w:rPr>
        <w:t>Registravimo įrankio aprašymas</w:t>
      </w:r>
    </w:p>
    <w:p w14:paraId="194B7D7A" w14:textId="77777777" w:rsidR="002957AB" w:rsidRPr="002957AB" w:rsidRDefault="002957AB" w:rsidP="002957AB">
      <w:pPr>
        <w:spacing w:line="360" w:lineRule="auto"/>
        <w:ind w:left="1080"/>
        <w:contextualSpacing/>
        <w:jc w:val="both"/>
        <w:rPr>
          <w:rFonts w:eastAsia="Calibri"/>
          <w:i/>
          <w:iCs/>
        </w:rPr>
      </w:pPr>
      <w:r w:rsidRPr="002957AB">
        <w:rPr>
          <w:rFonts w:eastAsia="Calibri"/>
          <w:b/>
          <w:bCs/>
          <w:i/>
          <w:iCs/>
        </w:rPr>
        <w:t>/</w:t>
      </w:r>
      <w:r w:rsidRPr="002957AB">
        <w:rPr>
          <w:rFonts w:eastAsia="Calibri"/>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00197CB4" w14:textId="77777777" w:rsidR="002957AB" w:rsidRPr="002957AB" w:rsidRDefault="002957AB" w:rsidP="00CE6F29">
      <w:pPr>
        <w:keepNext/>
        <w:keepLines/>
        <w:numPr>
          <w:ilvl w:val="1"/>
          <w:numId w:val="51"/>
        </w:numPr>
        <w:spacing w:after="160" w:line="360" w:lineRule="auto"/>
        <w:jc w:val="both"/>
        <w:outlineLvl w:val="1"/>
        <w:rPr>
          <w:b/>
          <w:bCs/>
        </w:rPr>
      </w:pPr>
      <w:bookmarkStart w:id="461" w:name="_Toc121306245"/>
      <w:bookmarkStart w:id="462" w:name="_Toc141452301"/>
      <w:bookmarkStart w:id="463" w:name="_Toc141452373"/>
      <w:r w:rsidRPr="002957AB">
        <w:rPr>
          <w:b/>
          <w:bCs/>
        </w:rPr>
        <w:t>Statybos kontrolės procesas</w:t>
      </w:r>
      <w:bookmarkEnd w:id="461"/>
      <w:bookmarkEnd w:id="462"/>
      <w:bookmarkEnd w:id="463"/>
      <w:r w:rsidRPr="002957AB">
        <w:rPr>
          <w:b/>
          <w:bCs/>
        </w:rPr>
        <w:t xml:space="preserve"> </w:t>
      </w:r>
    </w:p>
    <w:p w14:paraId="6CD1AE86" w14:textId="77777777" w:rsidR="002957AB" w:rsidRPr="002957AB" w:rsidRDefault="002957AB" w:rsidP="002957AB">
      <w:pPr>
        <w:spacing w:line="360" w:lineRule="auto"/>
        <w:ind w:left="709"/>
        <w:jc w:val="both"/>
        <w:rPr>
          <w:rFonts w:eastAsia="Calibri"/>
        </w:rPr>
      </w:pPr>
      <w:r w:rsidRPr="002957AB">
        <w:rPr>
          <w:rFonts w:eastAsia="Calibri"/>
        </w:rPr>
        <w:t>Statybos kontrolės procesas apima prevencines priemones bei oficialius kontrolės įrankius. Pagrindinis dėmesys turi būti skiriamas prevencijos priemonių organizavimui ir valdymui.</w:t>
      </w:r>
    </w:p>
    <w:p w14:paraId="4321402B" w14:textId="77777777" w:rsidR="002957AB" w:rsidRPr="002957AB" w:rsidRDefault="002957AB" w:rsidP="00CE6F29">
      <w:pPr>
        <w:numPr>
          <w:ilvl w:val="2"/>
          <w:numId w:val="51"/>
        </w:numPr>
        <w:spacing w:after="160" w:line="360" w:lineRule="auto"/>
        <w:contextualSpacing/>
        <w:jc w:val="both"/>
        <w:rPr>
          <w:rFonts w:eastAsia="Calibri"/>
        </w:rPr>
      </w:pPr>
      <w:r w:rsidRPr="002957AB">
        <w:rPr>
          <w:rFonts w:eastAsia="Calibri"/>
          <w:b/>
          <w:bCs/>
        </w:rPr>
        <w:t>Darbų planavimo ir vykdymo kontrolės proceso aprašymas, organizavimas ir valdymas</w:t>
      </w:r>
    </w:p>
    <w:p w14:paraId="6DA7920D"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turi nurodyti atskirų Darbų etapų rizikingumo vertinimo, kontrolės mechanizmus ir įrankius, prevencines priemones, jų organizavimą ir valdymą ir kitą informaciją, susijusią su Darbų tinkamo planavimo ir vykdymo kontrole. Taip pat pateikiama kita Specifikacijose reikalaujama arba Kandidato / Dalyvio nuomone svarbi informacija</w:t>
      </w:r>
      <w:r w:rsidRPr="002957AB">
        <w:rPr>
          <w:rFonts w:eastAsia="Calibri"/>
        </w:rPr>
        <w:t xml:space="preserve"> /.</w:t>
      </w:r>
    </w:p>
    <w:p w14:paraId="509AF428" w14:textId="77777777" w:rsidR="002957AB" w:rsidRPr="002957AB" w:rsidRDefault="002957AB" w:rsidP="00CE6F29">
      <w:pPr>
        <w:numPr>
          <w:ilvl w:val="2"/>
          <w:numId w:val="51"/>
        </w:numPr>
        <w:spacing w:after="160" w:line="360" w:lineRule="auto"/>
        <w:contextualSpacing/>
        <w:jc w:val="both"/>
        <w:rPr>
          <w:rFonts w:eastAsia="Calibri"/>
        </w:rPr>
      </w:pPr>
      <w:r w:rsidRPr="002957AB">
        <w:rPr>
          <w:rFonts w:eastAsia="Calibri"/>
          <w:b/>
          <w:bCs/>
        </w:rPr>
        <w:t>Aplinkosauga ir tvarumas Darbų vykdyme</w:t>
      </w:r>
    </w:p>
    <w:p w14:paraId="6395910C"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 xml:space="preserve">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w:t>
      </w:r>
      <w:r w:rsidRPr="002957AB">
        <w:rPr>
          <w:rFonts w:eastAsia="Calibri"/>
          <w:i/>
          <w:iCs/>
        </w:rPr>
        <w:lastRenderedPageBreak/>
        <w:t>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2957AB">
        <w:rPr>
          <w:rFonts w:eastAsia="Calibri"/>
        </w:rPr>
        <w:t>.</w:t>
      </w:r>
    </w:p>
    <w:p w14:paraId="7BEA767C" w14:textId="77777777" w:rsidR="002957AB" w:rsidRPr="002957AB" w:rsidRDefault="002957AB" w:rsidP="002957AB">
      <w:pPr>
        <w:spacing w:line="360" w:lineRule="auto"/>
        <w:ind w:left="1080"/>
        <w:contextualSpacing/>
        <w:jc w:val="both"/>
        <w:rPr>
          <w:rFonts w:eastAsia="Calibri"/>
        </w:rPr>
      </w:pPr>
    </w:p>
    <w:p w14:paraId="6CD08049" w14:textId="77777777" w:rsidR="002957AB" w:rsidRPr="002957AB" w:rsidRDefault="002957AB" w:rsidP="00CE6F29">
      <w:pPr>
        <w:keepNext/>
        <w:keepLines/>
        <w:numPr>
          <w:ilvl w:val="0"/>
          <w:numId w:val="52"/>
        </w:numPr>
        <w:spacing w:after="160" w:line="360" w:lineRule="auto"/>
        <w:jc w:val="both"/>
        <w:outlineLvl w:val="0"/>
        <w:rPr>
          <w:b/>
          <w:smallCaps/>
        </w:rPr>
      </w:pPr>
      <w:bookmarkStart w:id="464" w:name="_Toc121306246"/>
      <w:bookmarkStart w:id="465" w:name="_Toc141452302"/>
      <w:bookmarkStart w:id="466" w:name="_Toc141452374"/>
      <w:r w:rsidRPr="002957AB">
        <w:rPr>
          <w:b/>
          <w:smallCaps/>
        </w:rPr>
        <w:t>paslaugų teikimo planas</w:t>
      </w:r>
      <w:bookmarkEnd w:id="464"/>
      <w:bookmarkEnd w:id="465"/>
      <w:bookmarkEnd w:id="466"/>
    </w:p>
    <w:p w14:paraId="15D6597F" w14:textId="77777777" w:rsidR="002957AB" w:rsidRPr="002957AB" w:rsidRDefault="002957AB" w:rsidP="002957AB">
      <w:pPr>
        <w:spacing w:line="360" w:lineRule="auto"/>
        <w:ind w:left="709"/>
        <w:jc w:val="both"/>
        <w:rPr>
          <w:rFonts w:eastAsia="Calibri"/>
        </w:rPr>
      </w:pPr>
      <w:r w:rsidRPr="002957AB">
        <w:rPr>
          <w:rFonts w:eastAsia="Calibri"/>
        </w:rPr>
        <w:t>Paslaugų teikimo planas apima techninės priežiūros, valymo, teritorijos ir žaliųjų zonų priežiūros paslaugas, todėl atskiri planai nebus rengiami.</w:t>
      </w:r>
    </w:p>
    <w:p w14:paraId="5B34230B" w14:textId="77777777" w:rsidR="002957AB" w:rsidRPr="002957AB" w:rsidRDefault="002957AB" w:rsidP="00CE6F29">
      <w:pPr>
        <w:keepNext/>
        <w:keepLines/>
        <w:numPr>
          <w:ilvl w:val="1"/>
          <w:numId w:val="52"/>
        </w:numPr>
        <w:spacing w:after="160" w:line="360" w:lineRule="auto"/>
        <w:jc w:val="both"/>
        <w:outlineLvl w:val="1"/>
        <w:rPr>
          <w:b/>
          <w:bCs/>
        </w:rPr>
      </w:pPr>
      <w:bookmarkStart w:id="467" w:name="_Toc121306247"/>
      <w:bookmarkStart w:id="468" w:name="_Toc141452303"/>
      <w:bookmarkStart w:id="469" w:name="_Toc141452375"/>
      <w:r w:rsidRPr="002957AB">
        <w:rPr>
          <w:b/>
          <w:bCs/>
        </w:rPr>
        <w:t>Teikiamos Paslaugos</w:t>
      </w:r>
      <w:bookmarkEnd w:id="467"/>
      <w:bookmarkEnd w:id="468"/>
      <w:bookmarkEnd w:id="469"/>
    </w:p>
    <w:p w14:paraId="7A3148E4" w14:textId="77777777"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Paslaugų sąrašas</w:t>
      </w:r>
    </w:p>
    <w:p w14:paraId="4FC6423F"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detalizuoja visas teikiamas Paslaugas ir Objekto atskirs erdves ar patalpas, ar atskirus statinius, kuriuose Paslaugos teikiamos</w:t>
      </w:r>
      <w:r w:rsidRPr="002957AB">
        <w:rPr>
          <w:rFonts w:eastAsia="Calibri"/>
        </w:rPr>
        <w:t>/.</w:t>
      </w:r>
    </w:p>
    <w:p w14:paraId="03E848A0" w14:textId="77777777"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Paslaugų teikimo terminai</w:t>
      </w:r>
    </w:p>
    <w:p w14:paraId="0136DE85"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2957AB">
        <w:rPr>
          <w:rFonts w:eastAsia="Calibri"/>
        </w:rPr>
        <w:t>/.</w:t>
      </w:r>
    </w:p>
    <w:p w14:paraId="3103573B" w14:textId="77777777" w:rsidR="002957AB" w:rsidRPr="002957AB" w:rsidRDefault="002957AB" w:rsidP="00CE6F29">
      <w:pPr>
        <w:numPr>
          <w:ilvl w:val="2"/>
          <w:numId w:val="52"/>
        </w:numPr>
        <w:spacing w:after="160" w:line="360" w:lineRule="auto"/>
        <w:contextualSpacing/>
        <w:jc w:val="both"/>
        <w:rPr>
          <w:rFonts w:eastAsia="Calibri"/>
          <w:b/>
          <w:bCs/>
        </w:rPr>
      </w:pPr>
      <w:bookmarkStart w:id="470" w:name="_Ref117145496"/>
      <w:r w:rsidRPr="002957AB">
        <w:rPr>
          <w:rFonts w:eastAsia="Calibri"/>
          <w:b/>
          <w:bCs/>
        </w:rPr>
        <w:t>Objekto techninės priežiūros organizavimas</w:t>
      </w:r>
      <w:bookmarkEnd w:id="470"/>
    </w:p>
    <w:p w14:paraId="68362DC7" w14:textId="77777777" w:rsidR="002957AB" w:rsidRPr="002957AB" w:rsidRDefault="002957AB" w:rsidP="002957AB">
      <w:pPr>
        <w:spacing w:line="360" w:lineRule="auto"/>
        <w:ind w:left="1080"/>
        <w:contextualSpacing/>
        <w:jc w:val="both"/>
        <w:rPr>
          <w:rFonts w:eastAsia="Calibri"/>
          <w:b/>
          <w:bCs/>
        </w:rPr>
      </w:pPr>
      <w:r w:rsidRPr="002957AB">
        <w:rPr>
          <w:rFonts w:eastAsia="Calibri"/>
        </w:rPr>
        <w:t>/</w:t>
      </w:r>
      <w:r w:rsidRPr="002957AB">
        <w:rPr>
          <w:rFonts w:eastAsia="Calibri"/>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2957AB">
        <w:rPr>
          <w:rFonts w:eastAsia="Calibri"/>
        </w:rPr>
        <w:t xml:space="preserve">/. </w:t>
      </w:r>
    </w:p>
    <w:p w14:paraId="01870B3E" w14:textId="77777777"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Energinių resursų suvartojimo fiksavimas, priežiūros ir valdymo aprašymas</w:t>
      </w:r>
    </w:p>
    <w:p w14:paraId="34C70086"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 xml:space="preserve">Šioje dalyje Kandidatas / Dalyvis turi aprašyti kaip bus apskaitomos energijos suvartojimo sąnaudos, kaip bus vykdoma stebėsena ir kontrolė bei pasiūlymų teikimas </w:t>
      </w:r>
      <w:r w:rsidRPr="002957AB">
        <w:rPr>
          <w:rFonts w:eastAsia="Calibri"/>
          <w:i/>
          <w:iCs/>
        </w:rPr>
        <w:lastRenderedPageBreak/>
        <w:t>Valdžios subjektui dėl energijos taupymo galimybių ir priemonių. Taip pat pateikiama kita Specifikacijose reikalaujama arba Kandidato / Dalyvio nuomone svarbi informacija, susijusi su energinių resursų vartojimu, kontrole ir stebėsena/.</w:t>
      </w:r>
    </w:p>
    <w:p w14:paraId="516BD498" w14:textId="77777777"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BMS sistemos funkcionavimas</w:t>
      </w:r>
    </w:p>
    <w:p w14:paraId="30C7AE3D" w14:textId="77777777" w:rsidR="002957AB" w:rsidRPr="002957AB" w:rsidRDefault="002957AB" w:rsidP="002957AB">
      <w:pPr>
        <w:spacing w:line="360" w:lineRule="auto"/>
        <w:ind w:left="1080"/>
        <w:contextualSpacing/>
        <w:jc w:val="both"/>
        <w:rPr>
          <w:rFonts w:eastAsia="Calibri"/>
          <w:i/>
          <w:iCs/>
        </w:rPr>
      </w:pPr>
      <w:r w:rsidRPr="002957AB">
        <w:rPr>
          <w:rFonts w:eastAsia="Calibri"/>
        </w:rPr>
        <w:t>/</w:t>
      </w:r>
      <w:r w:rsidRPr="002957AB">
        <w:rPr>
          <w:rFonts w:eastAsia="Calibri"/>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7774223D" w14:textId="77777777"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 xml:space="preserve">Patalpų valymas </w:t>
      </w:r>
    </w:p>
    <w:p w14:paraId="3D527453"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 xml:space="preserve">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w:t>
      </w:r>
      <w:proofErr w:type="spellStart"/>
      <w:r w:rsidRPr="002957AB">
        <w:rPr>
          <w:rFonts w:eastAsia="Calibri"/>
          <w:i/>
          <w:iCs/>
        </w:rPr>
        <w:t>desinsekcija</w:t>
      </w:r>
      <w:proofErr w:type="spellEnd"/>
      <w:r w:rsidRPr="002957AB">
        <w:rPr>
          <w:rFonts w:eastAsia="Calibri"/>
          <w:i/>
          <w:iCs/>
        </w:rPr>
        <w:t xml:space="preserve">, ir / ar </w:t>
      </w:r>
      <w:proofErr w:type="spellStart"/>
      <w:r w:rsidRPr="002957AB">
        <w:rPr>
          <w:rFonts w:eastAsia="Calibri"/>
          <w:i/>
          <w:iCs/>
        </w:rPr>
        <w:t>deratizavimas</w:t>
      </w:r>
      <w:proofErr w:type="spellEnd"/>
      <w:r w:rsidRPr="002957AB">
        <w:rPr>
          <w:rFonts w:eastAsia="Calibri"/>
          <w:i/>
          <w:iCs/>
        </w:rPr>
        <w:t>, šių Paslaugų teikimo būdai, metodai, apimtys ir kt. taip pat aprašomi šiame skyriuje. Taip pat pateikiama kita Specifikacijose reikalaujama arba Kandidato / Dalyvio nuomone svarbi informacija, susijusi su valymo Paslaugų teikimu/</w:t>
      </w:r>
    </w:p>
    <w:p w14:paraId="1F4558DD" w14:textId="77777777"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Teritorijos, žaliųjų zonų priežiūra ir valymas</w:t>
      </w:r>
    </w:p>
    <w:p w14:paraId="426EDF6A"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327DCA23" w14:textId="77777777" w:rsidR="002957AB" w:rsidRPr="002957AB" w:rsidRDefault="002957AB" w:rsidP="00CE6F29">
      <w:pPr>
        <w:numPr>
          <w:ilvl w:val="2"/>
          <w:numId w:val="52"/>
        </w:numPr>
        <w:spacing w:after="160" w:line="360" w:lineRule="auto"/>
        <w:contextualSpacing/>
        <w:jc w:val="both"/>
        <w:rPr>
          <w:rFonts w:eastAsia="Calibri"/>
          <w:b/>
          <w:bCs/>
        </w:rPr>
      </w:pPr>
      <w:bookmarkStart w:id="471" w:name="_Ref117145503"/>
      <w:r w:rsidRPr="002957AB">
        <w:rPr>
          <w:rFonts w:eastAsia="Calibri"/>
          <w:b/>
          <w:bCs/>
        </w:rPr>
        <w:t>Atliekų tvarkymas</w:t>
      </w:r>
      <w:bookmarkEnd w:id="471"/>
    </w:p>
    <w:p w14:paraId="1EC07862" w14:textId="77777777" w:rsidR="002957AB" w:rsidRPr="002957AB" w:rsidRDefault="002957AB" w:rsidP="002957AB">
      <w:pPr>
        <w:spacing w:line="360" w:lineRule="auto"/>
        <w:ind w:left="1080"/>
        <w:contextualSpacing/>
        <w:jc w:val="both"/>
        <w:rPr>
          <w:rFonts w:eastAsia="Calibri"/>
          <w:b/>
          <w:bCs/>
        </w:rPr>
      </w:pPr>
      <w:r w:rsidRPr="002957AB">
        <w:rPr>
          <w:rFonts w:eastAsia="Calibri"/>
        </w:rPr>
        <w:t>/</w:t>
      </w:r>
      <w:r w:rsidRPr="002957AB">
        <w:rPr>
          <w:rFonts w:eastAsia="Calibri"/>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58D70F02" w14:textId="0B478F31" w:rsidR="002957AB" w:rsidRPr="002957AB" w:rsidRDefault="002957AB" w:rsidP="00CE6F29">
      <w:pPr>
        <w:numPr>
          <w:ilvl w:val="2"/>
          <w:numId w:val="52"/>
        </w:numPr>
        <w:spacing w:after="160" w:line="360" w:lineRule="auto"/>
        <w:contextualSpacing/>
        <w:jc w:val="both"/>
        <w:rPr>
          <w:rFonts w:eastAsia="Calibri"/>
          <w:b/>
          <w:bCs/>
        </w:rPr>
      </w:pPr>
      <w:r w:rsidRPr="002957AB">
        <w:rPr>
          <w:rFonts w:eastAsia="Calibri"/>
          <w:b/>
          <w:bCs/>
        </w:rPr>
        <w:t xml:space="preserve">Kitos Paslaugos, nenurodytos šio plano </w:t>
      </w:r>
      <w:r w:rsidRPr="002957AB">
        <w:rPr>
          <w:rFonts w:eastAsia="Calibri"/>
          <w:b/>
          <w:bCs/>
        </w:rPr>
        <w:fldChar w:fldCharType="begin"/>
      </w:r>
      <w:r w:rsidRPr="002957AB">
        <w:rPr>
          <w:rFonts w:eastAsia="Calibri"/>
          <w:b/>
          <w:bCs/>
        </w:rPr>
        <w:instrText xml:space="preserve"> REF _Ref117145496 \r \h  \* MERGEFORMAT </w:instrText>
      </w:r>
      <w:r w:rsidRPr="002957AB">
        <w:rPr>
          <w:rFonts w:eastAsia="Calibri"/>
          <w:b/>
          <w:bCs/>
        </w:rPr>
      </w:r>
      <w:r w:rsidRPr="002957AB">
        <w:rPr>
          <w:rFonts w:eastAsia="Calibri"/>
          <w:b/>
          <w:bCs/>
        </w:rPr>
        <w:fldChar w:fldCharType="separate"/>
      </w:r>
      <w:r w:rsidR="00CF3B2E">
        <w:rPr>
          <w:rFonts w:eastAsia="Calibri"/>
          <w:b/>
          <w:bCs/>
        </w:rPr>
        <w:t>2.1.3</w:t>
      </w:r>
      <w:r w:rsidRPr="002957AB">
        <w:rPr>
          <w:rFonts w:eastAsia="Calibri"/>
          <w:b/>
          <w:bCs/>
        </w:rPr>
        <w:fldChar w:fldCharType="end"/>
      </w:r>
      <w:r w:rsidRPr="002957AB">
        <w:rPr>
          <w:rFonts w:eastAsia="Calibri"/>
          <w:b/>
          <w:bCs/>
        </w:rPr>
        <w:t xml:space="preserve"> - </w:t>
      </w:r>
      <w:r w:rsidRPr="002957AB">
        <w:rPr>
          <w:rFonts w:eastAsia="Calibri"/>
          <w:b/>
          <w:bCs/>
        </w:rPr>
        <w:fldChar w:fldCharType="begin"/>
      </w:r>
      <w:r w:rsidRPr="002957AB">
        <w:rPr>
          <w:rFonts w:eastAsia="Calibri"/>
          <w:b/>
          <w:bCs/>
        </w:rPr>
        <w:instrText xml:space="preserve"> REF _Ref117145503 \r \h  \* MERGEFORMAT </w:instrText>
      </w:r>
      <w:r w:rsidRPr="002957AB">
        <w:rPr>
          <w:rFonts w:eastAsia="Calibri"/>
          <w:b/>
          <w:bCs/>
        </w:rPr>
      </w:r>
      <w:r w:rsidRPr="002957AB">
        <w:rPr>
          <w:rFonts w:eastAsia="Calibri"/>
          <w:b/>
          <w:bCs/>
        </w:rPr>
        <w:fldChar w:fldCharType="separate"/>
      </w:r>
      <w:r w:rsidR="00CF3B2E">
        <w:rPr>
          <w:rFonts w:eastAsia="Calibri"/>
          <w:b/>
          <w:bCs/>
        </w:rPr>
        <w:t>2.1.8</w:t>
      </w:r>
      <w:r w:rsidRPr="002957AB">
        <w:rPr>
          <w:rFonts w:eastAsia="Calibri"/>
          <w:b/>
          <w:bCs/>
        </w:rPr>
        <w:fldChar w:fldCharType="end"/>
      </w:r>
      <w:r w:rsidRPr="002957AB">
        <w:rPr>
          <w:rFonts w:eastAsia="Calibri"/>
          <w:b/>
          <w:bCs/>
        </w:rPr>
        <w:t xml:space="preserve"> dalyse</w:t>
      </w:r>
    </w:p>
    <w:p w14:paraId="4D679D89" w14:textId="73513995" w:rsidR="002957AB" w:rsidRPr="002957AB" w:rsidRDefault="002957AB" w:rsidP="002957AB">
      <w:pPr>
        <w:spacing w:line="360" w:lineRule="auto"/>
        <w:ind w:left="1080"/>
        <w:contextualSpacing/>
        <w:jc w:val="both"/>
        <w:rPr>
          <w:rFonts w:eastAsia="Calibri"/>
          <w:i/>
          <w:iCs/>
        </w:rPr>
      </w:pPr>
      <w:r w:rsidRPr="002957AB">
        <w:rPr>
          <w:rFonts w:eastAsia="Calibri"/>
        </w:rPr>
        <w:t>/</w:t>
      </w:r>
      <w:r w:rsidRPr="002957AB">
        <w:rPr>
          <w:rFonts w:eastAsia="Calibri"/>
          <w:i/>
          <w:iCs/>
        </w:rPr>
        <w:t xml:space="preserve">Šioje dalyje Kandidatas / Dalyvis aprašo kitas Paslaugas, kurios nėra nurodytos šio plano </w:t>
      </w:r>
      <w:r w:rsidRPr="002957AB">
        <w:rPr>
          <w:rFonts w:eastAsia="Calibri"/>
          <w:i/>
          <w:iCs/>
        </w:rPr>
        <w:fldChar w:fldCharType="begin"/>
      </w:r>
      <w:r w:rsidRPr="002957AB">
        <w:rPr>
          <w:rFonts w:eastAsia="Calibri"/>
          <w:i/>
          <w:iCs/>
        </w:rPr>
        <w:instrText xml:space="preserve"> REF _Ref117145496 \r \h  \* MERGEFORMAT </w:instrText>
      </w:r>
      <w:r w:rsidRPr="002957AB">
        <w:rPr>
          <w:rFonts w:eastAsia="Calibri"/>
          <w:i/>
          <w:iCs/>
        </w:rPr>
      </w:r>
      <w:r w:rsidRPr="002957AB">
        <w:rPr>
          <w:rFonts w:eastAsia="Calibri"/>
          <w:i/>
          <w:iCs/>
        </w:rPr>
        <w:fldChar w:fldCharType="separate"/>
      </w:r>
      <w:r w:rsidR="00CF3B2E">
        <w:rPr>
          <w:rFonts w:eastAsia="Calibri"/>
          <w:i/>
          <w:iCs/>
        </w:rPr>
        <w:t>2.1.3</w:t>
      </w:r>
      <w:r w:rsidRPr="002957AB">
        <w:rPr>
          <w:rFonts w:eastAsia="Calibri"/>
          <w:i/>
          <w:iCs/>
        </w:rPr>
        <w:fldChar w:fldCharType="end"/>
      </w:r>
      <w:r w:rsidRPr="002957AB">
        <w:rPr>
          <w:rFonts w:eastAsia="Calibri"/>
          <w:i/>
          <w:iCs/>
        </w:rPr>
        <w:t xml:space="preserve"> - </w:t>
      </w:r>
      <w:r w:rsidRPr="002957AB">
        <w:rPr>
          <w:rFonts w:eastAsia="Calibri"/>
          <w:i/>
          <w:iCs/>
        </w:rPr>
        <w:fldChar w:fldCharType="begin"/>
      </w:r>
      <w:r w:rsidRPr="002957AB">
        <w:rPr>
          <w:rFonts w:eastAsia="Calibri"/>
          <w:i/>
          <w:iCs/>
        </w:rPr>
        <w:instrText xml:space="preserve"> REF _Ref117145503 \r \h  \* MERGEFORMAT </w:instrText>
      </w:r>
      <w:r w:rsidRPr="002957AB">
        <w:rPr>
          <w:rFonts w:eastAsia="Calibri"/>
          <w:i/>
          <w:iCs/>
        </w:rPr>
      </w:r>
      <w:r w:rsidRPr="002957AB">
        <w:rPr>
          <w:rFonts w:eastAsia="Calibri"/>
          <w:i/>
          <w:iCs/>
        </w:rPr>
        <w:fldChar w:fldCharType="separate"/>
      </w:r>
      <w:r w:rsidR="00CF3B2E">
        <w:rPr>
          <w:rFonts w:eastAsia="Calibri"/>
          <w:i/>
          <w:iCs/>
        </w:rPr>
        <w:t>2.1.8</w:t>
      </w:r>
      <w:r w:rsidRPr="002957AB">
        <w:rPr>
          <w:rFonts w:eastAsia="Calibri"/>
          <w:i/>
          <w:iCs/>
        </w:rPr>
        <w:fldChar w:fldCharType="end"/>
      </w:r>
      <w:r w:rsidRPr="002957AB">
        <w:rPr>
          <w:rFonts w:eastAsia="Calibri"/>
          <w:i/>
          <w:iCs/>
        </w:rPr>
        <w:t xml:space="preserve"> dalyse – intensyvumą, teikimo būdus, metodus, naudojamą įrangą ir kt./.</w:t>
      </w:r>
    </w:p>
    <w:p w14:paraId="1B137A7F" w14:textId="77777777" w:rsidR="002957AB" w:rsidRPr="002957AB" w:rsidRDefault="002957AB" w:rsidP="002957AB">
      <w:pPr>
        <w:spacing w:line="360" w:lineRule="auto"/>
        <w:ind w:left="1080"/>
        <w:contextualSpacing/>
        <w:jc w:val="both"/>
        <w:rPr>
          <w:rFonts w:eastAsia="Calibri"/>
        </w:rPr>
      </w:pPr>
    </w:p>
    <w:p w14:paraId="554F18ED" w14:textId="77777777" w:rsidR="002957AB" w:rsidRPr="002957AB" w:rsidRDefault="002957AB" w:rsidP="00CE6F29">
      <w:pPr>
        <w:keepNext/>
        <w:keepLines/>
        <w:numPr>
          <w:ilvl w:val="1"/>
          <w:numId w:val="52"/>
        </w:numPr>
        <w:spacing w:after="160" w:line="360" w:lineRule="auto"/>
        <w:jc w:val="both"/>
        <w:outlineLvl w:val="1"/>
        <w:rPr>
          <w:b/>
          <w:bCs/>
        </w:rPr>
      </w:pPr>
      <w:bookmarkStart w:id="472" w:name="_Toc121306248"/>
      <w:bookmarkStart w:id="473" w:name="_Toc141452304"/>
      <w:bookmarkStart w:id="474" w:name="_Toc141452376"/>
      <w:r w:rsidRPr="002957AB">
        <w:rPr>
          <w:b/>
          <w:bCs/>
        </w:rPr>
        <w:lastRenderedPageBreak/>
        <w:t>Paslaugų atitiktis aplinkos apsaugos reikalavimams, tvarumui, darnumui</w:t>
      </w:r>
      <w:bookmarkEnd w:id="472"/>
      <w:bookmarkEnd w:id="473"/>
      <w:bookmarkEnd w:id="474"/>
    </w:p>
    <w:p w14:paraId="567C1E2E"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efektyvinamas energijos vartojimas, kaip bus taupoma energija; (3) 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729E9BA1" w14:textId="77777777" w:rsidR="002957AB" w:rsidRPr="002957AB" w:rsidRDefault="002957AB" w:rsidP="002957AB">
      <w:pPr>
        <w:spacing w:line="360" w:lineRule="auto"/>
        <w:ind w:left="1080"/>
        <w:contextualSpacing/>
        <w:jc w:val="both"/>
        <w:rPr>
          <w:rFonts w:eastAsia="Calibri"/>
        </w:rPr>
      </w:pPr>
    </w:p>
    <w:p w14:paraId="49C57649" w14:textId="77777777" w:rsidR="002957AB" w:rsidRPr="002957AB" w:rsidRDefault="002957AB" w:rsidP="00CE6F29">
      <w:pPr>
        <w:keepNext/>
        <w:keepLines/>
        <w:numPr>
          <w:ilvl w:val="0"/>
          <w:numId w:val="52"/>
        </w:numPr>
        <w:spacing w:after="160" w:line="360" w:lineRule="auto"/>
        <w:jc w:val="both"/>
        <w:outlineLvl w:val="0"/>
        <w:rPr>
          <w:b/>
          <w:smallCaps/>
        </w:rPr>
      </w:pPr>
      <w:bookmarkStart w:id="475" w:name="_Toc121306249"/>
      <w:bookmarkStart w:id="476" w:name="_Toc141452305"/>
      <w:bookmarkStart w:id="477" w:name="_Toc141452377"/>
      <w:r w:rsidRPr="002957AB">
        <w:rPr>
          <w:b/>
          <w:smallCaps/>
        </w:rPr>
        <w:t>sutarties valdymo planas</w:t>
      </w:r>
      <w:bookmarkEnd w:id="475"/>
      <w:bookmarkEnd w:id="476"/>
      <w:bookmarkEnd w:id="477"/>
    </w:p>
    <w:p w14:paraId="37579FAB" w14:textId="77777777" w:rsidR="002957AB" w:rsidRPr="002957AB" w:rsidRDefault="002957AB" w:rsidP="00CE6F29">
      <w:pPr>
        <w:keepNext/>
        <w:keepLines/>
        <w:numPr>
          <w:ilvl w:val="1"/>
          <w:numId w:val="52"/>
        </w:numPr>
        <w:spacing w:after="160" w:line="360" w:lineRule="auto"/>
        <w:jc w:val="both"/>
        <w:outlineLvl w:val="1"/>
        <w:rPr>
          <w:b/>
          <w:bCs/>
        </w:rPr>
      </w:pPr>
      <w:bookmarkStart w:id="478" w:name="_Toc121306250"/>
      <w:bookmarkStart w:id="479" w:name="_Toc141452306"/>
      <w:bookmarkStart w:id="480" w:name="_Toc141452378"/>
      <w:r w:rsidRPr="002957AB">
        <w:rPr>
          <w:b/>
          <w:bCs/>
        </w:rPr>
        <w:t>Dokumentų ir kitos esminės informacijos valdymas</w:t>
      </w:r>
      <w:bookmarkEnd w:id="478"/>
      <w:bookmarkEnd w:id="479"/>
      <w:bookmarkEnd w:id="480"/>
    </w:p>
    <w:p w14:paraId="37953219"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nurodo dokumentų valdymo sistemas / metodus / būdus, kurie bus naudojami siekiant užtikrinti tinkamą dokumentų ir kitos esminės informacijos, susijusios su Sutarties įgyvendinimu, valdymą, atsekamumą, saugojimą ir kt</w:t>
      </w:r>
      <w:r w:rsidRPr="002957AB">
        <w:rPr>
          <w:rFonts w:eastAsia="Calibri"/>
        </w:rPr>
        <w:t>./.</w:t>
      </w:r>
    </w:p>
    <w:p w14:paraId="71AFADCA" w14:textId="77777777" w:rsidR="002957AB" w:rsidRPr="002957AB" w:rsidRDefault="002957AB" w:rsidP="002957AB">
      <w:pPr>
        <w:spacing w:line="360" w:lineRule="auto"/>
        <w:ind w:left="1080"/>
        <w:contextualSpacing/>
        <w:jc w:val="both"/>
        <w:rPr>
          <w:rFonts w:eastAsia="Calibri"/>
        </w:rPr>
      </w:pPr>
    </w:p>
    <w:p w14:paraId="7BAB0DDF" w14:textId="77777777" w:rsidR="002957AB" w:rsidRPr="002957AB" w:rsidRDefault="002957AB" w:rsidP="00CE6F29">
      <w:pPr>
        <w:keepNext/>
        <w:keepLines/>
        <w:numPr>
          <w:ilvl w:val="1"/>
          <w:numId w:val="52"/>
        </w:numPr>
        <w:spacing w:after="160" w:line="360" w:lineRule="auto"/>
        <w:jc w:val="both"/>
        <w:outlineLvl w:val="1"/>
        <w:rPr>
          <w:b/>
          <w:bCs/>
        </w:rPr>
      </w:pPr>
      <w:bookmarkStart w:id="481" w:name="_Toc121306251"/>
      <w:bookmarkStart w:id="482" w:name="_Toc141452307"/>
      <w:bookmarkStart w:id="483" w:name="_Toc141452379"/>
      <w:r w:rsidRPr="002957AB">
        <w:rPr>
          <w:b/>
          <w:bCs/>
        </w:rPr>
        <w:t>Rizikų valdymas</w:t>
      </w:r>
      <w:bookmarkEnd w:id="481"/>
      <w:bookmarkEnd w:id="482"/>
      <w:bookmarkEnd w:id="483"/>
    </w:p>
    <w:p w14:paraId="6C402F00" w14:textId="77777777" w:rsidR="002957AB" w:rsidRPr="002957AB" w:rsidRDefault="002957AB" w:rsidP="002957AB">
      <w:pPr>
        <w:spacing w:line="360" w:lineRule="auto"/>
        <w:ind w:left="1080"/>
        <w:contextualSpacing/>
        <w:jc w:val="both"/>
        <w:rPr>
          <w:rFonts w:eastAsia="Calibri"/>
        </w:rPr>
      </w:pPr>
      <w:r w:rsidRPr="002957AB">
        <w:rPr>
          <w:rFonts w:eastAsia="Calibri"/>
        </w:rPr>
        <w:t>/</w:t>
      </w:r>
      <w:r w:rsidRPr="002957AB">
        <w:rPr>
          <w:rFonts w:eastAsia="Calibri"/>
          <w:i/>
          <w:iCs/>
        </w:rPr>
        <w:t>Šioje dalyje Kandidatas / Dalyvis turi įvertinti su Sutarties įgyvendinimu susijusių rizikų, įskaitant nurodytų Sutarties 4 priede Rizikos paskirstymo tarp šalių matrica, pasireiškimo galimybes, jų galimą poveikį Sutarties įgyvendinimui bei rizikų valdymo priemones ir užpildyti šio plano 1 priedėlį ir 2 priedėlį. Vertinamos tik tos rizikos, kurios visa apimtimi ar dalinai yra perduodamos Privačiam subjektui</w:t>
      </w:r>
      <w:r w:rsidRPr="002957AB">
        <w:rPr>
          <w:rFonts w:eastAsia="Calibri"/>
        </w:rPr>
        <w:t xml:space="preserve">/. </w:t>
      </w:r>
    </w:p>
    <w:p w14:paraId="7558111A" w14:textId="77777777" w:rsidR="002957AB" w:rsidRPr="002957AB" w:rsidRDefault="002957AB" w:rsidP="00CE6F29">
      <w:pPr>
        <w:keepNext/>
        <w:keepLines/>
        <w:numPr>
          <w:ilvl w:val="1"/>
          <w:numId w:val="52"/>
        </w:numPr>
        <w:spacing w:after="160" w:line="360" w:lineRule="auto"/>
        <w:jc w:val="both"/>
        <w:outlineLvl w:val="1"/>
        <w:rPr>
          <w:b/>
          <w:bCs/>
        </w:rPr>
      </w:pPr>
      <w:bookmarkStart w:id="484" w:name="_Toc121306252"/>
      <w:bookmarkStart w:id="485" w:name="_Toc141452308"/>
      <w:bookmarkStart w:id="486" w:name="_Toc141452380"/>
      <w:r w:rsidRPr="002957AB">
        <w:rPr>
          <w:b/>
          <w:bCs/>
        </w:rPr>
        <w:t>Viešinimas</w:t>
      </w:r>
      <w:bookmarkEnd w:id="484"/>
      <w:bookmarkEnd w:id="485"/>
      <w:bookmarkEnd w:id="486"/>
    </w:p>
    <w:p w14:paraId="4E950742" w14:textId="77777777" w:rsidR="002957AB" w:rsidRPr="002957AB" w:rsidRDefault="002957AB" w:rsidP="002957AB">
      <w:pPr>
        <w:spacing w:line="360" w:lineRule="auto"/>
        <w:ind w:left="993"/>
        <w:jc w:val="both"/>
        <w:rPr>
          <w:rFonts w:eastAsia="Calibri"/>
        </w:rPr>
      </w:pPr>
      <w:r w:rsidRPr="002957AB">
        <w:rPr>
          <w:rFonts w:eastAsia="Calibri"/>
        </w:rPr>
        <w:t>/</w:t>
      </w:r>
      <w:r w:rsidRPr="002957AB">
        <w:rPr>
          <w:rFonts w:eastAsia="Calibri"/>
          <w:i/>
          <w:iCs/>
        </w:rPr>
        <w:t xml:space="preserve">Šioje dalyje Kandidatas / Dalyvis nurodo Projekto viešinimo metodus, intensyvumą, viešinimo kanalus ir viešinimui skirtos informacijos derinimą su Valdžios subjektu. </w:t>
      </w:r>
      <w:r w:rsidRPr="002957AB">
        <w:rPr>
          <w:rFonts w:eastAsia="Calibri"/>
        </w:rPr>
        <w:t>/.</w:t>
      </w:r>
    </w:p>
    <w:p w14:paraId="46444FB5" w14:textId="77777777" w:rsidR="002957AB" w:rsidRPr="002957AB" w:rsidRDefault="002957AB" w:rsidP="002957AB">
      <w:pPr>
        <w:spacing w:line="360" w:lineRule="auto"/>
        <w:ind w:left="993"/>
        <w:jc w:val="both"/>
        <w:rPr>
          <w:rFonts w:eastAsia="Calibri"/>
        </w:rPr>
      </w:pPr>
    </w:p>
    <w:p w14:paraId="45B2BFB3" w14:textId="77777777" w:rsidR="002957AB" w:rsidRPr="002957AB" w:rsidRDefault="002957AB" w:rsidP="002957AB">
      <w:pPr>
        <w:spacing w:line="360" w:lineRule="auto"/>
        <w:ind w:left="993"/>
        <w:jc w:val="center"/>
        <w:rPr>
          <w:rFonts w:eastAsia="Calibri"/>
        </w:rPr>
      </w:pPr>
      <w:r w:rsidRPr="002957AB">
        <w:rPr>
          <w:rFonts w:eastAsia="Calibri"/>
        </w:rPr>
        <w:t>____________________</w:t>
      </w:r>
    </w:p>
    <w:p w14:paraId="757113E9" w14:textId="77777777" w:rsidR="002957AB" w:rsidRPr="002957AB" w:rsidRDefault="002957AB" w:rsidP="002957AB">
      <w:pPr>
        <w:spacing w:line="360" w:lineRule="auto"/>
        <w:ind w:left="993"/>
        <w:jc w:val="both"/>
        <w:rPr>
          <w:rFonts w:eastAsia="Calibri"/>
        </w:rPr>
        <w:sectPr w:rsidR="002957AB" w:rsidRPr="002957AB" w:rsidSect="0026027B">
          <w:pgSz w:w="11906" w:h="16838"/>
          <w:pgMar w:top="1701" w:right="567" w:bottom="1134" w:left="1701" w:header="567" w:footer="567" w:gutter="0"/>
          <w:cols w:space="1296"/>
          <w:titlePg/>
          <w:docGrid w:linePitch="360"/>
        </w:sectPr>
      </w:pPr>
    </w:p>
    <w:p w14:paraId="0E15C257" w14:textId="77777777" w:rsidR="002957AB" w:rsidRPr="002957AB" w:rsidRDefault="002957AB" w:rsidP="002957AB">
      <w:pPr>
        <w:spacing w:line="360" w:lineRule="auto"/>
        <w:ind w:left="993"/>
        <w:jc w:val="both"/>
        <w:rPr>
          <w:rFonts w:eastAsia="Calibri"/>
        </w:rPr>
      </w:pPr>
    </w:p>
    <w:p w14:paraId="73CD3E46" w14:textId="77777777" w:rsidR="002957AB" w:rsidRPr="002957AB" w:rsidRDefault="002957AB" w:rsidP="002957AB">
      <w:pPr>
        <w:keepNext/>
        <w:keepLines/>
        <w:spacing w:before="40" w:line="259" w:lineRule="auto"/>
        <w:outlineLvl w:val="1"/>
        <w:rPr>
          <w:b/>
          <w:bCs/>
        </w:rPr>
      </w:pPr>
      <w:bookmarkStart w:id="487" w:name="_Toc121306253"/>
      <w:bookmarkStart w:id="488" w:name="_Toc141452309"/>
      <w:bookmarkStart w:id="489" w:name="_Toc141452381"/>
      <w:r w:rsidRPr="002957AB">
        <w:rPr>
          <w:b/>
          <w:bCs/>
        </w:rPr>
        <w:t>1 priedėlis. Rizikų, nurodytų Sutarties 4 priede vertinimas ir valdymas</w:t>
      </w:r>
      <w:bookmarkEnd w:id="487"/>
      <w:bookmarkEnd w:id="488"/>
      <w:bookmarkEnd w:id="489"/>
    </w:p>
    <w:p w14:paraId="23DAE5E3" w14:textId="77777777" w:rsidR="002957AB" w:rsidRPr="002957AB" w:rsidRDefault="002957AB" w:rsidP="002957AB">
      <w:pPr>
        <w:ind w:left="992"/>
        <w:jc w:val="both"/>
        <w:rPr>
          <w:rFonts w:eastAsia="Calibri"/>
        </w:rPr>
      </w:pPr>
    </w:p>
    <w:p w14:paraId="1FB20305" w14:textId="77777777" w:rsidR="002957AB" w:rsidRPr="002957AB" w:rsidRDefault="002957AB" w:rsidP="002957AB">
      <w:pPr>
        <w:ind w:left="992"/>
        <w:jc w:val="both"/>
        <w:rPr>
          <w:rFonts w:eastAsia="Calibri"/>
          <w:b/>
          <w:bCs/>
        </w:rPr>
      </w:pPr>
      <w:r w:rsidRPr="002957AB">
        <w:rPr>
          <w:rFonts w:eastAsia="Calibri"/>
          <w:b/>
          <w:bCs/>
        </w:rPr>
        <w:t>Tikimybė ir poveikis (žymėjimas):</w:t>
      </w:r>
      <w:r w:rsidRPr="002957AB">
        <w:rPr>
          <w:rFonts w:eastAsia="Calibri"/>
        </w:rPr>
        <w:tab/>
      </w:r>
      <w:r w:rsidRPr="002957AB">
        <w:rPr>
          <w:rFonts w:eastAsia="Calibri"/>
        </w:rPr>
        <w:tab/>
      </w:r>
      <w:r w:rsidRPr="002957AB">
        <w:rPr>
          <w:rFonts w:eastAsia="Calibri"/>
          <w:b/>
          <w:bCs/>
        </w:rPr>
        <w:t>Rizikos vertė (žymėjimas):</w:t>
      </w:r>
    </w:p>
    <w:p w14:paraId="0B2A8A39" w14:textId="77777777" w:rsidR="002957AB" w:rsidRPr="002957AB" w:rsidRDefault="002957AB" w:rsidP="002957AB">
      <w:pPr>
        <w:ind w:left="992"/>
        <w:jc w:val="both"/>
        <w:rPr>
          <w:rFonts w:eastAsia="Calibri"/>
        </w:rPr>
      </w:pPr>
      <w:r w:rsidRPr="002957AB">
        <w:rPr>
          <w:rFonts w:eastAsia="Calibri"/>
        </w:rPr>
        <w:t>3 – Didelė (-</w:t>
      </w:r>
      <w:proofErr w:type="spellStart"/>
      <w:r w:rsidRPr="002957AB">
        <w:rPr>
          <w:rFonts w:eastAsia="Calibri"/>
        </w:rPr>
        <w:t>is</w:t>
      </w:r>
      <w:proofErr w:type="spellEnd"/>
      <w:r w:rsidRPr="002957AB">
        <w:rPr>
          <w:rFonts w:eastAsia="Calibri"/>
        </w:rPr>
        <w:t>)</w:t>
      </w:r>
      <w:r w:rsidRPr="002957AB">
        <w:rPr>
          <w:rFonts w:eastAsia="Calibri"/>
        </w:rPr>
        <w:tab/>
      </w:r>
      <w:r w:rsidRPr="002957AB">
        <w:rPr>
          <w:rFonts w:eastAsia="Calibri"/>
        </w:rPr>
        <w:tab/>
      </w:r>
      <w:r w:rsidRPr="002957AB">
        <w:rPr>
          <w:rFonts w:eastAsia="Calibri"/>
        </w:rPr>
        <w:tab/>
      </w:r>
      <w:r w:rsidRPr="002957AB">
        <w:rPr>
          <w:rFonts w:eastAsia="Calibri"/>
        </w:rPr>
        <w:tab/>
        <w:t>3 - Kritinė</w:t>
      </w:r>
    </w:p>
    <w:p w14:paraId="7A05510B" w14:textId="77777777" w:rsidR="002957AB" w:rsidRPr="002957AB" w:rsidRDefault="002957AB" w:rsidP="002957AB">
      <w:pPr>
        <w:ind w:left="992"/>
        <w:jc w:val="both"/>
        <w:rPr>
          <w:rFonts w:eastAsia="Calibri"/>
        </w:rPr>
      </w:pPr>
      <w:r w:rsidRPr="002957AB">
        <w:rPr>
          <w:rFonts w:eastAsia="Calibri"/>
        </w:rPr>
        <w:t>2 – Vidutinė (-</w:t>
      </w:r>
      <w:proofErr w:type="spellStart"/>
      <w:r w:rsidRPr="002957AB">
        <w:rPr>
          <w:rFonts w:eastAsia="Calibri"/>
        </w:rPr>
        <w:t>is</w:t>
      </w:r>
      <w:proofErr w:type="spellEnd"/>
      <w:r w:rsidRPr="002957AB">
        <w:rPr>
          <w:rFonts w:eastAsia="Calibri"/>
        </w:rPr>
        <w:t>)</w:t>
      </w:r>
      <w:r w:rsidRPr="002957AB">
        <w:rPr>
          <w:rFonts w:eastAsia="Calibri"/>
        </w:rPr>
        <w:tab/>
      </w:r>
      <w:r w:rsidRPr="002957AB">
        <w:rPr>
          <w:rFonts w:eastAsia="Calibri"/>
        </w:rPr>
        <w:tab/>
      </w:r>
      <w:r w:rsidRPr="002957AB">
        <w:rPr>
          <w:rFonts w:eastAsia="Calibri"/>
        </w:rPr>
        <w:tab/>
        <w:t>2 - Vidutinė</w:t>
      </w:r>
    </w:p>
    <w:p w14:paraId="390316DF" w14:textId="77777777" w:rsidR="002957AB" w:rsidRPr="002957AB" w:rsidRDefault="002957AB" w:rsidP="002957AB">
      <w:pPr>
        <w:ind w:left="992"/>
        <w:jc w:val="both"/>
        <w:rPr>
          <w:rFonts w:eastAsia="Calibri"/>
        </w:rPr>
      </w:pPr>
      <w:r w:rsidRPr="002957AB">
        <w:rPr>
          <w:rFonts w:eastAsia="Calibri"/>
        </w:rPr>
        <w:t>1 – Maža (-</w:t>
      </w:r>
      <w:proofErr w:type="spellStart"/>
      <w:r w:rsidRPr="002957AB">
        <w:rPr>
          <w:rFonts w:eastAsia="Calibri"/>
        </w:rPr>
        <w:t>as</w:t>
      </w:r>
      <w:proofErr w:type="spellEnd"/>
      <w:r w:rsidRPr="002957AB">
        <w:rPr>
          <w:rFonts w:eastAsia="Calibri"/>
        </w:rPr>
        <w:t>)</w:t>
      </w:r>
      <w:r w:rsidRPr="002957AB">
        <w:rPr>
          <w:rFonts w:eastAsia="Calibri"/>
        </w:rPr>
        <w:tab/>
      </w:r>
      <w:r w:rsidRPr="002957AB">
        <w:rPr>
          <w:rFonts w:eastAsia="Calibri"/>
        </w:rPr>
        <w:tab/>
      </w:r>
      <w:r w:rsidRPr="002957AB">
        <w:rPr>
          <w:rFonts w:eastAsia="Calibri"/>
        </w:rPr>
        <w:tab/>
      </w:r>
      <w:r w:rsidRPr="002957AB">
        <w:rPr>
          <w:rFonts w:eastAsia="Calibri"/>
        </w:rPr>
        <w:tab/>
        <w:t>1 – Nereikšminga</w:t>
      </w:r>
    </w:p>
    <w:p w14:paraId="469136DD" w14:textId="77777777" w:rsidR="002957AB" w:rsidRPr="002957AB" w:rsidRDefault="002957AB" w:rsidP="002957AB">
      <w:pPr>
        <w:ind w:left="992"/>
        <w:jc w:val="both"/>
        <w:rPr>
          <w:rFonts w:eastAsia="Calibri"/>
        </w:rPr>
      </w:pPr>
    </w:p>
    <w:tbl>
      <w:tblPr>
        <w:tblStyle w:val="TableGrid4"/>
        <w:tblW w:w="14945" w:type="dxa"/>
        <w:tblInd w:w="-5" w:type="dxa"/>
        <w:tblLayout w:type="fixed"/>
        <w:tblLook w:val="04A0" w:firstRow="1" w:lastRow="0" w:firstColumn="1" w:lastColumn="0" w:noHBand="0" w:noVBand="1"/>
      </w:tblPr>
      <w:tblGrid>
        <w:gridCol w:w="851"/>
        <w:gridCol w:w="2410"/>
        <w:gridCol w:w="3260"/>
        <w:gridCol w:w="1469"/>
        <w:gridCol w:w="1230"/>
        <w:gridCol w:w="1181"/>
        <w:gridCol w:w="1417"/>
        <w:gridCol w:w="3127"/>
      </w:tblGrid>
      <w:tr w:rsidR="002957AB" w:rsidRPr="002957AB" w14:paraId="0CDC746E" w14:textId="77777777" w:rsidTr="00D76C39">
        <w:trPr>
          <w:tblHeader/>
        </w:trPr>
        <w:tc>
          <w:tcPr>
            <w:tcW w:w="851" w:type="dxa"/>
            <w:shd w:val="clear" w:color="auto" w:fill="D9D9D9"/>
          </w:tcPr>
          <w:p w14:paraId="4BF28B8F" w14:textId="77777777" w:rsidR="002957AB" w:rsidRPr="002957AB" w:rsidRDefault="002957AB" w:rsidP="002957AB">
            <w:pPr>
              <w:ind w:right="102"/>
              <w:rPr>
                <w:rFonts w:eastAsia="Calibri"/>
                <w:b/>
                <w:bCs/>
              </w:rPr>
            </w:pPr>
            <w:r w:rsidRPr="002957AB">
              <w:rPr>
                <w:rFonts w:eastAsia="Calibri"/>
                <w:b/>
                <w:bCs/>
              </w:rPr>
              <w:t>Eil. Nr.</w:t>
            </w:r>
          </w:p>
        </w:tc>
        <w:tc>
          <w:tcPr>
            <w:tcW w:w="2410" w:type="dxa"/>
            <w:shd w:val="clear" w:color="auto" w:fill="D9D9D9"/>
          </w:tcPr>
          <w:p w14:paraId="32E0CD88" w14:textId="77777777" w:rsidR="002957AB" w:rsidRPr="002957AB" w:rsidRDefault="002957AB" w:rsidP="002957AB">
            <w:pPr>
              <w:rPr>
                <w:rFonts w:eastAsia="Calibri"/>
                <w:b/>
                <w:bCs/>
              </w:rPr>
            </w:pPr>
            <w:r w:rsidRPr="002957AB">
              <w:rPr>
                <w:rFonts w:eastAsia="Calibri"/>
                <w:b/>
                <w:bCs/>
              </w:rPr>
              <w:t>Rizikos kategorija</w:t>
            </w:r>
          </w:p>
        </w:tc>
        <w:tc>
          <w:tcPr>
            <w:tcW w:w="3260" w:type="dxa"/>
            <w:shd w:val="clear" w:color="auto" w:fill="D9D9D9"/>
          </w:tcPr>
          <w:p w14:paraId="7539B96A" w14:textId="77777777" w:rsidR="002957AB" w:rsidRPr="002957AB" w:rsidRDefault="002957AB" w:rsidP="002957AB">
            <w:pPr>
              <w:rPr>
                <w:rFonts w:eastAsia="Calibri"/>
                <w:b/>
                <w:bCs/>
              </w:rPr>
            </w:pPr>
            <w:r w:rsidRPr="002957AB">
              <w:rPr>
                <w:rFonts w:eastAsia="Calibri"/>
                <w:b/>
                <w:bCs/>
              </w:rPr>
              <w:t>Rizikos aprašymas</w:t>
            </w:r>
          </w:p>
        </w:tc>
        <w:tc>
          <w:tcPr>
            <w:tcW w:w="1469" w:type="dxa"/>
            <w:shd w:val="clear" w:color="auto" w:fill="D9D9D9"/>
          </w:tcPr>
          <w:p w14:paraId="428AFDA3" w14:textId="77777777" w:rsidR="002957AB" w:rsidRPr="002957AB" w:rsidRDefault="002957AB" w:rsidP="002957AB">
            <w:pPr>
              <w:rPr>
                <w:rFonts w:eastAsia="Calibri"/>
                <w:b/>
                <w:bCs/>
              </w:rPr>
            </w:pPr>
            <w:r w:rsidRPr="002957AB">
              <w:rPr>
                <w:rFonts w:eastAsia="Calibri"/>
                <w:b/>
                <w:bCs/>
              </w:rPr>
              <w:t>Perduota rizikos dalis</w:t>
            </w:r>
          </w:p>
        </w:tc>
        <w:tc>
          <w:tcPr>
            <w:tcW w:w="1230" w:type="dxa"/>
            <w:shd w:val="clear" w:color="auto" w:fill="D9D9D9"/>
          </w:tcPr>
          <w:p w14:paraId="69311FDE" w14:textId="77777777" w:rsidR="002957AB" w:rsidRPr="002957AB" w:rsidRDefault="002957AB" w:rsidP="002957AB">
            <w:pPr>
              <w:rPr>
                <w:rFonts w:eastAsia="Calibri"/>
                <w:b/>
                <w:bCs/>
              </w:rPr>
            </w:pPr>
            <w:r w:rsidRPr="002957AB">
              <w:rPr>
                <w:rFonts w:eastAsia="Calibri"/>
                <w:b/>
                <w:bCs/>
              </w:rPr>
              <w:t>Tikimybė</w:t>
            </w:r>
          </w:p>
        </w:tc>
        <w:tc>
          <w:tcPr>
            <w:tcW w:w="1181" w:type="dxa"/>
            <w:shd w:val="clear" w:color="auto" w:fill="D9D9D9"/>
          </w:tcPr>
          <w:p w14:paraId="1CA076B2" w14:textId="77777777" w:rsidR="002957AB" w:rsidRPr="002957AB" w:rsidRDefault="002957AB" w:rsidP="002957AB">
            <w:pPr>
              <w:rPr>
                <w:rFonts w:eastAsia="Calibri"/>
                <w:b/>
                <w:bCs/>
              </w:rPr>
            </w:pPr>
            <w:r w:rsidRPr="002957AB">
              <w:rPr>
                <w:rFonts w:eastAsia="Calibri"/>
                <w:b/>
                <w:bCs/>
              </w:rPr>
              <w:t>Poveikis</w:t>
            </w:r>
          </w:p>
        </w:tc>
        <w:tc>
          <w:tcPr>
            <w:tcW w:w="1417" w:type="dxa"/>
            <w:shd w:val="clear" w:color="auto" w:fill="D9D9D9"/>
          </w:tcPr>
          <w:p w14:paraId="52F6457B" w14:textId="77777777" w:rsidR="002957AB" w:rsidRPr="002957AB" w:rsidRDefault="002957AB" w:rsidP="002957AB">
            <w:pPr>
              <w:rPr>
                <w:rFonts w:eastAsia="Calibri"/>
                <w:b/>
                <w:bCs/>
              </w:rPr>
            </w:pPr>
            <w:r w:rsidRPr="002957AB">
              <w:rPr>
                <w:rFonts w:eastAsia="Calibri"/>
                <w:b/>
                <w:bCs/>
              </w:rPr>
              <w:t>Vertė</w:t>
            </w:r>
          </w:p>
        </w:tc>
        <w:tc>
          <w:tcPr>
            <w:tcW w:w="3127" w:type="dxa"/>
            <w:shd w:val="clear" w:color="auto" w:fill="D9D9D9"/>
          </w:tcPr>
          <w:p w14:paraId="4CD47013" w14:textId="77777777" w:rsidR="002957AB" w:rsidRPr="002957AB" w:rsidRDefault="002957AB" w:rsidP="002957AB">
            <w:pPr>
              <w:rPr>
                <w:rFonts w:eastAsia="Calibri"/>
                <w:b/>
                <w:bCs/>
              </w:rPr>
            </w:pPr>
            <w:r w:rsidRPr="002957AB">
              <w:rPr>
                <w:rFonts w:eastAsia="Calibri"/>
                <w:b/>
                <w:bCs/>
              </w:rPr>
              <w:t>Rizikos valdymo priemonės</w:t>
            </w:r>
          </w:p>
        </w:tc>
      </w:tr>
      <w:tr w:rsidR="002957AB" w:rsidRPr="002957AB" w14:paraId="1893892B" w14:textId="77777777" w:rsidTr="00D76C39">
        <w:tc>
          <w:tcPr>
            <w:tcW w:w="851" w:type="dxa"/>
          </w:tcPr>
          <w:p w14:paraId="006B462E"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2E6FF840" w14:textId="77777777" w:rsidR="002957AB" w:rsidRPr="002957AB" w:rsidRDefault="002957AB" w:rsidP="002957AB">
            <w:pPr>
              <w:rPr>
                <w:rFonts w:eastAsia="Calibri"/>
                <w:b/>
                <w:bCs/>
              </w:rPr>
            </w:pPr>
            <w:r w:rsidRPr="002957AB">
              <w:rPr>
                <w:rFonts w:eastAsia="Calibri"/>
                <w:b/>
                <w:bCs/>
              </w:rPr>
              <w:t>Žemės sklypo tinkamumas</w:t>
            </w:r>
          </w:p>
        </w:tc>
      </w:tr>
      <w:tr w:rsidR="002957AB" w:rsidRPr="002957AB" w14:paraId="18E4E36E" w14:textId="77777777" w:rsidTr="00D76C39">
        <w:tc>
          <w:tcPr>
            <w:tcW w:w="851" w:type="dxa"/>
          </w:tcPr>
          <w:p w14:paraId="6F01F466" w14:textId="77777777" w:rsidR="002957AB" w:rsidRPr="002957AB" w:rsidRDefault="002957AB" w:rsidP="00D76C39">
            <w:pPr>
              <w:numPr>
                <w:ilvl w:val="1"/>
                <w:numId w:val="57"/>
              </w:numPr>
              <w:ind w:left="357" w:right="102" w:hanging="357"/>
              <w:contextualSpacing/>
              <w:rPr>
                <w:rFonts w:eastAsia="Calibri"/>
              </w:rPr>
            </w:pPr>
          </w:p>
        </w:tc>
        <w:tc>
          <w:tcPr>
            <w:tcW w:w="2410" w:type="dxa"/>
          </w:tcPr>
          <w:p w14:paraId="3909D0F9" w14:textId="77777777" w:rsidR="002957AB" w:rsidRPr="002957AB" w:rsidRDefault="002957AB" w:rsidP="002957AB">
            <w:pPr>
              <w:rPr>
                <w:rFonts w:eastAsia="Calibri"/>
              </w:rPr>
            </w:pPr>
            <w:r w:rsidRPr="002957AB">
              <w:rPr>
                <w:rFonts w:eastAsia="Calibri"/>
              </w:rPr>
              <w:t>Žemės sklypo daiktinės teisės yra apribotos, jeigu tokie apribojimai nebuvo atskleisti Privačiam subjektui ir informacija apie juos nėra viešai prieinama.</w:t>
            </w:r>
          </w:p>
        </w:tc>
        <w:tc>
          <w:tcPr>
            <w:tcW w:w="3260" w:type="dxa"/>
          </w:tcPr>
          <w:p w14:paraId="48A2AF82" w14:textId="77777777" w:rsidR="002957AB" w:rsidRPr="002957AB" w:rsidRDefault="002957AB" w:rsidP="002957AB">
            <w:pPr>
              <w:rPr>
                <w:rFonts w:eastAsia="Calibri"/>
              </w:rPr>
            </w:pPr>
            <w:r w:rsidRPr="002957AB">
              <w:rPr>
                <w:rFonts w:eastAsia="Calibri"/>
              </w:rPr>
              <w:t xml:space="preserve">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w:t>
            </w:r>
            <w:r w:rsidRPr="002957AB">
              <w:rPr>
                <w:rFonts w:eastAsia="Calibri"/>
              </w:rPr>
              <w:lastRenderedPageBreak/>
              <w:t>privalo perorganizuoti veiklą pagal pasikeitusias Sutarties įgyvendinimo aplinkybes, t. y. patirti neplanuotas valdymo išlaidas ar tai gali įtakoti Darbų vykdymo vėlavimą.</w:t>
            </w:r>
          </w:p>
        </w:tc>
        <w:tc>
          <w:tcPr>
            <w:tcW w:w="1469" w:type="dxa"/>
          </w:tcPr>
          <w:p w14:paraId="2433D9E8"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743B5E4A" w14:textId="77777777" w:rsidR="002957AB" w:rsidRPr="002957AB" w:rsidRDefault="002957AB" w:rsidP="002957AB">
            <w:pPr>
              <w:jc w:val="center"/>
              <w:rPr>
                <w:rFonts w:eastAsia="Calibri"/>
              </w:rPr>
            </w:pPr>
            <w:r w:rsidRPr="002957AB">
              <w:rPr>
                <w:rFonts w:eastAsia="Calibri"/>
              </w:rPr>
              <w:t>-</w:t>
            </w:r>
          </w:p>
        </w:tc>
        <w:tc>
          <w:tcPr>
            <w:tcW w:w="1181" w:type="dxa"/>
          </w:tcPr>
          <w:p w14:paraId="249D21E3" w14:textId="77777777" w:rsidR="002957AB" w:rsidRPr="002957AB" w:rsidRDefault="002957AB" w:rsidP="002957AB">
            <w:pPr>
              <w:jc w:val="center"/>
              <w:rPr>
                <w:rFonts w:eastAsia="Calibri"/>
              </w:rPr>
            </w:pPr>
            <w:r w:rsidRPr="002957AB">
              <w:rPr>
                <w:rFonts w:eastAsia="Calibri"/>
              </w:rPr>
              <w:t>-</w:t>
            </w:r>
          </w:p>
        </w:tc>
        <w:tc>
          <w:tcPr>
            <w:tcW w:w="1417" w:type="dxa"/>
          </w:tcPr>
          <w:p w14:paraId="3B29D59C" w14:textId="77777777" w:rsidR="002957AB" w:rsidRPr="002957AB" w:rsidRDefault="002957AB" w:rsidP="002957AB">
            <w:pPr>
              <w:jc w:val="center"/>
              <w:rPr>
                <w:rFonts w:eastAsia="Calibri"/>
              </w:rPr>
            </w:pPr>
            <w:r w:rsidRPr="002957AB">
              <w:rPr>
                <w:rFonts w:eastAsia="Calibri"/>
              </w:rPr>
              <w:t>-</w:t>
            </w:r>
          </w:p>
        </w:tc>
        <w:tc>
          <w:tcPr>
            <w:tcW w:w="3127" w:type="dxa"/>
          </w:tcPr>
          <w:p w14:paraId="4EF49AD6" w14:textId="77777777" w:rsidR="002957AB" w:rsidRPr="002957AB" w:rsidRDefault="002957AB" w:rsidP="002957AB">
            <w:pPr>
              <w:jc w:val="center"/>
              <w:rPr>
                <w:rFonts w:eastAsia="Calibri"/>
              </w:rPr>
            </w:pPr>
            <w:r w:rsidRPr="002957AB">
              <w:rPr>
                <w:rFonts w:eastAsia="Calibri"/>
              </w:rPr>
              <w:t>-</w:t>
            </w:r>
          </w:p>
        </w:tc>
      </w:tr>
      <w:tr w:rsidR="002957AB" w:rsidRPr="002957AB" w14:paraId="46FF47F2" w14:textId="77777777" w:rsidTr="00D76C39">
        <w:tc>
          <w:tcPr>
            <w:tcW w:w="851" w:type="dxa"/>
          </w:tcPr>
          <w:p w14:paraId="1FF5A4B7"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DBCCB56" w14:textId="77777777" w:rsidR="002957AB" w:rsidRPr="002957AB" w:rsidRDefault="002957AB" w:rsidP="002957AB">
            <w:pPr>
              <w:rPr>
                <w:rFonts w:eastAsia="Calibri"/>
              </w:rPr>
            </w:pPr>
            <w:r w:rsidRPr="002957AB">
              <w:rPr>
                <w:rFonts w:eastAsia="Calibri"/>
              </w:rPr>
              <w:t>Žemės sklypų daiktinės teisės yra apribotos, jeigu tokie apribojimai buvo atskleisti Privačiam subjektui arba informacija apie juos yra viešai prieinama.</w:t>
            </w:r>
          </w:p>
        </w:tc>
        <w:tc>
          <w:tcPr>
            <w:tcW w:w="3260" w:type="dxa"/>
          </w:tcPr>
          <w:p w14:paraId="3ED16754" w14:textId="77777777" w:rsidR="002957AB" w:rsidRPr="002957AB" w:rsidRDefault="002957AB" w:rsidP="002957AB">
            <w:pPr>
              <w:rPr>
                <w:rFonts w:eastAsia="Calibri"/>
              </w:rPr>
            </w:pPr>
            <w:r w:rsidRPr="002957AB">
              <w:rPr>
                <w:rFonts w:eastAsia="Calibri"/>
              </w:rPr>
              <w:t>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1469" w:type="dxa"/>
          </w:tcPr>
          <w:p w14:paraId="0275C721" w14:textId="77777777" w:rsidR="002957AB" w:rsidRPr="002957AB" w:rsidRDefault="002957AB" w:rsidP="002957AB">
            <w:pPr>
              <w:jc w:val="center"/>
              <w:rPr>
                <w:rFonts w:eastAsia="Calibri"/>
              </w:rPr>
            </w:pPr>
            <w:r w:rsidRPr="002957AB">
              <w:rPr>
                <w:rFonts w:eastAsia="Calibri"/>
              </w:rPr>
              <w:t>Visa</w:t>
            </w:r>
          </w:p>
        </w:tc>
        <w:tc>
          <w:tcPr>
            <w:tcW w:w="1230" w:type="dxa"/>
          </w:tcPr>
          <w:p w14:paraId="7B64E6A5" w14:textId="77777777" w:rsidR="002957AB" w:rsidRPr="002957AB" w:rsidRDefault="002957AB" w:rsidP="002957AB">
            <w:pPr>
              <w:jc w:val="center"/>
              <w:rPr>
                <w:rFonts w:eastAsia="Calibri"/>
              </w:rPr>
            </w:pPr>
          </w:p>
        </w:tc>
        <w:tc>
          <w:tcPr>
            <w:tcW w:w="1181" w:type="dxa"/>
          </w:tcPr>
          <w:p w14:paraId="68F147D8" w14:textId="77777777" w:rsidR="002957AB" w:rsidRPr="002957AB" w:rsidRDefault="002957AB" w:rsidP="002957AB">
            <w:pPr>
              <w:jc w:val="center"/>
              <w:rPr>
                <w:rFonts w:eastAsia="Calibri"/>
              </w:rPr>
            </w:pPr>
          </w:p>
        </w:tc>
        <w:tc>
          <w:tcPr>
            <w:tcW w:w="1417" w:type="dxa"/>
          </w:tcPr>
          <w:p w14:paraId="0B5E1CA3" w14:textId="77777777" w:rsidR="002957AB" w:rsidRPr="002957AB" w:rsidRDefault="002957AB" w:rsidP="002957AB">
            <w:pPr>
              <w:jc w:val="center"/>
              <w:rPr>
                <w:rFonts w:eastAsia="Calibri"/>
              </w:rPr>
            </w:pPr>
          </w:p>
        </w:tc>
        <w:tc>
          <w:tcPr>
            <w:tcW w:w="3127" w:type="dxa"/>
          </w:tcPr>
          <w:p w14:paraId="347D53A9" w14:textId="77777777" w:rsidR="002957AB" w:rsidRPr="002957AB" w:rsidRDefault="002957AB" w:rsidP="002957AB">
            <w:pPr>
              <w:rPr>
                <w:rFonts w:eastAsia="Calibri"/>
              </w:rPr>
            </w:pPr>
          </w:p>
        </w:tc>
      </w:tr>
      <w:tr w:rsidR="002957AB" w:rsidRPr="002957AB" w14:paraId="21931802" w14:textId="77777777" w:rsidTr="00D76C39">
        <w:tc>
          <w:tcPr>
            <w:tcW w:w="851" w:type="dxa"/>
          </w:tcPr>
          <w:p w14:paraId="4A77E8AE"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52625E9" w14:textId="77777777" w:rsidR="002957AB" w:rsidRPr="002957AB" w:rsidRDefault="002957AB" w:rsidP="002957AB">
            <w:pPr>
              <w:rPr>
                <w:rFonts w:eastAsia="Calibri"/>
              </w:rPr>
            </w:pPr>
            <w:r w:rsidRPr="002957AB">
              <w:rPr>
                <w:rFonts w:eastAsia="Calibri"/>
              </w:rPr>
              <w:t xml:space="preserve">Žemės sklypo būklė yra netinkama (pavyzdžiui, </w:t>
            </w:r>
            <w:r w:rsidRPr="002957AB">
              <w:rPr>
                <w:rFonts w:eastAsia="Calibri"/>
              </w:rPr>
              <w:lastRenderedPageBreak/>
              <w:t xml:space="preserve">dėl grunto užterštumo), kai Investuotojui Valdžios subjekto pateikta informacija apie Žemės sklypo būklę buvo neteisinga, išskyrus kai Žemės sklypo netinkamumą (pavyzdžiui, užterštumą) sąlygojo Privataus subjekto (jo Subtiekėjų ar kitų pasitelktų ūkio subjektų) veiksmai. Pateiktos informacijos </w:t>
            </w:r>
            <w:proofErr w:type="spellStart"/>
            <w:r w:rsidRPr="002957AB">
              <w:rPr>
                <w:rFonts w:eastAsia="Calibri"/>
              </w:rPr>
              <w:t>neišsamumas</w:t>
            </w:r>
            <w:proofErr w:type="spellEnd"/>
            <w:r w:rsidRPr="002957AB">
              <w:rPr>
                <w:rFonts w:eastAsia="Calibri"/>
              </w:rPr>
              <w:t xml:space="preserve"> nėra laikomas informacijos neteisingumu.</w:t>
            </w:r>
          </w:p>
        </w:tc>
        <w:tc>
          <w:tcPr>
            <w:tcW w:w="3260" w:type="dxa"/>
          </w:tcPr>
          <w:p w14:paraId="53895F84" w14:textId="77777777" w:rsidR="002957AB" w:rsidRPr="002957AB" w:rsidRDefault="002957AB" w:rsidP="002957AB">
            <w:pPr>
              <w:rPr>
                <w:rFonts w:eastAsia="Calibri"/>
              </w:rPr>
            </w:pPr>
            <w:r w:rsidRPr="002957AB">
              <w:rPr>
                <w:rFonts w:eastAsia="Calibri"/>
              </w:rPr>
              <w:lastRenderedPageBreak/>
              <w:t xml:space="preserve">Jeigu dėl Žemės sklypo netinkamumo pasikeičia Darbų </w:t>
            </w:r>
            <w:r w:rsidRPr="002957AB">
              <w:rPr>
                <w:rFonts w:eastAsia="Calibri"/>
              </w:rPr>
              <w:lastRenderedPageBreak/>
              <w:t>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(jo Subtiekėjų ar kitų pasitelktų ūkio subjektų) veiksmų.</w:t>
            </w:r>
          </w:p>
        </w:tc>
        <w:tc>
          <w:tcPr>
            <w:tcW w:w="1469" w:type="dxa"/>
          </w:tcPr>
          <w:p w14:paraId="58223F2A"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34DE23E5" w14:textId="77777777" w:rsidR="002957AB" w:rsidRPr="002957AB" w:rsidRDefault="002957AB" w:rsidP="002957AB">
            <w:pPr>
              <w:jc w:val="center"/>
              <w:rPr>
                <w:rFonts w:eastAsia="Calibri"/>
              </w:rPr>
            </w:pPr>
            <w:r w:rsidRPr="002957AB">
              <w:rPr>
                <w:rFonts w:eastAsia="Calibri"/>
              </w:rPr>
              <w:t>-</w:t>
            </w:r>
          </w:p>
        </w:tc>
        <w:tc>
          <w:tcPr>
            <w:tcW w:w="1181" w:type="dxa"/>
          </w:tcPr>
          <w:p w14:paraId="4913E8C6" w14:textId="77777777" w:rsidR="002957AB" w:rsidRPr="002957AB" w:rsidRDefault="002957AB" w:rsidP="002957AB">
            <w:pPr>
              <w:jc w:val="center"/>
              <w:rPr>
                <w:rFonts w:eastAsia="Calibri"/>
              </w:rPr>
            </w:pPr>
            <w:r w:rsidRPr="002957AB">
              <w:rPr>
                <w:rFonts w:eastAsia="Calibri"/>
              </w:rPr>
              <w:t>-</w:t>
            </w:r>
          </w:p>
        </w:tc>
        <w:tc>
          <w:tcPr>
            <w:tcW w:w="1417" w:type="dxa"/>
          </w:tcPr>
          <w:p w14:paraId="1BD5D2F1" w14:textId="77777777" w:rsidR="002957AB" w:rsidRPr="002957AB" w:rsidRDefault="002957AB" w:rsidP="002957AB">
            <w:pPr>
              <w:jc w:val="center"/>
              <w:rPr>
                <w:rFonts w:eastAsia="Calibri"/>
              </w:rPr>
            </w:pPr>
            <w:r w:rsidRPr="002957AB">
              <w:rPr>
                <w:rFonts w:eastAsia="Calibri"/>
              </w:rPr>
              <w:t>-</w:t>
            </w:r>
          </w:p>
        </w:tc>
        <w:tc>
          <w:tcPr>
            <w:tcW w:w="3127" w:type="dxa"/>
          </w:tcPr>
          <w:p w14:paraId="750A2750" w14:textId="77777777" w:rsidR="002957AB" w:rsidRPr="002957AB" w:rsidRDefault="002957AB" w:rsidP="002957AB">
            <w:pPr>
              <w:jc w:val="center"/>
              <w:rPr>
                <w:rFonts w:eastAsia="Calibri"/>
              </w:rPr>
            </w:pPr>
            <w:r w:rsidRPr="002957AB">
              <w:rPr>
                <w:rFonts w:eastAsia="Calibri"/>
              </w:rPr>
              <w:t>-</w:t>
            </w:r>
          </w:p>
        </w:tc>
      </w:tr>
      <w:tr w:rsidR="002957AB" w:rsidRPr="002957AB" w14:paraId="5036D64F" w14:textId="77777777" w:rsidTr="00D76C39">
        <w:tc>
          <w:tcPr>
            <w:tcW w:w="851" w:type="dxa"/>
          </w:tcPr>
          <w:p w14:paraId="230CC697"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C2B5BBC" w14:textId="77777777" w:rsidR="002957AB" w:rsidRPr="002957AB" w:rsidRDefault="002957AB" w:rsidP="002957AB">
            <w:pPr>
              <w:rPr>
                <w:rFonts w:eastAsia="Calibri"/>
              </w:rPr>
            </w:pPr>
            <w:r w:rsidRPr="002957AB">
              <w:rPr>
                <w:rFonts w:eastAsia="Calibri"/>
              </w:rPr>
              <w:t>Žemės sklypo būklė yra netinkama (pavyzdžiui, dėl užterštumo), išskyrus šio Sutarties priedo 1.3 punkte numatytą atvejį.</w:t>
            </w:r>
          </w:p>
        </w:tc>
        <w:tc>
          <w:tcPr>
            <w:tcW w:w="3260" w:type="dxa"/>
          </w:tcPr>
          <w:p w14:paraId="666AFCB5" w14:textId="77777777" w:rsidR="002957AB" w:rsidRPr="002957AB" w:rsidRDefault="002957AB" w:rsidP="002957AB">
            <w:pPr>
              <w:rPr>
                <w:rFonts w:eastAsia="Calibri"/>
              </w:rPr>
            </w:pPr>
            <w:r w:rsidRPr="002957AB">
              <w:rPr>
                <w:rFonts w:eastAsia="Calibri"/>
              </w:rPr>
              <w:t xml:space="preserve">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w:t>
            </w:r>
            <w:r w:rsidRPr="002957AB">
              <w:rPr>
                <w:rFonts w:eastAsia="Calibri"/>
              </w:rPr>
              <w:lastRenderedPageBreak/>
              <w:t>reiškia Darbų išlaidų pasikeitimą, kadangi jei būtų sukelta žala aplinkai, pirmiausiai, reikėtų likviduoti žalos aplinkai padarinius ir tik tuomet vykdyti suplanuotus Darbus.</w:t>
            </w:r>
          </w:p>
        </w:tc>
        <w:tc>
          <w:tcPr>
            <w:tcW w:w="1469" w:type="dxa"/>
          </w:tcPr>
          <w:p w14:paraId="316D9B8C"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54F523FF" w14:textId="77777777" w:rsidR="002957AB" w:rsidRPr="002957AB" w:rsidRDefault="002957AB" w:rsidP="002957AB">
            <w:pPr>
              <w:jc w:val="center"/>
              <w:rPr>
                <w:rFonts w:eastAsia="Calibri"/>
              </w:rPr>
            </w:pPr>
          </w:p>
        </w:tc>
        <w:tc>
          <w:tcPr>
            <w:tcW w:w="1181" w:type="dxa"/>
          </w:tcPr>
          <w:p w14:paraId="5B72DB2E" w14:textId="77777777" w:rsidR="002957AB" w:rsidRPr="002957AB" w:rsidRDefault="002957AB" w:rsidP="002957AB">
            <w:pPr>
              <w:jc w:val="center"/>
              <w:rPr>
                <w:rFonts w:eastAsia="Calibri"/>
              </w:rPr>
            </w:pPr>
          </w:p>
        </w:tc>
        <w:tc>
          <w:tcPr>
            <w:tcW w:w="1417" w:type="dxa"/>
          </w:tcPr>
          <w:p w14:paraId="604F62FA" w14:textId="77777777" w:rsidR="002957AB" w:rsidRPr="002957AB" w:rsidRDefault="002957AB" w:rsidP="002957AB">
            <w:pPr>
              <w:jc w:val="center"/>
              <w:rPr>
                <w:rFonts w:eastAsia="Calibri"/>
              </w:rPr>
            </w:pPr>
          </w:p>
        </w:tc>
        <w:tc>
          <w:tcPr>
            <w:tcW w:w="3127" w:type="dxa"/>
          </w:tcPr>
          <w:p w14:paraId="609506E8" w14:textId="77777777" w:rsidR="002957AB" w:rsidRPr="002957AB" w:rsidRDefault="002957AB" w:rsidP="002957AB">
            <w:pPr>
              <w:rPr>
                <w:rFonts w:eastAsia="Calibri"/>
              </w:rPr>
            </w:pPr>
          </w:p>
        </w:tc>
      </w:tr>
      <w:tr w:rsidR="002957AB" w:rsidRPr="002957AB" w14:paraId="20B2725C" w14:textId="77777777" w:rsidTr="00D76C39">
        <w:tc>
          <w:tcPr>
            <w:tcW w:w="851" w:type="dxa"/>
          </w:tcPr>
          <w:p w14:paraId="62C88158"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116F558" w14:textId="77777777" w:rsidR="002957AB" w:rsidRPr="002957AB" w:rsidRDefault="002957AB" w:rsidP="002957AB">
            <w:pPr>
              <w:rPr>
                <w:rFonts w:eastAsia="Calibri"/>
              </w:rPr>
            </w:pPr>
            <w:r w:rsidRPr="002957AB">
              <w:rPr>
                <w:rFonts w:eastAsia="Calibri"/>
              </w:rPr>
              <w:t>Specialiųjų Žemės sklypo naudojimo sąlygų nustatymas ar pakeitimas, jeigu Valdžios subjektas neatskleidė visų jam žinomų Žemės sklypo naudojimo sąlygų arba neatsižvelgė į Investuotojo Pirkimo metu pateiktus pasiūlymus dėl Žemės sklypų naudojimo sąlygų, kai sprendimas dėl tokių sąlygų priklauso Valdžios subjekto kompetencijai.</w:t>
            </w:r>
          </w:p>
        </w:tc>
        <w:tc>
          <w:tcPr>
            <w:tcW w:w="3260" w:type="dxa"/>
          </w:tcPr>
          <w:p w14:paraId="28CF0BC9" w14:textId="77777777" w:rsidR="002957AB" w:rsidRPr="002957AB" w:rsidRDefault="002957AB" w:rsidP="002957AB">
            <w:pPr>
              <w:rPr>
                <w:rFonts w:eastAsia="Calibri"/>
              </w:rPr>
            </w:pPr>
            <w:r w:rsidRPr="002957AB">
              <w:rPr>
                <w:rFonts w:eastAsia="Calibri"/>
              </w:rPr>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2957AB">
              <w:rPr>
                <w:rFonts w:eastAsia="Calibri"/>
                <w:bCs/>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1469" w:type="dxa"/>
          </w:tcPr>
          <w:p w14:paraId="2A03D731" w14:textId="77777777" w:rsidR="002957AB" w:rsidRPr="002957AB" w:rsidRDefault="002957AB" w:rsidP="002957AB">
            <w:pPr>
              <w:jc w:val="center"/>
              <w:rPr>
                <w:rFonts w:eastAsia="Calibri"/>
              </w:rPr>
            </w:pPr>
            <w:r w:rsidRPr="002957AB">
              <w:rPr>
                <w:rFonts w:eastAsia="Calibri"/>
              </w:rPr>
              <w:t>-</w:t>
            </w:r>
          </w:p>
        </w:tc>
        <w:tc>
          <w:tcPr>
            <w:tcW w:w="1230" w:type="dxa"/>
          </w:tcPr>
          <w:p w14:paraId="70633CFA" w14:textId="77777777" w:rsidR="002957AB" w:rsidRPr="002957AB" w:rsidRDefault="002957AB" w:rsidP="002957AB">
            <w:pPr>
              <w:jc w:val="center"/>
              <w:rPr>
                <w:rFonts w:eastAsia="Calibri"/>
              </w:rPr>
            </w:pPr>
            <w:r w:rsidRPr="002957AB">
              <w:rPr>
                <w:rFonts w:eastAsia="Calibri"/>
              </w:rPr>
              <w:t>-</w:t>
            </w:r>
          </w:p>
        </w:tc>
        <w:tc>
          <w:tcPr>
            <w:tcW w:w="1181" w:type="dxa"/>
          </w:tcPr>
          <w:p w14:paraId="2A273C48" w14:textId="77777777" w:rsidR="002957AB" w:rsidRPr="002957AB" w:rsidRDefault="002957AB" w:rsidP="002957AB">
            <w:pPr>
              <w:jc w:val="center"/>
              <w:rPr>
                <w:rFonts w:eastAsia="Calibri"/>
              </w:rPr>
            </w:pPr>
            <w:r w:rsidRPr="002957AB">
              <w:rPr>
                <w:rFonts w:eastAsia="Calibri"/>
              </w:rPr>
              <w:t>-</w:t>
            </w:r>
          </w:p>
        </w:tc>
        <w:tc>
          <w:tcPr>
            <w:tcW w:w="1417" w:type="dxa"/>
          </w:tcPr>
          <w:p w14:paraId="3E405A91" w14:textId="77777777" w:rsidR="002957AB" w:rsidRPr="002957AB" w:rsidRDefault="002957AB" w:rsidP="002957AB">
            <w:pPr>
              <w:jc w:val="center"/>
              <w:rPr>
                <w:rFonts w:eastAsia="Calibri"/>
              </w:rPr>
            </w:pPr>
            <w:r w:rsidRPr="002957AB">
              <w:rPr>
                <w:rFonts w:eastAsia="Calibri"/>
              </w:rPr>
              <w:t>-</w:t>
            </w:r>
          </w:p>
        </w:tc>
        <w:tc>
          <w:tcPr>
            <w:tcW w:w="3127" w:type="dxa"/>
          </w:tcPr>
          <w:p w14:paraId="45DF404C" w14:textId="77777777" w:rsidR="002957AB" w:rsidRPr="002957AB" w:rsidRDefault="002957AB" w:rsidP="002957AB">
            <w:pPr>
              <w:jc w:val="center"/>
              <w:rPr>
                <w:rFonts w:eastAsia="Calibri"/>
              </w:rPr>
            </w:pPr>
            <w:r w:rsidRPr="002957AB">
              <w:rPr>
                <w:rFonts w:eastAsia="Calibri"/>
              </w:rPr>
              <w:t>-</w:t>
            </w:r>
          </w:p>
        </w:tc>
      </w:tr>
      <w:tr w:rsidR="002957AB" w:rsidRPr="002957AB" w14:paraId="7841B7D2" w14:textId="77777777" w:rsidTr="00D76C39">
        <w:tc>
          <w:tcPr>
            <w:tcW w:w="851" w:type="dxa"/>
          </w:tcPr>
          <w:p w14:paraId="78DA0996"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FAEBB59" w14:textId="77777777" w:rsidR="002957AB" w:rsidRPr="002957AB" w:rsidRDefault="002957AB" w:rsidP="002957AB">
            <w:pPr>
              <w:rPr>
                <w:rFonts w:eastAsia="Calibri"/>
              </w:rPr>
            </w:pPr>
            <w:r w:rsidRPr="002957AB">
              <w:rPr>
                <w:rFonts w:eastAsia="Calibri"/>
              </w:rPr>
              <w:t>Specialiųjų Žemės sklypo naudojimo sąlygų nustatymas ar pakeitimas, išskyrus šio Sutarties priedo 1.4 punkte nurodytus atvejus;</w:t>
            </w:r>
          </w:p>
        </w:tc>
        <w:tc>
          <w:tcPr>
            <w:tcW w:w="3260" w:type="dxa"/>
          </w:tcPr>
          <w:p w14:paraId="4D5628E9" w14:textId="77777777" w:rsidR="002957AB" w:rsidRPr="002957AB" w:rsidRDefault="002957AB" w:rsidP="002957AB">
            <w:pPr>
              <w:rPr>
                <w:rFonts w:eastAsia="Calibri"/>
              </w:rPr>
            </w:pPr>
            <w:r w:rsidRPr="002957AB">
              <w:rPr>
                <w:rFonts w:eastAsia="Calibri"/>
              </w:rPr>
              <w:t xml:space="preserve">Konkretų susitarimą dėl specialiųjų Žemės sklypo naudojimo sąlygų Šalys pasiekė Pirkimo metu, tačiau Investuotojui, Privačiam subjektui, įgyvendinant susitarimus, galimi nukrypimai nuo planuoto grafiko ir veikloms </w:t>
            </w:r>
            <w:r w:rsidRPr="002957AB">
              <w:rPr>
                <w:rFonts w:eastAsia="Calibri"/>
              </w:rPr>
              <w:lastRenderedPageBreak/>
              <w:t xml:space="preserve">įgyvendinti skirto biudžeto arba Investuotojas Pirkimo metu nepasiūlė nustatyti, pakeisti specialiąsias Žemės sklypo naudojimo sąlygas ir </w:t>
            </w:r>
            <w:r w:rsidRPr="002957AB">
              <w:rPr>
                <w:rFonts w:eastAsia="Calibri"/>
                <w:bCs/>
              </w:rPr>
              <w:t>įgyvendinant Projektą paaiškėjo aplinkybės, dėl 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1469" w:type="dxa"/>
          </w:tcPr>
          <w:p w14:paraId="7D6C5BD7"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410C4835" w14:textId="77777777" w:rsidR="002957AB" w:rsidRPr="002957AB" w:rsidRDefault="002957AB" w:rsidP="002957AB">
            <w:pPr>
              <w:jc w:val="center"/>
              <w:rPr>
                <w:rFonts w:eastAsia="Calibri"/>
              </w:rPr>
            </w:pPr>
          </w:p>
        </w:tc>
        <w:tc>
          <w:tcPr>
            <w:tcW w:w="1181" w:type="dxa"/>
          </w:tcPr>
          <w:p w14:paraId="0F3AF1E6" w14:textId="77777777" w:rsidR="002957AB" w:rsidRPr="002957AB" w:rsidRDefault="002957AB" w:rsidP="002957AB">
            <w:pPr>
              <w:jc w:val="center"/>
              <w:rPr>
                <w:rFonts w:eastAsia="Calibri"/>
              </w:rPr>
            </w:pPr>
          </w:p>
        </w:tc>
        <w:tc>
          <w:tcPr>
            <w:tcW w:w="1417" w:type="dxa"/>
          </w:tcPr>
          <w:p w14:paraId="635EB375" w14:textId="77777777" w:rsidR="002957AB" w:rsidRPr="002957AB" w:rsidRDefault="002957AB" w:rsidP="002957AB">
            <w:pPr>
              <w:jc w:val="center"/>
              <w:rPr>
                <w:rFonts w:eastAsia="Calibri"/>
              </w:rPr>
            </w:pPr>
          </w:p>
        </w:tc>
        <w:tc>
          <w:tcPr>
            <w:tcW w:w="3127" w:type="dxa"/>
          </w:tcPr>
          <w:p w14:paraId="43178478" w14:textId="77777777" w:rsidR="002957AB" w:rsidRPr="002957AB" w:rsidRDefault="002957AB" w:rsidP="002957AB">
            <w:pPr>
              <w:rPr>
                <w:rFonts w:eastAsia="Calibri"/>
              </w:rPr>
            </w:pPr>
          </w:p>
        </w:tc>
      </w:tr>
      <w:tr w:rsidR="002957AB" w:rsidRPr="002957AB" w14:paraId="4827A814" w14:textId="77777777" w:rsidTr="00D76C39">
        <w:tc>
          <w:tcPr>
            <w:tcW w:w="851" w:type="dxa"/>
          </w:tcPr>
          <w:p w14:paraId="0C35F764"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0D6073CC" w14:textId="77777777" w:rsidR="002957AB" w:rsidRPr="002957AB" w:rsidRDefault="002957AB" w:rsidP="002957AB">
            <w:pPr>
              <w:rPr>
                <w:rFonts w:eastAsia="Calibri"/>
              </w:rPr>
            </w:pPr>
            <w:r w:rsidRPr="002957AB">
              <w:rPr>
                <w:rFonts w:eastAsia="Calibri"/>
              </w:rPr>
              <w:t>Inžinerinių tinklų Žemės sklype (tiek ir už jo ribų) perkėlimas, vietos jiems parinkimas ir jų pajungimas prie Objekto tokiu būdu, kad būtų netenkinami Specifikacijose ir Pasiūlyme nustatyti reikalavimai.</w:t>
            </w:r>
          </w:p>
        </w:tc>
        <w:tc>
          <w:tcPr>
            <w:tcW w:w="3260" w:type="dxa"/>
          </w:tcPr>
          <w:p w14:paraId="484722FD" w14:textId="77777777" w:rsidR="002957AB" w:rsidRPr="002957AB" w:rsidRDefault="002957AB" w:rsidP="002957AB">
            <w:pPr>
              <w:rPr>
                <w:rFonts w:eastAsia="Calibri"/>
              </w:rPr>
            </w:pPr>
            <w:r w:rsidRPr="002957AB">
              <w:rPr>
                <w:rFonts w:eastAsia="Calibri"/>
              </w:rPr>
              <w:t>Rizikos veiksnio pasireiškimas reiškia išaugusias išlaidas Darbams, Darbų vėlavimus, susijusius su inžinerinių tinklų pajungimu, jų perkėlimu taip, kad inžineriniai tinklai, jų vieta atitiktų Projektinę dokumentaciją.</w:t>
            </w:r>
          </w:p>
        </w:tc>
        <w:tc>
          <w:tcPr>
            <w:tcW w:w="1469" w:type="dxa"/>
          </w:tcPr>
          <w:p w14:paraId="6C16217E" w14:textId="77777777" w:rsidR="002957AB" w:rsidRPr="002957AB" w:rsidRDefault="002957AB" w:rsidP="002957AB">
            <w:pPr>
              <w:jc w:val="center"/>
              <w:rPr>
                <w:rFonts w:eastAsia="Calibri"/>
              </w:rPr>
            </w:pPr>
            <w:r w:rsidRPr="002957AB">
              <w:rPr>
                <w:rFonts w:eastAsia="Calibri"/>
              </w:rPr>
              <w:t>Visa</w:t>
            </w:r>
          </w:p>
        </w:tc>
        <w:tc>
          <w:tcPr>
            <w:tcW w:w="1230" w:type="dxa"/>
          </w:tcPr>
          <w:p w14:paraId="280FD9F5" w14:textId="77777777" w:rsidR="002957AB" w:rsidRPr="002957AB" w:rsidRDefault="002957AB" w:rsidP="002957AB">
            <w:pPr>
              <w:jc w:val="center"/>
              <w:rPr>
                <w:rFonts w:eastAsia="Calibri"/>
              </w:rPr>
            </w:pPr>
          </w:p>
        </w:tc>
        <w:tc>
          <w:tcPr>
            <w:tcW w:w="1181" w:type="dxa"/>
          </w:tcPr>
          <w:p w14:paraId="03295729" w14:textId="77777777" w:rsidR="002957AB" w:rsidRPr="002957AB" w:rsidRDefault="002957AB" w:rsidP="002957AB">
            <w:pPr>
              <w:jc w:val="center"/>
              <w:rPr>
                <w:rFonts w:eastAsia="Calibri"/>
              </w:rPr>
            </w:pPr>
          </w:p>
        </w:tc>
        <w:tc>
          <w:tcPr>
            <w:tcW w:w="1417" w:type="dxa"/>
          </w:tcPr>
          <w:p w14:paraId="64017A7D" w14:textId="77777777" w:rsidR="002957AB" w:rsidRPr="002957AB" w:rsidRDefault="002957AB" w:rsidP="002957AB">
            <w:pPr>
              <w:jc w:val="center"/>
              <w:rPr>
                <w:rFonts w:eastAsia="Calibri"/>
              </w:rPr>
            </w:pPr>
          </w:p>
        </w:tc>
        <w:tc>
          <w:tcPr>
            <w:tcW w:w="3127" w:type="dxa"/>
          </w:tcPr>
          <w:p w14:paraId="27C4E8E7" w14:textId="77777777" w:rsidR="002957AB" w:rsidRPr="002957AB" w:rsidRDefault="002957AB" w:rsidP="002957AB">
            <w:pPr>
              <w:rPr>
                <w:rFonts w:eastAsia="Calibri"/>
              </w:rPr>
            </w:pPr>
          </w:p>
        </w:tc>
      </w:tr>
      <w:tr w:rsidR="002957AB" w:rsidRPr="002957AB" w14:paraId="00E7C02D" w14:textId="77777777" w:rsidTr="00D76C39">
        <w:tc>
          <w:tcPr>
            <w:tcW w:w="851" w:type="dxa"/>
          </w:tcPr>
          <w:p w14:paraId="3467F004"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26FA0BF" w14:textId="77777777" w:rsidR="002957AB" w:rsidRPr="002957AB" w:rsidRDefault="002957AB" w:rsidP="002957AB">
            <w:pPr>
              <w:rPr>
                <w:rFonts w:eastAsia="Calibri"/>
              </w:rPr>
            </w:pPr>
            <w:r w:rsidRPr="002957AB">
              <w:rPr>
                <w:rFonts w:eastAsia="Calibri"/>
              </w:rPr>
              <w:t>Reikalingų sutarčių su Komunalinių paslaugų teikėjais nesudarymas.</w:t>
            </w:r>
          </w:p>
        </w:tc>
        <w:tc>
          <w:tcPr>
            <w:tcW w:w="3260" w:type="dxa"/>
          </w:tcPr>
          <w:p w14:paraId="5F768A50" w14:textId="77777777" w:rsidR="002957AB" w:rsidRPr="002957AB" w:rsidRDefault="002957AB" w:rsidP="002957AB">
            <w:pPr>
              <w:rPr>
                <w:rFonts w:eastAsia="Calibri"/>
              </w:rPr>
            </w:pPr>
            <w:r w:rsidRPr="002957AB">
              <w:rPr>
                <w:rFonts w:eastAsia="Calibri"/>
              </w:rPr>
              <w:t>Rizikos veiksnio pasireiškimas reiškia išaugusias rangos darbų ir (ar) Paslaugų teikimo išlaidas bei galimą Eksploatacijos pradžios vėlavimą.</w:t>
            </w:r>
          </w:p>
        </w:tc>
        <w:tc>
          <w:tcPr>
            <w:tcW w:w="1469" w:type="dxa"/>
          </w:tcPr>
          <w:p w14:paraId="61A5117A" w14:textId="77777777" w:rsidR="002957AB" w:rsidRPr="002957AB" w:rsidRDefault="002957AB" w:rsidP="002957AB">
            <w:pPr>
              <w:jc w:val="center"/>
              <w:rPr>
                <w:rFonts w:eastAsia="Calibri"/>
              </w:rPr>
            </w:pPr>
            <w:r w:rsidRPr="002957AB">
              <w:rPr>
                <w:rFonts w:eastAsia="Calibri"/>
              </w:rPr>
              <w:t>Visa</w:t>
            </w:r>
          </w:p>
        </w:tc>
        <w:tc>
          <w:tcPr>
            <w:tcW w:w="1230" w:type="dxa"/>
          </w:tcPr>
          <w:p w14:paraId="149C5D2D" w14:textId="77777777" w:rsidR="002957AB" w:rsidRPr="002957AB" w:rsidRDefault="002957AB" w:rsidP="002957AB">
            <w:pPr>
              <w:jc w:val="center"/>
              <w:rPr>
                <w:rFonts w:eastAsia="Calibri"/>
              </w:rPr>
            </w:pPr>
          </w:p>
        </w:tc>
        <w:tc>
          <w:tcPr>
            <w:tcW w:w="1181" w:type="dxa"/>
          </w:tcPr>
          <w:p w14:paraId="4DAF3162" w14:textId="77777777" w:rsidR="002957AB" w:rsidRPr="002957AB" w:rsidRDefault="002957AB" w:rsidP="002957AB">
            <w:pPr>
              <w:jc w:val="center"/>
              <w:rPr>
                <w:rFonts w:eastAsia="Calibri"/>
              </w:rPr>
            </w:pPr>
          </w:p>
        </w:tc>
        <w:tc>
          <w:tcPr>
            <w:tcW w:w="1417" w:type="dxa"/>
          </w:tcPr>
          <w:p w14:paraId="5506529E" w14:textId="77777777" w:rsidR="002957AB" w:rsidRPr="002957AB" w:rsidRDefault="002957AB" w:rsidP="002957AB">
            <w:pPr>
              <w:jc w:val="center"/>
              <w:rPr>
                <w:rFonts w:eastAsia="Calibri"/>
              </w:rPr>
            </w:pPr>
          </w:p>
        </w:tc>
        <w:tc>
          <w:tcPr>
            <w:tcW w:w="3127" w:type="dxa"/>
          </w:tcPr>
          <w:p w14:paraId="6E9C6551" w14:textId="77777777" w:rsidR="002957AB" w:rsidRPr="002957AB" w:rsidRDefault="002957AB" w:rsidP="002957AB">
            <w:pPr>
              <w:rPr>
                <w:rFonts w:eastAsia="Calibri"/>
              </w:rPr>
            </w:pPr>
          </w:p>
        </w:tc>
      </w:tr>
      <w:tr w:rsidR="002957AB" w:rsidRPr="002957AB" w14:paraId="3CF754CE" w14:textId="77777777" w:rsidTr="00D76C39">
        <w:tc>
          <w:tcPr>
            <w:tcW w:w="851" w:type="dxa"/>
          </w:tcPr>
          <w:p w14:paraId="55C4399D"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3E32FE0" w14:textId="77777777" w:rsidR="002957AB" w:rsidRPr="002957AB" w:rsidRDefault="002957AB" w:rsidP="002957AB">
            <w:pPr>
              <w:rPr>
                <w:rFonts w:eastAsia="Calibri"/>
              </w:rPr>
            </w:pPr>
            <w:r w:rsidRPr="002957AB">
              <w:rPr>
                <w:rFonts w:eastAsia="Calibri"/>
              </w:rPr>
              <w:t>Žemės sklypas (statybvietė) nėra prienami.</w:t>
            </w:r>
          </w:p>
        </w:tc>
        <w:tc>
          <w:tcPr>
            <w:tcW w:w="3260" w:type="dxa"/>
          </w:tcPr>
          <w:p w14:paraId="1DB082A3" w14:textId="77777777" w:rsidR="002957AB" w:rsidRPr="002957AB" w:rsidRDefault="002957AB" w:rsidP="002957AB">
            <w:pPr>
              <w:rPr>
                <w:rFonts w:eastAsia="Calibri"/>
              </w:rPr>
            </w:pPr>
            <w:r w:rsidRPr="002957AB">
              <w:rPr>
                <w:rFonts w:eastAsia="Calibri"/>
              </w:rPr>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1469" w:type="dxa"/>
          </w:tcPr>
          <w:p w14:paraId="17906E06" w14:textId="77777777" w:rsidR="002957AB" w:rsidRPr="002957AB" w:rsidRDefault="002957AB" w:rsidP="002957AB">
            <w:pPr>
              <w:jc w:val="center"/>
              <w:rPr>
                <w:rFonts w:eastAsia="Calibri"/>
              </w:rPr>
            </w:pPr>
            <w:r w:rsidRPr="002957AB">
              <w:rPr>
                <w:rFonts w:eastAsia="Calibri"/>
              </w:rPr>
              <w:t>-</w:t>
            </w:r>
          </w:p>
        </w:tc>
        <w:tc>
          <w:tcPr>
            <w:tcW w:w="1230" w:type="dxa"/>
          </w:tcPr>
          <w:p w14:paraId="1AD9A89C" w14:textId="77777777" w:rsidR="002957AB" w:rsidRPr="002957AB" w:rsidRDefault="002957AB" w:rsidP="002957AB">
            <w:pPr>
              <w:jc w:val="center"/>
              <w:rPr>
                <w:rFonts w:eastAsia="Calibri"/>
              </w:rPr>
            </w:pPr>
            <w:r w:rsidRPr="002957AB">
              <w:rPr>
                <w:rFonts w:eastAsia="Calibri"/>
              </w:rPr>
              <w:t>-</w:t>
            </w:r>
          </w:p>
        </w:tc>
        <w:tc>
          <w:tcPr>
            <w:tcW w:w="1181" w:type="dxa"/>
          </w:tcPr>
          <w:p w14:paraId="2B2626A4" w14:textId="77777777" w:rsidR="002957AB" w:rsidRPr="002957AB" w:rsidRDefault="002957AB" w:rsidP="002957AB">
            <w:pPr>
              <w:jc w:val="center"/>
              <w:rPr>
                <w:rFonts w:eastAsia="Calibri"/>
              </w:rPr>
            </w:pPr>
            <w:r w:rsidRPr="002957AB">
              <w:rPr>
                <w:rFonts w:eastAsia="Calibri"/>
              </w:rPr>
              <w:t>-</w:t>
            </w:r>
          </w:p>
        </w:tc>
        <w:tc>
          <w:tcPr>
            <w:tcW w:w="1417" w:type="dxa"/>
          </w:tcPr>
          <w:p w14:paraId="71A51D5E" w14:textId="77777777" w:rsidR="002957AB" w:rsidRPr="002957AB" w:rsidRDefault="002957AB" w:rsidP="002957AB">
            <w:pPr>
              <w:jc w:val="center"/>
              <w:rPr>
                <w:rFonts w:eastAsia="Calibri"/>
              </w:rPr>
            </w:pPr>
            <w:r w:rsidRPr="002957AB">
              <w:rPr>
                <w:rFonts w:eastAsia="Calibri"/>
              </w:rPr>
              <w:t>-</w:t>
            </w:r>
          </w:p>
        </w:tc>
        <w:tc>
          <w:tcPr>
            <w:tcW w:w="3127" w:type="dxa"/>
          </w:tcPr>
          <w:p w14:paraId="66649D67" w14:textId="77777777" w:rsidR="002957AB" w:rsidRPr="002957AB" w:rsidRDefault="002957AB" w:rsidP="002957AB">
            <w:pPr>
              <w:jc w:val="center"/>
              <w:rPr>
                <w:rFonts w:eastAsia="Calibri"/>
              </w:rPr>
            </w:pPr>
            <w:r w:rsidRPr="002957AB">
              <w:rPr>
                <w:rFonts w:eastAsia="Calibri"/>
              </w:rPr>
              <w:t>-</w:t>
            </w:r>
          </w:p>
        </w:tc>
      </w:tr>
      <w:tr w:rsidR="002957AB" w:rsidRPr="002957AB" w14:paraId="13CE0DDC" w14:textId="77777777" w:rsidTr="00D76C39">
        <w:tc>
          <w:tcPr>
            <w:tcW w:w="851" w:type="dxa"/>
          </w:tcPr>
          <w:p w14:paraId="777D3B40"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1A56ECFB" w14:textId="77777777" w:rsidR="002957AB" w:rsidRPr="002957AB" w:rsidRDefault="002957AB" w:rsidP="002957AB">
            <w:pPr>
              <w:rPr>
                <w:rFonts w:eastAsia="Calibri"/>
                <w:b/>
                <w:bCs/>
              </w:rPr>
            </w:pPr>
            <w:r w:rsidRPr="002957AB">
              <w:rPr>
                <w:rFonts w:eastAsia="Calibri"/>
                <w:b/>
                <w:bCs/>
              </w:rPr>
              <w:t>Projektavimo (planavimo) kokybės rizika</w:t>
            </w:r>
          </w:p>
        </w:tc>
      </w:tr>
      <w:tr w:rsidR="002957AB" w:rsidRPr="002957AB" w14:paraId="19FEA2CE" w14:textId="77777777" w:rsidTr="00D76C39">
        <w:tc>
          <w:tcPr>
            <w:tcW w:w="851" w:type="dxa"/>
          </w:tcPr>
          <w:p w14:paraId="62F67EFF"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572E0D1" w14:textId="77777777" w:rsidR="002957AB" w:rsidRPr="002957AB" w:rsidRDefault="002957AB" w:rsidP="002957AB">
            <w:pPr>
              <w:rPr>
                <w:rFonts w:eastAsia="Calibri"/>
              </w:rPr>
            </w:pPr>
            <w:r w:rsidRPr="002957AB">
              <w:rPr>
                <w:rFonts w:eastAsia="Calibri"/>
              </w:rPr>
              <w:t xml:space="preserve">Privataus subjekto pagal Sutartį, įskaitant Specifikacijas, </w:t>
            </w:r>
            <w:r w:rsidRPr="002957AB">
              <w:rPr>
                <w:rFonts w:eastAsia="Calibri"/>
                <w:color w:val="000000"/>
              </w:rPr>
              <w:t>parengtas Objekto techninis projektas (įskaitant darbo projektą) arba techninis darbo projektas yra netikslus ar neatitinkantis Sutarties ir (ar) teisės aktų.</w:t>
            </w:r>
          </w:p>
        </w:tc>
        <w:tc>
          <w:tcPr>
            <w:tcW w:w="3260" w:type="dxa"/>
          </w:tcPr>
          <w:p w14:paraId="43278625" w14:textId="77777777" w:rsidR="002957AB" w:rsidRPr="002957AB" w:rsidRDefault="002957AB" w:rsidP="002957AB">
            <w:pPr>
              <w:rPr>
                <w:rFonts w:eastAsia="Calibri"/>
              </w:rPr>
            </w:pPr>
            <w:r w:rsidRPr="002957AB">
              <w:rPr>
                <w:rFonts w:eastAsia="Calibri"/>
              </w:rPr>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1469" w:type="dxa"/>
          </w:tcPr>
          <w:p w14:paraId="5E521993" w14:textId="77777777" w:rsidR="002957AB" w:rsidRPr="002957AB" w:rsidRDefault="002957AB" w:rsidP="002957AB">
            <w:pPr>
              <w:jc w:val="center"/>
              <w:rPr>
                <w:rFonts w:eastAsia="Calibri"/>
              </w:rPr>
            </w:pPr>
            <w:r w:rsidRPr="002957AB">
              <w:rPr>
                <w:rFonts w:eastAsia="Calibri"/>
              </w:rPr>
              <w:t>Visa</w:t>
            </w:r>
          </w:p>
        </w:tc>
        <w:tc>
          <w:tcPr>
            <w:tcW w:w="1230" w:type="dxa"/>
          </w:tcPr>
          <w:p w14:paraId="0EABF7F8" w14:textId="77777777" w:rsidR="002957AB" w:rsidRPr="002957AB" w:rsidRDefault="002957AB" w:rsidP="002957AB">
            <w:pPr>
              <w:jc w:val="center"/>
              <w:rPr>
                <w:rFonts w:eastAsia="Calibri"/>
              </w:rPr>
            </w:pPr>
          </w:p>
        </w:tc>
        <w:tc>
          <w:tcPr>
            <w:tcW w:w="1181" w:type="dxa"/>
          </w:tcPr>
          <w:p w14:paraId="76549738" w14:textId="77777777" w:rsidR="002957AB" w:rsidRPr="002957AB" w:rsidRDefault="002957AB" w:rsidP="002957AB">
            <w:pPr>
              <w:jc w:val="center"/>
              <w:rPr>
                <w:rFonts w:eastAsia="Calibri"/>
              </w:rPr>
            </w:pPr>
          </w:p>
        </w:tc>
        <w:tc>
          <w:tcPr>
            <w:tcW w:w="1417" w:type="dxa"/>
          </w:tcPr>
          <w:p w14:paraId="263A2D0A" w14:textId="77777777" w:rsidR="002957AB" w:rsidRPr="002957AB" w:rsidRDefault="002957AB" w:rsidP="002957AB">
            <w:pPr>
              <w:jc w:val="center"/>
              <w:rPr>
                <w:rFonts w:eastAsia="Calibri"/>
              </w:rPr>
            </w:pPr>
          </w:p>
        </w:tc>
        <w:tc>
          <w:tcPr>
            <w:tcW w:w="3127" w:type="dxa"/>
          </w:tcPr>
          <w:p w14:paraId="20DEAF7A" w14:textId="77777777" w:rsidR="002957AB" w:rsidRPr="002957AB" w:rsidRDefault="002957AB" w:rsidP="002957AB">
            <w:pPr>
              <w:rPr>
                <w:rFonts w:eastAsia="Calibri"/>
              </w:rPr>
            </w:pPr>
          </w:p>
        </w:tc>
      </w:tr>
      <w:tr w:rsidR="002957AB" w:rsidRPr="002957AB" w14:paraId="12357139" w14:textId="77777777" w:rsidTr="00D76C39">
        <w:tc>
          <w:tcPr>
            <w:tcW w:w="851" w:type="dxa"/>
          </w:tcPr>
          <w:p w14:paraId="58B87740"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7C3B7DB" w14:textId="77777777" w:rsidR="002957AB" w:rsidRPr="002957AB" w:rsidRDefault="002957AB" w:rsidP="002957AB">
            <w:pPr>
              <w:rPr>
                <w:rFonts w:eastAsia="Calibri"/>
              </w:rPr>
            </w:pPr>
          </w:p>
        </w:tc>
        <w:tc>
          <w:tcPr>
            <w:tcW w:w="3260" w:type="dxa"/>
          </w:tcPr>
          <w:p w14:paraId="6A710BB9" w14:textId="77777777" w:rsidR="002957AB" w:rsidRPr="002957AB" w:rsidRDefault="002957AB" w:rsidP="002957AB">
            <w:pPr>
              <w:rPr>
                <w:rFonts w:eastAsia="Calibri"/>
              </w:rPr>
            </w:pPr>
          </w:p>
        </w:tc>
        <w:tc>
          <w:tcPr>
            <w:tcW w:w="1469" w:type="dxa"/>
          </w:tcPr>
          <w:p w14:paraId="0DDB96C5" w14:textId="77777777" w:rsidR="002957AB" w:rsidRPr="002957AB" w:rsidRDefault="002957AB" w:rsidP="002957AB">
            <w:pPr>
              <w:jc w:val="center"/>
              <w:rPr>
                <w:rFonts w:eastAsia="Calibri"/>
              </w:rPr>
            </w:pPr>
          </w:p>
        </w:tc>
        <w:tc>
          <w:tcPr>
            <w:tcW w:w="1230" w:type="dxa"/>
          </w:tcPr>
          <w:p w14:paraId="3C33BFE2" w14:textId="77777777" w:rsidR="002957AB" w:rsidRPr="002957AB" w:rsidRDefault="002957AB" w:rsidP="002957AB">
            <w:pPr>
              <w:jc w:val="center"/>
              <w:rPr>
                <w:rFonts w:eastAsia="Calibri"/>
              </w:rPr>
            </w:pPr>
          </w:p>
        </w:tc>
        <w:tc>
          <w:tcPr>
            <w:tcW w:w="1181" w:type="dxa"/>
          </w:tcPr>
          <w:p w14:paraId="28552369" w14:textId="77777777" w:rsidR="002957AB" w:rsidRPr="002957AB" w:rsidRDefault="002957AB" w:rsidP="002957AB">
            <w:pPr>
              <w:jc w:val="center"/>
              <w:rPr>
                <w:rFonts w:eastAsia="Calibri"/>
              </w:rPr>
            </w:pPr>
          </w:p>
        </w:tc>
        <w:tc>
          <w:tcPr>
            <w:tcW w:w="1417" w:type="dxa"/>
          </w:tcPr>
          <w:p w14:paraId="653C329B" w14:textId="77777777" w:rsidR="002957AB" w:rsidRPr="002957AB" w:rsidRDefault="002957AB" w:rsidP="002957AB">
            <w:pPr>
              <w:jc w:val="center"/>
              <w:rPr>
                <w:rFonts w:eastAsia="Calibri"/>
              </w:rPr>
            </w:pPr>
          </w:p>
        </w:tc>
        <w:tc>
          <w:tcPr>
            <w:tcW w:w="3127" w:type="dxa"/>
          </w:tcPr>
          <w:p w14:paraId="516E5EBE" w14:textId="77777777" w:rsidR="002957AB" w:rsidRPr="002957AB" w:rsidRDefault="002957AB" w:rsidP="002957AB">
            <w:pPr>
              <w:rPr>
                <w:rFonts w:eastAsia="Calibri"/>
              </w:rPr>
            </w:pPr>
          </w:p>
        </w:tc>
      </w:tr>
      <w:tr w:rsidR="002957AB" w:rsidRPr="002957AB" w14:paraId="14A91819" w14:textId="77777777" w:rsidTr="00D76C39">
        <w:tc>
          <w:tcPr>
            <w:tcW w:w="851" w:type="dxa"/>
          </w:tcPr>
          <w:p w14:paraId="27455526"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9E06A8C" w14:textId="77777777" w:rsidR="002957AB" w:rsidRPr="002957AB" w:rsidRDefault="002957AB" w:rsidP="002957AB">
            <w:pPr>
              <w:rPr>
                <w:rFonts w:eastAsia="Calibri"/>
              </w:rPr>
            </w:pPr>
            <w:r w:rsidRPr="002957AB">
              <w:rPr>
                <w:rFonts w:eastAsia="Calibri"/>
                <w:color w:val="000000"/>
              </w:rPr>
              <w:t>Privataus subjekto parengta Projektinė dokumentacija neleidžia pasiekti Projekto tikslų ir suplanuotų rezultatų</w:t>
            </w:r>
          </w:p>
        </w:tc>
        <w:tc>
          <w:tcPr>
            <w:tcW w:w="3260" w:type="dxa"/>
          </w:tcPr>
          <w:p w14:paraId="21644B3D" w14:textId="77777777" w:rsidR="002957AB" w:rsidRPr="002957AB" w:rsidRDefault="002957AB" w:rsidP="002957AB">
            <w:pPr>
              <w:rPr>
                <w:rFonts w:eastAsia="Calibri"/>
              </w:rPr>
            </w:pPr>
            <w:r w:rsidRPr="002957AB">
              <w:rPr>
                <w:rFonts w:eastAsia="Calibri"/>
              </w:rPr>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1469" w:type="dxa"/>
          </w:tcPr>
          <w:p w14:paraId="1FA7167D" w14:textId="77777777" w:rsidR="002957AB" w:rsidRPr="002957AB" w:rsidRDefault="002957AB" w:rsidP="002957AB">
            <w:pPr>
              <w:jc w:val="center"/>
              <w:rPr>
                <w:rFonts w:eastAsia="Calibri"/>
              </w:rPr>
            </w:pPr>
            <w:r w:rsidRPr="002957AB">
              <w:rPr>
                <w:rFonts w:eastAsia="Calibri"/>
              </w:rPr>
              <w:t>Visa</w:t>
            </w:r>
          </w:p>
        </w:tc>
        <w:tc>
          <w:tcPr>
            <w:tcW w:w="1230" w:type="dxa"/>
          </w:tcPr>
          <w:p w14:paraId="68167D25" w14:textId="77777777" w:rsidR="002957AB" w:rsidRPr="002957AB" w:rsidRDefault="002957AB" w:rsidP="002957AB">
            <w:pPr>
              <w:jc w:val="center"/>
              <w:rPr>
                <w:rFonts w:eastAsia="Calibri"/>
              </w:rPr>
            </w:pPr>
          </w:p>
        </w:tc>
        <w:tc>
          <w:tcPr>
            <w:tcW w:w="1181" w:type="dxa"/>
          </w:tcPr>
          <w:p w14:paraId="41CBD613" w14:textId="77777777" w:rsidR="002957AB" w:rsidRPr="002957AB" w:rsidRDefault="002957AB" w:rsidP="002957AB">
            <w:pPr>
              <w:jc w:val="center"/>
              <w:rPr>
                <w:rFonts w:eastAsia="Calibri"/>
              </w:rPr>
            </w:pPr>
          </w:p>
        </w:tc>
        <w:tc>
          <w:tcPr>
            <w:tcW w:w="1417" w:type="dxa"/>
          </w:tcPr>
          <w:p w14:paraId="43E06461" w14:textId="77777777" w:rsidR="002957AB" w:rsidRPr="002957AB" w:rsidRDefault="002957AB" w:rsidP="002957AB">
            <w:pPr>
              <w:jc w:val="center"/>
              <w:rPr>
                <w:rFonts w:eastAsia="Calibri"/>
              </w:rPr>
            </w:pPr>
          </w:p>
        </w:tc>
        <w:tc>
          <w:tcPr>
            <w:tcW w:w="3127" w:type="dxa"/>
          </w:tcPr>
          <w:p w14:paraId="1277B00A" w14:textId="77777777" w:rsidR="002957AB" w:rsidRPr="002957AB" w:rsidRDefault="002957AB" w:rsidP="002957AB">
            <w:pPr>
              <w:rPr>
                <w:rFonts w:eastAsia="Calibri"/>
              </w:rPr>
            </w:pPr>
          </w:p>
        </w:tc>
      </w:tr>
      <w:tr w:rsidR="002957AB" w:rsidRPr="002957AB" w14:paraId="2AC0934F" w14:textId="77777777" w:rsidTr="00D76C39">
        <w:tc>
          <w:tcPr>
            <w:tcW w:w="851" w:type="dxa"/>
          </w:tcPr>
          <w:p w14:paraId="360E2DDB"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901FBEE" w14:textId="77777777" w:rsidR="002957AB" w:rsidRPr="002957AB" w:rsidRDefault="002957AB" w:rsidP="002957AB">
            <w:pPr>
              <w:rPr>
                <w:rFonts w:eastAsia="Calibri"/>
                <w:b/>
              </w:rPr>
            </w:pPr>
            <w:r w:rsidRPr="002957AB">
              <w:rPr>
                <w:rFonts w:eastAsia="Calibri"/>
              </w:rPr>
              <w:t>Projekto veiklos vėluoja dėl projektavimo paslaugų pirkimų procedūrų trukmės</w:t>
            </w:r>
          </w:p>
          <w:p w14:paraId="3C2ABD57" w14:textId="77777777" w:rsidR="002957AB" w:rsidRPr="002957AB" w:rsidRDefault="002957AB" w:rsidP="002957AB">
            <w:pPr>
              <w:rPr>
                <w:rFonts w:eastAsia="Calibri"/>
              </w:rPr>
            </w:pPr>
          </w:p>
        </w:tc>
        <w:tc>
          <w:tcPr>
            <w:tcW w:w="3260" w:type="dxa"/>
          </w:tcPr>
          <w:p w14:paraId="4EAE9150" w14:textId="77777777" w:rsidR="002957AB" w:rsidRPr="002957AB" w:rsidRDefault="002957AB" w:rsidP="002957AB">
            <w:pPr>
              <w:rPr>
                <w:rFonts w:eastAsia="Calibri"/>
              </w:rPr>
            </w:pPr>
            <w:r w:rsidRPr="002957AB">
              <w:rPr>
                <w:rFonts w:eastAsia="Calibri"/>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1469" w:type="dxa"/>
          </w:tcPr>
          <w:p w14:paraId="1A099AAF" w14:textId="77777777" w:rsidR="002957AB" w:rsidRPr="002957AB" w:rsidRDefault="002957AB" w:rsidP="002957AB">
            <w:pPr>
              <w:jc w:val="center"/>
              <w:rPr>
                <w:rFonts w:eastAsia="Calibri"/>
              </w:rPr>
            </w:pPr>
            <w:r w:rsidRPr="002957AB">
              <w:rPr>
                <w:rFonts w:eastAsia="Calibri"/>
              </w:rPr>
              <w:t>Visa</w:t>
            </w:r>
          </w:p>
        </w:tc>
        <w:tc>
          <w:tcPr>
            <w:tcW w:w="1230" w:type="dxa"/>
          </w:tcPr>
          <w:p w14:paraId="7D7FDF45" w14:textId="77777777" w:rsidR="002957AB" w:rsidRPr="002957AB" w:rsidRDefault="002957AB" w:rsidP="002957AB">
            <w:pPr>
              <w:jc w:val="center"/>
              <w:rPr>
                <w:rFonts w:eastAsia="Calibri"/>
              </w:rPr>
            </w:pPr>
          </w:p>
        </w:tc>
        <w:tc>
          <w:tcPr>
            <w:tcW w:w="1181" w:type="dxa"/>
          </w:tcPr>
          <w:p w14:paraId="2DA56702" w14:textId="77777777" w:rsidR="002957AB" w:rsidRPr="002957AB" w:rsidRDefault="002957AB" w:rsidP="002957AB">
            <w:pPr>
              <w:jc w:val="center"/>
              <w:rPr>
                <w:rFonts w:eastAsia="Calibri"/>
              </w:rPr>
            </w:pPr>
          </w:p>
        </w:tc>
        <w:tc>
          <w:tcPr>
            <w:tcW w:w="1417" w:type="dxa"/>
          </w:tcPr>
          <w:p w14:paraId="3D6D84D4" w14:textId="77777777" w:rsidR="002957AB" w:rsidRPr="002957AB" w:rsidRDefault="002957AB" w:rsidP="002957AB">
            <w:pPr>
              <w:jc w:val="center"/>
              <w:rPr>
                <w:rFonts w:eastAsia="Calibri"/>
              </w:rPr>
            </w:pPr>
          </w:p>
        </w:tc>
        <w:tc>
          <w:tcPr>
            <w:tcW w:w="3127" w:type="dxa"/>
          </w:tcPr>
          <w:p w14:paraId="2D8D8F56" w14:textId="77777777" w:rsidR="002957AB" w:rsidRPr="002957AB" w:rsidRDefault="002957AB" w:rsidP="002957AB">
            <w:pPr>
              <w:rPr>
                <w:rFonts w:eastAsia="Calibri"/>
              </w:rPr>
            </w:pPr>
          </w:p>
        </w:tc>
      </w:tr>
      <w:tr w:rsidR="002957AB" w:rsidRPr="002957AB" w14:paraId="7AB5105E" w14:textId="77777777" w:rsidTr="00D76C39">
        <w:tc>
          <w:tcPr>
            <w:tcW w:w="851" w:type="dxa"/>
          </w:tcPr>
          <w:p w14:paraId="38E018F6"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082A785A" w14:textId="77777777" w:rsidR="002957AB" w:rsidRPr="002957AB" w:rsidRDefault="002957AB" w:rsidP="002957AB">
            <w:pPr>
              <w:rPr>
                <w:rFonts w:eastAsia="Calibri"/>
              </w:rPr>
            </w:pPr>
            <w:r w:rsidRPr="002957AB">
              <w:rPr>
                <w:rFonts w:eastAsia="Calibri"/>
                <w:color w:val="000000"/>
              </w:rPr>
              <w:t>Projektavimo paslaugų kaina nukrypsta nuo planuotos</w:t>
            </w:r>
          </w:p>
        </w:tc>
        <w:tc>
          <w:tcPr>
            <w:tcW w:w="3260" w:type="dxa"/>
          </w:tcPr>
          <w:p w14:paraId="6057C625" w14:textId="77777777" w:rsidR="002957AB" w:rsidRPr="002957AB" w:rsidRDefault="002957AB" w:rsidP="002957AB">
            <w:pPr>
              <w:rPr>
                <w:rFonts w:eastAsia="Calibri"/>
              </w:rPr>
            </w:pPr>
            <w:r w:rsidRPr="002957AB">
              <w:rPr>
                <w:rFonts w:eastAsia="Calibri"/>
              </w:rPr>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1469" w:type="dxa"/>
          </w:tcPr>
          <w:p w14:paraId="22597526" w14:textId="77777777" w:rsidR="002957AB" w:rsidRPr="002957AB" w:rsidRDefault="002957AB" w:rsidP="002957AB">
            <w:pPr>
              <w:jc w:val="center"/>
              <w:rPr>
                <w:rFonts w:eastAsia="Calibri"/>
              </w:rPr>
            </w:pPr>
            <w:r w:rsidRPr="002957AB">
              <w:rPr>
                <w:rFonts w:eastAsia="Calibri"/>
              </w:rPr>
              <w:t>Visa</w:t>
            </w:r>
          </w:p>
        </w:tc>
        <w:tc>
          <w:tcPr>
            <w:tcW w:w="1230" w:type="dxa"/>
          </w:tcPr>
          <w:p w14:paraId="5CF0085F" w14:textId="77777777" w:rsidR="002957AB" w:rsidRPr="002957AB" w:rsidRDefault="002957AB" w:rsidP="002957AB">
            <w:pPr>
              <w:jc w:val="center"/>
              <w:rPr>
                <w:rFonts w:eastAsia="Calibri"/>
              </w:rPr>
            </w:pPr>
          </w:p>
        </w:tc>
        <w:tc>
          <w:tcPr>
            <w:tcW w:w="1181" w:type="dxa"/>
          </w:tcPr>
          <w:p w14:paraId="7F7E0EFB" w14:textId="77777777" w:rsidR="002957AB" w:rsidRPr="002957AB" w:rsidRDefault="002957AB" w:rsidP="002957AB">
            <w:pPr>
              <w:jc w:val="center"/>
              <w:rPr>
                <w:rFonts w:eastAsia="Calibri"/>
              </w:rPr>
            </w:pPr>
          </w:p>
        </w:tc>
        <w:tc>
          <w:tcPr>
            <w:tcW w:w="1417" w:type="dxa"/>
          </w:tcPr>
          <w:p w14:paraId="2211B7A9" w14:textId="77777777" w:rsidR="002957AB" w:rsidRPr="002957AB" w:rsidRDefault="002957AB" w:rsidP="002957AB">
            <w:pPr>
              <w:jc w:val="center"/>
              <w:rPr>
                <w:rFonts w:eastAsia="Calibri"/>
              </w:rPr>
            </w:pPr>
          </w:p>
        </w:tc>
        <w:tc>
          <w:tcPr>
            <w:tcW w:w="3127" w:type="dxa"/>
          </w:tcPr>
          <w:p w14:paraId="1CBF8745" w14:textId="77777777" w:rsidR="002957AB" w:rsidRPr="002957AB" w:rsidRDefault="002957AB" w:rsidP="002957AB">
            <w:pPr>
              <w:rPr>
                <w:rFonts w:eastAsia="Calibri"/>
              </w:rPr>
            </w:pPr>
          </w:p>
        </w:tc>
      </w:tr>
      <w:tr w:rsidR="002957AB" w:rsidRPr="002957AB" w14:paraId="465EF1AB" w14:textId="77777777" w:rsidTr="00D76C39">
        <w:tc>
          <w:tcPr>
            <w:tcW w:w="851" w:type="dxa"/>
          </w:tcPr>
          <w:p w14:paraId="0F41F018"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FA48BA1" w14:textId="77777777" w:rsidR="002957AB" w:rsidRPr="002957AB" w:rsidRDefault="002957AB" w:rsidP="002957AB">
            <w:pPr>
              <w:rPr>
                <w:rFonts w:eastAsia="Calibri"/>
              </w:rPr>
            </w:pPr>
            <w:r w:rsidRPr="002957AB">
              <w:rPr>
                <w:rFonts w:eastAsia="Calibri"/>
                <w:color w:val="000000"/>
              </w:rPr>
              <w:t>Projektavimo paslaugų trukmė nukrypsta nuo planuotos</w:t>
            </w:r>
          </w:p>
        </w:tc>
        <w:tc>
          <w:tcPr>
            <w:tcW w:w="3260" w:type="dxa"/>
          </w:tcPr>
          <w:p w14:paraId="168D8133" w14:textId="77777777" w:rsidR="002957AB" w:rsidRPr="002957AB" w:rsidRDefault="002957AB" w:rsidP="002957AB">
            <w:pPr>
              <w:rPr>
                <w:rFonts w:eastAsia="Calibri"/>
              </w:rPr>
            </w:pPr>
            <w:r w:rsidRPr="002957AB">
              <w:rPr>
                <w:rFonts w:eastAsia="Calibri"/>
              </w:rPr>
              <w:t>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2.12 punkte nurodytoms aplinkybėms.</w:t>
            </w:r>
          </w:p>
        </w:tc>
        <w:tc>
          <w:tcPr>
            <w:tcW w:w="1469" w:type="dxa"/>
          </w:tcPr>
          <w:p w14:paraId="4DA22F9C" w14:textId="77777777" w:rsidR="002957AB" w:rsidRPr="002957AB" w:rsidRDefault="002957AB" w:rsidP="002957AB">
            <w:pPr>
              <w:jc w:val="center"/>
              <w:rPr>
                <w:rFonts w:eastAsia="Calibri"/>
              </w:rPr>
            </w:pPr>
            <w:r w:rsidRPr="002957AB">
              <w:rPr>
                <w:rFonts w:eastAsia="Calibri"/>
              </w:rPr>
              <w:t>Visa</w:t>
            </w:r>
          </w:p>
        </w:tc>
        <w:tc>
          <w:tcPr>
            <w:tcW w:w="1230" w:type="dxa"/>
          </w:tcPr>
          <w:p w14:paraId="62094258" w14:textId="77777777" w:rsidR="002957AB" w:rsidRPr="002957AB" w:rsidRDefault="002957AB" w:rsidP="002957AB">
            <w:pPr>
              <w:jc w:val="center"/>
              <w:rPr>
                <w:rFonts w:eastAsia="Calibri"/>
              </w:rPr>
            </w:pPr>
          </w:p>
        </w:tc>
        <w:tc>
          <w:tcPr>
            <w:tcW w:w="1181" w:type="dxa"/>
          </w:tcPr>
          <w:p w14:paraId="18431F89" w14:textId="77777777" w:rsidR="002957AB" w:rsidRPr="002957AB" w:rsidRDefault="002957AB" w:rsidP="002957AB">
            <w:pPr>
              <w:jc w:val="center"/>
              <w:rPr>
                <w:rFonts w:eastAsia="Calibri"/>
              </w:rPr>
            </w:pPr>
          </w:p>
        </w:tc>
        <w:tc>
          <w:tcPr>
            <w:tcW w:w="1417" w:type="dxa"/>
          </w:tcPr>
          <w:p w14:paraId="621D7E05" w14:textId="77777777" w:rsidR="002957AB" w:rsidRPr="002957AB" w:rsidRDefault="002957AB" w:rsidP="002957AB">
            <w:pPr>
              <w:jc w:val="center"/>
              <w:rPr>
                <w:rFonts w:eastAsia="Calibri"/>
              </w:rPr>
            </w:pPr>
          </w:p>
        </w:tc>
        <w:tc>
          <w:tcPr>
            <w:tcW w:w="3127" w:type="dxa"/>
          </w:tcPr>
          <w:p w14:paraId="207868F3" w14:textId="77777777" w:rsidR="002957AB" w:rsidRPr="002957AB" w:rsidRDefault="002957AB" w:rsidP="002957AB">
            <w:pPr>
              <w:rPr>
                <w:rFonts w:eastAsia="Calibri"/>
              </w:rPr>
            </w:pPr>
          </w:p>
        </w:tc>
      </w:tr>
      <w:tr w:rsidR="002957AB" w:rsidRPr="002957AB" w14:paraId="516E1B81" w14:textId="77777777" w:rsidTr="00D76C39">
        <w:tc>
          <w:tcPr>
            <w:tcW w:w="851" w:type="dxa"/>
          </w:tcPr>
          <w:p w14:paraId="4369FA39"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3B13306" w14:textId="77777777" w:rsidR="002957AB" w:rsidRPr="002957AB" w:rsidRDefault="002957AB" w:rsidP="002957AB">
            <w:pPr>
              <w:rPr>
                <w:rFonts w:eastAsia="Calibri"/>
              </w:rPr>
            </w:pPr>
            <w:r w:rsidRPr="002957AB">
              <w:rPr>
                <w:rFonts w:eastAsia="Calibri"/>
                <w:color w:val="000000"/>
              </w:rPr>
              <w:t>Investuotojas Pirkimo metu nepasiūlė patikslinti Valdžios subjekto nustatytų netikslių reikalavimų Objektui</w:t>
            </w:r>
          </w:p>
        </w:tc>
        <w:tc>
          <w:tcPr>
            <w:tcW w:w="3260" w:type="dxa"/>
          </w:tcPr>
          <w:p w14:paraId="4FFF509C" w14:textId="77777777" w:rsidR="002957AB" w:rsidRPr="002957AB" w:rsidRDefault="002957AB" w:rsidP="002957AB">
            <w:pPr>
              <w:rPr>
                <w:rFonts w:eastAsia="Calibri"/>
              </w:rPr>
            </w:pPr>
            <w:r w:rsidRPr="002957AB">
              <w:rPr>
                <w:rFonts w:eastAsia="Calibri"/>
              </w:rPr>
              <w:t xml:space="preserve">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w:t>
            </w:r>
            <w:r w:rsidRPr="002957AB">
              <w:rPr>
                <w:rFonts w:eastAsia="Calibri"/>
              </w:rPr>
              <w:lastRenderedPageBreak/>
              <w:t>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1469" w:type="dxa"/>
          </w:tcPr>
          <w:p w14:paraId="10C44BF0"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55A1F2CE" w14:textId="77777777" w:rsidR="002957AB" w:rsidRPr="002957AB" w:rsidRDefault="002957AB" w:rsidP="002957AB">
            <w:pPr>
              <w:jc w:val="center"/>
              <w:rPr>
                <w:rFonts w:eastAsia="Calibri"/>
              </w:rPr>
            </w:pPr>
          </w:p>
        </w:tc>
        <w:tc>
          <w:tcPr>
            <w:tcW w:w="1181" w:type="dxa"/>
          </w:tcPr>
          <w:p w14:paraId="40ECA0A7" w14:textId="77777777" w:rsidR="002957AB" w:rsidRPr="002957AB" w:rsidRDefault="002957AB" w:rsidP="002957AB">
            <w:pPr>
              <w:jc w:val="center"/>
              <w:rPr>
                <w:rFonts w:eastAsia="Calibri"/>
              </w:rPr>
            </w:pPr>
          </w:p>
        </w:tc>
        <w:tc>
          <w:tcPr>
            <w:tcW w:w="1417" w:type="dxa"/>
          </w:tcPr>
          <w:p w14:paraId="50DBFC03" w14:textId="77777777" w:rsidR="002957AB" w:rsidRPr="002957AB" w:rsidRDefault="002957AB" w:rsidP="002957AB">
            <w:pPr>
              <w:jc w:val="center"/>
              <w:rPr>
                <w:rFonts w:eastAsia="Calibri"/>
              </w:rPr>
            </w:pPr>
          </w:p>
        </w:tc>
        <w:tc>
          <w:tcPr>
            <w:tcW w:w="3127" w:type="dxa"/>
          </w:tcPr>
          <w:p w14:paraId="225FD4A9" w14:textId="77777777" w:rsidR="002957AB" w:rsidRPr="002957AB" w:rsidRDefault="002957AB" w:rsidP="002957AB">
            <w:pPr>
              <w:rPr>
                <w:rFonts w:eastAsia="Calibri"/>
              </w:rPr>
            </w:pPr>
          </w:p>
        </w:tc>
      </w:tr>
      <w:tr w:rsidR="002957AB" w:rsidRPr="002957AB" w14:paraId="7FB50703" w14:textId="77777777" w:rsidTr="00D76C39">
        <w:tc>
          <w:tcPr>
            <w:tcW w:w="851" w:type="dxa"/>
          </w:tcPr>
          <w:p w14:paraId="082201FA"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BB28CB2" w14:textId="77777777" w:rsidR="002957AB" w:rsidRPr="002957AB" w:rsidRDefault="002957AB" w:rsidP="002957AB">
            <w:pPr>
              <w:rPr>
                <w:rFonts w:eastAsia="Calibri"/>
              </w:rPr>
            </w:pPr>
            <w:r w:rsidRPr="002957AB">
              <w:rPr>
                <w:rFonts w:eastAsia="Calibri"/>
                <w:color w:val="000000"/>
              </w:rPr>
              <w:t>Investuotojas Pirkimo metu pasiūlė patikslinti netikslius Valdžios subjekto nustatytus reikalavimus Objektui</w:t>
            </w:r>
          </w:p>
        </w:tc>
        <w:tc>
          <w:tcPr>
            <w:tcW w:w="3260" w:type="dxa"/>
          </w:tcPr>
          <w:p w14:paraId="2BCC36F9" w14:textId="77777777" w:rsidR="002957AB" w:rsidRPr="002957AB" w:rsidRDefault="002957AB" w:rsidP="002957AB">
            <w:pPr>
              <w:rPr>
                <w:rFonts w:eastAsia="Calibri"/>
              </w:rPr>
            </w:pPr>
            <w:r w:rsidRPr="002957AB">
              <w:rPr>
                <w:rFonts w:eastAsia="Calibri"/>
              </w:rPr>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1469" w:type="dxa"/>
          </w:tcPr>
          <w:p w14:paraId="5465ABAC" w14:textId="77777777" w:rsidR="002957AB" w:rsidRPr="002957AB" w:rsidRDefault="002957AB" w:rsidP="002957AB">
            <w:pPr>
              <w:jc w:val="center"/>
              <w:rPr>
                <w:rFonts w:eastAsia="Calibri"/>
              </w:rPr>
            </w:pPr>
            <w:r w:rsidRPr="002957AB">
              <w:rPr>
                <w:rFonts w:eastAsia="Calibri"/>
              </w:rPr>
              <w:t>Dalinai</w:t>
            </w:r>
          </w:p>
          <w:p w14:paraId="5B77CEAF" w14:textId="77777777" w:rsidR="002957AB" w:rsidRPr="002957AB" w:rsidRDefault="002957AB" w:rsidP="002957AB">
            <w:pPr>
              <w:ind w:right="113"/>
              <w:jc w:val="center"/>
              <w:rPr>
                <w:rFonts w:eastAsia="Calibri"/>
              </w:rPr>
            </w:pPr>
            <w:r w:rsidRPr="002957AB">
              <w:rPr>
                <w:rFonts w:eastAsia="Calibri"/>
              </w:rPr>
              <w:t xml:space="preserve">Privačiam subjektui priskiriama rizika, jeigu Investuotojas Pirkimo metu pasiūlė patikslinti Valdžios subjekto nustatytus reikalavimus ir Valdžios subjektas padarė </w:t>
            </w:r>
            <w:r w:rsidRPr="002957AB">
              <w:rPr>
                <w:rFonts w:eastAsia="Calibri"/>
              </w:rPr>
              <w:lastRenderedPageBreak/>
              <w:t>atitinkamus pakeitimus.</w:t>
            </w:r>
          </w:p>
          <w:p w14:paraId="1E40EA51" w14:textId="77777777" w:rsidR="002957AB" w:rsidRPr="002957AB" w:rsidRDefault="002957AB" w:rsidP="002957AB">
            <w:pPr>
              <w:jc w:val="center"/>
              <w:rPr>
                <w:rFonts w:eastAsia="Calibri"/>
              </w:rPr>
            </w:pPr>
            <w:r w:rsidRPr="002957AB">
              <w:rPr>
                <w:rFonts w:eastAsia="Calibri"/>
              </w:rPr>
              <w:t>Valdžios subjektui priskiriama rizika, jeigu Investuotojas Pirkimo metu pasiūlė patikslinti Valdžios subjekto nustatytus reikalavimus, tačiau Valdžios subjektas nepatikslino atitinkamų reikalavimų.</w:t>
            </w:r>
          </w:p>
        </w:tc>
        <w:tc>
          <w:tcPr>
            <w:tcW w:w="1230" w:type="dxa"/>
          </w:tcPr>
          <w:p w14:paraId="3B69D7A1" w14:textId="77777777" w:rsidR="002957AB" w:rsidRPr="002957AB" w:rsidRDefault="002957AB" w:rsidP="002957AB">
            <w:pPr>
              <w:jc w:val="center"/>
              <w:rPr>
                <w:rFonts w:eastAsia="Calibri"/>
              </w:rPr>
            </w:pPr>
          </w:p>
        </w:tc>
        <w:tc>
          <w:tcPr>
            <w:tcW w:w="1181" w:type="dxa"/>
          </w:tcPr>
          <w:p w14:paraId="668209C9" w14:textId="77777777" w:rsidR="002957AB" w:rsidRPr="002957AB" w:rsidRDefault="002957AB" w:rsidP="002957AB">
            <w:pPr>
              <w:jc w:val="center"/>
              <w:rPr>
                <w:rFonts w:eastAsia="Calibri"/>
              </w:rPr>
            </w:pPr>
          </w:p>
        </w:tc>
        <w:tc>
          <w:tcPr>
            <w:tcW w:w="1417" w:type="dxa"/>
          </w:tcPr>
          <w:p w14:paraId="25BE5D1B" w14:textId="77777777" w:rsidR="002957AB" w:rsidRPr="002957AB" w:rsidRDefault="002957AB" w:rsidP="002957AB">
            <w:pPr>
              <w:jc w:val="center"/>
              <w:rPr>
                <w:rFonts w:eastAsia="Calibri"/>
              </w:rPr>
            </w:pPr>
          </w:p>
        </w:tc>
        <w:tc>
          <w:tcPr>
            <w:tcW w:w="3127" w:type="dxa"/>
          </w:tcPr>
          <w:p w14:paraId="13069CAB" w14:textId="77777777" w:rsidR="002957AB" w:rsidRPr="002957AB" w:rsidRDefault="002957AB" w:rsidP="002957AB">
            <w:pPr>
              <w:rPr>
                <w:rFonts w:eastAsia="Calibri"/>
              </w:rPr>
            </w:pPr>
          </w:p>
        </w:tc>
      </w:tr>
      <w:tr w:rsidR="002957AB" w:rsidRPr="002957AB" w14:paraId="69A4BA5F" w14:textId="77777777" w:rsidTr="00D76C39">
        <w:tc>
          <w:tcPr>
            <w:tcW w:w="851" w:type="dxa"/>
          </w:tcPr>
          <w:p w14:paraId="5EDAF573"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1072442" w14:textId="77777777" w:rsidR="002957AB" w:rsidRPr="002957AB" w:rsidRDefault="002957AB" w:rsidP="002957AB">
            <w:pPr>
              <w:rPr>
                <w:rFonts w:eastAsia="Calibri"/>
              </w:rPr>
            </w:pPr>
            <w:r w:rsidRPr="002957AB">
              <w:rPr>
                <w:rFonts w:eastAsia="Calibri"/>
                <w:color w:val="000000"/>
              </w:rPr>
              <w:t>Paaiškėja iš anksto nežinomi apribojimai dėl kultūros paveldo apsaugos reikalavimų</w:t>
            </w:r>
          </w:p>
        </w:tc>
        <w:tc>
          <w:tcPr>
            <w:tcW w:w="3260" w:type="dxa"/>
          </w:tcPr>
          <w:p w14:paraId="5A06A588" w14:textId="77777777" w:rsidR="002957AB" w:rsidRPr="002957AB" w:rsidRDefault="002957AB" w:rsidP="002957AB">
            <w:pPr>
              <w:rPr>
                <w:rFonts w:eastAsia="Calibri"/>
              </w:rPr>
            </w:pPr>
            <w:r w:rsidRPr="002957AB">
              <w:rPr>
                <w:rFonts w:eastAsia="Calibri"/>
              </w:rPr>
              <w:t xml:space="preserve">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w:t>
            </w:r>
            <w:r w:rsidRPr="002957AB">
              <w:rPr>
                <w:rFonts w:eastAsia="Calibri"/>
              </w:rPr>
              <w:lastRenderedPageBreak/>
              <w:t>Projektavimo išlaidos dėl šio rizikos veiksnio pasireiškimo gali išaugti, kadangi: 1) gali pasikeisti 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1469" w:type="dxa"/>
          </w:tcPr>
          <w:p w14:paraId="4C093D07"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19772198" w14:textId="77777777" w:rsidR="002957AB" w:rsidRPr="002957AB" w:rsidRDefault="002957AB" w:rsidP="002957AB">
            <w:pPr>
              <w:jc w:val="center"/>
              <w:rPr>
                <w:rFonts w:eastAsia="Calibri"/>
              </w:rPr>
            </w:pPr>
          </w:p>
        </w:tc>
        <w:tc>
          <w:tcPr>
            <w:tcW w:w="1181" w:type="dxa"/>
          </w:tcPr>
          <w:p w14:paraId="0A5074DA" w14:textId="77777777" w:rsidR="002957AB" w:rsidRPr="002957AB" w:rsidRDefault="002957AB" w:rsidP="002957AB">
            <w:pPr>
              <w:jc w:val="center"/>
              <w:rPr>
                <w:rFonts w:eastAsia="Calibri"/>
              </w:rPr>
            </w:pPr>
          </w:p>
        </w:tc>
        <w:tc>
          <w:tcPr>
            <w:tcW w:w="1417" w:type="dxa"/>
          </w:tcPr>
          <w:p w14:paraId="4B9F7E40" w14:textId="77777777" w:rsidR="002957AB" w:rsidRPr="002957AB" w:rsidRDefault="002957AB" w:rsidP="002957AB">
            <w:pPr>
              <w:jc w:val="center"/>
              <w:rPr>
                <w:rFonts w:eastAsia="Calibri"/>
              </w:rPr>
            </w:pPr>
          </w:p>
        </w:tc>
        <w:tc>
          <w:tcPr>
            <w:tcW w:w="3127" w:type="dxa"/>
          </w:tcPr>
          <w:p w14:paraId="40BB39C9" w14:textId="77777777" w:rsidR="002957AB" w:rsidRPr="002957AB" w:rsidRDefault="002957AB" w:rsidP="002957AB">
            <w:pPr>
              <w:rPr>
                <w:rFonts w:eastAsia="Calibri"/>
              </w:rPr>
            </w:pPr>
          </w:p>
        </w:tc>
      </w:tr>
      <w:tr w:rsidR="002957AB" w:rsidRPr="002957AB" w14:paraId="48983CA4" w14:textId="77777777" w:rsidTr="00D76C39">
        <w:tc>
          <w:tcPr>
            <w:tcW w:w="851" w:type="dxa"/>
          </w:tcPr>
          <w:p w14:paraId="6F8EACFE"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F8F8E59" w14:textId="77777777" w:rsidR="002957AB" w:rsidRPr="002957AB" w:rsidRDefault="002957AB" w:rsidP="002957AB">
            <w:pPr>
              <w:rPr>
                <w:rFonts w:eastAsia="Calibri"/>
              </w:rPr>
            </w:pPr>
            <w:r w:rsidRPr="002957AB">
              <w:rPr>
                <w:rFonts w:eastAsia="Calibri"/>
                <w:color w:val="000000"/>
              </w:rPr>
              <w:t>Neįvertinami iš anksto žinomi kultūros paveldo apsaugos reikalavimai</w:t>
            </w:r>
          </w:p>
        </w:tc>
        <w:tc>
          <w:tcPr>
            <w:tcW w:w="3260" w:type="dxa"/>
          </w:tcPr>
          <w:p w14:paraId="5154D2C2" w14:textId="77777777" w:rsidR="002957AB" w:rsidRPr="002957AB" w:rsidRDefault="002957AB" w:rsidP="002957AB">
            <w:pPr>
              <w:rPr>
                <w:rFonts w:eastAsia="Calibri"/>
              </w:rPr>
            </w:pPr>
            <w:r w:rsidRPr="002957AB">
              <w:rPr>
                <w:rFonts w:eastAsia="Calibri"/>
              </w:rPr>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1469" w:type="dxa"/>
          </w:tcPr>
          <w:p w14:paraId="3E2641EE" w14:textId="77777777" w:rsidR="002957AB" w:rsidRPr="002957AB" w:rsidRDefault="002957AB" w:rsidP="002957AB">
            <w:pPr>
              <w:jc w:val="center"/>
              <w:rPr>
                <w:rFonts w:eastAsia="Calibri"/>
              </w:rPr>
            </w:pPr>
            <w:r w:rsidRPr="002957AB">
              <w:rPr>
                <w:rFonts w:eastAsia="Calibri"/>
              </w:rPr>
              <w:t>Visa</w:t>
            </w:r>
          </w:p>
        </w:tc>
        <w:tc>
          <w:tcPr>
            <w:tcW w:w="1230" w:type="dxa"/>
          </w:tcPr>
          <w:p w14:paraId="5CBC1F0D" w14:textId="77777777" w:rsidR="002957AB" w:rsidRPr="002957AB" w:rsidRDefault="002957AB" w:rsidP="002957AB">
            <w:pPr>
              <w:jc w:val="center"/>
              <w:rPr>
                <w:rFonts w:eastAsia="Calibri"/>
              </w:rPr>
            </w:pPr>
          </w:p>
        </w:tc>
        <w:tc>
          <w:tcPr>
            <w:tcW w:w="1181" w:type="dxa"/>
          </w:tcPr>
          <w:p w14:paraId="38001C86" w14:textId="77777777" w:rsidR="002957AB" w:rsidRPr="002957AB" w:rsidRDefault="002957AB" w:rsidP="002957AB">
            <w:pPr>
              <w:jc w:val="center"/>
              <w:rPr>
                <w:rFonts w:eastAsia="Calibri"/>
              </w:rPr>
            </w:pPr>
          </w:p>
        </w:tc>
        <w:tc>
          <w:tcPr>
            <w:tcW w:w="1417" w:type="dxa"/>
          </w:tcPr>
          <w:p w14:paraId="7753229C" w14:textId="77777777" w:rsidR="002957AB" w:rsidRPr="002957AB" w:rsidRDefault="002957AB" w:rsidP="002957AB">
            <w:pPr>
              <w:jc w:val="center"/>
              <w:rPr>
                <w:rFonts w:eastAsia="Calibri"/>
              </w:rPr>
            </w:pPr>
          </w:p>
        </w:tc>
        <w:tc>
          <w:tcPr>
            <w:tcW w:w="3127" w:type="dxa"/>
          </w:tcPr>
          <w:p w14:paraId="4B63A405" w14:textId="77777777" w:rsidR="002957AB" w:rsidRPr="002957AB" w:rsidRDefault="002957AB" w:rsidP="002957AB">
            <w:pPr>
              <w:rPr>
                <w:rFonts w:eastAsia="Calibri"/>
              </w:rPr>
            </w:pPr>
          </w:p>
        </w:tc>
      </w:tr>
      <w:tr w:rsidR="002957AB" w:rsidRPr="002957AB" w14:paraId="1B781ECB" w14:textId="77777777" w:rsidTr="00D76C39">
        <w:tc>
          <w:tcPr>
            <w:tcW w:w="851" w:type="dxa"/>
          </w:tcPr>
          <w:p w14:paraId="135B3DD7"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E6027EA" w14:textId="77777777" w:rsidR="002957AB" w:rsidRPr="002957AB" w:rsidRDefault="002957AB" w:rsidP="002957AB">
            <w:pPr>
              <w:rPr>
                <w:rFonts w:eastAsia="Calibri"/>
                <w:color w:val="000000"/>
              </w:rPr>
            </w:pPr>
            <w:r w:rsidRPr="002957AB">
              <w:rPr>
                <w:rFonts w:eastAsia="Calibri"/>
                <w:color w:val="000000"/>
              </w:rPr>
              <w:t xml:space="preserve">Projektavimo paslaugų teikimo metu paaiškėja </w:t>
            </w:r>
            <w:r w:rsidRPr="002957AB">
              <w:rPr>
                <w:rFonts w:eastAsia="Calibri"/>
              </w:rPr>
              <w:t>Valdžios subjekto</w:t>
            </w:r>
            <w:r w:rsidRPr="002957AB">
              <w:rPr>
                <w:rFonts w:eastAsia="Calibri"/>
                <w:color w:val="000000"/>
              </w:rPr>
              <w:t xml:space="preserve"> </w:t>
            </w:r>
            <w:r w:rsidRPr="002957AB">
              <w:rPr>
                <w:rFonts w:eastAsia="Calibri"/>
                <w:color w:val="000000"/>
              </w:rPr>
              <w:lastRenderedPageBreak/>
              <w:t>parengtų poveikio aplinkai vertinimo ar Pirkimo dokumentų netikslumai, trūkumai</w:t>
            </w:r>
          </w:p>
        </w:tc>
        <w:tc>
          <w:tcPr>
            <w:tcW w:w="3260" w:type="dxa"/>
          </w:tcPr>
          <w:p w14:paraId="39E8086F" w14:textId="77777777" w:rsidR="002957AB" w:rsidRPr="002957AB" w:rsidRDefault="002957AB" w:rsidP="002957AB">
            <w:pPr>
              <w:rPr>
                <w:rFonts w:eastAsia="Calibri"/>
              </w:rPr>
            </w:pPr>
            <w:r w:rsidRPr="002957AB">
              <w:rPr>
                <w:rFonts w:eastAsia="Calibri"/>
              </w:rPr>
              <w:lastRenderedPageBreak/>
              <w:t xml:space="preserve">Projektavimo paslaugų metu paaiškėja aplinkybės, kad parengtuose poveikio aplinkai </w:t>
            </w:r>
            <w:r w:rsidRPr="002957AB">
              <w:rPr>
                <w:rFonts w:eastAsia="Calibri"/>
              </w:rPr>
              <w:lastRenderedPageBreak/>
              <w:t>vertinimo dokumentuose yra netikslumų ar trūkumų, ar 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1469" w:type="dxa"/>
          </w:tcPr>
          <w:p w14:paraId="15986EA8"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13D9DED4" w14:textId="77777777" w:rsidR="002957AB" w:rsidRPr="002957AB" w:rsidRDefault="002957AB" w:rsidP="002957AB">
            <w:pPr>
              <w:jc w:val="center"/>
              <w:rPr>
                <w:rFonts w:eastAsia="Calibri"/>
              </w:rPr>
            </w:pPr>
            <w:r w:rsidRPr="002957AB">
              <w:rPr>
                <w:rFonts w:eastAsia="Calibri"/>
              </w:rPr>
              <w:t>-</w:t>
            </w:r>
          </w:p>
        </w:tc>
        <w:tc>
          <w:tcPr>
            <w:tcW w:w="1181" w:type="dxa"/>
          </w:tcPr>
          <w:p w14:paraId="28461C8C" w14:textId="77777777" w:rsidR="002957AB" w:rsidRPr="002957AB" w:rsidRDefault="002957AB" w:rsidP="002957AB">
            <w:pPr>
              <w:jc w:val="center"/>
              <w:rPr>
                <w:rFonts w:eastAsia="Calibri"/>
              </w:rPr>
            </w:pPr>
            <w:r w:rsidRPr="002957AB">
              <w:rPr>
                <w:rFonts w:eastAsia="Calibri"/>
              </w:rPr>
              <w:t>-</w:t>
            </w:r>
          </w:p>
        </w:tc>
        <w:tc>
          <w:tcPr>
            <w:tcW w:w="1417" w:type="dxa"/>
          </w:tcPr>
          <w:p w14:paraId="24C1DCCF" w14:textId="77777777" w:rsidR="002957AB" w:rsidRPr="002957AB" w:rsidRDefault="002957AB" w:rsidP="002957AB">
            <w:pPr>
              <w:jc w:val="center"/>
              <w:rPr>
                <w:rFonts w:eastAsia="Calibri"/>
              </w:rPr>
            </w:pPr>
            <w:r w:rsidRPr="002957AB">
              <w:rPr>
                <w:rFonts w:eastAsia="Calibri"/>
              </w:rPr>
              <w:t>-</w:t>
            </w:r>
          </w:p>
        </w:tc>
        <w:tc>
          <w:tcPr>
            <w:tcW w:w="3127" w:type="dxa"/>
          </w:tcPr>
          <w:p w14:paraId="3C40C2A6" w14:textId="77777777" w:rsidR="002957AB" w:rsidRPr="002957AB" w:rsidRDefault="002957AB" w:rsidP="002957AB">
            <w:pPr>
              <w:jc w:val="center"/>
              <w:rPr>
                <w:rFonts w:eastAsia="Calibri"/>
              </w:rPr>
            </w:pPr>
            <w:r w:rsidRPr="002957AB">
              <w:rPr>
                <w:rFonts w:eastAsia="Calibri"/>
              </w:rPr>
              <w:t>-</w:t>
            </w:r>
          </w:p>
        </w:tc>
      </w:tr>
      <w:tr w:rsidR="002957AB" w:rsidRPr="002957AB" w14:paraId="144C6589" w14:textId="77777777" w:rsidTr="00D76C39">
        <w:tc>
          <w:tcPr>
            <w:tcW w:w="851" w:type="dxa"/>
          </w:tcPr>
          <w:p w14:paraId="6A4205F8"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01EBEC17" w14:textId="77777777" w:rsidR="002957AB" w:rsidRPr="002957AB" w:rsidRDefault="002957AB" w:rsidP="002957AB">
            <w:pPr>
              <w:rPr>
                <w:rFonts w:eastAsia="Calibri"/>
              </w:rPr>
            </w:pPr>
            <w:r w:rsidRPr="002957AB">
              <w:rPr>
                <w:rFonts w:eastAsia="Calibri"/>
                <w:color w:val="000000"/>
              </w:rPr>
              <w:t xml:space="preserve">Projektavimo paslaugų teikimo metu paaiškėja </w:t>
            </w:r>
            <w:r w:rsidRPr="002957AB">
              <w:rPr>
                <w:rFonts w:eastAsia="Calibri"/>
              </w:rPr>
              <w:t>Privataus subjekto</w:t>
            </w:r>
            <w:r w:rsidRPr="002957AB">
              <w:rPr>
                <w:rFonts w:eastAsia="Calibri"/>
                <w:color w:val="000000"/>
              </w:rPr>
              <w:t xml:space="preserve"> parengtų poveikio aplinkai vertinimo dokumentų netikslumai, trūkumai</w:t>
            </w:r>
          </w:p>
        </w:tc>
        <w:tc>
          <w:tcPr>
            <w:tcW w:w="3260" w:type="dxa"/>
          </w:tcPr>
          <w:p w14:paraId="52CCDE89" w14:textId="77777777" w:rsidR="002957AB" w:rsidRPr="002957AB" w:rsidRDefault="002957AB" w:rsidP="002957AB">
            <w:pPr>
              <w:rPr>
                <w:rFonts w:eastAsia="Calibri"/>
              </w:rPr>
            </w:pPr>
            <w:r w:rsidRPr="002957AB">
              <w:rPr>
                <w:rFonts w:eastAsia="Calibri"/>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469" w:type="dxa"/>
          </w:tcPr>
          <w:p w14:paraId="1881FFBF" w14:textId="77777777" w:rsidR="002957AB" w:rsidRPr="002957AB" w:rsidRDefault="002957AB" w:rsidP="002957AB">
            <w:pPr>
              <w:jc w:val="center"/>
              <w:rPr>
                <w:rFonts w:eastAsia="Calibri"/>
              </w:rPr>
            </w:pPr>
            <w:r w:rsidRPr="002957AB">
              <w:rPr>
                <w:rFonts w:eastAsia="Calibri"/>
              </w:rPr>
              <w:t>Visa</w:t>
            </w:r>
          </w:p>
        </w:tc>
        <w:tc>
          <w:tcPr>
            <w:tcW w:w="1230" w:type="dxa"/>
          </w:tcPr>
          <w:p w14:paraId="4E3D01ED" w14:textId="77777777" w:rsidR="002957AB" w:rsidRPr="002957AB" w:rsidRDefault="002957AB" w:rsidP="002957AB">
            <w:pPr>
              <w:jc w:val="center"/>
              <w:rPr>
                <w:rFonts w:eastAsia="Calibri"/>
              </w:rPr>
            </w:pPr>
          </w:p>
        </w:tc>
        <w:tc>
          <w:tcPr>
            <w:tcW w:w="1181" w:type="dxa"/>
          </w:tcPr>
          <w:p w14:paraId="157FBC23" w14:textId="77777777" w:rsidR="002957AB" w:rsidRPr="002957AB" w:rsidRDefault="002957AB" w:rsidP="002957AB">
            <w:pPr>
              <w:jc w:val="center"/>
              <w:rPr>
                <w:rFonts w:eastAsia="Calibri"/>
              </w:rPr>
            </w:pPr>
          </w:p>
        </w:tc>
        <w:tc>
          <w:tcPr>
            <w:tcW w:w="1417" w:type="dxa"/>
          </w:tcPr>
          <w:p w14:paraId="606158CA" w14:textId="77777777" w:rsidR="002957AB" w:rsidRPr="002957AB" w:rsidRDefault="002957AB" w:rsidP="002957AB">
            <w:pPr>
              <w:jc w:val="center"/>
              <w:rPr>
                <w:rFonts w:eastAsia="Calibri"/>
              </w:rPr>
            </w:pPr>
          </w:p>
        </w:tc>
        <w:tc>
          <w:tcPr>
            <w:tcW w:w="3127" w:type="dxa"/>
          </w:tcPr>
          <w:p w14:paraId="11982191" w14:textId="77777777" w:rsidR="002957AB" w:rsidRPr="002957AB" w:rsidRDefault="002957AB" w:rsidP="002957AB">
            <w:pPr>
              <w:rPr>
                <w:rFonts w:eastAsia="Calibri"/>
              </w:rPr>
            </w:pPr>
          </w:p>
        </w:tc>
      </w:tr>
      <w:tr w:rsidR="002957AB" w:rsidRPr="002957AB" w14:paraId="1C98C703" w14:textId="77777777" w:rsidTr="00D76C39">
        <w:tc>
          <w:tcPr>
            <w:tcW w:w="851" w:type="dxa"/>
          </w:tcPr>
          <w:p w14:paraId="51DFF28A"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76873B3" w14:textId="77777777" w:rsidR="002957AB" w:rsidRPr="002957AB" w:rsidRDefault="002957AB" w:rsidP="002957AB">
            <w:pPr>
              <w:rPr>
                <w:rFonts w:eastAsia="Calibri"/>
                <w:color w:val="000000"/>
              </w:rPr>
            </w:pPr>
            <w:r w:rsidRPr="002957AB">
              <w:rPr>
                <w:rFonts w:eastAsia="Calibri"/>
                <w:color w:val="000000"/>
              </w:rPr>
              <w:t xml:space="preserve">Valdžios subjektas pakeičia nustatytus reikalavimus Objektui </w:t>
            </w:r>
          </w:p>
        </w:tc>
        <w:tc>
          <w:tcPr>
            <w:tcW w:w="3260" w:type="dxa"/>
          </w:tcPr>
          <w:p w14:paraId="1D2B4C28" w14:textId="77777777" w:rsidR="002957AB" w:rsidRPr="002957AB" w:rsidRDefault="002957AB" w:rsidP="002957AB">
            <w:pPr>
              <w:rPr>
                <w:rFonts w:eastAsia="Calibri"/>
              </w:rPr>
            </w:pPr>
            <w:r w:rsidRPr="002957AB">
              <w:rPr>
                <w:rFonts w:eastAsia="Calibri"/>
              </w:rPr>
              <w:t xml:space="preserve">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w:t>
            </w:r>
            <w:r w:rsidRPr="002957AB">
              <w:rPr>
                <w:rFonts w:eastAsia="Calibri"/>
              </w:rPr>
              <w:lastRenderedPageBreak/>
              <w:t>reiškia papildomas išlaidas Projektavimo paslaugoms.</w:t>
            </w:r>
          </w:p>
        </w:tc>
        <w:tc>
          <w:tcPr>
            <w:tcW w:w="1469" w:type="dxa"/>
          </w:tcPr>
          <w:p w14:paraId="211561DD"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4C583220" w14:textId="77777777" w:rsidR="002957AB" w:rsidRPr="002957AB" w:rsidRDefault="002957AB" w:rsidP="002957AB">
            <w:pPr>
              <w:jc w:val="center"/>
              <w:rPr>
                <w:rFonts w:eastAsia="Calibri"/>
              </w:rPr>
            </w:pPr>
            <w:r w:rsidRPr="002957AB">
              <w:rPr>
                <w:rFonts w:eastAsia="Calibri"/>
              </w:rPr>
              <w:t>-</w:t>
            </w:r>
          </w:p>
        </w:tc>
        <w:tc>
          <w:tcPr>
            <w:tcW w:w="1181" w:type="dxa"/>
          </w:tcPr>
          <w:p w14:paraId="6E87E378" w14:textId="77777777" w:rsidR="002957AB" w:rsidRPr="002957AB" w:rsidRDefault="002957AB" w:rsidP="002957AB">
            <w:pPr>
              <w:jc w:val="center"/>
              <w:rPr>
                <w:rFonts w:eastAsia="Calibri"/>
              </w:rPr>
            </w:pPr>
            <w:r w:rsidRPr="002957AB">
              <w:rPr>
                <w:rFonts w:eastAsia="Calibri"/>
              </w:rPr>
              <w:t>-</w:t>
            </w:r>
          </w:p>
        </w:tc>
        <w:tc>
          <w:tcPr>
            <w:tcW w:w="1417" w:type="dxa"/>
          </w:tcPr>
          <w:p w14:paraId="6E2E575F" w14:textId="77777777" w:rsidR="002957AB" w:rsidRPr="002957AB" w:rsidRDefault="002957AB" w:rsidP="002957AB">
            <w:pPr>
              <w:jc w:val="center"/>
              <w:rPr>
                <w:rFonts w:eastAsia="Calibri"/>
              </w:rPr>
            </w:pPr>
            <w:r w:rsidRPr="002957AB">
              <w:rPr>
                <w:rFonts w:eastAsia="Calibri"/>
              </w:rPr>
              <w:t>-</w:t>
            </w:r>
          </w:p>
        </w:tc>
        <w:tc>
          <w:tcPr>
            <w:tcW w:w="3127" w:type="dxa"/>
          </w:tcPr>
          <w:p w14:paraId="02DABD32" w14:textId="77777777" w:rsidR="002957AB" w:rsidRPr="002957AB" w:rsidRDefault="002957AB" w:rsidP="002957AB">
            <w:pPr>
              <w:jc w:val="center"/>
              <w:rPr>
                <w:rFonts w:eastAsia="Calibri"/>
              </w:rPr>
            </w:pPr>
            <w:r w:rsidRPr="002957AB">
              <w:rPr>
                <w:rFonts w:eastAsia="Calibri"/>
              </w:rPr>
              <w:t>-</w:t>
            </w:r>
          </w:p>
        </w:tc>
      </w:tr>
      <w:tr w:rsidR="002957AB" w:rsidRPr="002957AB" w14:paraId="1EC9A19C" w14:textId="77777777" w:rsidTr="00D76C39">
        <w:tc>
          <w:tcPr>
            <w:tcW w:w="851" w:type="dxa"/>
          </w:tcPr>
          <w:p w14:paraId="2C177923"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B8F034B" w14:textId="77777777" w:rsidR="002957AB" w:rsidRPr="002957AB" w:rsidRDefault="002957AB" w:rsidP="002957AB">
            <w:pPr>
              <w:rPr>
                <w:rFonts w:eastAsia="Calibri"/>
                <w:color w:val="000000"/>
              </w:rPr>
            </w:pPr>
            <w:r w:rsidRPr="002957AB">
              <w:rPr>
                <w:rFonts w:eastAsia="Calibri"/>
                <w:color w:val="000000"/>
              </w:rPr>
              <w:t>Projektavimui reikalingi dokumentai, kurių prieinamumą įpareigotas užtikrinti Valdžios subjektas, nėra prieinami per nustatytą terminą</w:t>
            </w:r>
          </w:p>
        </w:tc>
        <w:tc>
          <w:tcPr>
            <w:tcW w:w="3260" w:type="dxa"/>
          </w:tcPr>
          <w:p w14:paraId="587E03F9" w14:textId="77777777" w:rsidR="002957AB" w:rsidRPr="002957AB" w:rsidRDefault="002957AB" w:rsidP="002957AB">
            <w:pPr>
              <w:rPr>
                <w:rFonts w:eastAsia="Calibri"/>
              </w:rPr>
            </w:pPr>
            <w:r w:rsidRPr="002957AB">
              <w:rPr>
                <w:rFonts w:eastAsia="Calibri"/>
              </w:rPr>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1469" w:type="dxa"/>
          </w:tcPr>
          <w:p w14:paraId="756B5C58" w14:textId="77777777" w:rsidR="002957AB" w:rsidRPr="002957AB" w:rsidRDefault="002957AB" w:rsidP="002957AB">
            <w:pPr>
              <w:jc w:val="center"/>
              <w:rPr>
                <w:rFonts w:eastAsia="Calibri"/>
              </w:rPr>
            </w:pPr>
            <w:r w:rsidRPr="002957AB">
              <w:rPr>
                <w:rFonts w:eastAsia="Calibri"/>
              </w:rPr>
              <w:t>-</w:t>
            </w:r>
          </w:p>
        </w:tc>
        <w:tc>
          <w:tcPr>
            <w:tcW w:w="1230" w:type="dxa"/>
          </w:tcPr>
          <w:p w14:paraId="32C28399" w14:textId="77777777" w:rsidR="002957AB" w:rsidRPr="002957AB" w:rsidRDefault="002957AB" w:rsidP="002957AB">
            <w:pPr>
              <w:jc w:val="center"/>
              <w:rPr>
                <w:rFonts w:eastAsia="Calibri"/>
              </w:rPr>
            </w:pPr>
            <w:r w:rsidRPr="002957AB">
              <w:rPr>
                <w:rFonts w:eastAsia="Calibri"/>
              </w:rPr>
              <w:t>-</w:t>
            </w:r>
          </w:p>
        </w:tc>
        <w:tc>
          <w:tcPr>
            <w:tcW w:w="1181" w:type="dxa"/>
          </w:tcPr>
          <w:p w14:paraId="6B3F4026" w14:textId="77777777" w:rsidR="002957AB" w:rsidRPr="002957AB" w:rsidRDefault="002957AB" w:rsidP="002957AB">
            <w:pPr>
              <w:jc w:val="center"/>
              <w:rPr>
                <w:rFonts w:eastAsia="Calibri"/>
              </w:rPr>
            </w:pPr>
            <w:r w:rsidRPr="002957AB">
              <w:rPr>
                <w:rFonts w:eastAsia="Calibri"/>
              </w:rPr>
              <w:t>-</w:t>
            </w:r>
          </w:p>
        </w:tc>
        <w:tc>
          <w:tcPr>
            <w:tcW w:w="1417" w:type="dxa"/>
          </w:tcPr>
          <w:p w14:paraId="748CDB27" w14:textId="77777777" w:rsidR="002957AB" w:rsidRPr="002957AB" w:rsidRDefault="002957AB" w:rsidP="002957AB">
            <w:pPr>
              <w:jc w:val="center"/>
              <w:rPr>
                <w:rFonts w:eastAsia="Calibri"/>
              </w:rPr>
            </w:pPr>
            <w:r w:rsidRPr="002957AB">
              <w:rPr>
                <w:rFonts w:eastAsia="Calibri"/>
              </w:rPr>
              <w:t>-</w:t>
            </w:r>
          </w:p>
        </w:tc>
        <w:tc>
          <w:tcPr>
            <w:tcW w:w="3127" w:type="dxa"/>
          </w:tcPr>
          <w:p w14:paraId="5AC04FFE" w14:textId="77777777" w:rsidR="002957AB" w:rsidRPr="002957AB" w:rsidRDefault="002957AB" w:rsidP="002957AB">
            <w:pPr>
              <w:jc w:val="center"/>
              <w:rPr>
                <w:rFonts w:eastAsia="Calibri"/>
              </w:rPr>
            </w:pPr>
            <w:r w:rsidRPr="002957AB">
              <w:rPr>
                <w:rFonts w:eastAsia="Calibri"/>
              </w:rPr>
              <w:t>-</w:t>
            </w:r>
          </w:p>
        </w:tc>
      </w:tr>
      <w:tr w:rsidR="002957AB" w:rsidRPr="002957AB" w14:paraId="5E5C305C" w14:textId="77777777" w:rsidTr="00D76C39">
        <w:tc>
          <w:tcPr>
            <w:tcW w:w="851" w:type="dxa"/>
          </w:tcPr>
          <w:p w14:paraId="3849AB73"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D432314" w14:textId="77777777" w:rsidR="002957AB" w:rsidRPr="002957AB" w:rsidRDefault="002957AB" w:rsidP="002957AB">
            <w:pPr>
              <w:rPr>
                <w:rFonts w:eastAsia="Calibri"/>
                <w:color w:val="000000"/>
              </w:rPr>
            </w:pPr>
            <w:r w:rsidRPr="002957AB">
              <w:rPr>
                <w:rFonts w:eastAsia="Calibri"/>
                <w:color w:val="000000"/>
              </w:rPr>
              <w:t>Vėluojama išduoti projektavimui pradėti reikalingus dokumentus, nors jiems gauti yra pateikti visi nustatytus reikalavimus atitinkantys dokumentai (ginčo dėl dokumentų turinio nėra)</w:t>
            </w:r>
          </w:p>
        </w:tc>
        <w:tc>
          <w:tcPr>
            <w:tcW w:w="3260" w:type="dxa"/>
          </w:tcPr>
          <w:p w14:paraId="13A5C156" w14:textId="77777777" w:rsidR="002957AB" w:rsidRPr="002957AB" w:rsidRDefault="002957AB" w:rsidP="002957AB">
            <w:pPr>
              <w:rPr>
                <w:rFonts w:eastAsia="Calibri"/>
              </w:rPr>
            </w:pPr>
            <w:r w:rsidRPr="002957AB">
              <w:rPr>
                <w:rFonts w:eastAsia="Calibri"/>
              </w:rPr>
              <w:t xml:space="preserve">Privatus subjektas, siekdamas pradėti Projektavimą, pateikia prašymą išduoti projektavimo sąlygų sąvadą ir (ar) kitus reikalingus dokumentus, kurie yra pateikti pagal teisės aktuose nustatytus reikalavimus, tačiau Valdžios subjektas arba kitos kompetentingos institucijos pagal gautą prašymą vėluoja išduoti prašomus dokumentus. Rizikos veiksnio pasireiškimas gali lemti </w:t>
            </w:r>
            <w:r w:rsidRPr="002957AB">
              <w:rPr>
                <w:rFonts w:eastAsia="Calibri"/>
              </w:rPr>
              <w:lastRenderedPageBreak/>
              <w:t>Projektavimo paslaugų trukmę bei suplanuotas išlaidas.</w:t>
            </w:r>
          </w:p>
        </w:tc>
        <w:tc>
          <w:tcPr>
            <w:tcW w:w="1469" w:type="dxa"/>
          </w:tcPr>
          <w:p w14:paraId="58F6B883"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0C11633E" w14:textId="77777777" w:rsidR="002957AB" w:rsidRPr="002957AB" w:rsidRDefault="002957AB" w:rsidP="002957AB">
            <w:pPr>
              <w:jc w:val="center"/>
              <w:rPr>
                <w:rFonts w:eastAsia="Calibri"/>
              </w:rPr>
            </w:pPr>
            <w:r w:rsidRPr="002957AB">
              <w:rPr>
                <w:rFonts w:eastAsia="Calibri"/>
              </w:rPr>
              <w:t>-</w:t>
            </w:r>
          </w:p>
        </w:tc>
        <w:tc>
          <w:tcPr>
            <w:tcW w:w="1181" w:type="dxa"/>
          </w:tcPr>
          <w:p w14:paraId="1218F959" w14:textId="77777777" w:rsidR="002957AB" w:rsidRPr="002957AB" w:rsidRDefault="002957AB" w:rsidP="002957AB">
            <w:pPr>
              <w:jc w:val="center"/>
              <w:rPr>
                <w:rFonts w:eastAsia="Calibri"/>
              </w:rPr>
            </w:pPr>
            <w:r w:rsidRPr="002957AB">
              <w:rPr>
                <w:rFonts w:eastAsia="Calibri"/>
              </w:rPr>
              <w:t>-</w:t>
            </w:r>
          </w:p>
        </w:tc>
        <w:tc>
          <w:tcPr>
            <w:tcW w:w="1417" w:type="dxa"/>
          </w:tcPr>
          <w:p w14:paraId="63228B2B" w14:textId="77777777" w:rsidR="002957AB" w:rsidRPr="002957AB" w:rsidRDefault="002957AB" w:rsidP="002957AB">
            <w:pPr>
              <w:jc w:val="center"/>
              <w:rPr>
                <w:rFonts w:eastAsia="Calibri"/>
              </w:rPr>
            </w:pPr>
            <w:r w:rsidRPr="002957AB">
              <w:rPr>
                <w:rFonts w:eastAsia="Calibri"/>
              </w:rPr>
              <w:t>-</w:t>
            </w:r>
          </w:p>
        </w:tc>
        <w:tc>
          <w:tcPr>
            <w:tcW w:w="3127" w:type="dxa"/>
          </w:tcPr>
          <w:p w14:paraId="3F41E788" w14:textId="77777777" w:rsidR="002957AB" w:rsidRPr="002957AB" w:rsidRDefault="002957AB" w:rsidP="002957AB">
            <w:pPr>
              <w:jc w:val="center"/>
              <w:rPr>
                <w:rFonts w:eastAsia="Calibri"/>
              </w:rPr>
            </w:pPr>
            <w:r w:rsidRPr="002957AB">
              <w:rPr>
                <w:rFonts w:eastAsia="Calibri"/>
              </w:rPr>
              <w:t>-</w:t>
            </w:r>
          </w:p>
        </w:tc>
      </w:tr>
      <w:tr w:rsidR="002957AB" w:rsidRPr="002957AB" w14:paraId="63067E34" w14:textId="77777777" w:rsidTr="00D76C39">
        <w:tc>
          <w:tcPr>
            <w:tcW w:w="851" w:type="dxa"/>
          </w:tcPr>
          <w:p w14:paraId="11B81F1A"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5F8DEE94" w14:textId="77777777" w:rsidR="002957AB" w:rsidRPr="002957AB" w:rsidRDefault="002957AB" w:rsidP="002957AB">
            <w:pPr>
              <w:rPr>
                <w:rFonts w:eastAsia="Calibri"/>
                <w:b/>
                <w:bCs/>
              </w:rPr>
            </w:pPr>
            <w:r w:rsidRPr="002957AB">
              <w:rPr>
                <w:rFonts w:eastAsia="Calibri"/>
                <w:b/>
                <w:bCs/>
              </w:rPr>
              <w:t>Darbų kokybės rizika</w:t>
            </w:r>
          </w:p>
        </w:tc>
      </w:tr>
      <w:tr w:rsidR="002957AB" w:rsidRPr="002957AB" w14:paraId="1EA5153D" w14:textId="77777777" w:rsidTr="00D76C39">
        <w:tc>
          <w:tcPr>
            <w:tcW w:w="851" w:type="dxa"/>
          </w:tcPr>
          <w:p w14:paraId="0B2473F3"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080E9B4" w14:textId="77777777" w:rsidR="002957AB" w:rsidRPr="002957AB" w:rsidRDefault="002957AB" w:rsidP="002957AB">
            <w:pPr>
              <w:rPr>
                <w:rFonts w:eastAsia="Calibri"/>
              </w:rPr>
            </w:pPr>
            <w:r w:rsidRPr="002957AB">
              <w:rPr>
                <w:rFonts w:eastAsia="Calibri"/>
                <w:color w:val="000000"/>
              </w:rPr>
              <w:t>Sukeliama žala aplinkai Privačiam subjektui ar jo pasitelktiems Subtiekėjams, atliekant Darbus arba Atnaujinimo ir remonto darbus</w:t>
            </w:r>
          </w:p>
        </w:tc>
        <w:tc>
          <w:tcPr>
            <w:tcW w:w="3260" w:type="dxa"/>
          </w:tcPr>
          <w:p w14:paraId="3C924940" w14:textId="77777777" w:rsidR="002957AB" w:rsidRPr="002957AB" w:rsidRDefault="002957AB" w:rsidP="002957AB">
            <w:pPr>
              <w:rPr>
                <w:rFonts w:eastAsia="Calibri"/>
              </w:rPr>
            </w:pPr>
            <w:r w:rsidRPr="002957AB">
              <w:rPr>
                <w:rFonts w:eastAsia="Calibri"/>
              </w:rPr>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1469" w:type="dxa"/>
          </w:tcPr>
          <w:p w14:paraId="5310F231" w14:textId="77777777" w:rsidR="002957AB" w:rsidRPr="002957AB" w:rsidRDefault="002957AB" w:rsidP="002957AB">
            <w:pPr>
              <w:jc w:val="center"/>
              <w:rPr>
                <w:rFonts w:eastAsia="Calibri"/>
              </w:rPr>
            </w:pPr>
            <w:r w:rsidRPr="002957AB">
              <w:rPr>
                <w:rFonts w:eastAsia="Calibri"/>
              </w:rPr>
              <w:t>Visa</w:t>
            </w:r>
          </w:p>
        </w:tc>
        <w:tc>
          <w:tcPr>
            <w:tcW w:w="1230" w:type="dxa"/>
          </w:tcPr>
          <w:p w14:paraId="4C2828C0" w14:textId="77777777" w:rsidR="002957AB" w:rsidRPr="002957AB" w:rsidRDefault="002957AB" w:rsidP="002957AB">
            <w:pPr>
              <w:jc w:val="center"/>
              <w:rPr>
                <w:rFonts w:eastAsia="Calibri"/>
              </w:rPr>
            </w:pPr>
          </w:p>
        </w:tc>
        <w:tc>
          <w:tcPr>
            <w:tcW w:w="1181" w:type="dxa"/>
          </w:tcPr>
          <w:p w14:paraId="3BB03D9E" w14:textId="77777777" w:rsidR="002957AB" w:rsidRPr="002957AB" w:rsidRDefault="002957AB" w:rsidP="002957AB">
            <w:pPr>
              <w:jc w:val="center"/>
              <w:rPr>
                <w:rFonts w:eastAsia="Calibri"/>
              </w:rPr>
            </w:pPr>
          </w:p>
        </w:tc>
        <w:tc>
          <w:tcPr>
            <w:tcW w:w="1417" w:type="dxa"/>
          </w:tcPr>
          <w:p w14:paraId="7338B781" w14:textId="77777777" w:rsidR="002957AB" w:rsidRPr="002957AB" w:rsidRDefault="002957AB" w:rsidP="002957AB">
            <w:pPr>
              <w:jc w:val="center"/>
              <w:rPr>
                <w:rFonts w:eastAsia="Calibri"/>
              </w:rPr>
            </w:pPr>
          </w:p>
        </w:tc>
        <w:tc>
          <w:tcPr>
            <w:tcW w:w="3127" w:type="dxa"/>
          </w:tcPr>
          <w:p w14:paraId="61E4B949" w14:textId="77777777" w:rsidR="002957AB" w:rsidRPr="002957AB" w:rsidRDefault="002957AB" w:rsidP="002957AB">
            <w:pPr>
              <w:rPr>
                <w:rFonts w:eastAsia="Calibri"/>
              </w:rPr>
            </w:pPr>
          </w:p>
        </w:tc>
      </w:tr>
      <w:tr w:rsidR="002957AB" w:rsidRPr="002957AB" w14:paraId="7CF6DF6A" w14:textId="77777777" w:rsidTr="00D76C39">
        <w:tc>
          <w:tcPr>
            <w:tcW w:w="851" w:type="dxa"/>
          </w:tcPr>
          <w:p w14:paraId="3E2C9855"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FDCC02E" w14:textId="77777777" w:rsidR="002957AB" w:rsidRPr="002957AB" w:rsidRDefault="002957AB" w:rsidP="002957AB">
            <w:pPr>
              <w:rPr>
                <w:rFonts w:eastAsia="Calibri"/>
              </w:rPr>
            </w:pPr>
            <w:r w:rsidRPr="002957AB">
              <w:rPr>
                <w:rFonts w:eastAsia="Calibri"/>
                <w:color w:val="000000"/>
              </w:rPr>
              <w:t>Darbų kokybė neužtikrinama dėl nepalankių oro sąlygų</w:t>
            </w:r>
          </w:p>
        </w:tc>
        <w:tc>
          <w:tcPr>
            <w:tcW w:w="3260" w:type="dxa"/>
          </w:tcPr>
          <w:p w14:paraId="62C5939A" w14:textId="77777777" w:rsidR="002957AB" w:rsidRPr="002957AB" w:rsidRDefault="002957AB" w:rsidP="002957AB">
            <w:pPr>
              <w:rPr>
                <w:rFonts w:eastAsia="Calibri"/>
              </w:rPr>
            </w:pPr>
            <w:r w:rsidRPr="002957AB">
              <w:rPr>
                <w:rFonts w:eastAsia="Calibri"/>
              </w:rPr>
              <w:t xml:space="preserve">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w:t>
            </w:r>
            <w:r w:rsidRPr="002957AB">
              <w:rPr>
                <w:rFonts w:eastAsia="Calibri"/>
              </w:rPr>
              <w:lastRenderedPageBreak/>
              <w:t>atsiradus papildomam Darbų poreikiui gali neplanuotai padidėti Darbų Sąnaudos. Taip pat dėl to gali vėluoti Eksploatacijos pradžia.</w:t>
            </w:r>
          </w:p>
        </w:tc>
        <w:tc>
          <w:tcPr>
            <w:tcW w:w="1469" w:type="dxa"/>
          </w:tcPr>
          <w:p w14:paraId="50BC748E"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68D03DDB" w14:textId="77777777" w:rsidR="002957AB" w:rsidRPr="002957AB" w:rsidRDefault="002957AB" w:rsidP="002957AB">
            <w:pPr>
              <w:jc w:val="center"/>
              <w:rPr>
                <w:rFonts w:eastAsia="Calibri"/>
              </w:rPr>
            </w:pPr>
          </w:p>
        </w:tc>
        <w:tc>
          <w:tcPr>
            <w:tcW w:w="1181" w:type="dxa"/>
          </w:tcPr>
          <w:p w14:paraId="17E1E556" w14:textId="77777777" w:rsidR="002957AB" w:rsidRPr="002957AB" w:rsidRDefault="002957AB" w:rsidP="002957AB">
            <w:pPr>
              <w:jc w:val="center"/>
              <w:rPr>
                <w:rFonts w:eastAsia="Calibri"/>
              </w:rPr>
            </w:pPr>
          </w:p>
        </w:tc>
        <w:tc>
          <w:tcPr>
            <w:tcW w:w="1417" w:type="dxa"/>
          </w:tcPr>
          <w:p w14:paraId="5027C180" w14:textId="77777777" w:rsidR="002957AB" w:rsidRPr="002957AB" w:rsidRDefault="002957AB" w:rsidP="002957AB">
            <w:pPr>
              <w:jc w:val="center"/>
              <w:rPr>
                <w:rFonts w:eastAsia="Calibri"/>
              </w:rPr>
            </w:pPr>
          </w:p>
        </w:tc>
        <w:tc>
          <w:tcPr>
            <w:tcW w:w="3127" w:type="dxa"/>
          </w:tcPr>
          <w:p w14:paraId="20371A40" w14:textId="77777777" w:rsidR="002957AB" w:rsidRPr="002957AB" w:rsidRDefault="002957AB" w:rsidP="002957AB">
            <w:pPr>
              <w:rPr>
                <w:rFonts w:eastAsia="Calibri"/>
              </w:rPr>
            </w:pPr>
          </w:p>
        </w:tc>
      </w:tr>
      <w:tr w:rsidR="002957AB" w:rsidRPr="002957AB" w14:paraId="69BB689B" w14:textId="77777777" w:rsidTr="00D76C39">
        <w:tc>
          <w:tcPr>
            <w:tcW w:w="851" w:type="dxa"/>
          </w:tcPr>
          <w:p w14:paraId="25E5E15E"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F03905D" w14:textId="77777777" w:rsidR="002957AB" w:rsidRPr="002957AB" w:rsidRDefault="002957AB" w:rsidP="002957AB">
            <w:pPr>
              <w:rPr>
                <w:rFonts w:eastAsia="Calibri"/>
              </w:rPr>
            </w:pPr>
            <w:r w:rsidRPr="002957AB">
              <w:rPr>
                <w:rFonts w:eastAsia="Calibri"/>
                <w:color w:val="000000"/>
              </w:rPr>
              <w:t>Darbų ar Atnaujinimo ir remonto darbų kokybė neužtikrinama dėl technologinių procesų organizavimo</w:t>
            </w:r>
          </w:p>
        </w:tc>
        <w:tc>
          <w:tcPr>
            <w:tcW w:w="3260" w:type="dxa"/>
          </w:tcPr>
          <w:p w14:paraId="46C628FC" w14:textId="77777777" w:rsidR="002957AB" w:rsidRPr="002957AB" w:rsidRDefault="002957AB" w:rsidP="002957AB">
            <w:pPr>
              <w:rPr>
                <w:rFonts w:eastAsia="Calibri"/>
              </w:rPr>
            </w:pPr>
            <w:r w:rsidRPr="002957AB">
              <w:rPr>
                <w:rFonts w:eastAsia="Calibri"/>
              </w:rPr>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1469" w:type="dxa"/>
          </w:tcPr>
          <w:p w14:paraId="3B1F2649" w14:textId="77777777" w:rsidR="002957AB" w:rsidRPr="002957AB" w:rsidRDefault="002957AB" w:rsidP="002957AB">
            <w:pPr>
              <w:jc w:val="center"/>
              <w:rPr>
                <w:rFonts w:eastAsia="Calibri"/>
              </w:rPr>
            </w:pPr>
            <w:r w:rsidRPr="002957AB">
              <w:rPr>
                <w:rFonts w:eastAsia="Calibri"/>
              </w:rPr>
              <w:t>Visa</w:t>
            </w:r>
          </w:p>
        </w:tc>
        <w:tc>
          <w:tcPr>
            <w:tcW w:w="1230" w:type="dxa"/>
          </w:tcPr>
          <w:p w14:paraId="350C9716" w14:textId="77777777" w:rsidR="002957AB" w:rsidRPr="002957AB" w:rsidRDefault="002957AB" w:rsidP="002957AB">
            <w:pPr>
              <w:jc w:val="center"/>
              <w:rPr>
                <w:rFonts w:eastAsia="Calibri"/>
              </w:rPr>
            </w:pPr>
          </w:p>
        </w:tc>
        <w:tc>
          <w:tcPr>
            <w:tcW w:w="1181" w:type="dxa"/>
          </w:tcPr>
          <w:p w14:paraId="3F0CF54B" w14:textId="77777777" w:rsidR="002957AB" w:rsidRPr="002957AB" w:rsidRDefault="002957AB" w:rsidP="002957AB">
            <w:pPr>
              <w:jc w:val="center"/>
              <w:rPr>
                <w:rFonts w:eastAsia="Calibri"/>
              </w:rPr>
            </w:pPr>
          </w:p>
        </w:tc>
        <w:tc>
          <w:tcPr>
            <w:tcW w:w="1417" w:type="dxa"/>
          </w:tcPr>
          <w:p w14:paraId="6F2B10F7" w14:textId="77777777" w:rsidR="002957AB" w:rsidRPr="002957AB" w:rsidRDefault="002957AB" w:rsidP="002957AB">
            <w:pPr>
              <w:jc w:val="center"/>
              <w:rPr>
                <w:rFonts w:eastAsia="Calibri"/>
              </w:rPr>
            </w:pPr>
          </w:p>
        </w:tc>
        <w:tc>
          <w:tcPr>
            <w:tcW w:w="3127" w:type="dxa"/>
          </w:tcPr>
          <w:p w14:paraId="6236C1F3" w14:textId="77777777" w:rsidR="002957AB" w:rsidRPr="002957AB" w:rsidRDefault="002957AB" w:rsidP="002957AB">
            <w:pPr>
              <w:rPr>
                <w:rFonts w:eastAsia="Calibri"/>
              </w:rPr>
            </w:pPr>
          </w:p>
        </w:tc>
      </w:tr>
      <w:tr w:rsidR="002957AB" w:rsidRPr="002957AB" w14:paraId="49851045" w14:textId="77777777" w:rsidTr="00D76C39">
        <w:tc>
          <w:tcPr>
            <w:tcW w:w="851" w:type="dxa"/>
          </w:tcPr>
          <w:p w14:paraId="55A900A3"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F8A507F" w14:textId="77777777" w:rsidR="002957AB" w:rsidRPr="002957AB" w:rsidRDefault="002957AB" w:rsidP="002957AB">
            <w:pPr>
              <w:rPr>
                <w:rFonts w:eastAsia="Calibri"/>
              </w:rPr>
            </w:pPr>
            <w:r w:rsidRPr="002957AB">
              <w:rPr>
                <w:rFonts w:eastAsia="Calibri"/>
                <w:color w:val="000000"/>
              </w:rPr>
              <w:t>Darbų arba Atnaujinimo ir remonto darbų kokybė neužtikrinama dėl teisės aktais nustatytų kokybės reikalavimų pasikeitimo, išskyrus Esminių teisės aktų pasikeitimą, Darbų arba Atnaujinimo ir remonto darbų vykdymo metu</w:t>
            </w:r>
          </w:p>
        </w:tc>
        <w:tc>
          <w:tcPr>
            <w:tcW w:w="3260" w:type="dxa"/>
          </w:tcPr>
          <w:p w14:paraId="083EE577" w14:textId="77777777" w:rsidR="002957AB" w:rsidRPr="002957AB" w:rsidRDefault="002957AB" w:rsidP="002957AB">
            <w:pPr>
              <w:rPr>
                <w:rFonts w:eastAsia="Calibri"/>
              </w:rPr>
            </w:pPr>
            <w:r w:rsidRPr="002957AB">
              <w:rPr>
                <w:rFonts w:eastAsia="Calibri"/>
              </w:rPr>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1469" w:type="dxa"/>
          </w:tcPr>
          <w:p w14:paraId="6FF5CB16" w14:textId="77777777" w:rsidR="002957AB" w:rsidRPr="002957AB" w:rsidRDefault="002957AB" w:rsidP="002957AB">
            <w:pPr>
              <w:jc w:val="center"/>
              <w:rPr>
                <w:rFonts w:eastAsia="Calibri"/>
              </w:rPr>
            </w:pPr>
            <w:r w:rsidRPr="002957AB">
              <w:rPr>
                <w:rFonts w:eastAsia="Calibri"/>
              </w:rPr>
              <w:t>Visa</w:t>
            </w:r>
          </w:p>
        </w:tc>
        <w:tc>
          <w:tcPr>
            <w:tcW w:w="1230" w:type="dxa"/>
          </w:tcPr>
          <w:p w14:paraId="437D086C" w14:textId="77777777" w:rsidR="002957AB" w:rsidRPr="002957AB" w:rsidRDefault="002957AB" w:rsidP="002957AB">
            <w:pPr>
              <w:jc w:val="center"/>
              <w:rPr>
                <w:rFonts w:eastAsia="Calibri"/>
              </w:rPr>
            </w:pPr>
          </w:p>
        </w:tc>
        <w:tc>
          <w:tcPr>
            <w:tcW w:w="1181" w:type="dxa"/>
          </w:tcPr>
          <w:p w14:paraId="2EB8F3C6" w14:textId="77777777" w:rsidR="002957AB" w:rsidRPr="002957AB" w:rsidRDefault="002957AB" w:rsidP="002957AB">
            <w:pPr>
              <w:jc w:val="center"/>
              <w:rPr>
                <w:rFonts w:eastAsia="Calibri"/>
              </w:rPr>
            </w:pPr>
          </w:p>
        </w:tc>
        <w:tc>
          <w:tcPr>
            <w:tcW w:w="1417" w:type="dxa"/>
          </w:tcPr>
          <w:p w14:paraId="086CB2EC" w14:textId="77777777" w:rsidR="002957AB" w:rsidRPr="002957AB" w:rsidRDefault="002957AB" w:rsidP="002957AB">
            <w:pPr>
              <w:jc w:val="center"/>
              <w:rPr>
                <w:rFonts w:eastAsia="Calibri"/>
              </w:rPr>
            </w:pPr>
          </w:p>
        </w:tc>
        <w:tc>
          <w:tcPr>
            <w:tcW w:w="3127" w:type="dxa"/>
          </w:tcPr>
          <w:p w14:paraId="4D18BFDB" w14:textId="77777777" w:rsidR="002957AB" w:rsidRPr="002957AB" w:rsidRDefault="002957AB" w:rsidP="002957AB">
            <w:pPr>
              <w:rPr>
                <w:rFonts w:eastAsia="Calibri"/>
              </w:rPr>
            </w:pPr>
          </w:p>
        </w:tc>
      </w:tr>
      <w:tr w:rsidR="002957AB" w:rsidRPr="002957AB" w14:paraId="35FBE45E" w14:textId="77777777" w:rsidTr="00D76C39">
        <w:tc>
          <w:tcPr>
            <w:tcW w:w="851" w:type="dxa"/>
          </w:tcPr>
          <w:p w14:paraId="10CE0D7F"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BE8803A" w14:textId="77777777" w:rsidR="002957AB" w:rsidRPr="002957AB" w:rsidRDefault="002957AB" w:rsidP="002957AB">
            <w:pPr>
              <w:rPr>
                <w:rFonts w:eastAsia="Calibri"/>
              </w:rPr>
            </w:pPr>
            <w:r w:rsidRPr="002957AB">
              <w:rPr>
                <w:rFonts w:eastAsia="Calibri"/>
                <w:color w:val="000000"/>
              </w:rPr>
              <w:t>Darbų kaina nukrypsta nuo planuotos</w:t>
            </w:r>
          </w:p>
        </w:tc>
        <w:tc>
          <w:tcPr>
            <w:tcW w:w="3260" w:type="dxa"/>
          </w:tcPr>
          <w:p w14:paraId="318C08AA" w14:textId="77777777" w:rsidR="002957AB" w:rsidRPr="002957AB" w:rsidRDefault="002957AB" w:rsidP="002957AB">
            <w:pPr>
              <w:rPr>
                <w:rFonts w:eastAsia="Calibri"/>
              </w:rPr>
            </w:pPr>
            <w:r w:rsidRPr="002957AB">
              <w:rPr>
                <w:rFonts w:eastAsia="Calibri"/>
              </w:rPr>
              <w:t xml:space="preserve">Identifikuota Darbų kaina dėl įvairių priežasčių gali nukrypti nuo planuotos. Rizikos veiksnio pasireiškimas reiškia papildomas </w:t>
            </w:r>
            <w:r w:rsidRPr="002957AB">
              <w:rPr>
                <w:rFonts w:eastAsia="Calibri"/>
              </w:rPr>
              <w:lastRenderedPageBreak/>
              <w:t xml:space="preserve">išlaidas Darbams. </w:t>
            </w:r>
            <w:r w:rsidRPr="002957AB">
              <w:rPr>
                <w:rFonts w:eastAsia="Calibri"/>
                <w:bCs/>
              </w:rPr>
              <w:t>Ši rizika netaikoma esant šio priedo 3.9 punkte nurodytoms aplinkybėms.</w:t>
            </w:r>
          </w:p>
        </w:tc>
        <w:tc>
          <w:tcPr>
            <w:tcW w:w="1469" w:type="dxa"/>
          </w:tcPr>
          <w:p w14:paraId="64352232"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656DBA18" w14:textId="77777777" w:rsidR="002957AB" w:rsidRPr="002957AB" w:rsidRDefault="002957AB" w:rsidP="002957AB">
            <w:pPr>
              <w:jc w:val="center"/>
              <w:rPr>
                <w:rFonts w:eastAsia="Calibri"/>
              </w:rPr>
            </w:pPr>
          </w:p>
        </w:tc>
        <w:tc>
          <w:tcPr>
            <w:tcW w:w="1181" w:type="dxa"/>
          </w:tcPr>
          <w:p w14:paraId="3D891412" w14:textId="77777777" w:rsidR="002957AB" w:rsidRPr="002957AB" w:rsidRDefault="002957AB" w:rsidP="002957AB">
            <w:pPr>
              <w:jc w:val="center"/>
              <w:rPr>
                <w:rFonts w:eastAsia="Calibri"/>
              </w:rPr>
            </w:pPr>
          </w:p>
        </w:tc>
        <w:tc>
          <w:tcPr>
            <w:tcW w:w="1417" w:type="dxa"/>
          </w:tcPr>
          <w:p w14:paraId="4ED3B8DA" w14:textId="77777777" w:rsidR="002957AB" w:rsidRPr="002957AB" w:rsidRDefault="002957AB" w:rsidP="002957AB">
            <w:pPr>
              <w:jc w:val="center"/>
              <w:rPr>
                <w:rFonts w:eastAsia="Calibri"/>
              </w:rPr>
            </w:pPr>
          </w:p>
        </w:tc>
        <w:tc>
          <w:tcPr>
            <w:tcW w:w="3127" w:type="dxa"/>
          </w:tcPr>
          <w:p w14:paraId="2B675385" w14:textId="77777777" w:rsidR="002957AB" w:rsidRPr="002957AB" w:rsidRDefault="002957AB" w:rsidP="002957AB">
            <w:pPr>
              <w:rPr>
                <w:rFonts w:eastAsia="Calibri"/>
              </w:rPr>
            </w:pPr>
          </w:p>
        </w:tc>
      </w:tr>
      <w:tr w:rsidR="002957AB" w:rsidRPr="002957AB" w14:paraId="0136D6C1" w14:textId="77777777" w:rsidTr="00D76C39">
        <w:tc>
          <w:tcPr>
            <w:tcW w:w="851" w:type="dxa"/>
          </w:tcPr>
          <w:p w14:paraId="1B74B5D4"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7704B06" w14:textId="77777777" w:rsidR="002957AB" w:rsidRPr="002957AB" w:rsidRDefault="002957AB" w:rsidP="002957AB">
            <w:pPr>
              <w:rPr>
                <w:rFonts w:eastAsia="Calibri"/>
              </w:rPr>
            </w:pPr>
            <w:r w:rsidRPr="002957AB">
              <w:rPr>
                <w:rFonts w:eastAsia="Calibri"/>
                <w:color w:val="000000"/>
              </w:rPr>
              <w:t xml:space="preserve">Darbų ar Atnaujinimo ir remonto darbų kokybė neužtikrinama dėl žmogiškųjų išteklių </w:t>
            </w:r>
          </w:p>
        </w:tc>
        <w:tc>
          <w:tcPr>
            <w:tcW w:w="3260" w:type="dxa"/>
          </w:tcPr>
          <w:p w14:paraId="59FB0A2F" w14:textId="77777777" w:rsidR="002957AB" w:rsidRPr="002957AB" w:rsidRDefault="002957AB" w:rsidP="002957AB">
            <w:pPr>
              <w:rPr>
                <w:rFonts w:eastAsia="Calibri"/>
              </w:rPr>
            </w:pPr>
            <w:r w:rsidRPr="002957AB">
              <w:rPr>
                <w:rFonts w:eastAsia="Calibri"/>
                <w:bCs/>
              </w:rPr>
              <w:t>Darbų, Atnaujinimo ir remonto darbų  kokybė neužtikrinama dėl žmogiškųjų veiksnių: netinkamos personalo kvalifikacijos, kompetencijų, 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1469" w:type="dxa"/>
          </w:tcPr>
          <w:p w14:paraId="0EC28139" w14:textId="77777777" w:rsidR="002957AB" w:rsidRPr="002957AB" w:rsidRDefault="002957AB" w:rsidP="002957AB">
            <w:pPr>
              <w:jc w:val="center"/>
              <w:rPr>
                <w:rFonts w:eastAsia="Calibri"/>
              </w:rPr>
            </w:pPr>
            <w:r w:rsidRPr="002957AB">
              <w:rPr>
                <w:rFonts w:eastAsia="Calibri"/>
              </w:rPr>
              <w:t>Visa</w:t>
            </w:r>
          </w:p>
        </w:tc>
        <w:tc>
          <w:tcPr>
            <w:tcW w:w="1230" w:type="dxa"/>
          </w:tcPr>
          <w:p w14:paraId="56E41A82" w14:textId="77777777" w:rsidR="002957AB" w:rsidRPr="002957AB" w:rsidRDefault="002957AB" w:rsidP="002957AB">
            <w:pPr>
              <w:jc w:val="center"/>
              <w:rPr>
                <w:rFonts w:eastAsia="Calibri"/>
              </w:rPr>
            </w:pPr>
          </w:p>
        </w:tc>
        <w:tc>
          <w:tcPr>
            <w:tcW w:w="1181" w:type="dxa"/>
          </w:tcPr>
          <w:p w14:paraId="07D9CCEA" w14:textId="77777777" w:rsidR="002957AB" w:rsidRPr="002957AB" w:rsidRDefault="002957AB" w:rsidP="002957AB">
            <w:pPr>
              <w:jc w:val="center"/>
              <w:rPr>
                <w:rFonts w:eastAsia="Calibri"/>
              </w:rPr>
            </w:pPr>
          </w:p>
        </w:tc>
        <w:tc>
          <w:tcPr>
            <w:tcW w:w="1417" w:type="dxa"/>
          </w:tcPr>
          <w:p w14:paraId="4996DEC3" w14:textId="77777777" w:rsidR="002957AB" w:rsidRPr="002957AB" w:rsidRDefault="002957AB" w:rsidP="002957AB">
            <w:pPr>
              <w:jc w:val="center"/>
              <w:rPr>
                <w:rFonts w:eastAsia="Calibri"/>
              </w:rPr>
            </w:pPr>
          </w:p>
        </w:tc>
        <w:tc>
          <w:tcPr>
            <w:tcW w:w="3127" w:type="dxa"/>
          </w:tcPr>
          <w:p w14:paraId="3BECA9B2" w14:textId="77777777" w:rsidR="002957AB" w:rsidRPr="002957AB" w:rsidRDefault="002957AB" w:rsidP="002957AB">
            <w:pPr>
              <w:rPr>
                <w:rFonts w:eastAsia="Calibri"/>
              </w:rPr>
            </w:pPr>
          </w:p>
        </w:tc>
      </w:tr>
      <w:tr w:rsidR="002957AB" w:rsidRPr="002957AB" w14:paraId="7E5F0422" w14:textId="77777777" w:rsidTr="00D76C39">
        <w:tc>
          <w:tcPr>
            <w:tcW w:w="851" w:type="dxa"/>
          </w:tcPr>
          <w:p w14:paraId="2FD9495C"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DE01E72" w14:textId="77777777" w:rsidR="002957AB" w:rsidRPr="002957AB" w:rsidRDefault="002957AB" w:rsidP="002957AB">
            <w:pPr>
              <w:rPr>
                <w:rFonts w:eastAsia="Calibri"/>
              </w:rPr>
            </w:pPr>
            <w:r w:rsidRPr="002957AB">
              <w:rPr>
                <w:rFonts w:eastAsia="Calibri"/>
                <w:color w:val="000000"/>
              </w:rPr>
              <w:t>Darbų ar Atnaujinimo ir remonto darbų vykdymo metu sukeliama žala gretimuose žemės sklypuose, teritorijose esančiam turtui</w:t>
            </w:r>
          </w:p>
        </w:tc>
        <w:tc>
          <w:tcPr>
            <w:tcW w:w="3260" w:type="dxa"/>
          </w:tcPr>
          <w:p w14:paraId="59FCE074" w14:textId="77777777" w:rsidR="002957AB" w:rsidRPr="002957AB" w:rsidRDefault="002957AB" w:rsidP="002957AB">
            <w:pPr>
              <w:rPr>
                <w:rFonts w:eastAsia="Calibri"/>
              </w:rPr>
            </w:pPr>
            <w:r w:rsidRPr="002957AB">
              <w:rPr>
                <w:rFonts w:eastAsia="Calibri"/>
                <w:bCs/>
              </w:rPr>
              <w:t>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1469" w:type="dxa"/>
          </w:tcPr>
          <w:p w14:paraId="553BACFD" w14:textId="77777777" w:rsidR="002957AB" w:rsidRPr="002957AB" w:rsidRDefault="002957AB" w:rsidP="002957AB">
            <w:pPr>
              <w:jc w:val="center"/>
              <w:rPr>
                <w:rFonts w:eastAsia="Calibri"/>
              </w:rPr>
            </w:pPr>
            <w:r w:rsidRPr="002957AB">
              <w:rPr>
                <w:rFonts w:eastAsia="Calibri"/>
              </w:rPr>
              <w:t>Visa</w:t>
            </w:r>
          </w:p>
        </w:tc>
        <w:tc>
          <w:tcPr>
            <w:tcW w:w="1230" w:type="dxa"/>
          </w:tcPr>
          <w:p w14:paraId="6D68407F" w14:textId="77777777" w:rsidR="002957AB" w:rsidRPr="002957AB" w:rsidRDefault="002957AB" w:rsidP="002957AB">
            <w:pPr>
              <w:jc w:val="center"/>
              <w:rPr>
                <w:rFonts w:eastAsia="Calibri"/>
              </w:rPr>
            </w:pPr>
          </w:p>
        </w:tc>
        <w:tc>
          <w:tcPr>
            <w:tcW w:w="1181" w:type="dxa"/>
          </w:tcPr>
          <w:p w14:paraId="537F3921" w14:textId="77777777" w:rsidR="002957AB" w:rsidRPr="002957AB" w:rsidRDefault="002957AB" w:rsidP="002957AB">
            <w:pPr>
              <w:jc w:val="center"/>
              <w:rPr>
                <w:rFonts w:eastAsia="Calibri"/>
              </w:rPr>
            </w:pPr>
          </w:p>
        </w:tc>
        <w:tc>
          <w:tcPr>
            <w:tcW w:w="1417" w:type="dxa"/>
          </w:tcPr>
          <w:p w14:paraId="52BF7D88" w14:textId="77777777" w:rsidR="002957AB" w:rsidRPr="002957AB" w:rsidRDefault="002957AB" w:rsidP="002957AB">
            <w:pPr>
              <w:jc w:val="center"/>
              <w:rPr>
                <w:rFonts w:eastAsia="Calibri"/>
              </w:rPr>
            </w:pPr>
          </w:p>
        </w:tc>
        <w:tc>
          <w:tcPr>
            <w:tcW w:w="3127" w:type="dxa"/>
          </w:tcPr>
          <w:p w14:paraId="173F9C61" w14:textId="77777777" w:rsidR="002957AB" w:rsidRPr="002957AB" w:rsidRDefault="002957AB" w:rsidP="002957AB">
            <w:pPr>
              <w:rPr>
                <w:rFonts w:eastAsia="Calibri"/>
              </w:rPr>
            </w:pPr>
          </w:p>
        </w:tc>
      </w:tr>
      <w:tr w:rsidR="002957AB" w:rsidRPr="002957AB" w14:paraId="59CA79D8" w14:textId="77777777" w:rsidTr="00D76C39">
        <w:tc>
          <w:tcPr>
            <w:tcW w:w="851" w:type="dxa"/>
          </w:tcPr>
          <w:p w14:paraId="1E2E96D2"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C5CC389" w14:textId="77777777" w:rsidR="002957AB" w:rsidRPr="002957AB" w:rsidRDefault="002957AB" w:rsidP="002957AB">
            <w:pPr>
              <w:rPr>
                <w:rFonts w:eastAsia="Calibri"/>
                <w:color w:val="000000"/>
              </w:rPr>
            </w:pPr>
            <w:r w:rsidRPr="002957AB">
              <w:rPr>
                <w:rFonts w:eastAsia="Calibri"/>
                <w:color w:val="000000"/>
              </w:rPr>
              <w:t>Paaiškėja iš anksto nežinomi Darbų, apribojimai dėl archeologinių ir kultūros paveldo apsaugos reikalavimų</w:t>
            </w:r>
          </w:p>
        </w:tc>
        <w:tc>
          <w:tcPr>
            <w:tcW w:w="3260" w:type="dxa"/>
          </w:tcPr>
          <w:p w14:paraId="0DC66964" w14:textId="77777777" w:rsidR="002957AB" w:rsidRPr="002957AB" w:rsidRDefault="002957AB" w:rsidP="002957AB">
            <w:pPr>
              <w:rPr>
                <w:rFonts w:eastAsia="Calibri"/>
                <w:bCs/>
              </w:rPr>
            </w:pPr>
            <w:r w:rsidRPr="002957AB">
              <w:rPr>
                <w:rFonts w:eastAsia="Calibri"/>
                <w:bCs/>
              </w:rPr>
              <w:t xml:space="preserve">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w:t>
            </w:r>
            <w:r w:rsidRPr="002957AB">
              <w:rPr>
                <w:rFonts w:eastAsia="Calibri"/>
                <w:bCs/>
              </w:rPr>
              <w:lastRenderedPageBreak/>
              <w:t>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w:t>
            </w:r>
            <w:r w:rsidRPr="002957AB">
              <w:rPr>
                <w:rFonts w:eastAsia="Calibri"/>
              </w:rPr>
              <w:t>); 5) dėl kitų susijusių priežasčių.</w:t>
            </w:r>
          </w:p>
        </w:tc>
        <w:tc>
          <w:tcPr>
            <w:tcW w:w="1469" w:type="dxa"/>
          </w:tcPr>
          <w:p w14:paraId="0FC5D64E"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33BB31EC" w14:textId="77777777" w:rsidR="002957AB" w:rsidRPr="002957AB" w:rsidRDefault="002957AB" w:rsidP="002957AB">
            <w:pPr>
              <w:jc w:val="center"/>
              <w:rPr>
                <w:rFonts w:eastAsia="Calibri"/>
              </w:rPr>
            </w:pPr>
            <w:r w:rsidRPr="002957AB">
              <w:rPr>
                <w:rFonts w:eastAsia="Calibri"/>
              </w:rPr>
              <w:t>-</w:t>
            </w:r>
          </w:p>
        </w:tc>
        <w:tc>
          <w:tcPr>
            <w:tcW w:w="1181" w:type="dxa"/>
          </w:tcPr>
          <w:p w14:paraId="2F76FE6E" w14:textId="77777777" w:rsidR="002957AB" w:rsidRPr="002957AB" w:rsidRDefault="002957AB" w:rsidP="002957AB">
            <w:pPr>
              <w:jc w:val="center"/>
              <w:rPr>
                <w:rFonts w:eastAsia="Calibri"/>
              </w:rPr>
            </w:pPr>
            <w:r w:rsidRPr="002957AB">
              <w:rPr>
                <w:rFonts w:eastAsia="Calibri"/>
              </w:rPr>
              <w:t>-</w:t>
            </w:r>
          </w:p>
        </w:tc>
        <w:tc>
          <w:tcPr>
            <w:tcW w:w="1417" w:type="dxa"/>
          </w:tcPr>
          <w:p w14:paraId="030B97AF" w14:textId="77777777" w:rsidR="002957AB" w:rsidRPr="002957AB" w:rsidRDefault="002957AB" w:rsidP="002957AB">
            <w:pPr>
              <w:jc w:val="center"/>
              <w:rPr>
                <w:rFonts w:eastAsia="Calibri"/>
              </w:rPr>
            </w:pPr>
            <w:r w:rsidRPr="002957AB">
              <w:rPr>
                <w:rFonts w:eastAsia="Calibri"/>
              </w:rPr>
              <w:t>-</w:t>
            </w:r>
          </w:p>
        </w:tc>
        <w:tc>
          <w:tcPr>
            <w:tcW w:w="3127" w:type="dxa"/>
          </w:tcPr>
          <w:p w14:paraId="6EC6C041" w14:textId="77777777" w:rsidR="002957AB" w:rsidRPr="002957AB" w:rsidRDefault="002957AB" w:rsidP="002957AB">
            <w:pPr>
              <w:jc w:val="center"/>
              <w:rPr>
                <w:rFonts w:eastAsia="Calibri"/>
              </w:rPr>
            </w:pPr>
            <w:r w:rsidRPr="002957AB">
              <w:rPr>
                <w:rFonts w:eastAsia="Calibri"/>
              </w:rPr>
              <w:t>-</w:t>
            </w:r>
          </w:p>
        </w:tc>
      </w:tr>
      <w:tr w:rsidR="002957AB" w:rsidRPr="002957AB" w14:paraId="3A16432B" w14:textId="77777777" w:rsidTr="00D76C39">
        <w:tc>
          <w:tcPr>
            <w:tcW w:w="851" w:type="dxa"/>
          </w:tcPr>
          <w:p w14:paraId="47B14A88"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7850EEE" w14:textId="77777777" w:rsidR="002957AB" w:rsidRPr="002957AB" w:rsidRDefault="002957AB" w:rsidP="002957AB">
            <w:pPr>
              <w:rPr>
                <w:rFonts w:eastAsia="Calibri"/>
                <w:color w:val="000000"/>
              </w:rPr>
            </w:pPr>
            <w:r w:rsidRPr="002957AB">
              <w:rPr>
                <w:rFonts w:eastAsia="Calibri"/>
                <w:color w:val="000000"/>
              </w:rPr>
              <w:t>Valdžios subjektas Darbų vykdymo etape pakeičia reikalavimus Darbams ir Objektui (neįskaitant neesminius pakeitimus)</w:t>
            </w:r>
          </w:p>
        </w:tc>
        <w:tc>
          <w:tcPr>
            <w:tcW w:w="3260" w:type="dxa"/>
          </w:tcPr>
          <w:p w14:paraId="469AC442" w14:textId="77777777" w:rsidR="002957AB" w:rsidRPr="002957AB" w:rsidRDefault="002957AB" w:rsidP="002957AB">
            <w:pPr>
              <w:rPr>
                <w:rFonts w:eastAsia="Calibri"/>
                <w:bCs/>
              </w:rPr>
            </w:pPr>
            <w:r w:rsidRPr="002957AB">
              <w:rPr>
                <w:rFonts w:eastAsia="Calibri"/>
                <w:bCs/>
              </w:rPr>
              <w:t xml:space="preserve">Valdžios subjektas, pasibaigus projektavimo etapui, nurodo </w:t>
            </w:r>
            <w:r w:rsidRPr="002957AB">
              <w:rPr>
                <w:rFonts w:eastAsia="Calibri"/>
              </w:rPr>
              <w:t>Privačiam subjektui</w:t>
            </w:r>
            <w:r w:rsidRPr="002957AB">
              <w:rPr>
                <w:rFonts w:eastAsia="Calibri"/>
                <w:bCs/>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1469" w:type="dxa"/>
          </w:tcPr>
          <w:p w14:paraId="3A68054C" w14:textId="77777777" w:rsidR="002957AB" w:rsidRPr="002957AB" w:rsidRDefault="002957AB" w:rsidP="002957AB">
            <w:pPr>
              <w:jc w:val="center"/>
              <w:rPr>
                <w:rFonts w:eastAsia="Calibri"/>
              </w:rPr>
            </w:pPr>
            <w:r w:rsidRPr="002957AB">
              <w:rPr>
                <w:rFonts w:eastAsia="Calibri"/>
              </w:rPr>
              <w:t>-</w:t>
            </w:r>
          </w:p>
        </w:tc>
        <w:tc>
          <w:tcPr>
            <w:tcW w:w="1230" w:type="dxa"/>
          </w:tcPr>
          <w:p w14:paraId="43A00EF9" w14:textId="77777777" w:rsidR="002957AB" w:rsidRPr="002957AB" w:rsidRDefault="002957AB" w:rsidP="002957AB">
            <w:pPr>
              <w:jc w:val="center"/>
              <w:rPr>
                <w:rFonts w:eastAsia="Calibri"/>
              </w:rPr>
            </w:pPr>
            <w:r w:rsidRPr="002957AB">
              <w:rPr>
                <w:rFonts w:eastAsia="Calibri"/>
              </w:rPr>
              <w:t>-</w:t>
            </w:r>
          </w:p>
        </w:tc>
        <w:tc>
          <w:tcPr>
            <w:tcW w:w="1181" w:type="dxa"/>
          </w:tcPr>
          <w:p w14:paraId="6E6B428B" w14:textId="77777777" w:rsidR="002957AB" w:rsidRPr="002957AB" w:rsidRDefault="002957AB" w:rsidP="002957AB">
            <w:pPr>
              <w:jc w:val="center"/>
              <w:rPr>
                <w:rFonts w:eastAsia="Calibri"/>
              </w:rPr>
            </w:pPr>
            <w:r w:rsidRPr="002957AB">
              <w:rPr>
                <w:rFonts w:eastAsia="Calibri"/>
              </w:rPr>
              <w:t>-</w:t>
            </w:r>
          </w:p>
        </w:tc>
        <w:tc>
          <w:tcPr>
            <w:tcW w:w="1417" w:type="dxa"/>
          </w:tcPr>
          <w:p w14:paraId="23E4B167" w14:textId="77777777" w:rsidR="002957AB" w:rsidRPr="002957AB" w:rsidRDefault="002957AB" w:rsidP="002957AB">
            <w:pPr>
              <w:jc w:val="center"/>
              <w:rPr>
                <w:rFonts w:eastAsia="Calibri"/>
              </w:rPr>
            </w:pPr>
            <w:r w:rsidRPr="002957AB">
              <w:rPr>
                <w:rFonts w:eastAsia="Calibri"/>
              </w:rPr>
              <w:t>-</w:t>
            </w:r>
          </w:p>
        </w:tc>
        <w:tc>
          <w:tcPr>
            <w:tcW w:w="3127" w:type="dxa"/>
          </w:tcPr>
          <w:p w14:paraId="17768D45" w14:textId="77777777" w:rsidR="002957AB" w:rsidRPr="002957AB" w:rsidRDefault="002957AB" w:rsidP="002957AB">
            <w:pPr>
              <w:jc w:val="center"/>
              <w:rPr>
                <w:rFonts w:eastAsia="Calibri"/>
              </w:rPr>
            </w:pPr>
            <w:r w:rsidRPr="002957AB">
              <w:rPr>
                <w:rFonts w:eastAsia="Calibri"/>
              </w:rPr>
              <w:t>-</w:t>
            </w:r>
          </w:p>
        </w:tc>
      </w:tr>
      <w:tr w:rsidR="002957AB" w:rsidRPr="002957AB" w14:paraId="6B48ECF7" w14:textId="77777777" w:rsidTr="00D76C39">
        <w:tc>
          <w:tcPr>
            <w:tcW w:w="851" w:type="dxa"/>
          </w:tcPr>
          <w:p w14:paraId="031B9DD2"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582228E" w14:textId="77777777" w:rsidR="002957AB" w:rsidRPr="002957AB" w:rsidRDefault="002957AB" w:rsidP="002957AB">
            <w:pPr>
              <w:rPr>
                <w:rFonts w:eastAsia="Calibri"/>
              </w:rPr>
            </w:pPr>
            <w:r w:rsidRPr="002957AB">
              <w:rPr>
                <w:rFonts w:eastAsia="Calibri"/>
                <w:color w:val="000000"/>
              </w:rPr>
              <w:t xml:space="preserve">Reikalavimai Darbų kokybei pakeičiami </w:t>
            </w:r>
            <w:r w:rsidRPr="002957AB">
              <w:rPr>
                <w:rFonts w:eastAsia="Calibri"/>
              </w:rPr>
              <w:t>Privataus subjekto</w:t>
            </w:r>
            <w:r w:rsidRPr="002957AB">
              <w:rPr>
                <w:rFonts w:eastAsia="Calibri"/>
                <w:color w:val="000000"/>
              </w:rPr>
              <w:t xml:space="preserve"> </w:t>
            </w:r>
            <w:r w:rsidRPr="002957AB">
              <w:rPr>
                <w:rFonts w:eastAsia="Calibri"/>
                <w:color w:val="000000"/>
              </w:rPr>
              <w:lastRenderedPageBreak/>
              <w:t>iniciatyva ir (ar) reikalavimu</w:t>
            </w:r>
          </w:p>
        </w:tc>
        <w:tc>
          <w:tcPr>
            <w:tcW w:w="3260" w:type="dxa"/>
          </w:tcPr>
          <w:p w14:paraId="7C74944D" w14:textId="77777777" w:rsidR="002957AB" w:rsidRPr="002957AB" w:rsidRDefault="002957AB" w:rsidP="002957AB">
            <w:pPr>
              <w:rPr>
                <w:rFonts w:eastAsia="Calibri"/>
              </w:rPr>
            </w:pPr>
            <w:r w:rsidRPr="002957AB">
              <w:rPr>
                <w:rFonts w:eastAsia="Calibri"/>
                <w:bCs/>
              </w:rPr>
              <w:lastRenderedPageBreak/>
              <w:t xml:space="preserve">Galima situacija, kai </w:t>
            </w:r>
            <w:r w:rsidRPr="002957AB">
              <w:rPr>
                <w:rFonts w:eastAsia="Calibri"/>
              </w:rPr>
              <w:t>Privatus subjektas</w:t>
            </w:r>
            <w:r w:rsidRPr="002957AB">
              <w:rPr>
                <w:rFonts w:eastAsia="Calibri"/>
                <w:bCs/>
              </w:rPr>
              <w:t xml:space="preserve">, pasibaigus projektavimo etapui, inicijuoja reikalavimų Darbų kokybei </w:t>
            </w:r>
            <w:r w:rsidRPr="002957AB">
              <w:rPr>
                <w:rFonts w:eastAsia="Calibri"/>
                <w:bCs/>
              </w:rPr>
              <w:lastRenderedPageBreak/>
              <w:t xml:space="preserve">pakeitimą. Pavyzdžiui, </w:t>
            </w:r>
            <w:r w:rsidRPr="002957AB">
              <w:rPr>
                <w:rFonts w:eastAsia="Calibri"/>
              </w:rPr>
              <w:t>Privatus subjektas</w:t>
            </w:r>
            <w:r w:rsidRPr="002957AB">
              <w:rPr>
                <w:rFonts w:eastAsia="Calibri"/>
                <w:bCs/>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1469" w:type="dxa"/>
          </w:tcPr>
          <w:p w14:paraId="1F6A4257"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4A7FBA87" w14:textId="77777777" w:rsidR="002957AB" w:rsidRPr="002957AB" w:rsidRDefault="002957AB" w:rsidP="002957AB">
            <w:pPr>
              <w:jc w:val="center"/>
              <w:rPr>
                <w:rFonts w:eastAsia="Calibri"/>
              </w:rPr>
            </w:pPr>
          </w:p>
        </w:tc>
        <w:tc>
          <w:tcPr>
            <w:tcW w:w="1181" w:type="dxa"/>
          </w:tcPr>
          <w:p w14:paraId="2123AC5B" w14:textId="77777777" w:rsidR="002957AB" w:rsidRPr="002957AB" w:rsidRDefault="002957AB" w:rsidP="002957AB">
            <w:pPr>
              <w:jc w:val="center"/>
              <w:rPr>
                <w:rFonts w:eastAsia="Calibri"/>
              </w:rPr>
            </w:pPr>
          </w:p>
        </w:tc>
        <w:tc>
          <w:tcPr>
            <w:tcW w:w="1417" w:type="dxa"/>
          </w:tcPr>
          <w:p w14:paraId="7097D454" w14:textId="77777777" w:rsidR="002957AB" w:rsidRPr="002957AB" w:rsidRDefault="002957AB" w:rsidP="002957AB">
            <w:pPr>
              <w:jc w:val="center"/>
              <w:rPr>
                <w:rFonts w:eastAsia="Calibri"/>
              </w:rPr>
            </w:pPr>
          </w:p>
        </w:tc>
        <w:tc>
          <w:tcPr>
            <w:tcW w:w="3127" w:type="dxa"/>
          </w:tcPr>
          <w:p w14:paraId="0BB9A057" w14:textId="77777777" w:rsidR="002957AB" w:rsidRPr="002957AB" w:rsidRDefault="002957AB" w:rsidP="002957AB">
            <w:pPr>
              <w:rPr>
                <w:rFonts w:eastAsia="Calibri"/>
              </w:rPr>
            </w:pPr>
          </w:p>
        </w:tc>
      </w:tr>
      <w:tr w:rsidR="002957AB" w:rsidRPr="002957AB" w14:paraId="18C82E4F" w14:textId="77777777" w:rsidTr="00D76C39">
        <w:tc>
          <w:tcPr>
            <w:tcW w:w="851" w:type="dxa"/>
          </w:tcPr>
          <w:p w14:paraId="67B7A4E2" w14:textId="77777777" w:rsidR="002957AB" w:rsidRPr="002957AB" w:rsidRDefault="002957AB" w:rsidP="00D76C39">
            <w:pPr>
              <w:numPr>
                <w:ilvl w:val="1"/>
                <w:numId w:val="57"/>
              </w:numPr>
              <w:ind w:left="0" w:right="102" w:firstLine="0"/>
              <w:contextualSpacing/>
              <w:rPr>
                <w:rFonts w:eastAsia="Calibri"/>
              </w:rPr>
            </w:pPr>
          </w:p>
        </w:tc>
        <w:tc>
          <w:tcPr>
            <w:tcW w:w="2410" w:type="dxa"/>
            <w:vAlign w:val="center"/>
          </w:tcPr>
          <w:p w14:paraId="0B3D5456" w14:textId="77777777" w:rsidR="002957AB" w:rsidRPr="002957AB" w:rsidRDefault="002957AB" w:rsidP="002957AB">
            <w:pPr>
              <w:rPr>
                <w:rFonts w:eastAsia="Calibri"/>
              </w:rPr>
            </w:pPr>
            <w:r w:rsidRPr="002957AB">
              <w:rPr>
                <w:rFonts w:eastAsia="Calibri"/>
                <w:color w:val="000000"/>
              </w:rPr>
              <w:t>Darbų kokybė neužtikrinama dėl technologinių išteklių tinkamumo ir pakankamumo</w:t>
            </w:r>
          </w:p>
        </w:tc>
        <w:tc>
          <w:tcPr>
            <w:tcW w:w="3260" w:type="dxa"/>
          </w:tcPr>
          <w:p w14:paraId="4AD91FBD" w14:textId="77777777" w:rsidR="002957AB" w:rsidRPr="002957AB" w:rsidRDefault="002957AB" w:rsidP="002957AB">
            <w:pPr>
              <w:rPr>
                <w:rFonts w:eastAsia="Calibri"/>
              </w:rPr>
            </w:pPr>
            <w:r w:rsidRPr="002957AB">
              <w:rPr>
                <w:rFonts w:eastAsia="Calibri"/>
                <w:bCs/>
              </w:rPr>
              <w:t>Galima situacija, kai Darbų kokybė neužtikrinama dėl technologinių išteklių tinkamumo, pakankamumo ir kitų susijusių veiksnių.</w:t>
            </w:r>
          </w:p>
        </w:tc>
        <w:tc>
          <w:tcPr>
            <w:tcW w:w="1469" w:type="dxa"/>
          </w:tcPr>
          <w:p w14:paraId="06A36DDB" w14:textId="77777777" w:rsidR="002957AB" w:rsidRPr="002957AB" w:rsidRDefault="002957AB" w:rsidP="002957AB">
            <w:pPr>
              <w:jc w:val="center"/>
              <w:rPr>
                <w:rFonts w:eastAsia="Calibri"/>
              </w:rPr>
            </w:pPr>
            <w:r w:rsidRPr="002957AB">
              <w:rPr>
                <w:rFonts w:eastAsia="Calibri"/>
              </w:rPr>
              <w:t>Visa</w:t>
            </w:r>
          </w:p>
        </w:tc>
        <w:tc>
          <w:tcPr>
            <w:tcW w:w="1230" w:type="dxa"/>
          </w:tcPr>
          <w:p w14:paraId="46BA1604" w14:textId="77777777" w:rsidR="002957AB" w:rsidRPr="002957AB" w:rsidRDefault="002957AB" w:rsidP="002957AB">
            <w:pPr>
              <w:jc w:val="center"/>
              <w:rPr>
                <w:rFonts w:eastAsia="Calibri"/>
              </w:rPr>
            </w:pPr>
          </w:p>
        </w:tc>
        <w:tc>
          <w:tcPr>
            <w:tcW w:w="1181" w:type="dxa"/>
          </w:tcPr>
          <w:p w14:paraId="6BEB7EC7" w14:textId="77777777" w:rsidR="002957AB" w:rsidRPr="002957AB" w:rsidRDefault="002957AB" w:rsidP="002957AB">
            <w:pPr>
              <w:jc w:val="center"/>
              <w:rPr>
                <w:rFonts w:eastAsia="Calibri"/>
              </w:rPr>
            </w:pPr>
          </w:p>
        </w:tc>
        <w:tc>
          <w:tcPr>
            <w:tcW w:w="1417" w:type="dxa"/>
          </w:tcPr>
          <w:p w14:paraId="446B84A4" w14:textId="77777777" w:rsidR="002957AB" w:rsidRPr="002957AB" w:rsidRDefault="002957AB" w:rsidP="002957AB">
            <w:pPr>
              <w:jc w:val="center"/>
              <w:rPr>
                <w:rFonts w:eastAsia="Calibri"/>
              </w:rPr>
            </w:pPr>
          </w:p>
        </w:tc>
        <w:tc>
          <w:tcPr>
            <w:tcW w:w="3127" w:type="dxa"/>
          </w:tcPr>
          <w:p w14:paraId="6BCC543A" w14:textId="77777777" w:rsidR="002957AB" w:rsidRPr="002957AB" w:rsidRDefault="002957AB" w:rsidP="002957AB">
            <w:pPr>
              <w:rPr>
                <w:rFonts w:eastAsia="Calibri"/>
              </w:rPr>
            </w:pPr>
          </w:p>
        </w:tc>
      </w:tr>
      <w:tr w:rsidR="002957AB" w:rsidRPr="002957AB" w14:paraId="25E46B3D" w14:textId="77777777" w:rsidTr="00D76C39">
        <w:tc>
          <w:tcPr>
            <w:tcW w:w="851" w:type="dxa"/>
          </w:tcPr>
          <w:p w14:paraId="52A53C47" w14:textId="77777777" w:rsidR="002957AB" w:rsidRPr="002957AB" w:rsidRDefault="002957AB" w:rsidP="00D76C39">
            <w:pPr>
              <w:numPr>
                <w:ilvl w:val="1"/>
                <w:numId w:val="57"/>
              </w:numPr>
              <w:ind w:left="0" w:right="102" w:firstLine="0"/>
              <w:contextualSpacing/>
              <w:rPr>
                <w:rFonts w:eastAsia="Calibri"/>
              </w:rPr>
            </w:pPr>
          </w:p>
        </w:tc>
        <w:tc>
          <w:tcPr>
            <w:tcW w:w="2410" w:type="dxa"/>
            <w:vAlign w:val="center"/>
          </w:tcPr>
          <w:p w14:paraId="280656BF" w14:textId="77777777" w:rsidR="002957AB" w:rsidRPr="002957AB" w:rsidRDefault="002957AB" w:rsidP="002957AB">
            <w:pPr>
              <w:rPr>
                <w:rFonts w:eastAsia="Calibri"/>
              </w:rPr>
            </w:pPr>
            <w:r w:rsidRPr="002957AB">
              <w:rPr>
                <w:rFonts w:eastAsia="Calibri"/>
                <w:color w:val="000000"/>
              </w:rPr>
              <w:t>Darbų ar Atnaujinimo ir remonto darbų, kokybė neužtikrinama dėl Komunalinių paslaugų kainos bei kokybės</w:t>
            </w:r>
          </w:p>
        </w:tc>
        <w:tc>
          <w:tcPr>
            <w:tcW w:w="3260" w:type="dxa"/>
          </w:tcPr>
          <w:p w14:paraId="163AA6E5" w14:textId="77777777" w:rsidR="002957AB" w:rsidRPr="002957AB" w:rsidRDefault="002957AB" w:rsidP="002957AB">
            <w:pPr>
              <w:rPr>
                <w:rFonts w:eastAsia="Calibri"/>
              </w:rPr>
            </w:pPr>
            <w:r w:rsidRPr="002957AB">
              <w:rPr>
                <w:rFonts w:eastAsia="Calibri"/>
                <w:bCs/>
              </w:rPr>
              <w:t xml:space="preserve">Darbų, </w:t>
            </w:r>
            <w:r w:rsidRPr="002957AB">
              <w:rPr>
                <w:rFonts w:eastAsia="Calibri"/>
                <w:color w:val="000000"/>
              </w:rPr>
              <w:t xml:space="preserve">Atnaujinimo ir remonto darbų </w:t>
            </w:r>
            <w:r w:rsidRPr="002957AB">
              <w:rPr>
                <w:rFonts w:eastAsia="Calibri"/>
                <w:bCs/>
              </w:rPr>
              <w:t xml:space="preserve"> kokybė neužtikrinama dėl Komunalinių paslaugų kainos, kokybės ir prieinamumo.</w:t>
            </w:r>
          </w:p>
        </w:tc>
        <w:tc>
          <w:tcPr>
            <w:tcW w:w="1469" w:type="dxa"/>
          </w:tcPr>
          <w:p w14:paraId="632159EF" w14:textId="77777777" w:rsidR="002957AB" w:rsidRPr="002957AB" w:rsidRDefault="002957AB" w:rsidP="002957AB">
            <w:pPr>
              <w:jc w:val="center"/>
              <w:rPr>
                <w:rFonts w:eastAsia="Calibri"/>
              </w:rPr>
            </w:pPr>
            <w:r w:rsidRPr="002957AB">
              <w:rPr>
                <w:rFonts w:eastAsia="Calibri"/>
              </w:rPr>
              <w:t>Visa</w:t>
            </w:r>
          </w:p>
        </w:tc>
        <w:tc>
          <w:tcPr>
            <w:tcW w:w="1230" w:type="dxa"/>
          </w:tcPr>
          <w:p w14:paraId="11840F40" w14:textId="77777777" w:rsidR="002957AB" w:rsidRPr="002957AB" w:rsidRDefault="002957AB" w:rsidP="002957AB">
            <w:pPr>
              <w:jc w:val="center"/>
              <w:rPr>
                <w:rFonts w:eastAsia="Calibri"/>
              </w:rPr>
            </w:pPr>
          </w:p>
        </w:tc>
        <w:tc>
          <w:tcPr>
            <w:tcW w:w="1181" w:type="dxa"/>
          </w:tcPr>
          <w:p w14:paraId="1249D388" w14:textId="77777777" w:rsidR="002957AB" w:rsidRPr="002957AB" w:rsidRDefault="002957AB" w:rsidP="002957AB">
            <w:pPr>
              <w:jc w:val="center"/>
              <w:rPr>
                <w:rFonts w:eastAsia="Calibri"/>
              </w:rPr>
            </w:pPr>
          </w:p>
        </w:tc>
        <w:tc>
          <w:tcPr>
            <w:tcW w:w="1417" w:type="dxa"/>
          </w:tcPr>
          <w:p w14:paraId="3544D49C" w14:textId="77777777" w:rsidR="002957AB" w:rsidRPr="002957AB" w:rsidRDefault="002957AB" w:rsidP="002957AB">
            <w:pPr>
              <w:jc w:val="center"/>
              <w:rPr>
                <w:rFonts w:eastAsia="Calibri"/>
              </w:rPr>
            </w:pPr>
          </w:p>
        </w:tc>
        <w:tc>
          <w:tcPr>
            <w:tcW w:w="3127" w:type="dxa"/>
          </w:tcPr>
          <w:p w14:paraId="2C9D3419" w14:textId="77777777" w:rsidR="002957AB" w:rsidRPr="002957AB" w:rsidRDefault="002957AB" w:rsidP="002957AB">
            <w:pPr>
              <w:rPr>
                <w:rFonts w:eastAsia="Calibri"/>
              </w:rPr>
            </w:pPr>
          </w:p>
        </w:tc>
      </w:tr>
      <w:tr w:rsidR="002957AB" w:rsidRPr="002957AB" w14:paraId="655EF3B6" w14:textId="77777777" w:rsidTr="00D76C39">
        <w:tc>
          <w:tcPr>
            <w:tcW w:w="851" w:type="dxa"/>
          </w:tcPr>
          <w:p w14:paraId="46F2D9ED" w14:textId="77777777" w:rsidR="002957AB" w:rsidRPr="002957AB" w:rsidRDefault="002957AB" w:rsidP="00D76C39">
            <w:pPr>
              <w:numPr>
                <w:ilvl w:val="1"/>
                <w:numId w:val="57"/>
              </w:numPr>
              <w:ind w:left="0" w:right="102" w:firstLine="0"/>
              <w:contextualSpacing/>
              <w:rPr>
                <w:rFonts w:eastAsia="Calibri"/>
              </w:rPr>
            </w:pPr>
          </w:p>
        </w:tc>
        <w:tc>
          <w:tcPr>
            <w:tcW w:w="2410" w:type="dxa"/>
            <w:vAlign w:val="center"/>
          </w:tcPr>
          <w:p w14:paraId="6D9F3FF9" w14:textId="77777777" w:rsidR="002957AB" w:rsidRPr="002957AB" w:rsidRDefault="002957AB" w:rsidP="002957AB">
            <w:pPr>
              <w:rPr>
                <w:rFonts w:eastAsia="Calibri"/>
              </w:rPr>
            </w:pPr>
            <w:r w:rsidRPr="002957AB">
              <w:rPr>
                <w:rFonts w:eastAsia="Calibri"/>
                <w:color w:val="000000"/>
              </w:rPr>
              <w:t>Darbų ar Atnaujinimo ir remonto darbų kokybė neužtikrinama dėl žaliavų, medžiagų ir mechanizmų prieinamumo ir kokybės</w:t>
            </w:r>
          </w:p>
        </w:tc>
        <w:tc>
          <w:tcPr>
            <w:tcW w:w="3260" w:type="dxa"/>
          </w:tcPr>
          <w:p w14:paraId="11661C5C" w14:textId="77777777" w:rsidR="002957AB" w:rsidRPr="002957AB" w:rsidRDefault="002957AB" w:rsidP="002957AB">
            <w:pPr>
              <w:rPr>
                <w:rFonts w:eastAsia="Calibri"/>
              </w:rPr>
            </w:pPr>
            <w:r w:rsidRPr="002957AB">
              <w:rPr>
                <w:rFonts w:eastAsia="Calibri"/>
                <w:bCs/>
              </w:rPr>
              <w:t xml:space="preserve">Darbų, </w:t>
            </w:r>
            <w:r w:rsidRPr="002957AB">
              <w:rPr>
                <w:rFonts w:eastAsia="Calibri"/>
                <w:color w:val="000000"/>
              </w:rPr>
              <w:t xml:space="preserve">Atnaujinimo ir remonto darbų </w:t>
            </w:r>
            <w:r w:rsidRPr="002957AB">
              <w:rPr>
                <w:rFonts w:eastAsia="Calibri"/>
                <w:bCs/>
              </w:rPr>
              <w:t xml:space="preserve">kokybė neužtikrinama dėl jiems atlikti reikalingų žaliavų, medžiagų, mechanizmų savalaikio neprieinamumo ir kokybės. </w:t>
            </w:r>
          </w:p>
        </w:tc>
        <w:tc>
          <w:tcPr>
            <w:tcW w:w="1469" w:type="dxa"/>
          </w:tcPr>
          <w:p w14:paraId="155AB44A" w14:textId="77777777" w:rsidR="002957AB" w:rsidRPr="002957AB" w:rsidRDefault="002957AB" w:rsidP="002957AB">
            <w:pPr>
              <w:jc w:val="center"/>
              <w:rPr>
                <w:rFonts w:eastAsia="Calibri"/>
              </w:rPr>
            </w:pPr>
            <w:r w:rsidRPr="002957AB">
              <w:rPr>
                <w:rFonts w:eastAsia="Calibri"/>
              </w:rPr>
              <w:t>Visa</w:t>
            </w:r>
          </w:p>
        </w:tc>
        <w:tc>
          <w:tcPr>
            <w:tcW w:w="1230" w:type="dxa"/>
          </w:tcPr>
          <w:p w14:paraId="53C33D91" w14:textId="77777777" w:rsidR="002957AB" w:rsidRPr="002957AB" w:rsidRDefault="002957AB" w:rsidP="002957AB">
            <w:pPr>
              <w:jc w:val="center"/>
              <w:rPr>
                <w:rFonts w:eastAsia="Calibri"/>
              </w:rPr>
            </w:pPr>
          </w:p>
        </w:tc>
        <w:tc>
          <w:tcPr>
            <w:tcW w:w="1181" w:type="dxa"/>
          </w:tcPr>
          <w:p w14:paraId="041DD6D8" w14:textId="77777777" w:rsidR="002957AB" w:rsidRPr="002957AB" w:rsidRDefault="002957AB" w:rsidP="002957AB">
            <w:pPr>
              <w:jc w:val="center"/>
              <w:rPr>
                <w:rFonts w:eastAsia="Calibri"/>
              </w:rPr>
            </w:pPr>
          </w:p>
        </w:tc>
        <w:tc>
          <w:tcPr>
            <w:tcW w:w="1417" w:type="dxa"/>
          </w:tcPr>
          <w:p w14:paraId="07C7D6EB" w14:textId="77777777" w:rsidR="002957AB" w:rsidRPr="002957AB" w:rsidRDefault="002957AB" w:rsidP="002957AB">
            <w:pPr>
              <w:jc w:val="center"/>
              <w:rPr>
                <w:rFonts w:eastAsia="Calibri"/>
              </w:rPr>
            </w:pPr>
          </w:p>
        </w:tc>
        <w:tc>
          <w:tcPr>
            <w:tcW w:w="3127" w:type="dxa"/>
          </w:tcPr>
          <w:p w14:paraId="188C9C90" w14:textId="77777777" w:rsidR="002957AB" w:rsidRPr="002957AB" w:rsidRDefault="002957AB" w:rsidP="002957AB">
            <w:pPr>
              <w:rPr>
                <w:rFonts w:eastAsia="Calibri"/>
              </w:rPr>
            </w:pPr>
          </w:p>
        </w:tc>
      </w:tr>
      <w:tr w:rsidR="002957AB" w:rsidRPr="002957AB" w14:paraId="7DF3C4D0" w14:textId="77777777" w:rsidTr="00D76C39">
        <w:tc>
          <w:tcPr>
            <w:tcW w:w="851" w:type="dxa"/>
          </w:tcPr>
          <w:p w14:paraId="06B87E30" w14:textId="77777777" w:rsidR="002957AB" w:rsidRPr="002957AB" w:rsidRDefault="002957AB" w:rsidP="00D76C39">
            <w:pPr>
              <w:numPr>
                <w:ilvl w:val="1"/>
                <w:numId w:val="57"/>
              </w:numPr>
              <w:ind w:left="0" w:right="102" w:firstLine="0"/>
              <w:contextualSpacing/>
              <w:rPr>
                <w:rFonts w:eastAsia="Calibri"/>
              </w:rPr>
            </w:pPr>
          </w:p>
        </w:tc>
        <w:tc>
          <w:tcPr>
            <w:tcW w:w="2410" w:type="dxa"/>
            <w:vAlign w:val="center"/>
          </w:tcPr>
          <w:p w14:paraId="6ECDAE95" w14:textId="77777777" w:rsidR="002957AB" w:rsidRPr="002957AB" w:rsidRDefault="002957AB" w:rsidP="002957AB">
            <w:pPr>
              <w:rPr>
                <w:rFonts w:eastAsia="Calibri"/>
              </w:rPr>
            </w:pPr>
            <w:r w:rsidRPr="002957AB">
              <w:rPr>
                <w:rFonts w:eastAsia="Calibri"/>
                <w:color w:val="000000"/>
              </w:rPr>
              <w:t>Darbų ar Atnaujinimo ir remonto darbų, kokybė neužtikrinama dėl Subtiekėjų veiksmų ar neveikimo</w:t>
            </w:r>
          </w:p>
        </w:tc>
        <w:tc>
          <w:tcPr>
            <w:tcW w:w="3260" w:type="dxa"/>
          </w:tcPr>
          <w:p w14:paraId="63AF7E57" w14:textId="77777777" w:rsidR="002957AB" w:rsidRPr="002957AB" w:rsidRDefault="002957AB" w:rsidP="002957AB">
            <w:pPr>
              <w:rPr>
                <w:rFonts w:eastAsia="Calibri"/>
              </w:rPr>
            </w:pPr>
            <w:r w:rsidRPr="002957AB">
              <w:rPr>
                <w:rFonts w:eastAsia="Calibri"/>
                <w:bCs/>
              </w:rPr>
              <w:t>Atlikti Darbus,</w:t>
            </w:r>
            <w:r w:rsidRPr="002957AB">
              <w:rPr>
                <w:rFonts w:eastAsia="Calibri"/>
                <w:color w:val="000000"/>
              </w:rPr>
              <w:t xml:space="preserve"> Atnaujinimo ir remonto darbus </w:t>
            </w:r>
            <w:r w:rsidRPr="002957AB">
              <w:rPr>
                <w:rFonts w:eastAsia="Calibri"/>
                <w:bCs/>
              </w:rPr>
              <w:t xml:space="preserve">pasitelkiami Subtiekėjai, tačiau jie nesilaiko įsipareigojimų, neužtikrina reikalaujamos Darbų, </w:t>
            </w:r>
            <w:r w:rsidRPr="002957AB">
              <w:rPr>
                <w:rFonts w:eastAsia="Calibri"/>
                <w:color w:val="000000"/>
              </w:rPr>
              <w:lastRenderedPageBreak/>
              <w:t xml:space="preserve">Atnaujinimo ir remonto darbų </w:t>
            </w:r>
            <w:r w:rsidRPr="002957AB">
              <w:rPr>
                <w:rFonts w:eastAsia="Calibri"/>
                <w:bCs/>
              </w:rPr>
              <w:t>kokybės.</w:t>
            </w:r>
          </w:p>
        </w:tc>
        <w:tc>
          <w:tcPr>
            <w:tcW w:w="1469" w:type="dxa"/>
          </w:tcPr>
          <w:p w14:paraId="5E8EC551"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26349BFB" w14:textId="77777777" w:rsidR="002957AB" w:rsidRPr="002957AB" w:rsidRDefault="002957AB" w:rsidP="002957AB">
            <w:pPr>
              <w:jc w:val="center"/>
              <w:rPr>
                <w:rFonts w:eastAsia="Calibri"/>
              </w:rPr>
            </w:pPr>
          </w:p>
        </w:tc>
        <w:tc>
          <w:tcPr>
            <w:tcW w:w="1181" w:type="dxa"/>
          </w:tcPr>
          <w:p w14:paraId="4B50A0B5" w14:textId="77777777" w:rsidR="002957AB" w:rsidRPr="002957AB" w:rsidRDefault="002957AB" w:rsidP="002957AB">
            <w:pPr>
              <w:jc w:val="center"/>
              <w:rPr>
                <w:rFonts w:eastAsia="Calibri"/>
              </w:rPr>
            </w:pPr>
          </w:p>
        </w:tc>
        <w:tc>
          <w:tcPr>
            <w:tcW w:w="1417" w:type="dxa"/>
          </w:tcPr>
          <w:p w14:paraId="6F322641" w14:textId="77777777" w:rsidR="002957AB" w:rsidRPr="002957AB" w:rsidRDefault="002957AB" w:rsidP="002957AB">
            <w:pPr>
              <w:jc w:val="center"/>
              <w:rPr>
                <w:rFonts w:eastAsia="Calibri"/>
              </w:rPr>
            </w:pPr>
          </w:p>
        </w:tc>
        <w:tc>
          <w:tcPr>
            <w:tcW w:w="3127" w:type="dxa"/>
          </w:tcPr>
          <w:p w14:paraId="71F27808" w14:textId="77777777" w:rsidR="002957AB" w:rsidRPr="002957AB" w:rsidRDefault="002957AB" w:rsidP="002957AB">
            <w:pPr>
              <w:rPr>
                <w:rFonts w:eastAsia="Calibri"/>
              </w:rPr>
            </w:pPr>
          </w:p>
        </w:tc>
      </w:tr>
      <w:tr w:rsidR="002957AB" w:rsidRPr="002957AB" w14:paraId="53F10BE0" w14:textId="77777777" w:rsidTr="00D76C39">
        <w:tc>
          <w:tcPr>
            <w:tcW w:w="851" w:type="dxa"/>
          </w:tcPr>
          <w:p w14:paraId="0BD24DC9"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1DFED2FE" w14:textId="77777777" w:rsidR="002957AB" w:rsidRPr="002957AB" w:rsidRDefault="002957AB" w:rsidP="002957AB">
            <w:pPr>
              <w:rPr>
                <w:rFonts w:eastAsia="Calibri"/>
              </w:rPr>
            </w:pPr>
            <w:r w:rsidRPr="002957AB">
              <w:rPr>
                <w:rFonts w:eastAsia="Calibri"/>
                <w:b/>
              </w:rPr>
              <w:t>Įrangos, įrenginių ir kito turto (išskyrus Naują turtą) kokybės rizika</w:t>
            </w:r>
          </w:p>
        </w:tc>
      </w:tr>
      <w:tr w:rsidR="002957AB" w:rsidRPr="002957AB" w14:paraId="3A2B5686" w14:textId="77777777" w:rsidTr="00D76C39">
        <w:tc>
          <w:tcPr>
            <w:tcW w:w="851" w:type="dxa"/>
          </w:tcPr>
          <w:p w14:paraId="616173A7"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29EC15B" w14:textId="77777777" w:rsidR="002957AB" w:rsidRPr="002957AB" w:rsidRDefault="002957AB" w:rsidP="002957AB">
            <w:pPr>
              <w:rPr>
                <w:rFonts w:eastAsia="Calibri"/>
              </w:rPr>
            </w:pPr>
            <w:r w:rsidRPr="002957AB">
              <w:rPr>
                <w:rFonts w:eastAsia="Calibri"/>
                <w:color w:val="000000"/>
              </w:rPr>
              <w:t>Įsigyjama įranga, įrenginiai neatitinka Sutarties, Pasiūlymo ar teisės aktų reikalavimų</w:t>
            </w:r>
          </w:p>
        </w:tc>
        <w:tc>
          <w:tcPr>
            <w:tcW w:w="3260" w:type="dxa"/>
          </w:tcPr>
          <w:p w14:paraId="4F6CAB48" w14:textId="77777777" w:rsidR="002957AB" w:rsidRPr="002957AB" w:rsidRDefault="002957AB" w:rsidP="002957AB">
            <w:pPr>
              <w:rPr>
                <w:rFonts w:eastAsia="Calibri"/>
              </w:rPr>
            </w:pPr>
            <w:r w:rsidRPr="002957AB">
              <w:rPr>
                <w:rFonts w:eastAsia="Calibri"/>
              </w:rPr>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1469" w:type="dxa"/>
          </w:tcPr>
          <w:p w14:paraId="16F3C04D" w14:textId="77777777" w:rsidR="002957AB" w:rsidRPr="002957AB" w:rsidRDefault="002957AB" w:rsidP="002957AB">
            <w:pPr>
              <w:jc w:val="center"/>
              <w:rPr>
                <w:rFonts w:eastAsia="Calibri"/>
              </w:rPr>
            </w:pPr>
            <w:r w:rsidRPr="002957AB">
              <w:rPr>
                <w:rFonts w:eastAsia="Calibri"/>
              </w:rPr>
              <w:t>Visa</w:t>
            </w:r>
          </w:p>
        </w:tc>
        <w:tc>
          <w:tcPr>
            <w:tcW w:w="1230" w:type="dxa"/>
          </w:tcPr>
          <w:p w14:paraId="202506F7" w14:textId="77777777" w:rsidR="002957AB" w:rsidRPr="002957AB" w:rsidRDefault="002957AB" w:rsidP="002957AB">
            <w:pPr>
              <w:jc w:val="center"/>
              <w:rPr>
                <w:rFonts w:eastAsia="Calibri"/>
              </w:rPr>
            </w:pPr>
          </w:p>
        </w:tc>
        <w:tc>
          <w:tcPr>
            <w:tcW w:w="1181" w:type="dxa"/>
          </w:tcPr>
          <w:p w14:paraId="47890606" w14:textId="77777777" w:rsidR="002957AB" w:rsidRPr="002957AB" w:rsidRDefault="002957AB" w:rsidP="002957AB">
            <w:pPr>
              <w:jc w:val="center"/>
              <w:rPr>
                <w:rFonts w:eastAsia="Calibri"/>
              </w:rPr>
            </w:pPr>
          </w:p>
        </w:tc>
        <w:tc>
          <w:tcPr>
            <w:tcW w:w="1417" w:type="dxa"/>
          </w:tcPr>
          <w:p w14:paraId="6EB8FB47" w14:textId="77777777" w:rsidR="002957AB" w:rsidRPr="002957AB" w:rsidRDefault="002957AB" w:rsidP="002957AB">
            <w:pPr>
              <w:jc w:val="center"/>
              <w:rPr>
                <w:rFonts w:eastAsia="Calibri"/>
              </w:rPr>
            </w:pPr>
          </w:p>
        </w:tc>
        <w:tc>
          <w:tcPr>
            <w:tcW w:w="3127" w:type="dxa"/>
          </w:tcPr>
          <w:p w14:paraId="498CD099" w14:textId="77777777" w:rsidR="002957AB" w:rsidRPr="002957AB" w:rsidRDefault="002957AB" w:rsidP="002957AB">
            <w:pPr>
              <w:rPr>
                <w:rFonts w:eastAsia="Calibri"/>
              </w:rPr>
            </w:pPr>
          </w:p>
        </w:tc>
      </w:tr>
      <w:tr w:rsidR="002957AB" w:rsidRPr="002957AB" w14:paraId="3FF78B4A" w14:textId="77777777" w:rsidTr="00D76C39">
        <w:tc>
          <w:tcPr>
            <w:tcW w:w="851" w:type="dxa"/>
          </w:tcPr>
          <w:p w14:paraId="2BA31D76"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BADF5FC" w14:textId="77777777" w:rsidR="002957AB" w:rsidRPr="002957AB" w:rsidRDefault="002957AB" w:rsidP="002957AB">
            <w:pPr>
              <w:rPr>
                <w:rFonts w:eastAsia="Calibri"/>
              </w:rPr>
            </w:pPr>
            <w:r w:rsidRPr="002957AB">
              <w:rPr>
                <w:rFonts w:eastAsia="Calibri"/>
                <w:color w:val="000000"/>
              </w:rPr>
              <w:t>Sukeliama žala aplinkai, įdiegiant, montuojant įrangą, įrenginius Objektą</w:t>
            </w:r>
          </w:p>
        </w:tc>
        <w:tc>
          <w:tcPr>
            <w:tcW w:w="3260" w:type="dxa"/>
          </w:tcPr>
          <w:p w14:paraId="4BC28E47" w14:textId="77777777" w:rsidR="002957AB" w:rsidRPr="002957AB" w:rsidRDefault="002957AB" w:rsidP="002957AB">
            <w:pPr>
              <w:rPr>
                <w:rFonts w:eastAsia="Calibri"/>
              </w:rPr>
            </w:pPr>
            <w:r w:rsidRPr="002957AB">
              <w:rPr>
                <w:rFonts w:eastAsia="Calibri"/>
              </w:rPr>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1469" w:type="dxa"/>
          </w:tcPr>
          <w:p w14:paraId="01D90972" w14:textId="77777777" w:rsidR="002957AB" w:rsidRPr="002957AB" w:rsidRDefault="002957AB" w:rsidP="002957AB">
            <w:pPr>
              <w:jc w:val="center"/>
              <w:rPr>
                <w:rFonts w:eastAsia="Calibri"/>
              </w:rPr>
            </w:pPr>
            <w:r w:rsidRPr="002957AB">
              <w:rPr>
                <w:rFonts w:eastAsia="Calibri"/>
              </w:rPr>
              <w:t>Visa</w:t>
            </w:r>
          </w:p>
        </w:tc>
        <w:tc>
          <w:tcPr>
            <w:tcW w:w="1230" w:type="dxa"/>
          </w:tcPr>
          <w:p w14:paraId="7E4C111C" w14:textId="77777777" w:rsidR="002957AB" w:rsidRPr="002957AB" w:rsidRDefault="002957AB" w:rsidP="002957AB">
            <w:pPr>
              <w:jc w:val="center"/>
              <w:rPr>
                <w:rFonts w:eastAsia="Calibri"/>
              </w:rPr>
            </w:pPr>
          </w:p>
        </w:tc>
        <w:tc>
          <w:tcPr>
            <w:tcW w:w="1181" w:type="dxa"/>
          </w:tcPr>
          <w:p w14:paraId="47394FF1" w14:textId="77777777" w:rsidR="002957AB" w:rsidRPr="002957AB" w:rsidRDefault="002957AB" w:rsidP="002957AB">
            <w:pPr>
              <w:jc w:val="center"/>
              <w:rPr>
                <w:rFonts w:eastAsia="Calibri"/>
              </w:rPr>
            </w:pPr>
          </w:p>
        </w:tc>
        <w:tc>
          <w:tcPr>
            <w:tcW w:w="1417" w:type="dxa"/>
          </w:tcPr>
          <w:p w14:paraId="7CBCA930" w14:textId="77777777" w:rsidR="002957AB" w:rsidRPr="002957AB" w:rsidRDefault="002957AB" w:rsidP="002957AB">
            <w:pPr>
              <w:jc w:val="center"/>
              <w:rPr>
                <w:rFonts w:eastAsia="Calibri"/>
              </w:rPr>
            </w:pPr>
          </w:p>
        </w:tc>
        <w:tc>
          <w:tcPr>
            <w:tcW w:w="3127" w:type="dxa"/>
          </w:tcPr>
          <w:p w14:paraId="6CB39211" w14:textId="77777777" w:rsidR="002957AB" w:rsidRPr="002957AB" w:rsidRDefault="002957AB" w:rsidP="002957AB">
            <w:pPr>
              <w:rPr>
                <w:rFonts w:eastAsia="Calibri"/>
              </w:rPr>
            </w:pPr>
          </w:p>
        </w:tc>
      </w:tr>
      <w:tr w:rsidR="002957AB" w:rsidRPr="002957AB" w14:paraId="2082097A" w14:textId="77777777" w:rsidTr="00D76C39">
        <w:tc>
          <w:tcPr>
            <w:tcW w:w="851" w:type="dxa"/>
          </w:tcPr>
          <w:p w14:paraId="16A76C21"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FEBE416" w14:textId="77777777" w:rsidR="002957AB" w:rsidRPr="002957AB" w:rsidRDefault="002957AB" w:rsidP="002957AB">
            <w:pPr>
              <w:rPr>
                <w:rFonts w:eastAsia="Calibri"/>
              </w:rPr>
            </w:pPr>
            <w:r w:rsidRPr="002957AB">
              <w:rPr>
                <w:rFonts w:eastAsia="Calibri"/>
                <w:color w:val="000000"/>
              </w:rPr>
              <w:t>Valdžios subjektas Paslaugų teikimo metu pakeičia reikalavimus diegiamai, montuojamai įrangai, įrenginiams</w:t>
            </w:r>
          </w:p>
        </w:tc>
        <w:tc>
          <w:tcPr>
            <w:tcW w:w="3260" w:type="dxa"/>
          </w:tcPr>
          <w:p w14:paraId="0799FF61" w14:textId="77777777" w:rsidR="002957AB" w:rsidRPr="002957AB" w:rsidRDefault="002957AB" w:rsidP="002957AB">
            <w:pPr>
              <w:rPr>
                <w:rFonts w:eastAsia="Calibri"/>
              </w:rPr>
            </w:pPr>
            <w:r w:rsidRPr="002957AB">
              <w:rPr>
                <w:rFonts w:eastAsia="Calibri"/>
              </w:rPr>
              <w:t xml:space="preserve">Valdžios subjektas Paslaugų teikimo etape nurodo Privačiam subjektui kitus reikalavimus diegiamai, montuojamai įrangai, nei tie, pagal kuriuos Investuotojas rengė ir teikė Pasiūlymą,  įskaitant Finansinį veiklos modelį, ar pagal kuriuos </w:t>
            </w:r>
            <w:r w:rsidRPr="002957AB">
              <w:rPr>
                <w:rFonts w:eastAsia="Calibri"/>
              </w:rPr>
              <w:lastRenderedPageBreak/>
              <w:t>Privatus subjektas sukūrė ar įsigijo ir sumontavo, įdiegė įrangą, įrenginius Objekte. Rizikos veiksnio pasireiškimas gali lemti teikiamų Paslaugų kokybę, jų apimtį bei Sąnaudų padidėjimą.</w:t>
            </w:r>
          </w:p>
        </w:tc>
        <w:tc>
          <w:tcPr>
            <w:tcW w:w="1469" w:type="dxa"/>
          </w:tcPr>
          <w:p w14:paraId="39E6E87B"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6A719205" w14:textId="77777777" w:rsidR="002957AB" w:rsidRPr="002957AB" w:rsidRDefault="002957AB" w:rsidP="002957AB">
            <w:pPr>
              <w:jc w:val="center"/>
              <w:rPr>
                <w:rFonts w:eastAsia="Calibri"/>
              </w:rPr>
            </w:pPr>
          </w:p>
        </w:tc>
        <w:tc>
          <w:tcPr>
            <w:tcW w:w="1181" w:type="dxa"/>
          </w:tcPr>
          <w:p w14:paraId="21FBB3C4" w14:textId="77777777" w:rsidR="002957AB" w:rsidRPr="002957AB" w:rsidRDefault="002957AB" w:rsidP="002957AB">
            <w:pPr>
              <w:jc w:val="center"/>
              <w:rPr>
                <w:rFonts w:eastAsia="Calibri"/>
              </w:rPr>
            </w:pPr>
          </w:p>
        </w:tc>
        <w:tc>
          <w:tcPr>
            <w:tcW w:w="1417" w:type="dxa"/>
          </w:tcPr>
          <w:p w14:paraId="502C39E6" w14:textId="77777777" w:rsidR="002957AB" w:rsidRPr="002957AB" w:rsidRDefault="002957AB" w:rsidP="002957AB">
            <w:pPr>
              <w:jc w:val="center"/>
              <w:rPr>
                <w:rFonts w:eastAsia="Calibri"/>
              </w:rPr>
            </w:pPr>
          </w:p>
        </w:tc>
        <w:tc>
          <w:tcPr>
            <w:tcW w:w="3127" w:type="dxa"/>
          </w:tcPr>
          <w:p w14:paraId="4BB60246" w14:textId="77777777" w:rsidR="002957AB" w:rsidRPr="002957AB" w:rsidRDefault="002957AB" w:rsidP="002957AB">
            <w:pPr>
              <w:rPr>
                <w:rFonts w:eastAsia="Calibri"/>
              </w:rPr>
            </w:pPr>
          </w:p>
        </w:tc>
      </w:tr>
      <w:tr w:rsidR="002957AB" w:rsidRPr="002957AB" w14:paraId="454DA9ED" w14:textId="77777777" w:rsidTr="00D76C39">
        <w:tc>
          <w:tcPr>
            <w:tcW w:w="851" w:type="dxa"/>
          </w:tcPr>
          <w:p w14:paraId="37B26330"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194086B" w14:textId="77777777" w:rsidR="002957AB" w:rsidRPr="002957AB" w:rsidRDefault="002957AB" w:rsidP="002957AB">
            <w:pPr>
              <w:rPr>
                <w:rFonts w:eastAsia="Calibri"/>
              </w:rPr>
            </w:pPr>
            <w:r w:rsidRPr="002957AB">
              <w:rPr>
                <w:rFonts w:eastAsia="Calibri"/>
                <w:color w:val="000000"/>
              </w:rPr>
              <w:t xml:space="preserve">Reikalavimai diegiamai, montuojamai įrangai, įrenginiams pakeičiami </w:t>
            </w:r>
            <w:r w:rsidRPr="002957AB">
              <w:rPr>
                <w:rFonts w:eastAsia="Calibri"/>
              </w:rPr>
              <w:t>Privataus subjekto</w:t>
            </w:r>
            <w:r w:rsidRPr="002957AB">
              <w:rPr>
                <w:rFonts w:eastAsia="Calibri"/>
                <w:color w:val="000000"/>
              </w:rPr>
              <w:t xml:space="preserve"> iniciatyva ir (ar) reikalavimu</w:t>
            </w:r>
          </w:p>
        </w:tc>
        <w:tc>
          <w:tcPr>
            <w:tcW w:w="3260" w:type="dxa"/>
          </w:tcPr>
          <w:p w14:paraId="3713E4DC" w14:textId="77777777" w:rsidR="002957AB" w:rsidRPr="002957AB" w:rsidRDefault="002957AB" w:rsidP="002957AB">
            <w:pPr>
              <w:rPr>
                <w:rFonts w:eastAsia="Calibri"/>
              </w:rPr>
            </w:pPr>
            <w:r w:rsidRPr="002957AB">
              <w:rPr>
                <w:rFonts w:eastAsia="Calibri"/>
              </w:rPr>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1469" w:type="dxa"/>
          </w:tcPr>
          <w:p w14:paraId="113FACA8" w14:textId="77777777" w:rsidR="002957AB" w:rsidRPr="002957AB" w:rsidRDefault="002957AB" w:rsidP="002957AB">
            <w:pPr>
              <w:jc w:val="center"/>
              <w:rPr>
                <w:rFonts w:eastAsia="Calibri"/>
              </w:rPr>
            </w:pPr>
            <w:r w:rsidRPr="002957AB">
              <w:rPr>
                <w:rFonts w:eastAsia="Calibri"/>
              </w:rPr>
              <w:t>-</w:t>
            </w:r>
          </w:p>
        </w:tc>
        <w:tc>
          <w:tcPr>
            <w:tcW w:w="1230" w:type="dxa"/>
          </w:tcPr>
          <w:p w14:paraId="52CF6F9D" w14:textId="77777777" w:rsidR="002957AB" w:rsidRPr="002957AB" w:rsidRDefault="002957AB" w:rsidP="002957AB">
            <w:pPr>
              <w:jc w:val="center"/>
              <w:rPr>
                <w:rFonts w:eastAsia="Calibri"/>
              </w:rPr>
            </w:pPr>
            <w:r w:rsidRPr="002957AB">
              <w:rPr>
                <w:rFonts w:eastAsia="Calibri"/>
              </w:rPr>
              <w:t>-</w:t>
            </w:r>
          </w:p>
        </w:tc>
        <w:tc>
          <w:tcPr>
            <w:tcW w:w="1181" w:type="dxa"/>
          </w:tcPr>
          <w:p w14:paraId="7AF9B7EB" w14:textId="77777777" w:rsidR="002957AB" w:rsidRPr="002957AB" w:rsidRDefault="002957AB" w:rsidP="002957AB">
            <w:pPr>
              <w:jc w:val="center"/>
              <w:rPr>
                <w:rFonts w:eastAsia="Calibri"/>
              </w:rPr>
            </w:pPr>
            <w:r w:rsidRPr="002957AB">
              <w:rPr>
                <w:rFonts w:eastAsia="Calibri"/>
              </w:rPr>
              <w:t>-</w:t>
            </w:r>
          </w:p>
        </w:tc>
        <w:tc>
          <w:tcPr>
            <w:tcW w:w="1417" w:type="dxa"/>
          </w:tcPr>
          <w:p w14:paraId="5911A310" w14:textId="77777777" w:rsidR="002957AB" w:rsidRPr="002957AB" w:rsidRDefault="002957AB" w:rsidP="002957AB">
            <w:pPr>
              <w:jc w:val="center"/>
              <w:rPr>
                <w:rFonts w:eastAsia="Calibri"/>
              </w:rPr>
            </w:pPr>
            <w:r w:rsidRPr="002957AB">
              <w:rPr>
                <w:rFonts w:eastAsia="Calibri"/>
              </w:rPr>
              <w:t>-</w:t>
            </w:r>
          </w:p>
        </w:tc>
        <w:tc>
          <w:tcPr>
            <w:tcW w:w="3127" w:type="dxa"/>
          </w:tcPr>
          <w:p w14:paraId="14A97DD9" w14:textId="77777777" w:rsidR="002957AB" w:rsidRPr="002957AB" w:rsidRDefault="002957AB" w:rsidP="002957AB">
            <w:pPr>
              <w:jc w:val="center"/>
              <w:rPr>
                <w:rFonts w:eastAsia="Calibri"/>
              </w:rPr>
            </w:pPr>
            <w:r w:rsidRPr="002957AB">
              <w:rPr>
                <w:rFonts w:eastAsia="Calibri"/>
              </w:rPr>
              <w:t>-</w:t>
            </w:r>
          </w:p>
        </w:tc>
      </w:tr>
      <w:tr w:rsidR="002957AB" w:rsidRPr="002957AB" w14:paraId="7A1C2175" w14:textId="77777777" w:rsidTr="00D76C39">
        <w:tc>
          <w:tcPr>
            <w:tcW w:w="851" w:type="dxa"/>
          </w:tcPr>
          <w:p w14:paraId="4F7CB67F"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7E721853" w14:textId="77777777" w:rsidR="002957AB" w:rsidRPr="002957AB" w:rsidRDefault="002957AB" w:rsidP="002957AB">
            <w:pPr>
              <w:rPr>
                <w:rFonts w:eastAsia="Calibri"/>
                <w:b/>
                <w:bCs/>
              </w:rPr>
            </w:pPr>
            <w:r w:rsidRPr="002957AB">
              <w:rPr>
                <w:rFonts w:eastAsia="Calibri"/>
                <w:b/>
                <w:bCs/>
              </w:rPr>
              <w:t>Finansavimo prieinamumo rizika</w:t>
            </w:r>
          </w:p>
        </w:tc>
      </w:tr>
      <w:tr w:rsidR="002957AB" w:rsidRPr="002957AB" w14:paraId="53594FAA" w14:textId="77777777" w:rsidTr="00D76C39">
        <w:tc>
          <w:tcPr>
            <w:tcW w:w="851" w:type="dxa"/>
          </w:tcPr>
          <w:p w14:paraId="243C88B5"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1553D54" w14:textId="77777777" w:rsidR="002957AB" w:rsidRPr="002957AB" w:rsidRDefault="002957AB" w:rsidP="002957AB">
            <w:pPr>
              <w:rPr>
                <w:rFonts w:eastAsia="Calibri"/>
              </w:rPr>
            </w:pPr>
            <w:r w:rsidRPr="002957AB">
              <w:rPr>
                <w:rFonts w:eastAsia="Calibri"/>
                <w:color w:val="000000"/>
              </w:rPr>
              <w:t>Nuostoliai dėl skirtingų finansavimo Sąnaudų ir veiklos pajamų valiutų</w:t>
            </w:r>
          </w:p>
        </w:tc>
        <w:tc>
          <w:tcPr>
            <w:tcW w:w="3260" w:type="dxa"/>
          </w:tcPr>
          <w:p w14:paraId="7E1E947B" w14:textId="77777777" w:rsidR="002957AB" w:rsidRPr="002957AB" w:rsidRDefault="002957AB" w:rsidP="002957AB">
            <w:pPr>
              <w:rPr>
                <w:rFonts w:eastAsia="Calibri"/>
              </w:rPr>
            </w:pPr>
            <w:r w:rsidRPr="002957AB">
              <w:rPr>
                <w:rFonts w:eastAsia="Calibri"/>
              </w:rPr>
              <w:t>Projekto finansavimas užtikrinamas sudarant paskolos sutartį ar sutartis viena valiuta, o pagrindinių pajamų srautai planuojami kita valiuta. Sudarant FVM įvertinamas šių valiutų tarpusavio santykis, tačiau dėl ilgos Sutarties trukmės šis santykis gali pasikeisti.</w:t>
            </w:r>
          </w:p>
        </w:tc>
        <w:tc>
          <w:tcPr>
            <w:tcW w:w="1469" w:type="dxa"/>
          </w:tcPr>
          <w:p w14:paraId="76333222" w14:textId="77777777" w:rsidR="002957AB" w:rsidRPr="002957AB" w:rsidRDefault="002957AB" w:rsidP="002957AB">
            <w:pPr>
              <w:jc w:val="center"/>
              <w:rPr>
                <w:rFonts w:eastAsia="Calibri"/>
              </w:rPr>
            </w:pPr>
            <w:r w:rsidRPr="002957AB">
              <w:rPr>
                <w:rFonts w:eastAsia="Calibri"/>
              </w:rPr>
              <w:t>Visa</w:t>
            </w:r>
          </w:p>
        </w:tc>
        <w:tc>
          <w:tcPr>
            <w:tcW w:w="1230" w:type="dxa"/>
          </w:tcPr>
          <w:p w14:paraId="25174182" w14:textId="77777777" w:rsidR="002957AB" w:rsidRPr="002957AB" w:rsidRDefault="002957AB" w:rsidP="002957AB">
            <w:pPr>
              <w:jc w:val="center"/>
              <w:rPr>
                <w:rFonts w:eastAsia="Calibri"/>
              </w:rPr>
            </w:pPr>
          </w:p>
        </w:tc>
        <w:tc>
          <w:tcPr>
            <w:tcW w:w="1181" w:type="dxa"/>
          </w:tcPr>
          <w:p w14:paraId="0838D526" w14:textId="77777777" w:rsidR="002957AB" w:rsidRPr="002957AB" w:rsidRDefault="002957AB" w:rsidP="002957AB">
            <w:pPr>
              <w:jc w:val="center"/>
              <w:rPr>
                <w:rFonts w:eastAsia="Calibri"/>
              </w:rPr>
            </w:pPr>
          </w:p>
        </w:tc>
        <w:tc>
          <w:tcPr>
            <w:tcW w:w="1417" w:type="dxa"/>
          </w:tcPr>
          <w:p w14:paraId="0755B9C5" w14:textId="77777777" w:rsidR="002957AB" w:rsidRPr="002957AB" w:rsidRDefault="002957AB" w:rsidP="002957AB">
            <w:pPr>
              <w:jc w:val="center"/>
              <w:rPr>
                <w:rFonts w:eastAsia="Calibri"/>
              </w:rPr>
            </w:pPr>
          </w:p>
        </w:tc>
        <w:tc>
          <w:tcPr>
            <w:tcW w:w="3127" w:type="dxa"/>
          </w:tcPr>
          <w:p w14:paraId="7EC47F6C" w14:textId="77777777" w:rsidR="002957AB" w:rsidRPr="002957AB" w:rsidRDefault="002957AB" w:rsidP="002957AB">
            <w:pPr>
              <w:rPr>
                <w:rFonts w:eastAsia="Calibri"/>
              </w:rPr>
            </w:pPr>
          </w:p>
        </w:tc>
      </w:tr>
      <w:tr w:rsidR="002957AB" w:rsidRPr="002957AB" w14:paraId="02D99647" w14:textId="77777777" w:rsidTr="00D76C39">
        <w:tc>
          <w:tcPr>
            <w:tcW w:w="851" w:type="dxa"/>
          </w:tcPr>
          <w:p w14:paraId="2452094C"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A3B6898" w14:textId="77777777" w:rsidR="002957AB" w:rsidRPr="002957AB" w:rsidRDefault="002957AB" w:rsidP="002957AB">
            <w:pPr>
              <w:rPr>
                <w:rFonts w:eastAsia="Calibri"/>
              </w:rPr>
            </w:pPr>
            <w:r w:rsidRPr="002957AB">
              <w:rPr>
                <w:rFonts w:eastAsia="Calibri"/>
                <w:color w:val="000000"/>
              </w:rPr>
              <w:t xml:space="preserve">Finansavimo poreikis pasikeičia dėl padidėjusių Investicijų, jeigu Investicijos padidėja dėl aplinkybių, už kurias pagal Sutartį </w:t>
            </w:r>
            <w:r w:rsidRPr="002957AB">
              <w:rPr>
                <w:rFonts w:eastAsia="Calibri"/>
                <w:color w:val="000000"/>
              </w:rPr>
              <w:lastRenderedPageBreak/>
              <w:t>atsako Investuotojas ir (ar) Privatus subjektas</w:t>
            </w:r>
          </w:p>
        </w:tc>
        <w:tc>
          <w:tcPr>
            <w:tcW w:w="3260" w:type="dxa"/>
          </w:tcPr>
          <w:p w14:paraId="54289411" w14:textId="77777777" w:rsidR="002957AB" w:rsidRPr="002957AB" w:rsidRDefault="002957AB" w:rsidP="002957AB">
            <w:pPr>
              <w:rPr>
                <w:rFonts w:eastAsia="Calibri"/>
              </w:rPr>
            </w:pPr>
            <w:r w:rsidRPr="002957AB">
              <w:rPr>
                <w:rFonts w:eastAsia="Calibri"/>
              </w:rPr>
              <w:lastRenderedPageBreak/>
              <w:t>Padidėjus Investicijoms iškyla poreikis užtikrinti papildomą finansavimą, kuris reikalingas užtikrinti Projekto finansinį gyvybingumą.</w:t>
            </w:r>
          </w:p>
        </w:tc>
        <w:tc>
          <w:tcPr>
            <w:tcW w:w="1469" w:type="dxa"/>
          </w:tcPr>
          <w:p w14:paraId="33C52BF7" w14:textId="77777777" w:rsidR="002957AB" w:rsidRPr="002957AB" w:rsidRDefault="002957AB" w:rsidP="002957AB">
            <w:pPr>
              <w:jc w:val="center"/>
              <w:rPr>
                <w:rFonts w:eastAsia="Calibri"/>
              </w:rPr>
            </w:pPr>
            <w:r w:rsidRPr="002957AB">
              <w:rPr>
                <w:rFonts w:eastAsia="Calibri"/>
              </w:rPr>
              <w:t>Visa</w:t>
            </w:r>
          </w:p>
        </w:tc>
        <w:tc>
          <w:tcPr>
            <w:tcW w:w="1230" w:type="dxa"/>
          </w:tcPr>
          <w:p w14:paraId="2E3469C4" w14:textId="77777777" w:rsidR="002957AB" w:rsidRPr="002957AB" w:rsidRDefault="002957AB" w:rsidP="002957AB">
            <w:pPr>
              <w:jc w:val="center"/>
              <w:rPr>
                <w:rFonts w:eastAsia="Calibri"/>
              </w:rPr>
            </w:pPr>
          </w:p>
        </w:tc>
        <w:tc>
          <w:tcPr>
            <w:tcW w:w="1181" w:type="dxa"/>
          </w:tcPr>
          <w:p w14:paraId="2BCA3F2C" w14:textId="77777777" w:rsidR="002957AB" w:rsidRPr="002957AB" w:rsidRDefault="002957AB" w:rsidP="002957AB">
            <w:pPr>
              <w:jc w:val="center"/>
              <w:rPr>
                <w:rFonts w:eastAsia="Calibri"/>
              </w:rPr>
            </w:pPr>
          </w:p>
        </w:tc>
        <w:tc>
          <w:tcPr>
            <w:tcW w:w="1417" w:type="dxa"/>
          </w:tcPr>
          <w:p w14:paraId="08E652F4" w14:textId="77777777" w:rsidR="002957AB" w:rsidRPr="002957AB" w:rsidRDefault="002957AB" w:rsidP="002957AB">
            <w:pPr>
              <w:jc w:val="center"/>
              <w:rPr>
                <w:rFonts w:eastAsia="Calibri"/>
              </w:rPr>
            </w:pPr>
          </w:p>
        </w:tc>
        <w:tc>
          <w:tcPr>
            <w:tcW w:w="3127" w:type="dxa"/>
          </w:tcPr>
          <w:p w14:paraId="07091790" w14:textId="77777777" w:rsidR="002957AB" w:rsidRPr="002957AB" w:rsidRDefault="002957AB" w:rsidP="002957AB">
            <w:pPr>
              <w:rPr>
                <w:rFonts w:eastAsia="Calibri"/>
              </w:rPr>
            </w:pPr>
          </w:p>
        </w:tc>
      </w:tr>
      <w:tr w:rsidR="002957AB" w:rsidRPr="002957AB" w14:paraId="0BD06D5D" w14:textId="77777777" w:rsidTr="00D76C39">
        <w:tc>
          <w:tcPr>
            <w:tcW w:w="851" w:type="dxa"/>
          </w:tcPr>
          <w:p w14:paraId="7066E6A6"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6AB6BBD" w14:textId="77777777" w:rsidR="002957AB" w:rsidRPr="002957AB" w:rsidRDefault="002957AB" w:rsidP="002957AB">
            <w:pPr>
              <w:rPr>
                <w:rFonts w:eastAsia="Calibri"/>
                <w:color w:val="000000"/>
              </w:rPr>
            </w:pPr>
            <w:r w:rsidRPr="002957AB">
              <w:rPr>
                <w:rFonts w:eastAsia="Calibri"/>
                <w:color w:val="000000"/>
              </w:rPr>
              <w:t>Finansavimo poreikis pasikeičia dėl padidėjusių Investicijų, jeigu Investicijos padidėja dėl aplinkybių, už kurias pagal Sutartį atsako Valdžios subjektas</w:t>
            </w:r>
          </w:p>
        </w:tc>
        <w:tc>
          <w:tcPr>
            <w:tcW w:w="3260" w:type="dxa"/>
          </w:tcPr>
          <w:p w14:paraId="6950FEC2" w14:textId="77777777" w:rsidR="002957AB" w:rsidRPr="002957AB" w:rsidRDefault="002957AB" w:rsidP="002957AB">
            <w:pPr>
              <w:rPr>
                <w:rFonts w:eastAsia="Calibri"/>
              </w:rPr>
            </w:pPr>
            <w:r w:rsidRPr="002957AB">
              <w:rPr>
                <w:rFonts w:eastAsia="Calibri"/>
              </w:rPr>
              <w:t>Padidėjus Investicijoms iškyla poreikis užtikrinti papildomą finansavimą, kuris reikalingas užtikrinti Projekto finansinį gyvybingumą.</w:t>
            </w:r>
          </w:p>
        </w:tc>
        <w:tc>
          <w:tcPr>
            <w:tcW w:w="1469" w:type="dxa"/>
          </w:tcPr>
          <w:p w14:paraId="634A5528" w14:textId="77777777" w:rsidR="002957AB" w:rsidRPr="002957AB" w:rsidRDefault="002957AB" w:rsidP="002957AB">
            <w:pPr>
              <w:jc w:val="center"/>
              <w:rPr>
                <w:rFonts w:eastAsia="Calibri"/>
              </w:rPr>
            </w:pPr>
            <w:r w:rsidRPr="002957AB">
              <w:rPr>
                <w:rFonts w:eastAsia="Calibri"/>
              </w:rPr>
              <w:t>-</w:t>
            </w:r>
          </w:p>
        </w:tc>
        <w:tc>
          <w:tcPr>
            <w:tcW w:w="1230" w:type="dxa"/>
          </w:tcPr>
          <w:p w14:paraId="35B1C2F6" w14:textId="77777777" w:rsidR="002957AB" w:rsidRPr="002957AB" w:rsidRDefault="002957AB" w:rsidP="002957AB">
            <w:pPr>
              <w:jc w:val="center"/>
              <w:rPr>
                <w:rFonts w:eastAsia="Calibri"/>
              </w:rPr>
            </w:pPr>
            <w:r w:rsidRPr="002957AB">
              <w:rPr>
                <w:rFonts w:eastAsia="Calibri"/>
              </w:rPr>
              <w:t>-</w:t>
            </w:r>
          </w:p>
        </w:tc>
        <w:tc>
          <w:tcPr>
            <w:tcW w:w="1181" w:type="dxa"/>
          </w:tcPr>
          <w:p w14:paraId="7F9132A0" w14:textId="77777777" w:rsidR="002957AB" w:rsidRPr="002957AB" w:rsidRDefault="002957AB" w:rsidP="002957AB">
            <w:pPr>
              <w:jc w:val="center"/>
              <w:rPr>
                <w:rFonts w:eastAsia="Calibri"/>
              </w:rPr>
            </w:pPr>
            <w:r w:rsidRPr="002957AB">
              <w:rPr>
                <w:rFonts w:eastAsia="Calibri"/>
              </w:rPr>
              <w:t>-</w:t>
            </w:r>
          </w:p>
        </w:tc>
        <w:tc>
          <w:tcPr>
            <w:tcW w:w="1417" w:type="dxa"/>
          </w:tcPr>
          <w:p w14:paraId="00502D79" w14:textId="77777777" w:rsidR="002957AB" w:rsidRPr="002957AB" w:rsidRDefault="002957AB" w:rsidP="002957AB">
            <w:pPr>
              <w:jc w:val="center"/>
              <w:rPr>
                <w:rFonts w:eastAsia="Calibri"/>
              </w:rPr>
            </w:pPr>
            <w:r w:rsidRPr="002957AB">
              <w:rPr>
                <w:rFonts w:eastAsia="Calibri"/>
              </w:rPr>
              <w:t>-</w:t>
            </w:r>
          </w:p>
        </w:tc>
        <w:tc>
          <w:tcPr>
            <w:tcW w:w="3127" w:type="dxa"/>
          </w:tcPr>
          <w:p w14:paraId="1EED2C7D" w14:textId="77777777" w:rsidR="002957AB" w:rsidRPr="002957AB" w:rsidRDefault="002957AB" w:rsidP="002957AB">
            <w:pPr>
              <w:jc w:val="center"/>
              <w:rPr>
                <w:rFonts w:eastAsia="Calibri"/>
              </w:rPr>
            </w:pPr>
            <w:r w:rsidRPr="002957AB">
              <w:rPr>
                <w:rFonts w:eastAsia="Calibri"/>
              </w:rPr>
              <w:t>-</w:t>
            </w:r>
          </w:p>
        </w:tc>
      </w:tr>
      <w:tr w:rsidR="002957AB" w:rsidRPr="002957AB" w14:paraId="40E8D652" w14:textId="77777777" w:rsidTr="00D76C39">
        <w:tc>
          <w:tcPr>
            <w:tcW w:w="851" w:type="dxa"/>
          </w:tcPr>
          <w:p w14:paraId="56004241"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2FA9DAA" w14:textId="77777777" w:rsidR="002957AB" w:rsidRPr="002957AB" w:rsidRDefault="002957AB" w:rsidP="002957AB">
            <w:pPr>
              <w:rPr>
                <w:rFonts w:eastAsia="Calibri"/>
              </w:rPr>
            </w:pPr>
            <w:r w:rsidRPr="002957AB">
              <w:rPr>
                <w:rFonts w:eastAsia="Calibri"/>
                <w:color w:val="000000"/>
              </w:rPr>
              <w:t>Pagrindinės paskolos suteikimo sąlygų įvykdymas</w:t>
            </w:r>
          </w:p>
        </w:tc>
        <w:tc>
          <w:tcPr>
            <w:tcW w:w="3260" w:type="dxa"/>
          </w:tcPr>
          <w:p w14:paraId="437F6BBC" w14:textId="77777777" w:rsidR="002957AB" w:rsidRPr="002957AB" w:rsidRDefault="002957AB" w:rsidP="002957AB">
            <w:pPr>
              <w:rPr>
                <w:rFonts w:eastAsia="Calibri"/>
              </w:rPr>
            </w:pPr>
            <w:r w:rsidRPr="002957AB">
              <w:rPr>
                <w:rFonts w:eastAsia="Calibri"/>
              </w:rPr>
              <w:t>Privatus subjektas, būdamas atsakingas už Projekto finansavimą, prisiima riziką įvykdyti visas Finansuotojo ar Kito paskolos teikėjo sąlygas.</w:t>
            </w:r>
          </w:p>
        </w:tc>
        <w:tc>
          <w:tcPr>
            <w:tcW w:w="1469" w:type="dxa"/>
          </w:tcPr>
          <w:p w14:paraId="0A54D122" w14:textId="77777777" w:rsidR="002957AB" w:rsidRPr="002957AB" w:rsidRDefault="002957AB" w:rsidP="002957AB">
            <w:pPr>
              <w:jc w:val="center"/>
              <w:rPr>
                <w:rFonts w:eastAsia="Calibri"/>
              </w:rPr>
            </w:pPr>
            <w:r w:rsidRPr="002957AB">
              <w:rPr>
                <w:rFonts w:eastAsia="Calibri"/>
              </w:rPr>
              <w:t>Visa</w:t>
            </w:r>
          </w:p>
        </w:tc>
        <w:tc>
          <w:tcPr>
            <w:tcW w:w="1230" w:type="dxa"/>
          </w:tcPr>
          <w:p w14:paraId="72E7C3EA" w14:textId="77777777" w:rsidR="002957AB" w:rsidRPr="002957AB" w:rsidRDefault="002957AB" w:rsidP="002957AB">
            <w:pPr>
              <w:jc w:val="center"/>
              <w:rPr>
                <w:rFonts w:eastAsia="Calibri"/>
              </w:rPr>
            </w:pPr>
          </w:p>
        </w:tc>
        <w:tc>
          <w:tcPr>
            <w:tcW w:w="1181" w:type="dxa"/>
          </w:tcPr>
          <w:p w14:paraId="4053DB8C" w14:textId="77777777" w:rsidR="002957AB" w:rsidRPr="002957AB" w:rsidRDefault="002957AB" w:rsidP="002957AB">
            <w:pPr>
              <w:jc w:val="center"/>
              <w:rPr>
                <w:rFonts w:eastAsia="Calibri"/>
              </w:rPr>
            </w:pPr>
          </w:p>
        </w:tc>
        <w:tc>
          <w:tcPr>
            <w:tcW w:w="1417" w:type="dxa"/>
          </w:tcPr>
          <w:p w14:paraId="6C1A674B" w14:textId="77777777" w:rsidR="002957AB" w:rsidRPr="002957AB" w:rsidRDefault="002957AB" w:rsidP="002957AB">
            <w:pPr>
              <w:jc w:val="center"/>
              <w:rPr>
                <w:rFonts w:eastAsia="Calibri"/>
              </w:rPr>
            </w:pPr>
          </w:p>
        </w:tc>
        <w:tc>
          <w:tcPr>
            <w:tcW w:w="3127" w:type="dxa"/>
          </w:tcPr>
          <w:p w14:paraId="4BF9957E" w14:textId="77777777" w:rsidR="002957AB" w:rsidRPr="002957AB" w:rsidRDefault="002957AB" w:rsidP="002957AB">
            <w:pPr>
              <w:rPr>
                <w:rFonts w:eastAsia="Calibri"/>
              </w:rPr>
            </w:pPr>
          </w:p>
        </w:tc>
      </w:tr>
      <w:tr w:rsidR="002957AB" w:rsidRPr="002957AB" w14:paraId="442F2D67" w14:textId="77777777" w:rsidTr="00D76C39">
        <w:tc>
          <w:tcPr>
            <w:tcW w:w="851" w:type="dxa"/>
          </w:tcPr>
          <w:p w14:paraId="3F72CF92"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291EE54" w14:textId="77777777" w:rsidR="002957AB" w:rsidRPr="002957AB" w:rsidRDefault="002957AB" w:rsidP="002957AB">
            <w:pPr>
              <w:rPr>
                <w:rFonts w:eastAsia="Calibri"/>
                <w:color w:val="000000"/>
              </w:rPr>
            </w:pPr>
            <w:r w:rsidRPr="002957AB">
              <w:rPr>
                <w:rFonts w:eastAsia="Calibri"/>
                <w:color w:val="000000"/>
              </w:rPr>
              <w:t>Pagrindinės paskolos tarpbankinių paskolų palūkanų norma pasikeičia iki Sutarties įsigaliojimo visa apimtimi</w:t>
            </w:r>
          </w:p>
        </w:tc>
        <w:tc>
          <w:tcPr>
            <w:tcW w:w="3260" w:type="dxa"/>
          </w:tcPr>
          <w:p w14:paraId="2370E1A3" w14:textId="77777777" w:rsidR="002957AB" w:rsidRPr="002957AB" w:rsidRDefault="002957AB" w:rsidP="002957AB">
            <w:pPr>
              <w:rPr>
                <w:rFonts w:eastAsia="Calibri"/>
              </w:rPr>
            </w:pPr>
            <w:r w:rsidRPr="002957AB">
              <w:rPr>
                <w:rFonts w:eastAsia="Calibri"/>
              </w:rPr>
              <w:t>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apimtimi pasikeičia tarpbankinių paskolų palūkanų norma.</w:t>
            </w:r>
          </w:p>
        </w:tc>
        <w:tc>
          <w:tcPr>
            <w:tcW w:w="1469" w:type="dxa"/>
          </w:tcPr>
          <w:p w14:paraId="3C8CEAE1" w14:textId="77777777" w:rsidR="002957AB" w:rsidRPr="002957AB" w:rsidRDefault="002957AB" w:rsidP="002957AB">
            <w:pPr>
              <w:jc w:val="center"/>
              <w:rPr>
                <w:rFonts w:eastAsia="Calibri"/>
              </w:rPr>
            </w:pPr>
            <w:r w:rsidRPr="002957AB">
              <w:rPr>
                <w:rFonts w:eastAsia="Calibri"/>
              </w:rPr>
              <w:t>-</w:t>
            </w:r>
          </w:p>
        </w:tc>
        <w:tc>
          <w:tcPr>
            <w:tcW w:w="1230" w:type="dxa"/>
          </w:tcPr>
          <w:p w14:paraId="051B8A37" w14:textId="77777777" w:rsidR="002957AB" w:rsidRPr="002957AB" w:rsidRDefault="002957AB" w:rsidP="002957AB">
            <w:pPr>
              <w:jc w:val="center"/>
              <w:rPr>
                <w:rFonts w:eastAsia="Calibri"/>
              </w:rPr>
            </w:pPr>
            <w:r w:rsidRPr="002957AB">
              <w:rPr>
                <w:rFonts w:eastAsia="Calibri"/>
              </w:rPr>
              <w:t>-</w:t>
            </w:r>
          </w:p>
        </w:tc>
        <w:tc>
          <w:tcPr>
            <w:tcW w:w="1181" w:type="dxa"/>
          </w:tcPr>
          <w:p w14:paraId="0C92169B" w14:textId="77777777" w:rsidR="002957AB" w:rsidRPr="002957AB" w:rsidRDefault="002957AB" w:rsidP="002957AB">
            <w:pPr>
              <w:jc w:val="center"/>
              <w:rPr>
                <w:rFonts w:eastAsia="Calibri"/>
              </w:rPr>
            </w:pPr>
            <w:r w:rsidRPr="002957AB">
              <w:rPr>
                <w:rFonts w:eastAsia="Calibri"/>
              </w:rPr>
              <w:t>-</w:t>
            </w:r>
          </w:p>
        </w:tc>
        <w:tc>
          <w:tcPr>
            <w:tcW w:w="1417" w:type="dxa"/>
          </w:tcPr>
          <w:p w14:paraId="5B79FBBE" w14:textId="77777777" w:rsidR="002957AB" w:rsidRPr="002957AB" w:rsidRDefault="002957AB" w:rsidP="002957AB">
            <w:pPr>
              <w:jc w:val="center"/>
              <w:rPr>
                <w:rFonts w:eastAsia="Calibri"/>
              </w:rPr>
            </w:pPr>
            <w:r w:rsidRPr="002957AB">
              <w:rPr>
                <w:rFonts w:eastAsia="Calibri"/>
              </w:rPr>
              <w:t>-</w:t>
            </w:r>
          </w:p>
        </w:tc>
        <w:tc>
          <w:tcPr>
            <w:tcW w:w="3127" w:type="dxa"/>
          </w:tcPr>
          <w:p w14:paraId="71BB9424" w14:textId="77777777" w:rsidR="002957AB" w:rsidRPr="002957AB" w:rsidRDefault="002957AB" w:rsidP="002957AB">
            <w:pPr>
              <w:jc w:val="center"/>
              <w:rPr>
                <w:rFonts w:eastAsia="Calibri"/>
              </w:rPr>
            </w:pPr>
            <w:r w:rsidRPr="002957AB">
              <w:rPr>
                <w:rFonts w:eastAsia="Calibri"/>
              </w:rPr>
              <w:t>-</w:t>
            </w:r>
          </w:p>
        </w:tc>
      </w:tr>
      <w:tr w:rsidR="002957AB" w:rsidRPr="002957AB" w14:paraId="22B5D673" w14:textId="77777777" w:rsidTr="00D76C39">
        <w:tc>
          <w:tcPr>
            <w:tcW w:w="851" w:type="dxa"/>
          </w:tcPr>
          <w:p w14:paraId="60ED99DD"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6349E23" w14:textId="77777777" w:rsidR="002957AB" w:rsidRPr="002957AB" w:rsidRDefault="002957AB" w:rsidP="002957AB">
            <w:pPr>
              <w:rPr>
                <w:rFonts w:eastAsia="Calibri"/>
              </w:rPr>
            </w:pPr>
            <w:r w:rsidRPr="002957AB">
              <w:rPr>
                <w:rFonts w:eastAsia="Calibri"/>
                <w:color w:val="000000"/>
              </w:rPr>
              <w:t xml:space="preserve">Pagrindinės paskolos tarpbankinių paskolų palūkanų norma pasikeičia po Sutarties </w:t>
            </w:r>
            <w:r w:rsidRPr="002957AB">
              <w:rPr>
                <w:rFonts w:eastAsia="Calibri"/>
                <w:color w:val="000000"/>
              </w:rPr>
              <w:lastRenderedPageBreak/>
              <w:t>įsigaliojimo visa apimtimi</w:t>
            </w:r>
          </w:p>
        </w:tc>
        <w:tc>
          <w:tcPr>
            <w:tcW w:w="3260" w:type="dxa"/>
          </w:tcPr>
          <w:p w14:paraId="7BA358F0" w14:textId="77777777" w:rsidR="002957AB" w:rsidRPr="002957AB" w:rsidRDefault="002957AB" w:rsidP="002957AB">
            <w:pPr>
              <w:rPr>
                <w:rFonts w:eastAsia="Calibri"/>
              </w:rPr>
            </w:pPr>
            <w:r w:rsidRPr="002957AB">
              <w:rPr>
                <w:rFonts w:eastAsia="Calibri"/>
              </w:rPr>
              <w:lastRenderedPageBreak/>
              <w:t xml:space="preserve">Galima situacija, kai Sutarties galiojimo laikotarpiu keičiantis makroekonomikos sąlygoms, keičiasi tarpbankinių paskolų palūkanų norma. </w:t>
            </w:r>
          </w:p>
        </w:tc>
        <w:tc>
          <w:tcPr>
            <w:tcW w:w="1469" w:type="dxa"/>
          </w:tcPr>
          <w:p w14:paraId="4497E02E" w14:textId="77777777" w:rsidR="002957AB" w:rsidRPr="002957AB" w:rsidRDefault="002957AB" w:rsidP="002957AB">
            <w:pPr>
              <w:jc w:val="center"/>
              <w:rPr>
                <w:rFonts w:eastAsia="Calibri"/>
              </w:rPr>
            </w:pPr>
            <w:r w:rsidRPr="002957AB">
              <w:rPr>
                <w:rFonts w:eastAsia="Calibri"/>
              </w:rPr>
              <w:t>Visa</w:t>
            </w:r>
          </w:p>
        </w:tc>
        <w:tc>
          <w:tcPr>
            <w:tcW w:w="1230" w:type="dxa"/>
          </w:tcPr>
          <w:p w14:paraId="11801B42" w14:textId="77777777" w:rsidR="002957AB" w:rsidRPr="002957AB" w:rsidRDefault="002957AB" w:rsidP="002957AB">
            <w:pPr>
              <w:jc w:val="center"/>
              <w:rPr>
                <w:rFonts w:eastAsia="Calibri"/>
              </w:rPr>
            </w:pPr>
          </w:p>
        </w:tc>
        <w:tc>
          <w:tcPr>
            <w:tcW w:w="1181" w:type="dxa"/>
          </w:tcPr>
          <w:p w14:paraId="7AA25E95" w14:textId="77777777" w:rsidR="002957AB" w:rsidRPr="002957AB" w:rsidRDefault="002957AB" w:rsidP="002957AB">
            <w:pPr>
              <w:jc w:val="center"/>
              <w:rPr>
                <w:rFonts w:eastAsia="Calibri"/>
              </w:rPr>
            </w:pPr>
          </w:p>
        </w:tc>
        <w:tc>
          <w:tcPr>
            <w:tcW w:w="1417" w:type="dxa"/>
          </w:tcPr>
          <w:p w14:paraId="42136F64" w14:textId="77777777" w:rsidR="002957AB" w:rsidRPr="002957AB" w:rsidRDefault="002957AB" w:rsidP="002957AB">
            <w:pPr>
              <w:jc w:val="center"/>
              <w:rPr>
                <w:rFonts w:eastAsia="Calibri"/>
              </w:rPr>
            </w:pPr>
          </w:p>
        </w:tc>
        <w:tc>
          <w:tcPr>
            <w:tcW w:w="3127" w:type="dxa"/>
          </w:tcPr>
          <w:p w14:paraId="7EA53381" w14:textId="77777777" w:rsidR="002957AB" w:rsidRPr="002957AB" w:rsidRDefault="002957AB" w:rsidP="002957AB">
            <w:pPr>
              <w:rPr>
                <w:rFonts w:eastAsia="Calibri"/>
              </w:rPr>
            </w:pPr>
          </w:p>
        </w:tc>
      </w:tr>
      <w:tr w:rsidR="002957AB" w:rsidRPr="002957AB" w14:paraId="64AAF952" w14:textId="77777777" w:rsidTr="00D76C39">
        <w:tc>
          <w:tcPr>
            <w:tcW w:w="851" w:type="dxa"/>
          </w:tcPr>
          <w:p w14:paraId="34F0B38C"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124DD6D" w14:textId="77777777" w:rsidR="002957AB" w:rsidRPr="002957AB" w:rsidRDefault="002957AB" w:rsidP="002957AB">
            <w:pPr>
              <w:rPr>
                <w:rFonts w:eastAsia="Calibri"/>
                <w:color w:val="000000"/>
              </w:rPr>
            </w:pPr>
            <w:r w:rsidRPr="002957AB">
              <w:rPr>
                <w:rFonts w:eastAsia="Calibri"/>
                <w:color w:val="000000"/>
              </w:rPr>
              <w:t xml:space="preserve">Finansavimo poreikis pasikeičia dėl PVM tarifo pasikeitimo </w:t>
            </w:r>
          </w:p>
        </w:tc>
        <w:tc>
          <w:tcPr>
            <w:tcW w:w="3260" w:type="dxa"/>
          </w:tcPr>
          <w:p w14:paraId="4E4F50B9" w14:textId="77777777" w:rsidR="002957AB" w:rsidRPr="002957AB" w:rsidRDefault="002957AB" w:rsidP="002957AB">
            <w:pPr>
              <w:rPr>
                <w:rFonts w:eastAsia="Calibri"/>
              </w:rPr>
            </w:pPr>
            <w:r w:rsidRPr="002957AB">
              <w:rPr>
                <w:rFonts w:eastAsia="Calibri"/>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1469" w:type="dxa"/>
          </w:tcPr>
          <w:p w14:paraId="53D8B6E7" w14:textId="77777777" w:rsidR="002957AB" w:rsidRPr="002957AB" w:rsidRDefault="002957AB" w:rsidP="002957AB">
            <w:pPr>
              <w:jc w:val="center"/>
              <w:rPr>
                <w:rFonts w:eastAsia="Calibri"/>
              </w:rPr>
            </w:pPr>
            <w:r w:rsidRPr="002957AB">
              <w:rPr>
                <w:rFonts w:eastAsia="Calibri"/>
              </w:rPr>
              <w:t>-</w:t>
            </w:r>
          </w:p>
        </w:tc>
        <w:tc>
          <w:tcPr>
            <w:tcW w:w="1230" w:type="dxa"/>
          </w:tcPr>
          <w:p w14:paraId="3BED92C3" w14:textId="77777777" w:rsidR="002957AB" w:rsidRPr="002957AB" w:rsidRDefault="002957AB" w:rsidP="002957AB">
            <w:pPr>
              <w:jc w:val="center"/>
              <w:rPr>
                <w:rFonts w:eastAsia="Calibri"/>
              </w:rPr>
            </w:pPr>
            <w:r w:rsidRPr="002957AB">
              <w:rPr>
                <w:rFonts w:eastAsia="Calibri"/>
              </w:rPr>
              <w:t>-</w:t>
            </w:r>
          </w:p>
        </w:tc>
        <w:tc>
          <w:tcPr>
            <w:tcW w:w="1181" w:type="dxa"/>
          </w:tcPr>
          <w:p w14:paraId="24240A53" w14:textId="77777777" w:rsidR="002957AB" w:rsidRPr="002957AB" w:rsidRDefault="002957AB" w:rsidP="002957AB">
            <w:pPr>
              <w:jc w:val="center"/>
              <w:rPr>
                <w:rFonts w:eastAsia="Calibri"/>
              </w:rPr>
            </w:pPr>
            <w:r w:rsidRPr="002957AB">
              <w:rPr>
                <w:rFonts w:eastAsia="Calibri"/>
              </w:rPr>
              <w:t>-</w:t>
            </w:r>
          </w:p>
        </w:tc>
        <w:tc>
          <w:tcPr>
            <w:tcW w:w="1417" w:type="dxa"/>
          </w:tcPr>
          <w:p w14:paraId="15ACD092" w14:textId="77777777" w:rsidR="002957AB" w:rsidRPr="002957AB" w:rsidRDefault="002957AB" w:rsidP="002957AB">
            <w:pPr>
              <w:jc w:val="center"/>
              <w:rPr>
                <w:rFonts w:eastAsia="Calibri"/>
              </w:rPr>
            </w:pPr>
            <w:r w:rsidRPr="002957AB">
              <w:rPr>
                <w:rFonts w:eastAsia="Calibri"/>
              </w:rPr>
              <w:t>-</w:t>
            </w:r>
          </w:p>
        </w:tc>
        <w:tc>
          <w:tcPr>
            <w:tcW w:w="3127" w:type="dxa"/>
          </w:tcPr>
          <w:p w14:paraId="21CA3048" w14:textId="77777777" w:rsidR="002957AB" w:rsidRPr="002957AB" w:rsidRDefault="002957AB" w:rsidP="002957AB">
            <w:pPr>
              <w:jc w:val="center"/>
              <w:rPr>
                <w:rFonts w:eastAsia="Calibri"/>
              </w:rPr>
            </w:pPr>
            <w:r w:rsidRPr="002957AB">
              <w:rPr>
                <w:rFonts w:eastAsia="Calibri"/>
              </w:rPr>
              <w:t>-</w:t>
            </w:r>
          </w:p>
        </w:tc>
      </w:tr>
      <w:tr w:rsidR="002957AB" w:rsidRPr="002957AB" w14:paraId="2E1326F1" w14:textId="77777777" w:rsidTr="00D76C39">
        <w:tc>
          <w:tcPr>
            <w:tcW w:w="851" w:type="dxa"/>
          </w:tcPr>
          <w:p w14:paraId="0E2B9D5A"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A404203" w14:textId="77777777" w:rsidR="002957AB" w:rsidRPr="002957AB" w:rsidRDefault="002957AB" w:rsidP="002957AB">
            <w:pPr>
              <w:rPr>
                <w:rFonts w:eastAsia="Calibri"/>
              </w:rPr>
            </w:pPr>
            <w:r w:rsidRPr="002957AB">
              <w:rPr>
                <w:rFonts w:eastAsia="Calibri"/>
                <w:color w:val="000000"/>
              </w:rPr>
              <w:t>Finansavimo poreikis pasikeičia dėl bet kurio mokesčio, išskyrus PVM, ar rinkliavos tarifo pasikeitimo, jeigu tai nepriskiriama prie Esminio teisės aktų pasikeitimo</w:t>
            </w:r>
          </w:p>
        </w:tc>
        <w:tc>
          <w:tcPr>
            <w:tcW w:w="3260" w:type="dxa"/>
          </w:tcPr>
          <w:p w14:paraId="4E314F65" w14:textId="77777777" w:rsidR="002957AB" w:rsidRPr="002957AB" w:rsidRDefault="002957AB" w:rsidP="002957AB">
            <w:pPr>
              <w:rPr>
                <w:rFonts w:eastAsia="Calibri"/>
              </w:rPr>
            </w:pPr>
            <w:r w:rsidRPr="002957AB">
              <w:rPr>
                <w:rFonts w:eastAsia="Calibri"/>
              </w:rPr>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1469" w:type="dxa"/>
          </w:tcPr>
          <w:p w14:paraId="54BFBB85" w14:textId="77777777" w:rsidR="002957AB" w:rsidRPr="002957AB" w:rsidRDefault="002957AB" w:rsidP="002957AB">
            <w:pPr>
              <w:jc w:val="center"/>
              <w:rPr>
                <w:rFonts w:eastAsia="Calibri"/>
              </w:rPr>
            </w:pPr>
            <w:r w:rsidRPr="002957AB">
              <w:rPr>
                <w:rFonts w:eastAsia="Calibri"/>
              </w:rPr>
              <w:t>Visa</w:t>
            </w:r>
          </w:p>
        </w:tc>
        <w:tc>
          <w:tcPr>
            <w:tcW w:w="1230" w:type="dxa"/>
          </w:tcPr>
          <w:p w14:paraId="5A89B162" w14:textId="77777777" w:rsidR="002957AB" w:rsidRPr="002957AB" w:rsidRDefault="002957AB" w:rsidP="002957AB">
            <w:pPr>
              <w:jc w:val="center"/>
              <w:rPr>
                <w:rFonts w:eastAsia="Calibri"/>
              </w:rPr>
            </w:pPr>
          </w:p>
        </w:tc>
        <w:tc>
          <w:tcPr>
            <w:tcW w:w="1181" w:type="dxa"/>
          </w:tcPr>
          <w:p w14:paraId="6F66F529" w14:textId="77777777" w:rsidR="002957AB" w:rsidRPr="002957AB" w:rsidRDefault="002957AB" w:rsidP="002957AB">
            <w:pPr>
              <w:jc w:val="center"/>
              <w:rPr>
                <w:rFonts w:eastAsia="Calibri"/>
              </w:rPr>
            </w:pPr>
          </w:p>
        </w:tc>
        <w:tc>
          <w:tcPr>
            <w:tcW w:w="1417" w:type="dxa"/>
          </w:tcPr>
          <w:p w14:paraId="5BD809B3" w14:textId="77777777" w:rsidR="002957AB" w:rsidRPr="002957AB" w:rsidRDefault="002957AB" w:rsidP="002957AB">
            <w:pPr>
              <w:jc w:val="center"/>
              <w:rPr>
                <w:rFonts w:eastAsia="Calibri"/>
              </w:rPr>
            </w:pPr>
          </w:p>
        </w:tc>
        <w:tc>
          <w:tcPr>
            <w:tcW w:w="3127" w:type="dxa"/>
          </w:tcPr>
          <w:p w14:paraId="09F8EFC6" w14:textId="77777777" w:rsidR="002957AB" w:rsidRPr="002957AB" w:rsidRDefault="002957AB" w:rsidP="002957AB">
            <w:pPr>
              <w:rPr>
                <w:rFonts w:eastAsia="Calibri"/>
              </w:rPr>
            </w:pPr>
          </w:p>
        </w:tc>
      </w:tr>
      <w:tr w:rsidR="002957AB" w:rsidRPr="002957AB" w14:paraId="45867CB8" w14:textId="77777777" w:rsidTr="00D76C39">
        <w:tc>
          <w:tcPr>
            <w:tcW w:w="851" w:type="dxa"/>
          </w:tcPr>
          <w:p w14:paraId="2FC9C53E"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AA09F42" w14:textId="77777777" w:rsidR="002957AB" w:rsidRPr="002957AB" w:rsidRDefault="002957AB" w:rsidP="002957AB">
            <w:pPr>
              <w:rPr>
                <w:rFonts w:eastAsia="Calibri"/>
              </w:rPr>
            </w:pPr>
            <w:r w:rsidRPr="002957AB">
              <w:rPr>
                <w:rFonts w:eastAsia="Calibri"/>
                <w:color w:val="000000"/>
              </w:rPr>
              <w:t>Finansavimo poreikis pasikeičia dėl Subtiekėjų ar kitų ūkio subjektų veiksmų ar neveikimo</w:t>
            </w:r>
          </w:p>
        </w:tc>
        <w:tc>
          <w:tcPr>
            <w:tcW w:w="3260" w:type="dxa"/>
          </w:tcPr>
          <w:p w14:paraId="2F0A889C" w14:textId="77777777" w:rsidR="002957AB" w:rsidRPr="002957AB" w:rsidRDefault="002957AB" w:rsidP="002957AB">
            <w:pPr>
              <w:rPr>
                <w:rFonts w:eastAsia="Calibri"/>
              </w:rPr>
            </w:pPr>
            <w:r w:rsidRPr="002957AB">
              <w:rPr>
                <w:rFonts w:eastAsia="Calibri"/>
              </w:rPr>
              <w:t>Finansavimui užtikrinti pasitelkiami Subtiekėjai ar kiti ūkio subjektai, tačiau jie nesilaiko įsipareigojimų, atlieka kitus neplanuotus veiksmus, dėl kurių pasikeičia finansavimo iš kitų šaltinių poreikis.</w:t>
            </w:r>
          </w:p>
        </w:tc>
        <w:tc>
          <w:tcPr>
            <w:tcW w:w="1469" w:type="dxa"/>
          </w:tcPr>
          <w:p w14:paraId="42279626" w14:textId="77777777" w:rsidR="002957AB" w:rsidRPr="002957AB" w:rsidRDefault="002957AB" w:rsidP="002957AB">
            <w:pPr>
              <w:jc w:val="center"/>
              <w:rPr>
                <w:rFonts w:eastAsia="Calibri"/>
              </w:rPr>
            </w:pPr>
            <w:r w:rsidRPr="002957AB">
              <w:rPr>
                <w:rFonts w:eastAsia="Calibri"/>
              </w:rPr>
              <w:t>Visa</w:t>
            </w:r>
          </w:p>
        </w:tc>
        <w:tc>
          <w:tcPr>
            <w:tcW w:w="1230" w:type="dxa"/>
          </w:tcPr>
          <w:p w14:paraId="03B8029B" w14:textId="77777777" w:rsidR="002957AB" w:rsidRPr="002957AB" w:rsidRDefault="002957AB" w:rsidP="002957AB">
            <w:pPr>
              <w:jc w:val="center"/>
              <w:rPr>
                <w:rFonts w:eastAsia="Calibri"/>
              </w:rPr>
            </w:pPr>
          </w:p>
        </w:tc>
        <w:tc>
          <w:tcPr>
            <w:tcW w:w="1181" w:type="dxa"/>
          </w:tcPr>
          <w:p w14:paraId="45489CC5" w14:textId="77777777" w:rsidR="002957AB" w:rsidRPr="002957AB" w:rsidRDefault="002957AB" w:rsidP="002957AB">
            <w:pPr>
              <w:jc w:val="center"/>
              <w:rPr>
                <w:rFonts w:eastAsia="Calibri"/>
              </w:rPr>
            </w:pPr>
          </w:p>
        </w:tc>
        <w:tc>
          <w:tcPr>
            <w:tcW w:w="1417" w:type="dxa"/>
          </w:tcPr>
          <w:p w14:paraId="0DB30EB5" w14:textId="77777777" w:rsidR="002957AB" w:rsidRPr="002957AB" w:rsidRDefault="002957AB" w:rsidP="002957AB">
            <w:pPr>
              <w:jc w:val="center"/>
              <w:rPr>
                <w:rFonts w:eastAsia="Calibri"/>
              </w:rPr>
            </w:pPr>
          </w:p>
        </w:tc>
        <w:tc>
          <w:tcPr>
            <w:tcW w:w="3127" w:type="dxa"/>
          </w:tcPr>
          <w:p w14:paraId="2947E0C4" w14:textId="77777777" w:rsidR="002957AB" w:rsidRPr="002957AB" w:rsidRDefault="002957AB" w:rsidP="002957AB">
            <w:pPr>
              <w:rPr>
                <w:rFonts w:eastAsia="Calibri"/>
              </w:rPr>
            </w:pPr>
          </w:p>
        </w:tc>
      </w:tr>
      <w:tr w:rsidR="002957AB" w:rsidRPr="002957AB" w14:paraId="5629153B" w14:textId="77777777" w:rsidTr="00D76C39">
        <w:tc>
          <w:tcPr>
            <w:tcW w:w="851" w:type="dxa"/>
          </w:tcPr>
          <w:p w14:paraId="536B7D8D"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DBC7AD7" w14:textId="77777777" w:rsidR="002957AB" w:rsidRPr="002957AB" w:rsidRDefault="002957AB" w:rsidP="002957AB">
            <w:pPr>
              <w:rPr>
                <w:rFonts w:eastAsia="Calibri"/>
                <w:color w:val="000000"/>
              </w:rPr>
            </w:pPr>
            <w:r w:rsidRPr="002957AB">
              <w:rPr>
                <w:rFonts w:eastAsia="Calibri"/>
                <w:color w:val="000000"/>
              </w:rPr>
              <w:t>Finansavimo poreikis pasikeičia dėl Esminio teisės aktų pasikeitimo</w:t>
            </w:r>
          </w:p>
        </w:tc>
        <w:tc>
          <w:tcPr>
            <w:tcW w:w="3260" w:type="dxa"/>
          </w:tcPr>
          <w:p w14:paraId="22C1642C" w14:textId="77777777" w:rsidR="002957AB" w:rsidRPr="002957AB" w:rsidRDefault="002957AB" w:rsidP="002957AB">
            <w:pPr>
              <w:rPr>
                <w:rFonts w:eastAsia="Calibri"/>
              </w:rPr>
            </w:pPr>
            <w:r w:rsidRPr="002957AB">
              <w:rPr>
                <w:rFonts w:eastAsia="Calibri"/>
              </w:rPr>
              <w:t xml:space="preserve">Rizika pasireiškia, kai priimami ar pakeičiami teisės aktai, kurie pagal Sutartį priskiriami </w:t>
            </w:r>
            <w:r w:rsidRPr="002957AB">
              <w:rPr>
                <w:rFonts w:eastAsia="Calibri"/>
              </w:rPr>
              <w:lastRenderedPageBreak/>
              <w:t>Specialiesiems ar Diskriminaciniams teisės aktams, ar kitų teisės aktų, kurių pakeitimas pagal Sutartį priskiriamas prie Esminio teisės aktų pasikeitimo.</w:t>
            </w:r>
          </w:p>
        </w:tc>
        <w:tc>
          <w:tcPr>
            <w:tcW w:w="1469" w:type="dxa"/>
          </w:tcPr>
          <w:p w14:paraId="702CAC32"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7CD6ED8D" w14:textId="77777777" w:rsidR="002957AB" w:rsidRPr="002957AB" w:rsidRDefault="002957AB" w:rsidP="002957AB">
            <w:pPr>
              <w:jc w:val="center"/>
              <w:rPr>
                <w:rFonts w:eastAsia="Calibri"/>
              </w:rPr>
            </w:pPr>
            <w:r w:rsidRPr="002957AB">
              <w:rPr>
                <w:rFonts w:eastAsia="Calibri"/>
              </w:rPr>
              <w:t>-</w:t>
            </w:r>
          </w:p>
        </w:tc>
        <w:tc>
          <w:tcPr>
            <w:tcW w:w="1181" w:type="dxa"/>
          </w:tcPr>
          <w:p w14:paraId="5C642FEF" w14:textId="77777777" w:rsidR="002957AB" w:rsidRPr="002957AB" w:rsidRDefault="002957AB" w:rsidP="002957AB">
            <w:pPr>
              <w:jc w:val="center"/>
              <w:rPr>
                <w:rFonts w:eastAsia="Calibri"/>
              </w:rPr>
            </w:pPr>
            <w:r w:rsidRPr="002957AB">
              <w:rPr>
                <w:rFonts w:eastAsia="Calibri"/>
              </w:rPr>
              <w:t>-</w:t>
            </w:r>
          </w:p>
        </w:tc>
        <w:tc>
          <w:tcPr>
            <w:tcW w:w="1417" w:type="dxa"/>
          </w:tcPr>
          <w:p w14:paraId="0A8FCB74" w14:textId="77777777" w:rsidR="002957AB" w:rsidRPr="002957AB" w:rsidRDefault="002957AB" w:rsidP="002957AB">
            <w:pPr>
              <w:jc w:val="center"/>
              <w:rPr>
                <w:rFonts w:eastAsia="Calibri"/>
              </w:rPr>
            </w:pPr>
            <w:r w:rsidRPr="002957AB">
              <w:rPr>
                <w:rFonts w:eastAsia="Calibri"/>
              </w:rPr>
              <w:t>-</w:t>
            </w:r>
          </w:p>
        </w:tc>
        <w:tc>
          <w:tcPr>
            <w:tcW w:w="3127" w:type="dxa"/>
          </w:tcPr>
          <w:p w14:paraId="497CDCA2" w14:textId="77777777" w:rsidR="002957AB" w:rsidRPr="002957AB" w:rsidRDefault="002957AB" w:rsidP="002957AB">
            <w:pPr>
              <w:jc w:val="center"/>
              <w:rPr>
                <w:rFonts w:eastAsia="Calibri"/>
              </w:rPr>
            </w:pPr>
            <w:r w:rsidRPr="002957AB">
              <w:rPr>
                <w:rFonts w:eastAsia="Calibri"/>
              </w:rPr>
              <w:t>-</w:t>
            </w:r>
          </w:p>
        </w:tc>
      </w:tr>
      <w:tr w:rsidR="002957AB" w:rsidRPr="002957AB" w14:paraId="50C37A2C" w14:textId="77777777" w:rsidTr="00D76C39">
        <w:tc>
          <w:tcPr>
            <w:tcW w:w="851" w:type="dxa"/>
          </w:tcPr>
          <w:p w14:paraId="0120653C"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52D85862" w14:textId="77777777" w:rsidR="002957AB" w:rsidRPr="002957AB" w:rsidRDefault="002957AB" w:rsidP="002957AB">
            <w:pPr>
              <w:rPr>
                <w:rFonts w:eastAsia="Calibri"/>
              </w:rPr>
            </w:pPr>
            <w:r w:rsidRPr="002957AB">
              <w:rPr>
                <w:rFonts w:eastAsia="Calibri"/>
                <w:b/>
              </w:rPr>
              <w:t>Teikiamų Paslaugų kokybės (tinkamumo) rizika</w:t>
            </w:r>
          </w:p>
        </w:tc>
      </w:tr>
      <w:tr w:rsidR="002957AB" w:rsidRPr="002957AB" w14:paraId="745C3DF5" w14:textId="77777777" w:rsidTr="00D76C39">
        <w:tc>
          <w:tcPr>
            <w:tcW w:w="851" w:type="dxa"/>
          </w:tcPr>
          <w:p w14:paraId="7632D5BA"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173E486B" w14:textId="77777777" w:rsidR="002957AB" w:rsidRPr="002957AB" w:rsidRDefault="002957AB" w:rsidP="002957AB">
            <w:pPr>
              <w:rPr>
                <w:rFonts w:eastAsia="Calibri"/>
              </w:rPr>
            </w:pPr>
            <w:r w:rsidRPr="002957AB">
              <w:rPr>
                <w:rFonts w:eastAsia="Calibri"/>
                <w:color w:val="000000"/>
              </w:rPr>
              <w:t xml:space="preserve">Sukeliama žala aplinkai teikiant Paslaugas, kai už Paslaugų teikimą atsakingas </w:t>
            </w:r>
            <w:r w:rsidRPr="002957AB">
              <w:rPr>
                <w:rFonts w:eastAsia="Calibri"/>
              </w:rPr>
              <w:t>Privatus subjektas</w:t>
            </w:r>
          </w:p>
        </w:tc>
        <w:tc>
          <w:tcPr>
            <w:tcW w:w="3260" w:type="dxa"/>
          </w:tcPr>
          <w:p w14:paraId="4B6CF07C" w14:textId="77777777" w:rsidR="002957AB" w:rsidRPr="002957AB" w:rsidRDefault="002957AB" w:rsidP="002957AB">
            <w:pPr>
              <w:rPr>
                <w:rFonts w:eastAsia="Calibri"/>
              </w:rPr>
            </w:pPr>
            <w:r w:rsidRPr="002957AB">
              <w:rPr>
                <w:rFonts w:eastAsia="Calibri"/>
              </w:rPr>
              <w:t xml:space="preserve">Paslaugų teikimo metu, naudojant priemones, įrangą ar žmogiškuosius išteklius, į aplinką patenka ją užteršiančios medžiagos dėl ko sukeliama žala. </w:t>
            </w:r>
          </w:p>
        </w:tc>
        <w:tc>
          <w:tcPr>
            <w:tcW w:w="1469" w:type="dxa"/>
          </w:tcPr>
          <w:p w14:paraId="2D52A70E" w14:textId="77777777" w:rsidR="002957AB" w:rsidRPr="002957AB" w:rsidRDefault="002957AB" w:rsidP="002957AB">
            <w:pPr>
              <w:jc w:val="center"/>
              <w:rPr>
                <w:rFonts w:eastAsia="Calibri"/>
              </w:rPr>
            </w:pPr>
            <w:r w:rsidRPr="002957AB">
              <w:rPr>
                <w:rFonts w:eastAsia="Calibri"/>
              </w:rPr>
              <w:t>Visa</w:t>
            </w:r>
          </w:p>
        </w:tc>
        <w:tc>
          <w:tcPr>
            <w:tcW w:w="1230" w:type="dxa"/>
          </w:tcPr>
          <w:p w14:paraId="56DF8E0A" w14:textId="77777777" w:rsidR="002957AB" w:rsidRPr="002957AB" w:rsidRDefault="002957AB" w:rsidP="002957AB">
            <w:pPr>
              <w:jc w:val="center"/>
              <w:rPr>
                <w:rFonts w:eastAsia="Calibri"/>
              </w:rPr>
            </w:pPr>
          </w:p>
        </w:tc>
        <w:tc>
          <w:tcPr>
            <w:tcW w:w="1181" w:type="dxa"/>
          </w:tcPr>
          <w:p w14:paraId="5958FA2F" w14:textId="77777777" w:rsidR="002957AB" w:rsidRPr="002957AB" w:rsidRDefault="002957AB" w:rsidP="002957AB">
            <w:pPr>
              <w:jc w:val="center"/>
              <w:rPr>
                <w:rFonts w:eastAsia="Calibri"/>
              </w:rPr>
            </w:pPr>
          </w:p>
        </w:tc>
        <w:tc>
          <w:tcPr>
            <w:tcW w:w="1417" w:type="dxa"/>
          </w:tcPr>
          <w:p w14:paraId="4582D423" w14:textId="77777777" w:rsidR="002957AB" w:rsidRPr="002957AB" w:rsidRDefault="002957AB" w:rsidP="002957AB">
            <w:pPr>
              <w:jc w:val="center"/>
              <w:rPr>
                <w:rFonts w:eastAsia="Calibri"/>
              </w:rPr>
            </w:pPr>
          </w:p>
        </w:tc>
        <w:tc>
          <w:tcPr>
            <w:tcW w:w="3127" w:type="dxa"/>
          </w:tcPr>
          <w:p w14:paraId="47110E3E" w14:textId="77777777" w:rsidR="002957AB" w:rsidRPr="002957AB" w:rsidRDefault="002957AB" w:rsidP="002957AB">
            <w:pPr>
              <w:rPr>
                <w:rFonts w:eastAsia="Calibri"/>
              </w:rPr>
            </w:pPr>
          </w:p>
        </w:tc>
      </w:tr>
      <w:tr w:rsidR="002957AB" w:rsidRPr="002957AB" w14:paraId="0DE2BCC1" w14:textId="77777777" w:rsidTr="00D76C39">
        <w:tc>
          <w:tcPr>
            <w:tcW w:w="851" w:type="dxa"/>
          </w:tcPr>
          <w:p w14:paraId="11C1CD41"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52EBE3CB" w14:textId="77777777" w:rsidR="002957AB" w:rsidRPr="002957AB" w:rsidRDefault="002957AB" w:rsidP="002957AB">
            <w:pPr>
              <w:rPr>
                <w:rFonts w:eastAsia="Calibri"/>
                <w:color w:val="000000"/>
              </w:rPr>
            </w:pPr>
            <w:r w:rsidRPr="002957AB">
              <w:rPr>
                <w:rFonts w:eastAsia="Calibri"/>
                <w:color w:val="000000"/>
              </w:rPr>
              <w:t>Paslaugų teikimo kokybė neužtikrinama dėl Subtiekėjų veiksmų ar neveikimo</w:t>
            </w:r>
          </w:p>
        </w:tc>
        <w:tc>
          <w:tcPr>
            <w:tcW w:w="3260" w:type="dxa"/>
          </w:tcPr>
          <w:p w14:paraId="3E8ED0E4" w14:textId="77777777" w:rsidR="002957AB" w:rsidRPr="002957AB" w:rsidRDefault="002957AB" w:rsidP="002957AB">
            <w:pPr>
              <w:rPr>
                <w:rFonts w:eastAsia="Calibri"/>
              </w:rPr>
            </w:pPr>
            <w:r w:rsidRPr="002957AB">
              <w:rPr>
                <w:rFonts w:eastAsia="Calibri"/>
              </w:rPr>
              <w:t>Teikti paslaugas pasitelkiami Subtiekėjai, tačiau jie nesilaiko įsipareigojimų, neužtikrina reikalaujamos Paslaugų kokybės.</w:t>
            </w:r>
          </w:p>
        </w:tc>
        <w:tc>
          <w:tcPr>
            <w:tcW w:w="1469" w:type="dxa"/>
          </w:tcPr>
          <w:p w14:paraId="07F0951F" w14:textId="77777777" w:rsidR="002957AB" w:rsidRPr="002957AB" w:rsidRDefault="002957AB" w:rsidP="002957AB">
            <w:pPr>
              <w:jc w:val="center"/>
              <w:rPr>
                <w:rFonts w:eastAsia="Calibri"/>
              </w:rPr>
            </w:pPr>
            <w:r w:rsidRPr="002957AB">
              <w:rPr>
                <w:rFonts w:eastAsia="Calibri"/>
              </w:rPr>
              <w:t>Visa</w:t>
            </w:r>
          </w:p>
        </w:tc>
        <w:tc>
          <w:tcPr>
            <w:tcW w:w="1230" w:type="dxa"/>
          </w:tcPr>
          <w:p w14:paraId="33957505" w14:textId="77777777" w:rsidR="002957AB" w:rsidRPr="002957AB" w:rsidRDefault="002957AB" w:rsidP="002957AB">
            <w:pPr>
              <w:jc w:val="center"/>
              <w:rPr>
                <w:rFonts w:eastAsia="Calibri"/>
              </w:rPr>
            </w:pPr>
          </w:p>
        </w:tc>
        <w:tc>
          <w:tcPr>
            <w:tcW w:w="1181" w:type="dxa"/>
          </w:tcPr>
          <w:p w14:paraId="07B7017C" w14:textId="77777777" w:rsidR="002957AB" w:rsidRPr="002957AB" w:rsidRDefault="002957AB" w:rsidP="002957AB">
            <w:pPr>
              <w:jc w:val="center"/>
              <w:rPr>
                <w:rFonts w:eastAsia="Calibri"/>
              </w:rPr>
            </w:pPr>
          </w:p>
        </w:tc>
        <w:tc>
          <w:tcPr>
            <w:tcW w:w="1417" w:type="dxa"/>
          </w:tcPr>
          <w:p w14:paraId="12C09C29" w14:textId="77777777" w:rsidR="002957AB" w:rsidRPr="002957AB" w:rsidRDefault="002957AB" w:rsidP="002957AB">
            <w:pPr>
              <w:jc w:val="center"/>
              <w:rPr>
                <w:rFonts w:eastAsia="Calibri"/>
              </w:rPr>
            </w:pPr>
          </w:p>
        </w:tc>
        <w:tc>
          <w:tcPr>
            <w:tcW w:w="3127" w:type="dxa"/>
          </w:tcPr>
          <w:p w14:paraId="02338785" w14:textId="77777777" w:rsidR="002957AB" w:rsidRPr="002957AB" w:rsidRDefault="002957AB" w:rsidP="002957AB">
            <w:pPr>
              <w:rPr>
                <w:rFonts w:eastAsia="Calibri"/>
              </w:rPr>
            </w:pPr>
          </w:p>
        </w:tc>
      </w:tr>
      <w:tr w:rsidR="002957AB" w:rsidRPr="002957AB" w14:paraId="508B2C14" w14:textId="77777777" w:rsidTr="00D76C39">
        <w:tc>
          <w:tcPr>
            <w:tcW w:w="851" w:type="dxa"/>
          </w:tcPr>
          <w:p w14:paraId="4E6FFDE0"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396B48FA" w14:textId="77777777" w:rsidR="002957AB" w:rsidRPr="002957AB" w:rsidRDefault="002957AB" w:rsidP="002957AB">
            <w:pPr>
              <w:rPr>
                <w:rFonts w:eastAsia="Calibri"/>
                <w:color w:val="000000"/>
              </w:rPr>
            </w:pPr>
            <w:r w:rsidRPr="002957AB">
              <w:rPr>
                <w:rFonts w:eastAsia="Calibri"/>
                <w:color w:val="000000"/>
              </w:rPr>
              <w:t>Paslaugų teikimo kokybė neužtikrinama dėl technologinių procesų organizavimo</w:t>
            </w:r>
          </w:p>
        </w:tc>
        <w:tc>
          <w:tcPr>
            <w:tcW w:w="3260" w:type="dxa"/>
          </w:tcPr>
          <w:p w14:paraId="63DB670D" w14:textId="77777777" w:rsidR="002957AB" w:rsidRPr="002957AB" w:rsidRDefault="002957AB" w:rsidP="002957AB">
            <w:pPr>
              <w:rPr>
                <w:rFonts w:eastAsia="Calibri"/>
              </w:rPr>
            </w:pPr>
            <w:r w:rsidRPr="002957AB">
              <w:rPr>
                <w:rFonts w:eastAsia="Calibri"/>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1469" w:type="dxa"/>
          </w:tcPr>
          <w:p w14:paraId="730D3B75" w14:textId="77777777" w:rsidR="002957AB" w:rsidRPr="002957AB" w:rsidRDefault="002957AB" w:rsidP="002957AB">
            <w:pPr>
              <w:jc w:val="center"/>
              <w:rPr>
                <w:rFonts w:eastAsia="Calibri"/>
              </w:rPr>
            </w:pPr>
            <w:r w:rsidRPr="002957AB">
              <w:rPr>
                <w:rFonts w:eastAsia="Calibri"/>
              </w:rPr>
              <w:t>Dalis</w:t>
            </w:r>
          </w:p>
          <w:p w14:paraId="5DAEDA42" w14:textId="77777777" w:rsidR="002957AB" w:rsidRPr="002957AB" w:rsidRDefault="002957AB" w:rsidP="002957AB">
            <w:pPr>
              <w:jc w:val="center"/>
              <w:rPr>
                <w:rFonts w:eastAsia="Calibri"/>
              </w:rPr>
            </w:pPr>
            <w:r w:rsidRPr="002957AB">
              <w:rPr>
                <w:rFonts w:eastAsia="Calibri"/>
              </w:rPr>
              <w:t>Valdžios subjektas atsakingas tik už riziką, kilusią dėl Valdžios subjekto darbuotojų veiksmų ar neveikimo, jiems vykdant teisės aktais pavestas funkcijas.</w:t>
            </w:r>
          </w:p>
        </w:tc>
        <w:tc>
          <w:tcPr>
            <w:tcW w:w="1230" w:type="dxa"/>
          </w:tcPr>
          <w:p w14:paraId="17F7FF67" w14:textId="77777777" w:rsidR="002957AB" w:rsidRPr="002957AB" w:rsidRDefault="002957AB" w:rsidP="002957AB">
            <w:pPr>
              <w:jc w:val="center"/>
              <w:rPr>
                <w:rFonts w:eastAsia="Calibri"/>
              </w:rPr>
            </w:pPr>
          </w:p>
        </w:tc>
        <w:tc>
          <w:tcPr>
            <w:tcW w:w="1181" w:type="dxa"/>
          </w:tcPr>
          <w:p w14:paraId="200DDBB3" w14:textId="77777777" w:rsidR="002957AB" w:rsidRPr="002957AB" w:rsidRDefault="002957AB" w:rsidP="002957AB">
            <w:pPr>
              <w:jc w:val="center"/>
              <w:rPr>
                <w:rFonts w:eastAsia="Calibri"/>
              </w:rPr>
            </w:pPr>
          </w:p>
        </w:tc>
        <w:tc>
          <w:tcPr>
            <w:tcW w:w="1417" w:type="dxa"/>
          </w:tcPr>
          <w:p w14:paraId="4EB22E3B" w14:textId="77777777" w:rsidR="002957AB" w:rsidRPr="002957AB" w:rsidRDefault="002957AB" w:rsidP="002957AB">
            <w:pPr>
              <w:jc w:val="center"/>
              <w:rPr>
                <w:rFonts w:eastAsia="Calibri"/>
              </w:rPr>
            </w:pPr>
          </w:p>
        </w:tc>
        <w:tc>
          <w:tcPr>
            <w:tcW w:w="3127" w:type="dxa"/>
          </w:tcPr>
          <w:p w14:paraId="24A45CDC" w14:textId="77777777" w:rsidR="002957AB" w:rsidRPr="002957AB" w:rsidRDefault="002957AB" w:rsidP="002957AB">
            <w:pPr>
              <w:rPr>
                <w:rFonts w:eastAsia="Calibri"/>
              </w:rPr>
            </w:pPr>
          </w:p>
        </w:tc>
      </w:tr>
      <w:tr w:rsidR="002957AB" w:rsidRPr="002957AB" w14:paraId="730E2E95" w14:textId="77777777" w:rsidTr="00D76C39">
        <w:tc>
          <w:tcPr>
            <w:tcW w:w="851" w:type="dxa"/>
          </w:tcPr>
          <w:p w14:paraId="0626D209"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1A5463C9" w14:textId="77777777" w:rsidR="002957AB" w:rsidRPr="002957AB" w:rsidRDefault="002957AB" w:rsidP="002957AB">
            <w:pPr>
              <w:rPr>
                <w:rFonts w:eastAsia="Calibri"/>
                <w:color w:val="000000"/>
              </w:rPr>
            </w:pPr>
            <w:r w:rsidRPr="002957AB">
              <w:rPr>
                <w:rFonts w:eastAsia="Calibri"/>
                <w:color w:val="000000"/>
              </w:rPr>
              <w:t>Valdžios subjektas Paslaugų teikimo metu pakeičia nustatytus reikalavimus Paslaugų kokybei (neįskaitant neesminius pakeitimus)</w:t>
            </w:r>
          </w:p>
        </w:tc>
        <w:tc>
          <w:tcPr>
            <w:tcW w:w="3260" w:type="dxa"/>
          </w:tcPr>
          <w:p w14:paraId="3284D88F" w14:textId="77777777" w:rsidR="002957AB" w:rsidRPr="002957AB" w:rsidRDefault="002957AB" w:rsidP="002957AB">
            <w:pPr>
              <w:rPr>
                <w:rFonts w:eastAsia="Calibri"/>
              </w:rPr>
            </w:pPr>
            <w:r w:rsidRPr="002957AB">
              <w:rPr>
                <w:rFonts w:eastAsia="Calibri"/>
              </w:rPr>
              <w:t>Valdžios subjektas Paslaugų teikimo etape nurodo Privačiam subjektui kitus Paslaugų kokybės reikalavimus, nei, pagal kuriuos Investuotojas rengė ir teikė Pasiūlymą, įskaitant FVM, ar pagal kuriuos Privatus subjektas sukūrė Objektą, įskaitant FVM, bei kurių pagrindu yra sudaryta Sutartis.</w:t>
            </w:r>
          </w:p>
        </w:tc>
        <w:tc>
          <w:tcPr>
            <w:tcW w:w="1469" w:type="dxa"/>
          </w:tcPr>
          <w:p w14:paraId="2D74A4D1" w14:textId="77777777" w:rsidR="002957AB" w:rsidRPr="002957AB" w:rsidRDefault="002957AB" w:rsidP="002957AB">
            <w:pPr>
              <w:jc w:val="center"/>
              <w:rPr>
                <w:rFonts w:eastAsia="Calibri"/>
              </w:rPr>
            </w:pPr>
            <w:r w:rsidRPr="002957AB">
              <w:rPr>
                <w:rFonts w:eastAsia="Calibri"/>
              </w:rPr>
              <w:t>-</w:t>
            </w:r>
          </w:p>
        </w:tc>
        <w:tc>
          <w:tcPr>
            <w:tcW w:w="1230" w:type="dxa"/>
          </w:tcPr>
          <w:p w14:paraId="6EE3A89C" w14:textId="77777777" w:rsidR="002957AB" w:rsidRPr="002957AB" w:rsidRDefault="002957AB" w:rsidP="002957AB">
            <w:pPr>
              <w:jc w:val="center"/>
              <w:rPr>
                <w:rFonts w:eastAsia="Calibri"/>
              </w:rPr>
            </w:pPr>
            <w:r w:rsidRPr="002957AB">
              <w:rPr>
                <w:rFonts w:eastAsia="Calibri"/>
              </w:rPr>
              <w:t>-</w:t>
            </w:r>
          </w:p>
        </w:tc>
        <w:tc>
          <w:tcPr>
            <w:tcW w:w="1181" w:type="dxa"/>
          </w:tcPr>
          <w:p w14:paraId="2EC85BD7" w14:textId="77777777" w:rsidR="002957AB" w:rsidRPr="002957AB" w:rsidRDefault="002957AB" w:rsidP="002957AB">
            <w:pPr>
              <w:jc w:val="center"/>
              <w:rPr>
                <w:rFonts w:eastAsia="Calibri"/>
              </w:rPr>
            </w:pPr>
            <w:r w:rsidRPr="002957AB">
              <w:rPr>
                <w:rFonts w:eastAsia="Calibri"/>
              </w:rPr>
              <w:t>-</w:t>
            </w:r>
          </w:p>
        </w:tc>
        <w:tc>
          <w:tcPr>
            <w:tcW w:w="1417" w:type="dxa"/>
          </w:tcPr>
          <w:p w14:paraId="577801A0" w14:textId="77777777" w:rsidR="002957AB" w:rsidRPr="002957AB" w:rsidRDefault="002957AB" w:rsidP="002957AB">
            <w:pPr>
              <w:jc w:val="center"/>
              <w:rPr>
                <w:rFonts w:eastAsia="Calibri"/>
              </w:rPr>
            </w:pPr>
            <w:r w:rsidRPr="002957AB">
              <w:rPr>
                <w:rFonts w:eastAsia="Calibri"/>
              </w:rPr>
              <w:t>-</w:t>
            </w:r>
          </w:p>
        </w:tc>
        <w:tc>
          <w:tcPr>
            <w:tcW w:w="3127" w:type="dxa"/>
          </w:tcPr>
          <w:p w14:paraId="31E32BA5" w14:textId="77777777" w:rsidR="002957AB" w:rsidRPr="002957AB" w:rsidRDefault="002957AB" w:rsidP="002957AB">
            <w:pPr>
              <w:jc w:val="center"/>
              <w:rPr>
                <w:rFonts w:eastAsia="Calibri"/>
              </w:rPr>
            </w:pPr>
            <w:r w:rsidRPr="002957AB">
              <w:rPr>
                <w:rFonts w:eastAsia="Calibri"/>
              </w:rPr>
              <w:t>-</w:t>
            </w:r>
          </w:p>
        </w:tc>
      </w:tr>
      <w:tr w:rsidR="002957AB" w:rsidRPr="002957AB" w14:paraId="2778BBD6" w14:textId="77777777" w:rsidTr="00D76C39">
        <w:tc>
          <w:tcPr>
            <w:tcW w:w="851" w:type="dxa"/>
          </w:tcPr>
          <w:p w14:paraId="021DFB93"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5348EA2D" w14:textId="77777777" w:rsidR="002957AB" w:rsidRPr="002957AB" w:rsidRDefault="002957AB" w:rsidP="002957AB">
            <w:pPr>
              <w:rPr>
                <w:rFonts w:eastAsia="Calibri"/>
                <w:color w:val="000000"/>
              </w:rPr>
            </w:pPr>
            <w:r w:rsidRPr="002957AB">
              <w:rPr>
                <w:rFonts w:eastAsia="Calibri"/>
                <w:color w:val="000000"/>
              </w:rPr>
              <w:t xml:space="preserve">Reikalavimai Paslaugų kokybei pakeičiami </w:t>
            </w:r>
            <w:r w:rsidRPr="002957AB">
              <w:rPr>
                <w:rFonts w:eastAsia="Calibri"/>
              </w:rPr>
              <w:t>Privataus subjekto</w:t>
            </w:r>
            <w:r w:rsidRPr="002957AB">
              <w:rPr>
                <w:rFonts w:eastAsia="Calibri"/>
                <w:color w:val="000000"/>
              </w:rPr>
              <w:t xml:space="preserve"> iniciatyva </w:t>
            </w:r>
          </w:p>
        </w:tc>
        <w:tc>
          <w:tcPr>
            <w:tcW w:w="3260" w:type="dxa"/>
          </w:tcPr>
          <w:p w14:paraId="2F4CADE6" w14:textId="77777777" w:rsidR="002957AB" w:rsidRPr="002957AB" w:rsidRDefault="002957AB" w:rsidP="002957AB">
            <w:pPr>
              <w:rPr>
                <w:rFonts w:eastAsia="Calibri"/>
              </w:rPr>
            </w:pPr>
            <w:r w:rsidRPr="002957AB">
              <w:rPr>
                <w:rFonts w:eastAsia="Calibri"/>
              </w:rPr>
              <w:t xml:space="preserve">Privatus subjektas, prasidėjus Paslaugų teikimo etapui, inicijuoja Paslaugų kokybės reikalavimų pakeitimą ne dėl Esminių teisės aktų pasikeitimo. </w:t>
            </w:r>
          </w:p>
        </w:tc>
        <w:tc>
          <w:tcPr>
            <w:tcW w:w="1469" w:type="dxa"/>
          </w:tcPr>
          <w:p w14:paraId="2BB80A1A" w14:textId="77777777" w:rsidR="002957AB" w:rsidRPr="002957AB" w:rsidRDefault="002957AB" w:rsidP="002957AB">
            <w:pPr>
              <w:jc w:val="center"/>
              <w:rPr>
                <w:rFonts w:eastAsia="Calibri"/>
              </w:rPr>
            </w:pPr>
            <w:r w:rsidRPr="002957AB">
              <w:rPr>
                <w:rFonts w:eastAsia="Calibri"/>
              </w:rPr>
              <w:t>Visa</w:t>
            </w:r>
          </w:p>
        </w:tc>
        <w:tc>
          <w:tcPr>
            <w:tcW w:w="1230" w:type="dxa"/>
          </w:tcPr>
          <w:p w14:paraId="4E684E1A" w14:textId="77777777" w:rsidR="002957AB" w:rsidRPr="002957AB" w:rsidRDefault="002957AB" w:rsidP="002957AB">
            <w:pPr>
              <w:jc w:val="center"/>
              <w:rPr>
                <w:rFonts w:eastAsia="Calibri"/>
              </w:rPr>
            </w:pPr>
          </w:p>
        </w:tc>
        <w:tc>
          <w:tcPr>
            <w:tcW w:w="1181" w:type="dxa"/>
          </w:tcPr>
          <w:p w14:paraId="1289204D" w14:textId="77777777" w:rsidR="002957AB" w:rsidRPr="002957AB" w:rsidRDefault="002957AB" w:rsidP="002957AB">
            <w:pPr>
              <w:jc w:val="center"/>
              <w:rPr>
                <w:rFonts w:eastAsia="Calibri"/>
              </w:rPr>
            </w:pPr>
          </w:p>
        </w:tc>
        <w:tc>
          <w:tcPr>
            <w:tcW w:w="1417" w:type="dxa"/>
          </w:tcPr>
          <w:p w14:paraId="31A8F02F" w14:textId="77777777" w:rsidR="002957AB" w:rsidRPr="002957AB" w:rsidRDefault="002957AB" w:rsidP="002957AB">
            <w:pPr>
              <w:jc w:val="center"/>
              <w:rPr>
                <w:rFonts w:eastAsia="Calibri"/>
              </w:rPr>
            </w:pPr>
          </w:p>
        </w:tc>
        <w:tc>
          <w:tcPr>
            <w:tcW w:w="3127" w:type="dxa"/>
          </w:tcPr>
          <w:p w14:paraId="3912F61E" w14:textId="77777777" w:rsidR="002957AB" w:rsidRPr="002957AB" w:rsidRDefault="002957AB" w:rsidP="002957AB">
            <w:pPr>
              <w:rPr>
                <w:rFonts w:eastAsia="Calibri"/>
              </w:rPr>
            </w:pPr>
          </w:p>
        </w:tc>
      </w:tr>
      <w:tr w:rsidR="002957AB" w:rsidRPr="002957AB" w14:paraId="1217812F" w14:textId="77777777" w:rsidTr="00D76C39">
        <w:tc>
          <w:tcPr>
            <w:tcW w:w="851" w:type="dxa"/>
          </w:tcPr>
          <w:p w14:paraId="5DCAB989"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453CB0D5" w14:textId="77777777" w:rsidR="002957AB" w:rsidRPr="002957AB" w:rsidRDefault="002957AB" w:rsidP="002957AB">
            <w:pPr>
              <w:rPr>
                <w:rFonts w:eastAsia="Calibri"/>
                <w:color w:val="000000"/>
              </w:rPr>
            </w:pPr>
            <w:r w:rsidRPr="002957AB">
              <w:rPr>
                <w:rFonts w:eastAsia="Calibri"/>
                <w:color w:val="000000"/>
              </w:rPr>
              <w:t>Paslaugų teikimo kokybė neužtikrinama dėl žmogiškųjų išteklių kokybės ir prieinamumo</w:t>
            </w:r>
          </w:p>
        </w:tc>
        <w:tc>
          <w:tcPr>
            <w:tcW w:w="3260" w:type="dxa"/>
          </w:tcPr>
          <w:p w14:paraId="4458C314" w14:textId="77777777" w:rsidR="002957AB" w:rsidRPr="002957AB" w:rsidRDefault="002957AB" w:rsidP="002957AB">
            <w:pPr>
              <w:rPr>
                <w:rFonts w:eastAsia="Calibri"/>
              </w:rPr>
            </w:pPr>
            <w:r w:rsidRPr="002957AB">
              <w:rPr>
                <w:rFonts w:eastAsia="Calibri"/>
              </w:rPr>
              <w:t xml:space="preserve">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w:t>
            </w:r>
            <w:r w:rsidRPr="002957AB">
              <w:rPr>
                <w:rFonts w:eastAsia="Calibri"/>
              </w:rPr>
              <w:lastRenderedPageBreak/>
              <w:t>šių veiksnių, galima situacija, kai trečiųjų asmenų, darbuotojų įvykdyti tyčiniai ar netyčiniai veiksmai (pvz., vagystė, apgaudinėjimas, chuliganizmas, neatsargumas, kt.) turi reikšmingą poveikį Paslaugų teikimui bei Paslaugų kokybei.</w:t>
            </w:r>
          </w:p>
        </w:tc>
        <w:tc>
          <w:tcPr>
            <w:tcW w:w="1469" w:type="dxa"/>
          </w:tcPr>
          <w:p w14:paraId="1C40BF18"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7AEFB39D" w14:textId="77777777" w:rsidR="002957AB" w:rsidRPr="002957AB" w:rsidRDefault="002957AB" w:rsidP="002957AB">
            <w:pPr>
              <w:jc w:val="center"/>
              <w:rPr>
                <w:rFonts w:eastAsia="Calibri"/>
              </w:rPr>
            </w:pPr>
          </w:p>
        </w:tc>
        <w:tc>
          <w:tcPr>
            <w:tcW w:w="1181" w:type="dxa"/>
          </w:tcPr>
          <w:p w14:paraId="58CA7B34" w14:textId="77777777" w:rsidR="002957AB" w:rsidRPr="002957AB" w:rsidRDefault="002957AB" w:rsidP="002957AB">
            <w:pPr>
              <w:jc w:val="center"/>
              <w:rPr>
                <w:rFonts w:eastAsia="Calibri"/>
              </w:rPr>
            </w:pPr>
          </w:p>
        </w:tc>
        <w:tc>
          <w:tcPr>
            <w:tcW w:w="1417" w:type="dxa"/>
          </w:tcPr>
          <w:p w14:paraId="6AE56CC1" w14:textId="77777777" w:rsidR="002957AB" w:rsidRPr="002957AB" w:rsidRDefault="002957AB" w:rsidP="002957AB">
            <w:pPr>
              <w:jc w:val="center"/>
              <w:rPr>
                <w:rFonts w:eastAsia="Calibri"/>
              </w:rPr>
            </w:pPr>
          </w:p>
        </w:tc>
        <w:tc>
          <w:tcPr>
            <w:tcW w:w="3127" w:type="dxa"/>
          </w:tcPr>
          <w:p w14:paraId="7E8A1368" w14:textId="77777777" w:rsidR="002957AB" w:rsidRPr="002957AB" w:rsidRDefault="002957AB" w:rsidP="002957AB">
            <w:pPr>
              <w:rPr>
                <w:rFonts w:eastAsia="Calibri"/>
              </w:rPr>
            </w:pPr>
          </w:p>
        </w:tc>
      </w:tr>
      <w:tr w:rsidR="002957AB" w:rsidRPr="002957AB" w14:paraId="1E147C04" w14:textId="77777777" w:rsidTr="00D76C39">
        <w:tc>
          <w:tcPr>
            <w:tcW w:w="851" w:type="dxa"/>
          </w:tcPr>
          <w:p w14:paraId="2AC39A0E"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2CF9C47C" w14:textId="77777777" w:rsidR="002957AB" w:rsidRPr="002957AB" w:rsidRDefault="002957AB" w:rsidP="002957AB">
            <w:pPr>
              <w:rPr>
                <w:rFonts w:eastAsia="Calibri"/>
                <w:color w:val="000000"/>
              </w:rPr>
            </w:pPr>
            <w:r w:rsidRPr="002957AB">
              <w:rPr>
                <w:rFonts w:eastAsia="Calibri"/>
              </w:rPr>
              <w:t>Senėja technologijos, kurios neatitinka Specifikacijos, Pasiūlymo ir (ar) Paslaugų kokybės</w:t>
            </w:r>
          </w:p>
        </w:tc>
        <w:tc>
          <w:tcPr>
            <w:tcW w:w="3260" w:type="dxa"/>
          </w:tcPr>
          <w:p w14:paraId="04F381C6" w14:textId="77777777" w:rsidR="002957AB" w:rsidRPr="002957AB" w:rsidRDefault="002957AB" w:rsidP="002957AB">
            <w:pPr>
              <w:rPr>
                <w:rFonts w:eastAsia="Calibri"/>
              </w:rPr>
            </w:pPr>
            <w:r w:rsidRPr="002957AB">
              <w:rPr>
                <w:rFonts w:eastAsia="Calibri"/>
              </w:rPr>
              <w:t xml:space="preserve">Naudojamos technologijos Objekte neatitinka Specifikacijų, Pasiūlymo ir (ar) nėra užtikrinama Paslaugų kokybė </w:t>
            </w:r>
          </w:p>
        </w:tc>
        <w:tc>
          <w:tcPr>
            <w:tcW w:w="1469" w:type="dxa"/>
          </w:tcPr>
          <w:p w14:paraId="0CC6294D" w14:textId="77777777" w:rsidR="002957AB" w:rsidRPr="002957AB" w:rsidRDefault="002957AB" w:rsidP="002957AB">
            <w:pPr>
              <w:jc w:val="center"/>
              <w:rPr>
                <w:rFonts w:eastAsia="Calibri"/>
              </w:rPr>
            </w:pPr>
            <w:r w:rsidRPr="002957AB">
              <w:rPr>
                <w:rFonts w:eastAsia="Calibri"/>
              </w:rPr>
              <w:t>Visa</w:t>
            </w:r>
          </w:p>
        </w:tc>
        <w:tc>
          <w:tcPr>
            <w:tcW w:w="1230" w:type="dxa"/>
          </w:tcPr>
          <w:p w14:paraId="292B346F" w14:textId="77777777" w:rsidR="002957AB" w:rsidRPr="002957AB" w:rsidRDefault="002957AB" w:rsidP="002957AB">
            <w:pPr>
              <w:jc w:val="center"/>
              <w:rPr>
                <w:rFonts w:eastAsia="Calibri"/>
              </w:rPr>
            </w:pPr>
          </w:p>
        </w:tc>
        <w:tc>
          <w:tcPr>
            <w:tcW w:w="1181" w:type="dxa"/>
          </w:tcPr>
          <w:p w14:paraId="79874868" w14:textId="77777777" w:rsidR="002957AB" w:rsidRPr="002957AB" w:rsidRDefault="002957AB" w:rsidP="002957AB">
            <w:pPr>
              <w:jc w:val="center"/>
              <w:rPr>
                <w:rFonts w:eastAsia="Calibri"/>
              </w:rPr>
            </w:pPr>
          </w:p>
        </w:tc>
        <w:tc>
          <w:tcPr>
            <w:tcW w:w="1417" w:type="dxa"/>
          </w:tcPr>
          <w:p w14:paraId="55F1C5ED" w14:textId="77777777" w:rsidR="002957AB" w:rsidRPr="002957AB" w:rsidRDefault="002957AB" w:rsidP="002957AB">
            <w:pPr>
              <w:jc w:val="center"/>
              <w:rPr>
                <w:rFonts w:eastAsia="Calibri"/>
              </w:rPr>
            </w:pPr>
          </w:p>
        </w:tc>
        <w:tc>
          <w:tcPr>
            <w:tcW w:w="3127" w:type="dxa"/>
          </w:tcPr>
          <w:p w14:paraId="3742F096" w14:textId="77777777" w:rsidR="002957AB" w:rsidRPr="002957AB" w:rsidRDefault="002957AB" w:rsidP="002957AB">
            <w:pPr>
              <w:rPr>
                <w:rFonts w:eastAsia="Calibri"/>
              </w:rPr>
            </w:pPr>
          </w:p>
        </w:tc>
      </w:tr>
      <w:tr w:rsidR="002957AB" w:rsidRPr="002957AB" w14:paraId="13EE72C2" w14:textId="77777777" w:rsidTr="00D76C39">
        <w:tc>
          <w:tcPr>
            <w:tcW w:w="851" w:type="dxa"/>
          </w:tcPr>
          <w:p w14:paraId="12E670E9"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2D864AC0" w14:textId="77777777" w:rsidR="002957AB" w:rsidRPr="002957AB" w:rsidRDefault="002957AB" w:rsidP="002957AB">
            <w:pPr>
              <w:rPr>
                <w:rFonts w:eastAsia="Calibri"/>
              </w:rPr>
            </w:pPr>
            <w:r w:rsidRPr="002957AB">
              <w:rPr>
                <w:rFonts w:eastAsia="Calibri"/>
                <w:b/>
              </w:rPr>
              <w:t>Tinkamumo rizika</w:t>
            </w:r>
          </w:p>
        </w:tc>
      </w:tr>
      <w:tr w:rsidR="002957AB" w:rsidRPr="002957AB" w14:paraId="2C421D47" w14:textId="77777777" w:rsidTr="00D76C39">
        <w:tc>
          <w:tcPr>
            <w:tcW w:w="851" w:type="dxa"/>
          </w:tcPr>
          <w:p w14:paraId="3DB52922"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9F7E114" w14:textId="77777777" w:rsidR="002957AB" w:rsidRPr="002957AB" w:rsidRDefault="002957AB" w:rsidP="002957AB">
            <w:pPr>
              <w:rPr>
                <w:rFonts w:eastAsia="Calibri"/>
              </w:rPr>
            </w:pPr>
            <w:r w:rsidRPr="002957AB">
              <w:rPr>
                <w:rFonts w:eastAsia="Calibri"/>
                <w:color w:val="000000"/>
              </w:rPr>
              <w:t>Vėluojama pradėti teikti Paslaugas  ne dėl Valdžios subjekto kaltės ar ne nuo Valdžios subjekto priklausančių aplinkybių, kaip numatyta Sutartyje</w:t>
            </w:r>
          </w:p>
        </w:tc>
        <w:tc>
          <w:tcPr>
            <w:tcW w:w="3260" w:type="dxa"/>
          </w:tcPr>
          <w:p w14:paraId="6582B366" w14:textId="77777777" w:rsidR="002957AB" w:rsidRPr="002957AB" w:rsidRDefault="002957AB" w:rsidP="002957AB">
            <w:pPr>
              <w:rPr>
                <w:rFonts w:eastAsia="Calibri"/>
              </w:rPr>
            </w:pPr>
            <w:r w:rsidRPr="002957AB">
              <w:rPr>
                <w:rFonts w:eastAsia="Calibri"/>
              </w:rPr>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1469" w:type="dxa"/>
          </w:tcPr>
          <w:p w14:paraId="622948EA" w14:textId="77777777" w:rsidR="002957AB" w:rsidRPr="002957AB" w:rsidRDefault="002957AB" w:rsidP="002957AB">
            <w:pPr>
              <w:jc w:val="center"/>
              <w:rPr>
                <w:rFonts w:eastAsia="Calibri"/>
              </w:rPr>
            </w:pPr>
            <w:r w:rsidRPr="002957AB">
              <w:rPr>
                <w:rFonts w:eastAsia="Calibri"/>
              </w:rPr>
              <w:t>Visa</w:t>
            </w:r>
          </w:p>
        </w:tc>
        <w:tc>
          <w:tcPr>
            <w:tcW w:w="1230" w:type="dxa"/>
          </w:tcPr>
          <w:p w14:paraId="64DF1252" w14:textId="77777777" w:rsidR="002957AB" w:rsidRPr="002957AB" w:rsidRDefault="002957AB" w:rsidP="002957AB">
            <w:pPr>
              <w:jc w:val="center"/>
              <w:rPr>
                <w:rFonts w:eastAsia="Calibri"/>
              </w:rPr>
            </w:pPr>
          </w:p>
        </w:tc>
        <w:tc>
          <w:tcPr>
            <w:tcW w:w="1181" w:type="dxa"/>
          </w:tcPr>
          <w:p w14:paraId="5CCEC168" w14:textId="77777777" w:rsidR="002957AB" w:rsidRPr="002957AB" w:rsidRDefault="002957AB" w:rsidP="002957AB">
            <w:pPr>
              <w:jc w:val="center"/>
              <w:rPr>
                <w:rFonts w:eastAsia="Calibri"/>
              </w:rPr>
            </w:pPr>
          </w:p>
        </w:tc>
        <w:tc>
          <w:tcPr>
            <w:tcW w:w="1417" w:type="dxa"/>
          </w:tcPr>
          <w:p w14:paraId="02DEA906" w14:textId="77777777" w:rsidR="002957AB" w:rsidRPr="002957AB" w:rsidRDefault="002957AB" w:rsidP="002957AB">
            <w:pPr>
              <w:jc w:val="center"/>
              <w:rPr>
                <w:rFonts w:eastAsia="Calibri"/>
              </w:rPr>
            </w:pPr>
          </w:p>
        </w:tc>
        <w:tc>
          <w:tcPr>
            <w:tcW w:w="3127" w:type="dxa"/>
          </w:tcPr>
          <w:p w14:paraId="3306F06C" w14:textId="77777777" w:rsidR="002957AB" w:rsidRPr="002957AB" w:rsidRDefault="002957AB" w:rsidP="002957AB">
            <w:pPr>
              <w:rPr>
                <w:rFonts w:eastAsia="Calibri"/>
              </w:rPr>
            </w:pPr>
          </w:p>
        </w:tc>
      </w:tr>
      <w:tr w:rsidR="002957AB" w:rsidRPr="002957AB" w14:paraId="545B7AAA" w14:textId="77777777" w:rsidTr="00D76C39">
        <w:tc>
          <w:tcPr>
            <w:tcW w:w="851" w:type="dxa"/>
          </w:tcPr>
          <w:p w14:paraId="7F6A068E"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18A66A8" w14:textId="77777777" w:rsidR="002957AB" w:rsidRPr="002957AB" w:rsidRDefault="002957AB" w:rsidP="002957AB">
            <w:pPr>
              <w:rPr>
                <w:rFonts w:eastAsia="Calibri"/>
              </w:rPr>
            </w:pPr>
            <w:r w:rsidRPr="002957AB">
              <w:rPr>
                <w:rFonts w:eastAsia="Calibri"/>
                <w:color w:val="000000"/>
              </w:rPr>
              <w:t>Nėra gauti Paslaugų teikimui reikalingi leidimai (licencijos)</w:t>
            </w:r>
          </w:p>
        </w:tc>
        <w:tc>
          <w:tcPr>
            <w:tcW w:w="3260" w:type="dxa"/>
          </w:tcPr>
          <w:p w14:paraId="5590F241" w14:textId="77777777" w:rsidR="002957AB" w:rsidRPr="002957AB" w:rsidRDefault="002957AB" w:rsidP="002957AB">
            <w:pPr>
              <w:rPr>
                <w:rFonts w:eastAsia="Calibri"/>
              </w:rPr>
            </w:pPr>
            <w:r w:rsidRPr="002957AB">
              <w:rPr>
                <w:rFonts w:eastAsia="Calibri"/>
              </w:rPr>
              <w:t xml:space="preserve">Pagal Sutartį Privatus subjektas yra atsakingas už Paslaugų teikimą, todėl prisiima Paslaugoms teikti reikalingų leidimų negavimo riziką, išskyrus kiek tai priklauso nuo Valdžios </w:t>
            </w:r>
            <w:r w:rsidRPr="002957AB">
              <w:rPr>
                <w:rFonts w:eastAsia="Calibri"/>
              </w:rPr>
              <w:lastRenderedPageBreak/>
              <w:t xml:space="preserve">subjekto įsipareigojimų pagal Sutartį nevykdymo. Rizikos veiksnio pasireiškimas reiškia, kad negali būti teikiamos visos ar dalis Paslaugų. </w:t>
            </w:r>
          </w:p>
        </w:tc>
        <w:tc>
          <w:tcPr>
            <w:tcW w:w="1469" w:type="dxa"/>
          </w:tcPr>
          <w:p w14:paraId="34AA7C6F"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0B74797B" w14:textId="77777777" w:rsidR="002957AB" w:rsidRPr="002957AB" w:rsidRDefault="002957AB" w:rsidP="002957AB">
            <w:pPr>
              <w:jc w:val="center"/>
              <w:rPr>
                <w:rFonts w:eastAsia="Calibri"/>
              </w:rPr>
            </w:pPr>
          </w:p>
        </w:tc>
        <w:tc>
          <w:tcPr>
            <w:tcW w:w="1181" w:type="dxa"/>
          </w:tcPr>
          <w:p w14:paraId="0E651E48" w14:textId="77777777" w:rsidR="002957AB" w:rsidRPr="002957AB" w:rsidRDefault="002957AB" w:rsidP="002957AB">
            <w:pPr>
              <w:jc w:val="center"/>
              <w:rPr>
                <w:rFonts w:eastAsia="Calibri"/>
              </w:rPr>
            </w:pPr>
          </w:p>
        </w:tc>
        <w:tc>
          <w:tcPr>
            <w:tcW w:w="1417" w:type="dxa"/>
          </w:tcPr>
          <w:p w14:paraId="58476547" w14:textId="77777777" w:rsidR="002957AB" w:rsidRPr="002957AB" w:rsidRDefault="002957AB" w:rsidP="002957AB">
            <w:pPr>
              <w:jc w:val="center"/>
              <w:rPr>
                <w:rFonts w:eastAsia="Calibri"/>
              </w:rPr>
            </w:pPr>
          </w:p>
        </w:tc>
        <w:tc>
          <w:tcPr>
            <w:tcW w:w="3127" w:type="dxa"/>
          </w:tcPr>
          <w:p w14:paraId="46054CAE" w14:textId="77777777" w:rsidR="002957AB" w:rsidRPr="002957AB" w:rsidRDefault="002957AB" w:rsidP="002957AB">
            <w:pPr>
              <w:rPr>
                <w:rFonts w:eastAsia="Calibri"/>
              </w:rPr>
            </w:pPr>
          </w:p>
        </w:tc>
      </w:tr>
      <w:tr w:rsidR="002957AB" w:rsidRPr="002957AB" w14:paraId="65A59CBE" w14:textId="77777777" w:rsidTr="00D76C39">
        <w:tc>
          <w:tcPr>
            <w:tcW w:w="851" w:type="dxa"/>
          </w:tcPr>
          <w:p w14:paraId="547DA239"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2C55612" w14:textId="77777777" w:rsidR="002957AB" w:rsidRPr="002957AB" w:rsidRDefault="002957AB" w:rsidP="002957AB">
            <w:pPr>
              <w:rPr>
                <w:rFonts w:eastAsia="Calibri"/>
              </w:rPr>
            </w:pPr>
            <w:r w:rsidRPr="002957AB">
              <w:rPr>
                <w:rFonts w:eastAsia="Calibri"/>
                <w:color w:val="000000"/>
              </w:rPr>
              <w:t>Valdžios subjektas negali naudotis Objektu ir (ar) vykdyti teisės aktuose nustatytas funkcijas</w:t>
            </w:r>
          </w:p>
        </w:tc>
        <w:tc>
          <w:tcPr>
            <w:tcW w:w="3260" w:type="dxa"/>
          </w:tcPr>
          <w:p w14:paraId="1783E9ED" w14:textId="77777777" w:rsidR="002957AB" w:rsidRPr="002957AB" w:rsidRDefault="002957AB" w:rsidP="002957AB">
            <w:pPr>
              <w:rPr>
                <w:rFonts w:eastAsia="Calibri"/>
              </w:rPr>
            </w:pPr>
            <w:r w:rsidRPr="002957AB">
              <w:rPr>
                <w:rFonts w:eastAsia="Calibri"/>
                <w:bCs/>
              </w:rPr>
              <w:t>Dėl Objekto netinkamumo Privatus subjektas negali teikti Paslaugų, o Valdžios subjektas – vykdyti teisės aktais pavestų funkcijų kaip nurodyta Sutarties 24.8 punkte.</w:t>
            </w:r>
          </w:p>
        </w:tc>
        <w:tc>
          <w:tcPr>
            <w:tcW w:w="1469" w:type="dxa"/>
          </w:tcPr>
          <w:p w14:paraId="3AB1E677" w14:textId="77777777" w:rsidR="002957AB" w:rsidRPr="002957AB" w:rsidRDefault="002957AB" w:rsidP="002957AB">
            <w:pPr>
              <w:jc w:val="center"/>
              <w:rPr>
                <w:rFonts w:eastAsia="Calibri"/>
              </w:rPr>
            </w:pPr>
            <w:r w:rsidRPr="002957AB">
              <w:rPr>
                <w:rFonts w:eastAsia="Calibri"/>
              </w:rPr>
              <w:t>Visa</w:t>
            </w:r>
          </w:p>
        </w:tc>
        <w:tc>
          <w:tcPr>
            <w:tcW w:w="1230" w:type="dxa"/>
          </w:tcPr>
          <w:p w14:paraId="55E33401" w14:textId="77777777" w:rsidR="002957AB" w:rsidRPr="002957AB" w:rsidRDefault="002957AB" w:rsidP="002957AB">
            <w:pPr>
              <w:jc w:val="center"/>
              <w:rPr>
                <w:rFonts w:eastAsia="Calibri"/>
              </w:rPr>
            </w:pPr>
          </w:p>
        </w:tc>
        <w:tc>
          <w:tcPr>
            <w:tcW w:w="1181" w:type="dxa"/>
          </w:tcPr>
          <w:p w14:paraId="084EDCDD" w14:textId="77777777" w:rsidR="002957AB" w:rsidRPr="002957AB" w:rsidRDefault="002957AB" w:rsidP="002957AB">
            <w:pPr>
              <w:jc w:val="center"/>
              <w:rPr>
                <w:rFonts w:eastAsia="Calibri"/>
              </w:rPr>
            </w:pPr>
          </w:p>
        </w:tc>
        <w:tc>
          <w:tcPr>
            <w:tcW w:w="1417" w:type="dxa"/>
          </w:tcPr>
          <w:p w14:paraId="547BBD3C" w14:textId="77777777" w:rsidR="002957AB" w:rsidRPr="002957AB" w:rsidRDefault="002957AB" w:rsidP="002957AB">
            <w:pPr>
              <w:jc w:val="center"/>
              <w:rPr>
                <w:rFonts w:eastAsia="Calibri"/>
              </w:rPr>
            </w:pPr>
          </w:p>
        </w:tc>
        <w:tc>
          <w:tcPr>
            <w:tcW w:w="3127" w:type="dxa"/>
          </w:tcPr>
          <w:p w14:paraId="2A17946B" w14:textId="77777777" w:rsidR="002957AB" w:rsidRPr="002957AB" w:rsidRDefault="002957AB" w:rsidP="002957AB">
            <w:pPr>
              <w:rPr>
                <w:rFonts w:eastAsia="Calibri"/>
              </w:rPr>
            </w:pPr>
          </w:p>
        </w:tc>
      </w:tr>
      <w:tr w:rsidR="002957AB" w:rsidRPr="002957AB" w14:paraId="4F5F3F0D" w14:textId="77777777" w:rsidTr="00D76C39">
        <w:tc>
          <w:tcPr>
            <w:tcW w:w="851" w:type="dxa"/>
          </w:tcPr>
          <w:p w14:paraId="1D7B16FE" w14:textId="77777777" w:rsidR="002957AB" w:rsidRPr="002957AB" w:rsidRDefault="002957AB" w:rsidP="00D76C39">
            <w:pPr>
              <w:numPr>
                <w:ilvl w:val="1"/>
                <w:numId w:val="57"/>
              </w:numPr>
              <w:ind w:left="0" w:right="102" w:firstLine="0"/>
              <w:contextualSpacing/>
              <w:rPr>
                <w:rFonts w:eastAsia="Calibri"/>
              </w:rPr>
            </w:pPr>
          </w:p>
        </w:tc>
        <w:tc>
          <w:tcPr>
            <w:tcW w:w="2410" w:type="dxa"/>
            <w:vAlign w:val="center"/>
          </w:tcPr>
          <w:p w14:paraId="162DCC51" w14:textId="77777777" w:rsidR="002957AB" w:rsidRPr="002957AB" w:rsidRDefault="002957AB" w:rsidP="002957AB">
            <w:pPr>
              <w:rPr>
                <w:rFonts w:eastAsia="Calibri"/>
              </w:rPr>
            </w:pPr>
            <w:r w:rsidRPr="002957AB">
              <w:rPr>
                <w:rFonts w:eastAsia="Calibri"/>
                <w:color w:val="000000"/>
              </w:rPr>
              <w:t xml:space="preserve">Neteikiamos visos ar dalis Paslaugų, kai tokios aplinkybės nepriskiriamos prie Atleidimo atvejų </w:t>
            </w:r>
          </w:p>
        </w:tc>
        <w:tc>
          <w:tcPr>
            <w:tcW w:w="3260" w:type="dxa"/>
          </w:tcPr>
          <w:p w14:paraId="7604022F" w14:textId="77777777" w:rsidR="002957AB" w:rsidRPr="002957AB" w:rsidRDefault="002957AB" w:rsidP="002957AB">
            <w:pPr>
              <w:rPr>
                <w:rFonts w:eastAsia="Calibri"/>
              </w:rPr>
            </w:pPr>
            <w:r w:rsidRPr="002957AB">
              <w:rPr>
                <w:rFonts w:eastAsia="Calibri"/>
                <w:bCs/>
              </w:rPr>
              <w:t>Dėl Privataus subjekto ar jo pasitelktų Subtiekėjų ar kitų ūkio subjektų veiksmų ar neveikimo Objekte negali būti teikiamos visos ar dalis Paslaugų.</w:t>
            </w:r>
          </w:p>
        </w:tc>
        <w:tc>
          <w:tcPr>
            <w:tcW w:w="1469" w:type="dxa"/>
          </w:tcPr>
          <w:p w14:paraId="12D4BF36" w14:textId="77777777" w:rsidR="002957AB" w:rsidRPr="002957AB" w:rsidRDefault="002957AB" w:rsidP="002957AB">
            <w:pPr>
              <w:jc w:val="center"/>
              <w:rPr>
                <w:rFonts w:eastAsia="Calibri"/>
              </w:rPr>
            </w:pPr>
            <w:r w:rsidRPr="002957AB">
              <w:rPr>
                <w:rFonts w:eastAsia="Calibri"/>
              </w:rPr>
              <w:t>Visa</w:t>
            </w:r>
          </w:p>
        </w:tc>
        <w:tc>
          <w:tcPr>
            <w:tcW w:w="1230" w:type="dxa"/>
          </w:tcPr>
          <w:p w14:paraId="06B83118" w14:textId="77777777" w:rsidR="002957AB" w:rsidRPr="002957AB" w:rsidRDefault="002957AB" w:rsidP="002957AB">
            <w:pPr>
              <w:jc w:val="center"/>
              <w:rPr>
                <w:rFonts w:eastAsia="Calibri"/>
              </w:rPr>
            </w:pPr>
          </w:p>
        </w:tc>
        <w:tc>
          <w:tcPr>
            <w:tcW w:w="1181" w:type="dxa"/>
          </w:tcPr>
          <w:p w14:paraId="63401B37" w14:textId="77777777" w:rsidR="002957AB" w:rsidRPr="002957AB" w:rsidRDefault="002957AB" w:rsidP="002957AB">
            <w:pPr>
              <w:jc w:val="center"/>
              <w:rPr>
                <w:rFonts w:eastAsia="Calibri"/>
              </w:rPr>
            </w:pPr>
          </w:p>
        </w:tc>
        <w:tc>
          <w:tcPr>
            <w:tcW w:w="1417" w:type="dxa"/>
          </w:tcPr>
          <w:p w14:paraId="2D610158" w14:textId="77777777" w:rsidR="002957AB" w:rsidRPr="002957AB" w:rsidRDefault="002957AB" w:rsidP="002957AB">
            <w:pPr>
              <w:jc w:val="center"/>
              <w:rPr>
                <w:rFonts w:eastAsia="Calibri"/>
              </w:rPr>
            </w:pPr>
          </w:p>
        </w:tc>
        <w:tc>
          <w:tcPr>
            <w:tcW w:w="3127" w:type="dxa"/>
          </w:tcPr>
          <w:p w14:paraId="7D7D6A2D" w14:textId="77777777" w:rsidR="002957AB" w:rsidRPr="002957AB" w:rsidRDefault="002957AB" w:rsidP="002957AB">
            <w:pPr>
              <w:rPr>
                <w:rFonts w:eastAsia="Calibri"/>
              </w:rPr>
            </w:pPr>
          </w:p>
        </w:tc>
      </w:tr>
      <w:tr w:rsidR="002957AB" w:rsidRPr="002957AB" w14:paraId="49FECC30" w14:textId="77777777" w:rsidTr="00D76C39">
        <w:tc>
          <w:tcPr>
            <w:tcW w:w="851" w:type="dxa"/>
          </w:tcPr>
          <w:p w14:paraId="1402B58F"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46FBEEA3" w14:textId="77777777" w:rsidR="002957AB" w:rsidRPr="002957AB" w:rsidRDefault="002957AB" w:rsidP="002957AB">
            <w:pPr>
              <w:rPr>
                <w:rFonts w:eastAsia="Calibri"/>
              </w:rPr>
            </w:pPr>
            <w:r w:rsidRPr="002957AB">
              <w:rPr>
                <w:rFonts w:eastAsia="Calibri"/>
                <w:b/>
              </w:rPr>
              <w:t>Paklausos rizika</w:t>
            </w:r>
          </w:p>
        </w:tc>
      </w:tr>
      <w:tr w:rsidR="002957AB" w:rsidRPr="002957AB" w14:paraId="634A4C8B" w14:textId="77777777" w:rsidTr="00D76C39">
        <w:tc>
          <w:tcPr>
            <w:tcW w:w="851" w:type="dxa"/>
          </w:tcPr>
          <w:p w14:paraId="4EEC39A2" w14:textId="77777777" w:rsidR="002957AB" w:rsidRPr="002957AB" w:rsidRDefault="002957AB" w:rsidP="00CE6F29">
            <w:pPr>
              <w:numPr>
                <w:ilvl w:val="1"/>
                <w:numId w:val="57"/>
              </w:numPr>
              <w:ind w:right="102" w:firstLine="37"/>
              <w:contextualSpacing/>
              <w:rPr>
                <w:rFonts w:eastAsia="Calibri"/>
              </w:rPr>
            </w:pPr>
          </w:p>
        </w:tc>
        <w:tc>
          <w:tcPr>
            <w:tcW w:w="2410" w:type="dxa"/>
          </w:tcPr>
          <w:p w14:paraId="576BE0C7" w14:textId="77777777" w:rsidR="002957AB" w:rsidRPr="002957AB" w:rsidRDefault="002957AB" w:rsidP="002957AB">
            <w:pPr>
              <w:rPr>
                <w:rFonts w:eastAsia="Calibri"/>
              </w:rPr>
            </w:pPr>
            <w:r w:rsidRPr="002957AB">
              <w:rPr>
                <w:rFonts w:eastAsia="Calibri"/>
                <w:color w:val="000000"/>
              </w:rPr>
              <w:t>Pasikeičia Valdžios subjekto ar Švietimo įstaigos darbuotojų, lankytojų ar kitų aptarnaujamų asmenų skaičius</w:t>
            </w:r>
          </w:p>
        </w:tc>
        <w:tc>
          <w:tcPr>
            <w:tcW w:w="3260" w:type="dxa"/>
          </w:tcPr>
          <w:p w14:paraId="609B25D5" w14:textId="77777777" w:rsidR="002957AB" w:rsidRPr="002957AB" w:rsidRDefault="002957AB" w:rsidP="002957AB">
            <w:pPr>
              <w:rPr>
                <w:rFonts w:eastAsia="Calibri"/>
              </w:rPr>
            </w:pPr>
            <w:r w:rsidRPr="002957AB">
              <w:rPr>
                <w:rFonts w:eastAsia="Calibri"/>
              </w:rPr>
              <w:t xml:space="preserve">Paklausa pasikeičia dėl Valdžios subjekto ar Švietimo įstaigos darbuotojų, lankytojų ar kitų aptarnaujamų asmenų skaičiaus pokyčio (padidėjimas ar sumažėjimas), kuris gali turėti įtakos Paslaugų teikimui ir (ar) padidinti Investicijas ar Sąnaudas. </w:t>
            </w:r>
          </w:p>
        </w:tc>
        <w:tc>
          <w:tcPr>
            <w:tcW w:w="1469" w:type="dxa"/>
          </w:tcPr>
          <w:p w14:paraId="3B0739AA" w14:textId="77777777" w:rsidR="002957AB" w:rsidRPr="002957AB" w:rsidRDefault="002957AB" w:rsidP="002957AB">
            <w:pPr>
              <w:jc w:val="center"/>
              <w:rPr>
                <w:rFonts w:eastAsia="Calibri"/>
              </w:rPr>
            </w:pPr>
            <w:r w:rsidRPr="002957AB">
              <w:rPr>
                <w:rFonts w:eastAsia="Calibri"/>
              </w:rPr>
              <w:t>-</w:t>
            </w:r>
          </w:p>
        </w:tc>
        <w:tc>
          <w:tcPr>
            <w:tcW w:w="1230" w:type="dxa"/>
          </w:tcPr>
          <w:p w14:paraId="1F3C0E12" w14:textId="77777777" w:rsidR="002957AB" w:rsidRPr="002957AB" w:rsidRDefault="002957AB" w:rsidP="002957AB">
            <w:pPr>
              <w:jc w:val="center"/>
              <w:rPr>
                <w:rFonts w:eastAsia="Calibri"/>
              </w:rPr>
            </w:pPr>
            <w:r w:rsidRPr="002957AB">
              <w:rPr>
                <w:rFonts w:eastAsia="Calibri"/>
              </w:rPr>
              <w:t>-</w:t>
            </w:r>
          </w:p>
        </w:tc>
        <w:tc>
          <w:tcPr>
            <w:tcW w:w="1181" w:type="dxa"/>
          </w:tcPr>
          <w:p w14:paraId="5DF47DD0" w14:textId="77777777" w:rsidR="002957AB" w:rsidRPr="002957AB" w:rsidRDefault="002957AB" w:rsidP="002957AB">
            <w:pPr>
              <w:jc w:val="center"/>
              <w:rPr>
                <w:rFonts w:eastAsia="Calibri"/>
              </w:rPr>
            </w:pPr>
            <w:r w:rsidRPr="002957AB">
              <w:rPr>
                <w:rFonts w:eastAsia="Calibri"/>
              </w:rPr>
              <w:t>-</w:t>
            </w:r>
          </w:p>
        </w:tc>
        <w:tc>
          <w:tcPr>
            <w:tcW w:w="1417" w:type="dxa"/>
          </w:tcPr>
          <w:p w14:paraId="078B7406" w14:textId="77777777" w:rsidR="002957AB" w:rsidRPr="002957AB" w:rsidRDefault="002957AB" w:rsidP="002957AB">
            <w:pPr>
              <w:jc w:val="center"/>
              <w:rPr>
                <w:rFonts w:eastAsia="Calibri"/>
              </w:rPr>
            </w:pPr>
            <w:r w:rsidRPr="002957AB">
              <w:rPr>
                <w:rFonts w:eastAsia="Calibri"/>
              </w:rPr>
              <w:t>-</w:t>
            </w:r>
          </w:p>
        </w:tc>
        <w:tc>
          <w:tcPr>
            <w:tcW w:w="3127" w:type="dxa"/>
          </w:tcPr>
          <w:p w14:paraId="0BEECD65" w14:textId="77777777" w:rsidR="002957AB" w:rsidRPr="002957AB" w:rsidRDefault="002957AB" w:rsidP="002957AB">
            <w:pPr>
              <w:jc w:val="center"/>
              <w:rPr>
                <w:rFonts w:eastAsia="Calibri"/>
              </w:rPr>
            </w:pPr>
            <w:r w:rsidRPr="002957AB">
              <w:rPr>
                <w:rFonts w:eastAsia="Calibri"/>
              </w:rPr>
              <w:t>-</w:t>
            </w:r>
          </w:p>
        </w:tc>
      </w:tr>
      <w:tr w:rsidR="002957AB" w:rsidRPr="002957AB" w14:paraId="257C6858" w14:textId="77777777" w:rsidTr="00D76C39">
        <w:tc>
          <w:tcPr>
            <w:tcW w:w="851" w:type="dxa"/>
          </w:tcPr>
          <w:p w14:paraId="34675AD2" w14:textId="77777777" w:rsidR="002957AB" w:rsidRPr="002957AB" w:rsidRDefault="002957AB" w:rsidP="00CE6F29">
            <w:pPr>
              <w:numPr>
                <w:ilvl w:val="0"/>
                <w:numId w:val="57"/>
              </w:numPr>
              <w:ind w:left="179" w:right="102" w:hanging="258"/>
              <w:contextualSpacing/>
              <w:rPr>
                <w:rFonts w:eastAsia="Calibri"/>
              </w:rPr>
            </w:pPr>
          </w:p>
        </w:tc>
        <w:tc>
          <w:tcPr>
            <w:tcW w:w="14094" w:type="dxa"/>
            <w:gridSpan w:val="7"/>
          </w:tcPr>
          <w:p w14:paraId="7C13FA76" w14:textId="77777777" w:rsidR="002957AB" w:rsidRPr="002957AB" w:rsidRDefault="002957AB" w:rsidP="002957AB">
            <w:pPr>
              <w:rPr>
                <w:rFonts w:eastAsia="Calibri"/>
              </w:rPr>
            </w:pPr>
            <w:r w:rsidRPr="002957AB">
              <w:rPr>
                <w:rFonts w:eastAsia="Calibri"/>
                <w:b/>
              </w:rPr>
              <w:t>Draudimo rizika</w:t>
            </w:r>
          </w:p>
        </w:tc>
      </w:tr>
      <w:tr w:rsidR="002957AB" w:rsidRPr="002957AB" w14:paraId="22D95B87" w14:textId="77777777" w:rsidTr="00D76C39">
        <w:tc>
          <w:tcPr>
            <w:tcW w:w="851" w:type="dxa"/>
          </w:tcPr>
          <w:p w14:paraId="30BBCBF7"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F8C8DF6" w14:textId="77777777" w:rsidR="002957AB" w:rsidRPr="002957AB" w:rsidRDefault="002957AB" w:rsidP="002957AB">
            <w:pPr>
              <w:rPr>
                <w:rFonts w:eastAsia="Calibri"/>
              </w:rPr>
            </w:pPr>
            <w:r w:rsidRPr="002957AB">
              <w:rPr>
                <w:rFonts w:eastAsia="Calibri"/>
                <w:color w:val="000000"/>
              </w:rPr>
              <w:t>Draudimo sutarčių sudarymas</w:t>
            </w:r>
          </w:p>
        </w:tc>
        <w:tc>
          <w:tcPr>
            <w:tcW w:w="3260" w:type="dxa"/>
          </w:tcPr>
          <w:p w14:paraId="3E2ED7EE" w14:textId="77777777" w:rsidR="002957AB" w:rsidRPr="002957AB" w:rsidRDefault="002957AB" w:rsidP="002957AB">
            <w:pPr>
              <w:rPr>
                <w:rFonts w:eastAsia="Calibri"/>
              </w:rPr>
            </w:pPr>
            <w:r w:rsidRPr="002957AB">
              <w:rPr>
                <w:rFonts w:eastAsia="Calibri"/>
              </w:rPr>
              <w:t xml:space="preserve">Privatus subjektas (jo Subtiekėjai ar kiti pasitelkti ūkio subjektai) Sutartyje nustatyta tvarka ir terminais nesudaro arba nepratęsia Draudimo sutarčių. </w:t>
            </w:r>
            <w:r w:rsidRPr="002957AB">
              <w:rPr>
                <w:rFonts w:eastAsia="Calibri"/>
              </w:rPr>
              <w:lastRenderedPageBreak/>
              <w:t>Pasireiškus rizikos veiksniui, gali būti neužtikrintas Privataus subjekto įsipareigojimų vykdymas bei neapsaugoti Valdžios subjekto interesai.</w:t>
            </w:r>
          </w:p>
        </w:tc>
        <w:tc>
          <w:tcPr>
            <w:tcW w:w="1469" w:type="dxa"/>
          </w:tcPr>
          <w:p w14:paraId="261E9CD4"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7F7342E9" w14:textId="77777777" w:rsidR="002957AB" w:rsidRPr="002957AB" w:rsidRDefault="002957AB" w:rsidP="002957AB">
            <w:pPr>
              <w:jc w:val="center"/>
              <w:rPr>
                <w:rFonts w:eastAsia="Calibri"/>
              </w:rPr>
            </w:pPr>
          </w:p>
        </w:tc>
        <w:tc>
          <w:tcPr>
            <w:tcW w:w="1181" w:type="dxa"/>
          </w:tcPr>
          <w:p w14:paraId="03DAD2F1" w14:textId="77777777" w:rsidR="002957AB" w:rsidRPr="002957AB" w:rsidRDefault="002957AB" w:rsidP="002957AB">
            <w:pPr>
              <w:jc w:val="center"/>
              <w:rPr>
                <w:rFonts w:eastAsia="Calibri"/>
              </w:rPr>
            </w:pPr>
          </w:p>
        </w:tc>
        <w:tc>
          <w:tcPr>
            <w:tcW w:w="1417" w:type="dxa"/>
          </w:tcPr>
          <w:p w14:paraId="7CDB2969" w14:textId="77777777" w:rsidR="002957AB" w:rsidRPr="002957AB" w:rsidRDefault="002957AB" w:rsidP="002957AB">
            <w:pPr>
              <w:jc w:val="center"/>
              <w:rPr>
                <w:rFonts w:eastAsia="Calibri"/>
              </w:rPr>
            </w:pPr>
          </w:p>
        </w:tc>
        <w:tc>
          <w:tcPr>
            <w:tcW w:w="3127" w:type="dxa"/>
          </w:tcPr>
          <w:p w14:paraId="7ED09461" w14:textId="77777777" w:rsidR="002957AB" w:rsidRPr="002957AB" w:rsidRDefault="002957AB" w:rsidP="002957AB">
            <w:pPr>
              <w:rPr>
                <w:rFonts w:eastAsia="Calibri"/>
              </w:rPr>
            </w:pPr>
          </w:p>
        </w:tc>
      </w:tr>
      <w:tr w:rsidR="002957AB" w:rsidRPr="002957AB" w14:paraId="37964C07" w14:textId="77777777" w:rsidTr="00D76C39">
        <w:tc>
          <w:tcPr>
            <w:tcW w:w="851" w:type="dxa"/>
          </w:tcPr>
          <w:p w14:paraId="0799217D"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8A66AEA" w14:textId="77777777" w:rsidR="002957AB" w:rsidRPr="002957AB" w:rsidRDefault="002957AB" w:rsidP="002957AB">
            <w:pPr>
              <w:rPr>
                <w:rFonts w:eastAsia="Calibri"/>
              </w:rPr>
            </w:pPr>
            <w:r w:rsidRPr="002957AB">
              <w:rPr>
                <w:rFonts w:eastAsia="Calibri"/>
                <w:color w:val="000000"/>
              </w:rPr>
              <w:t>Negalėjimas sudaryti Draudimo sutarties</w:t>
            </w:r>
          </w:p>
        </w:tc>
        <w:tc>
          <w:tcPr>
            <w:tcW w:w="3260" w:type="dxa"/>
          </w:tcPr>
          <w:p w14:paraId="436056D1" w14:textId="77777777" w:rsidR="002957AB" w:rsidRPr="002957AB" w:rsidRDefault="002957AB" w:rsidP="002957AB">
            <w:pPr>
              <w:rPr>
                <w:rFonts w:eastAsia="Calibri"/>
              </w:rPr>
            </w:pPr>
            <w:r w:rsidRPr="002957AB">
              <w:rPr>
                <w:rFonts w:eastAsia="Calibri"/>
                <w:bCs/>
              </w:rPr>
              <w:t>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arba gali būti priežastimi nutraukti Sutartį.</w:t>
            </w:r>
          </w:p>
        </w:tc>
        <w:tc>
          <w:tcPr>
            <w:tcW w:w="1469" w:type="dxa"/>
          </w:tcPr>
          <w:p w14:paraId="61EF7886" w14:textId="77777777" w:rsidR="002957AB" w:rsidRPr="002957AB" w:rsidRDefault="002957AB" w:rsidP="002957AB">
            <w:pPr>
              <w:jc w:val="center"/>
              <w:rPr>
                <w:rFonts w:eastAsia="Calibri"/>
              </w:rPr>
            </w:pPr>
            <w:r w:rsidRPr="002957AB">
              <w:rPr>
                <w:rFonts w:eastAsia="Calibri"/>
              </w:rPr>
              <w:t>Dalis</w:t>
            </w:r>
          </w:p>
        </w:tc>
        <w:tc>
          <w:tcPr>
            <w:tcW w:w="1230" w:type="dxa"/>
          </w:tcPr>
          <w:p w14:paraId="3AEF9C66" w14:textId="77777777" w:rsidR="002957AB" w:rsidRPr="002957AB" w:rsidRDefault="002957AB" w:rsidP="002957AB">
            <w:pPr>
              <w:jc w:val="center"/>
              <w:rPr>
                <w:rFonts w:eastAsia="Calibri"/>
              </w:rPr>
            </w:pPr>
          </w:p>
        </w:tc>
        <w:tc>
          <w:tcPr>
            <w:tcW w:w="1181" w:type="dxa"/>
          </w:tcPr>
          <w:p w14:paraId="154FC83A" w14:textId="77777777" w:rsidR="002957AB" w:rsidRPr="002957AB" w:rsidRDefault="002957AB" w:rsidP="002957AB">
            <w:pPr>
              <w:jc w:val="center"/>
              <w:rPr>
                <w:rFonts w:eastAsia="Calibri"/>
              </w:rPr>
            </w:pPr>
          </w:p>
        </w:tc>
        <w:tc>
          <w:tcPr>
            <w:tcW w:w="1417" w:type="dxa"/>
          </w:tcPr>
          <w:p w14:paraId="30C12460" w14:textId="77777777" w:rsidR="002957AB" w:rsidRPr="002957AB" w:rsidRDefault="002957AB" w:rsidP="002957AB">
            <w:pPr>
              <w:jc w:val="center"/>
              <w:rPr>
                <w:rFonts w:eastAsia="Calibri"/>
              </w:rPr>
            </w:pPr>
          </w:p>
        </w:tc>
        <w:tc>
          <w:tcPr>
            <w:tcW w:w="3127" w:type="dxa"/>
          </w:tcPr>
          <w:p w14:paraId="7C9D3F67" w14:textId="77777777" w:rsidR="002957AB" w:rsidRPr="002957AB" w:rsidRDefault="002957AB" w:rsidP="002957AB">
            <w:pPr>
              <w:rPr>
                <w:rFonts w:eastAsia="Calibri"/>
              </w:rPr>
            </w:pPr>
          </w:p>
        </w:tc>
      </w:tr>
      <w:tr w:rsidR="002957AB" w:rsidRPr="002957AB" w14:paraId="35C0E8C1" w14:textId="77777777" w:rsidTr="00D76C39">
        <w:tc>
          <w:tcPr>
            <w:tcW w:w="851" w:type="dxa"/>
          </w:tcPr>
          <w:p w14:paraId="1BEF7AE4" w14:textId="77777777" w:rsidR="002957AB" w:rsidRPr="002957AB" w:rsidRDefault="002957AB" w:rsidP="00D76C39">
            <w:pPr>
              <w:numPr>
                <w:ilvl w:val="0"/>
                <w:numId w:val="57"/>
              </w:numPr>
              <w:ind w:left="0" w:right="102" w:firstLine="0"/>
              <w:contextualSpacing/>
              <w:rPr>
                <w:rFonts w:eastAsia="Calibri"/>
              </w:rPr>
            </w:pPr>
          </w:p>
        </w:tc>
        <w:tc>
          <w:tcPr>
            <w:tcW w:w="14094" w:type="dxa"/>
            <w:gridSpan w:val="7"/>
          </w:tcPr>
          <w:p w14:paraId="4D4A4835" w14:textId="77777777" w:rsidR="002957AB" w:rsidRPr="002957AB" w:rsidRDefault="002957AB" w:rsidP="002957AB">
            <w:pPr>
              <w:rPr>
                <w:rFonts w:eastAsia="Calibri"/>
              </w:rPr>
            </w:pPr>
            <w:r w:rsidRPr="002957AB">
              <w:rPr>
                <w:rFonts w:eastAsia="Calibri"/>
                <w:b/>
              </w:rPr>
              <w:t>Objekto likutinės vertės rizika</w:t>
            </w:r>
          </w:p>
        </w:tc>
      </w:tr>
      <w:tr w:rsidR="002957AB" w:rsidRPr="002957AB" w14:paraId="45370DCA" w14:textId="77777777" w:rsidTr="00D76C39">
        <w:tc>
          <w:tcPr>
            <w:tcW w:w="851" w:type="dxa"/>
          </w:tcPr>
          <w:p w14:paraId="44AE033D"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2BF0DCE" w14:textId="77777777" w:rsidR="002957AB" w:rsidRPr="002957AB" w:rsidRDefault="002957AB" w:rsidP="002957AB">
            <w:pPr>
              <w:rPr>
                <w:rFonts w:eastAsia="Calibri"/>
              </w:rPr>
            </w:pPr>
            <w:r w:rsidRPr="002957AB">
              <w:rPr>
                <w:rFonts w:eastAsia="Calibri"/>
                <w:color w:val="000000"/>
              </w:rPr>
              <w:t>Nukrypstama nuo Objekto būklės palaikymo plano</w:t>
            </w:r>
          </w:p>
        </w:tc>
        <w:tc>
          <w:tcPr>
            <w:tcW w:w="3260" w:type="dxa"/>
          </w:tcPr>
          <w:p w14:paraId="56817F16" w14:textId="77777777" w:rsidR="002957AB" w:rsidRPr="002957AB" w:rsidRDefault="002957AB" w:rsidP="002957AB">
            <w:pPr>
              <w:rPr>
                <w:rFonts w:eastAsia="Calibri"/>
              </w:rPr>
            </w:pPr>
            <w:r w:rsidRPr="002957AB">
              <w:rPr>
                <w:rFonts w:eastAsia="Calibri"/>
              </w:rPr>
              <w:t xml:space="preserve">Objekto likutinė vertė Sutarties pabaigoje neatitinka planuotos dėl to, kad per ataskaitinį laikotarpį buvo nesilaikoma Sutarties reikalavimų ir (ar) Pasiūlymo. Šie nukrypimai gali reikšti, kad Objekte nebuvo atlikti planiniai </w:t>
            </w:r>
            <w:r w:rsidRPr="002957AB">
              <w:rPr>
                <w:rFonts w:eastAsia="Calibri"/>
                <w:color w:val="000000"/>
              </w:rPr>
              <w:t xml:space="preserve">Atnaujinimo ir </w:t>
            </w:r>
            <w:r w:rsidRPr="002957AB">
              <w:rPr>
                <w:rFonts w:eastAsia="Calibri"/>
              </w:rPr>
              <w:t>remonto darbai, profilaktiniai patikrinimai.</w:t>
            </w:r>
          </w:p>
        </w:tc>
        <w:tc>
          <w:tcPr>
            <w:tcW w:w="1469" w:type="dxa"/>
          </w:tcPr>
          <w:p w14:paraId="40F5545F" w14:textId="77777777" w:rsidR="002957AB" w:rsidRPr="002957AB" w:rsidRDefault="002957AB" w:rsidP="002957AB">
            <w:pPr>
              <w:jc w:val="center"/>
              <w:rPr>
                <w:rFonts w:eastAsia="Calibri"/>
              </w:rPr>
            </w:pPr>
            <w:r w:rsidRPr="002957AB">
              <w:rPr>
                <w:rFonts w:eastAsia="Calibri"/>
              </w:rPr>
              <w:t>Visa</w:t>
            </w:r>
          </w:p>
        </w:tc>
        <w:tc>
          <w:tcPr>
            <w:tcW w:w="1230" w:type="dxa"/>
          </w:tcPr>
          <w:p w14:paraId="1EB29123" w14:textId="77777777" w:rsidR="002957AB" w:rsidRPr="002957AB" w:rsidRDefault="002957AB" w:rsidP="002957AB">
            <w:pPr>
              <w:jc w:val="center"/>
              <w:rPr>
                <w:rFonts w:eastAsia="Calibri"/>
              </w:rPr>
            </w:pPr>
          </w:p>
        </w:tc>
        <w:tc>
          <w:tcPr>
            <w:tcW w:w="1181" w:type="dxa"/>
          </w:tcPr>
          <w:p w14:paraId="4376B046" w14:textId="77777777" w:rsidR="002957AB" w:rsidRPr="002957AB" w:rsidRDefault="002957AB" w:rsidP="002957AB">
            <w:pPr>
              <w:jc w:val="center"/>
              <w:rPr>
                <w:rFonts w:eastAsia="Calibri"/>
              </w:rPr>
            </w:pPr>
          </w:p>
        </w:tc>
        <w:tc>
          <w:tcPr>
            <w:tcW w:w="1417" w:type="dxa"/>
          </w:tcPr>
          <w:p w14:paraId="3B554EFD" w14:textId="77777777" w:rsidR="002957AB" w:rsidRPr="002957AB" w:rsidRDefault="002957AB" w:rsidP="002957AB">
            <w:pPr>
              <w:jc w:val="center"/>
              <w:rPr>
                <w:rFonts w:eastAsia="Calibri"/>
              </w:rPr>
            </w:pPr>
          </w:p>
        </w:tc>
        <w:tc>
          <w:tcPr>
            <w:tcW w:w="3127" w:type="dxa"/>
          </w:tcPr>
          <w:p w14:paraId="52C4066B" w14:textId="77777777" w:rsidR="002957AB" w:rsidRPr="002957AB" w:rsidRDefault="002957AB" w:rsidP="002957AB">
            <w:pPr>
              <w:rPr>
                <w:rFonts w:eastAsia="Calibri"/>
              </w:rPr>
            </w:pPr>
          </w:p>
        </w:tc>
      </w:tr>
      <w:tr w:rsidR="002957AB" w:rsidRPr="002957AB" w14:paraId="6671158F" w14:textId="77777777" w:rsidTr="00D76C39">
        <w:tc>
          <w:tcPr>
            <w:tcW w:w="851" w:type="dxa"/>
          </w:tcPr>
          <w:p w14:paraId="6C18CCD5"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0E76E80A" w14:textId="77777777" w:rsidR="002957AB" w:rsidRPr="002957AB" w:rsidRDefault="002957AB" w:rsidP="002957AB">
            <w:pPr>
              <w:rPr>
                <w:rFonts w:eastAsia="Calibri"/>
              </w:rPr>
            </w:pPr>
            <w:r w:rsidRPr="002957AB">
              <w:rPr>
                <w:rFonts w:eastAsia="Calibri"/>
                <w:color w:val="000000"/>
              </w:rPr>
              <w:t>Netiksliai suplanuotos Objekto būklės palaikymo išlaidos</w:t>
            </w:r>
          </w:p>
        </w:tc>
        <w:tc>
          <w:tcPr>
            <w:tcW w:w="3260" w:type="dxa"/>
          </w:tcPr>
          <w:p w14:paraId="02B08767" w14:textId="77777777" w:rsidR="002957AB" w:rsidRPr="002957AB" w:rsidRDefault="002957AB" w:rsidP="002957AB">
            <w:pPr>
              <w:rPr>
                <w:rFonts w:eastAsia="Calibri"/>
              </w:rPr>
            </w:pPr>
            <w:r w:rsidRPr="002957AB">
              <w:rPr>
                <w:rFonts w:eastAsia="Calibri"/>
              </w:rPr>
              <w:t xml:space="preserve">Objekto likutinė vertė Sutarties pabaigoje pasikeičia dėl to, kad Sąnaudos palaikyti Objekto būklę buvo apskaičiuotos netiksliai, todėl reikalingi </w:t>
            </w:r>
            <w:r w:rsidRPr="002957AB">
              <w:rPr>
                <w:rFonts w:eastAsia="Calibri"/>
                <w:color w:val="000000"/>
              </w:rPr>
              <w:t xml:space="preserve">Atnaujinimo ir </w:t>
            </w:r>
            <w:r w:rsidRPr="002957AB">
              <w:rPr>
                <w:rFonts w:eastAsia="Calibri"/>
                <w:color w:val="000000"/>
              </w:rPr>
              <w:lastRenderedPageBreak/>
              <w:t xml:space="preserve">remonto darbai </w:t>
            </w:r>
            <w:r w:rsidRPr="002957AB">
              <w:rPr>
                <w:rFonts w:eastAsia="Calibri"/>
              </w:rPr>
              <w:t>nebuvo atlikti visa apimtimi ar neatlikti, nebuvo išlaikyti kokybės reikalavimai.</w:t>
            </w:r>
          </w:p>
        </w:tc>
        <w:tc>
          <w:tcPr>
            <w:tcW w:w="1469" w:type="dxa"/>
          </w:tcPr>
          <w:p w14:paraId="49471DA2" w14:textId="77777777" w:rsidR="002957AB" w:rsidRPr="002957AB" w:rsidRDefault="002957AB" w:rsidP="002957AB">
            <w:pPr>
              <w:jc w:val="center"/>
              <w:rPr>
                <w:rFonts w:eastAsia="Calibri"/>
              </w:rPr>
            </w:pPr>
            <w:r w:rsidRPr="002957AB">
              <w:rPr>
                <w:rFonts w:eastAsia="Calibri"/>
              </w:rPr>
              <w:lastRenderedPageBreak/>
              <w:t>Visa</w:t>
            </w:r>
          </w:p>
        </w:tc>
        <w:tc>
          <w:tcPr>
            <w:tcW w:w="1230" w:type="dxa"/>
          </w:tcPr>
          <w:p w14:paraId="4848B7EE" w14:textId="77777777" w:rsidR="002957AB" w:rsidRPr="002957AB" w:rsidRDefault="002957AB" w:rsidP="002957AB">
            <w:pPr>
              <w:jc w:val="center"/>
              <w:rPr>
                <w:rFonts w:eastAsia="Calibri"/>
              </w:rPr>
            </w:pPr>
          </w:p>
        </w:tc>
        <w:tc>
          <w:tcPr>
            <w:tcW w:w="1181" w:type="dxa"/>
          </w:tcPr>
          <w:p w14:paraId="28C4FB68" w14:textId="77777777" w:rsidR="002957AB" w:rsidRPr="002957AB" w:rsidRDefault="002957AB" w:rsidP="002957AB">
            <w:pPr>
              <w:jc w:val="center"/>
              <w:rPr>
                <w:rFonts w:eastAsia="Calibri"/>
              </w:rPr>
            </w:pPr>
          </w:p>
        </w:tc>
        <w:tc>
          <w:tcPr>
            <w:tcW w:w="1417" w:type="dxa"/>
          </w:tcPr>
          <w:p w14:paraId="27ED855F" w14:textId="77777777" w:rsidR="002957AB" w:rsidRPr="002957AB" w:rsidRDefault="002957AB" w:rsidP="002957AB">
            <w:pPr>
              <w:jc w:val="center"/>
              <w:rPr>
                <w:rFonts w:eastAsia="Calibri"/>
              </w:rPr>
            </w:pPr>
          </w:p>
        </w:tc>
        <w:tc>
          <w:tcPr>
            <w:tcW w:w="3127" w:type="dxa"/>
          </w:tcPr>
          <w:p w14:paraId="5E225704" w14:textId="77777777" w:rsidR="002957AB" w:rsidRPr="002957AB" w:rsidRDefault="002957AB" w:rsidP="002957AB">
            <w:pPr>
              <w:rPr>
                <w:rFonts w:eastAsia="Calibri"/>
              </w:rPr>
            </w:pPr>
          </w:p>
        </w:tc>
      </w:tr>
      <w:tr w:rsidR="002957AB" w:rsidRPr="002957AB" w14:paraId="4F1D2531" w14:textId="77777777" w:rsidTr="00D76C39">
        <w:tc>
          <w:tcPr>
            <w:tcW w:w="851" w:type="dxa"/>
          </w:tcPr>
          <w:p w14:paraId="1B54F860"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25C94428" w14:textId="77777777" w:rsidR="002957AB" w:rsidRPr="002957AB" w:rsidRDefault="002957AB" w:rsidP="002957AB">
            <w:pPr>
              <w:rPr>
                <w:rFonts w:eastAsia="Calibri"/>
              </w:rPr>
            </w:pPr>
            <w:r w:rsidRPr="002957AB">
              <w:rPr>
                <w:rFonts w:eastAsia="Calibri"/>
                <w:color w:val="000000"/>
              </w:rPr>
              <w:t>Informacijos trūkumas apie Objekto naudojimą per ataskaitinį laikotarpį</w:t>
            </w:r>
          </w:p>
        </w:tc>
        <w:tc>
          <w:tcPr>
            <w:tcW w:w="3260" w:type="dxa"/>
          </w:tcPr>
          <w:p w14:paraId="35487EBC" w14:textId="77777777" w:rsidR="002957AB" w:rsidRPr="002957AB" w:rsidRDefault="002957AB" w:rsidP="002957AB">
            <w:pPr>
              <w:rPr>
                <w:rFonts w:eastAsia="Calibri"/>
              </w:rPr>
            </w:pPr>
            <w:r w:rsidRPr="002957AB">
              <w:rPr>
                <w:rFonts w:eastAsia="Calibri"/>
              </w:rPr>
              <w:t>Galima situacija, kai nustatyti Objekto likutinei vertei Sutarties pabaigoje reikalinga įvertinti Objekto naudojimo apimtis, intensyvumą, taip pat faktinius Objekto priežiūros, būklės pagerinimo veiksmus.</w:t>
            </w:r>
          </w:p>
        </w:tc>
        <w:tc>
          <w:tcPr>
            <w:tcW w:w="1469" w:type="dxa"/>
          </w:tcPr>
          <w:p w14:paraId="3932C1B9" w14:textId="77777777" w:rsidR="002957AB" w:rsidRPr="002957AB" w:rsidRDefault="002957AB" w:rsidP="002957AB">
            <w:pPr>
              <w:jc w:val="center"/>
              <w:rPr>
                <w:rFonts w:eastAsia="Calibri"/>
              </w:rPr>
            </w:pPr>
            <w:r w:rsidRPr="002957AB">
              <w:rPr>
                <w:rFonts w:eastAsia="Calibri"/>
              </w:rPr>
              <w:t>Visa</w:t>
            </w:r>
          </w:p>
        </w:tc>
        <w:tc>
          <w:tcPr>
            <w:tcW w:w="1230" w:type="dxa"/>
          </w:tcPr>
          <w:p w14:paraId="6B3E9E5C" w14:textId="77777777" w:rsidR="002957AB" w:rsidRPr="002957AB" w:rsidRDefault="002957AB" w:rsidP="002957AB">
            <w:pPr>
              <w:jc w:val="center"/>
              <w:rPr>
                <w:rFonts w:eastAsia="Calibri"/>
              </w:rPr>
            </w:pPr>
          </w:p>
        </w:tc>
        <w:tc>
          <w:tcPr>
            <w:tcW w:w="1181" w:type="dxa"/>
          </w:tcPr>
          <w:p w14:paraId="5C4E2C8D" w14:textId="77777777" w:rsidR="002957AB" w:rsidRPr="002957AB" w:rsidRDefault="002957AB" w:rsidP="002957AB">
            <w:pPr>
              <w:jc w:val="center"/>
              <w:rPr>
                <w:rFonts w:eastAsia="Calibri"/>
              </w:rPr>
            </w:pPr>
          </w:p>
        </w:tc>
        <w:tc>
          <w:tcPr>
            <w:tcW w:w="1417" w:type="dxa"/>
          </w:tcPr>
          <w:p w14:paraId="3E100440" w14:textId="77777777" w:rsidR="002957AB" w:rsidRPr="002957AB" w:rsidRDefault="002957AB" w:rsidP="002957AB">
            <w:pPr>
              <w:jc w:val="center"/>
              <w:rPr>
                <w:rFonts w:eastAsia="Calibri"/>
              </w:rPr>
            </w:pPr>
          </w:p>
        </w:tc>
        <w:tc>
          <w:tcPr>
            <w:tcW w:w="3127" w:type="dxa"/>
          </w:tcPr>
          <w:p w14:paraId="077FDBBA" w14:textId="77777777" w:rsidR="002957AB" w:rsidRPr="002957AB" w:rsidRDefault="002957AB" w:rsidP="002957AB">
            <w:pPr>
              <w:rPr>
                <w:rFonts w:eastAsia="Calibri"/>
              </w:rPr>
            </w:pPr>
          </w:p>
        </w:tc>
      </w:tr>
      <w:tr w:rsidR="002957AB" w:rsidRPr="002957AB" w14:paraId="2922B782" w14:textId="77777777" w:rsidTr="00D76C39">
        <w:tc>
          <w:tcPr>
            <w:tcW w:w="851" w:type="dxa"/>
          </w:tcPr>
          <w:p w14:paraId="2C28B29A"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05883B4" w14:textId="77777777" w:rsidR="002957AB" w:rsidRPr="002957AB" w:rsidRDefault="002957AB" w:rsidP="002957AB">
            <w:pPr>
              <w:rPr>
                <w:rFonts w:eastAsia="Calibri"/>
              </w:rPr>
            </w:pPr>
            <w:r w:rsidRPr="002957AB">
              <w:rPr>
                <w:rFonts w:eastAsia="Calibri"/>
                <w:color w:val="000000"/>
              </w:rPr>
              <w:t>Naujas turtas neatitinka Naujo turto sąrašo</w:t>
            </w:r>
          </w:p>
        </w:tc>
        <w:tc>
          <w:tcPr>
            <w:tcW w:w="3260" w:type="dxa"/>
          </w:tcPr>
          <w:p w14:paraId="4EC16E5A" w14:textId="77777777" w:rsidR="002957AB" w:rsidRPr="002957AB" w:rsidRDefault="002957AB" w:rsidP="002957AB">
            <w:pPr>
              <w:rPr>
                <w:rFonts w:eastAsia="Calibri"/>
              </w:rPr>
            </w:pPr>
            <w:r w:rsidRPr="002957AB">
              <w:rPr>
                <w:rFonts w:eastAsia="Calibri"/>
              </w:rPr>
              <w:t>Sutarties pabaigoje Privačiam subjektui perduodant Naują turtą Valdžios subjektui, Naujas turtas gali neatitikti Naujo turto sąrašo (kiekybine prasme).</w:t>
            </w:r>
          </w:p>
        </w:tc>
        <w:tc>
          <w:tcPr>
            <w:tcW w:w="1469" w:type="dxa"/>
          </w:tcPr>
          <w:p w14:paraId="6DB343FD" w14:textId="77777777" w:rsidR="002957AB" w:rsidRPr="002957AB" w:rsidRDefault="002957AB" w:rsidP="002957AB">
            <w:pPr>
              <w:jc w:val="center"/>
              <w:rPr>
                <w:rFonts w:eastAsia="Calibri"/>
              </w:rPr>
            </w:pPr>
            <w:r w:rsidRPr="002957AB">
              <w:rPr>
                <w:rFonts w:eastAsia="Calibri"/>
              </w:rPr>
              <w:t>Visa</w:t>
            </w:r>
          </w:p>
        </w:tc>
        <w:tc>
          <w:tcPr>
            <w:tcW w:w="1230" w:type="dxa"/>
          </w:tcPr>
          <w:p w14:paraId="11444430" w14:textId="77777777" w:rsidR="002957AB" w:rsidRPr="002957AB" w:rsidRDefault="002957AB" w:rsidP="002957AB">
            <w:pPr>
              <w:jc w:val="center"/>
              <w:rPr>
                <w:rFonts w:eastAsia="Calibri"/>
              </w:rPr>
            </w:pPr>
          </w:p>
        </w:tc>
        <w:tc>
          <w:tcPr>
            <w:tcW w:w="1181" w:type="dxa"/>
          </w:tcPr>
          <w:p w14:paraId="02F8A1E9" w14:textId="77777777" w:rsidR="002957AB" w:rsidRPr="002957AB" w:rsidRDefault="002957AB" w:rsidP="002957AB">
            <w:pPr>
              <w:jc w:val="center"/>
              <w:rPr>
                <w:rFonts w:eastAsia="Calibri"/>
              </w:rPr>
            </w:pPr>
          </w:p>
        </w:tc>
        <w:tc>
          <w:tcPr>
            <w:tcW w:w="1417" w:type="dxa"/>
          </w:tcPr>
          <w:p w14:paraId="17680B2A" w14:textId="77777777" w:rsidR="002957AB" w:rsidRPr="002957AB" w:rsidRDefault="002957AB" w:rsidP="002957AB">
            <w:pPr>
              <w:jc w:val="center"/>
              <w:rPr>
                <w:rFonts w:eastAsia="Calibri"/>
              </w:rPr>
            </w:pPr>
          </w:p>
        </w:tc>
        <w:tc>
          <w:tcPr>
            <w:tcW w:w="3127" w:type="dxa"/>
          </w:tcPr>
          <w:p w14:paraId="0D81017C" w14:textId="77777777" w:rsidR="002957AB" w:rsidRPr="002957AB" w:rsidRDefault="002957AB" w:rsidP="002957AB">
            <w:pPr>
              <w:rPr>
                <w:rFonts w:eastAsia="Calibri"/>
              </w:rPr>
            </w:pPr>
          </w:p>
        </w:tc>
      </w:tr>
      <w:tr w:rsidR="002957AB" w:rsidRPr="002957AB" w14:paraId="0026A2F4" w14:textId="77777777" w:rsidTr="00D76C39">
        <w:tc>
          <w:tcPr>
            <w:tcW w:w="851" w:type="dxa"/>
          </w:tcPr>
          <w:p w14:paraId="33E6B850"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539B6D8" w14:textId="77777777" w:rsidR="002957AB" w:rsidRPr="002957AB" w:rsidRDefault="002957AB" w:rsidP="002957AB">
            <w:pPr>
              <w:rPr>
                <w:rFonts w:eastAsia="Calibri"/>
              </w:rPr>
            </w:pPr>
            <w:r w:rsidRPr="002957AB">
              <w:rPr>
                <w:rFonts w:eastAsia="Calibri"/>
                <w:color w:val="000000"/>
              </w:rPr>
              <w:t>Nustatyti Naujo turto valdymo, naudojimo ir disponavimo teisių apribojimai dėl Privataus subjekto sandorių su trečiosiomis šalimis</w:t>
            </w:r>
          </w:p>
        </w:tc>
        <w:tc>
          <w:tcPr>
            <w:tcW w:w="3260" w:type="dxa"/>
          </w:tcPr>
          <w:p w14:paraId="022857E3" w14:textId="77777777" w:rsidR="002957AB" w:rsidRPr="002957AB" w:rsidRDefault="002957AB" w:rsidP="002957AB">
            <w:pPr>
              <w:rPr>
                <w:rFonts w:eastAsia="Calibri"/>
              </w:rPr>
            </w:pPr>
            <w:r w:rsidRPr="002957AB">
              <w:rPr>
                <w:rFonts w:eastAsia="Calibri"/>
              </w:rPr>
              <w:t xml:space="preserve">Sutarties galiojimo metu Privataus subjekto sudaromi sandoriai su trečiosiomis šalimis ir Sutarties pabaigoje, nustatomi Naujo turto valdymo, naudojimo ir disponavimo teisių apribojimai. Šie apribojimai gali reikšti, kad ne visas Naujas turtas bus perduotas Valdžios subjektui Sutarties pabaigoje. </w:t>
            </w:r>
          </w:p>
        </w:tc>
        <w:tc>
          <w:tcPr>
            <w:tcW w:w="1469" w:type="dxa"/>
          </w:tcPr>
          <w:p w14:paraId="60C043A7" w14:textId="77777777" w:rsidR="002957AB" w:rsidRPr="002957AB" w:rsidRDefault="002957AB" w:rsidP="002957AB">
            <w:pPr>
              <w:jc w:val="center"/>
              <w:rPr>
                <w:rFonts w:eastAsia="Calibri"/>
              </w:rPr>
            </w:pPr>
            <w:r w:rsidRPr="002957AB">
              <w:rPr>
                <w:rFonts w:eastAsia="Calibri"/>
              </w:rPr>
              <w:t>Visa</w:t>
            </w:r>
          </w:p>
        </w:tc>
        <w:tc>
          <w:tcPr>
            <w:tcW w:w="1230" w:type="dxa"/>
          </w:tcPr>
          <w:p w14:paraId="4AF0539B" w14:textId="77777777" w:rsidR="002957AB" w:rsidRPr="002957AB" w:rsidRDefault="002957AB" w:rsidP="002957AB">
            <w:pPr>
              <w:jc w:val="center"/>
              <w:rPr>
                <w:rFonts w:eastAsia="Calibri"/>
              </w:rPr>
            </w:pPr>
          </w:p>
        </w:tc>
        <w:tc>
          <w:tcPr>
            <w:tcW w:w="1181" w:type="dxa"/>
          </w:tcPr>
          <w:p w14:paraId="00C44E69" w14:textId="77777777" w:rsidR="002957AB" w:rsidRPr="002957AB" w:rsidRDefault="002957AB" w:rsidP="002957AB">
            <w:pPr>
              <w:jc w:val="center"/>
              <w:rPr>
                <w:rFonts w:eastAsia="Calibri"/>
              </w:rPr>
            </w:pPr>
          </w:p>
        </w:tc>
        <w:tc>
          <w:tcPr>
            <w:tcW w:w="1417" w:type="dxa"/>
          </w:tcPr>
          <w:p w14:paraId="0600B13E" w14:textId="77777777" w:rsidR="002957AB" w:rsidRPr="002957AB" w:rsidRDefault="002957AB" w:rsidP="002957AB">
            <w:pPr>
              <w:jc w:val="center"/>
              <w:rPr>
                <w:rFonts w:eastAsia="Calibri"/>
              </w:rPr>
            </w:pPr>
          </w:p>
        </w:tc>
        <w:tc>
          <w:tcPr>
            <w:tcW w:w="3127" w:type="dxa"/>
          </w:tcPr>
          <w:p w14:paraId="639C599C" w14:textId="77777777" w:rsidR="002957AB" w:rsidRPr="002957AB" w:rsidRDefault="002957AB" w:rsidP="002957AB">
            <w:pPr>
              <w:rPr>
                <w:rFonts w:eastAsia="Calibri"/>
              </w:rPr>
            </w:pPr>
          </w:p>
        </w:tc>
      </w:tr>
      <w:tr w:rsidR="002957AB" w:rsidRPr="002957AB" w14:paraId="24465DB3" w14:textId="77777777" w:rsidTr="00D76C39">
        <w:tc>
          <w:tcPr>
            <w:tcW w:w="851" w:type="dxa"/>
          </w:tcPr>
          <w:p w14:paraId="654626BB"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F48C7B3" w14:textId="77777777" w:rsidR="002957AB" w:rsidRPr="002957AB" w:rsidRDefault="002957AB" w:rsidP="002957AB">
            <w:pPr>
              <w:rPr>
                <w:rFonts w:eastAsia="Calibri"/>
              </w:rPr>
            </w:pPr>
            <w:r w:rsidRPr="002957AB">
              <w:rPr>
                <w:rFonts w:eastAsia="Calibri"/>
                <w:color w:val="000000"/>
              </w:rPr>
              <w:t>Nustatyti Objekto valdymo, naudojimo ir disponavimo teisių apribojimai dėl Valdžios subjekto sandorių su trečiosiomis šalimis</w:t>
            </w:r>
          </w:p>
        </w:tc>
        <w:tc>
          <w:tcPr>
            <w:tcW w:w="3260" w:type="dxa"/>
          </w:tcPr>
          <w:p w14:paraId="3621F83E" w14:textId="77777777" w:rsidR="002957AB" w:rsidRPr="002957AB" w:rsidRDefault="002957AB" w:rsidP="002957AB">
            <w:pPr>
              <w:rPr>
                <w:rFonts w:eastAsia="Calibri"/>
              </w:rPr>
            </w:pPr>
            <w:r w:rsidRPr="002957AB">
              <w:rPr>
                <w:rFonts w:eastAsia="Calibri"/>
              </w:rPr>
              <w:t xml:space="preserve">Per ataskaitinį laikotarpį Valdžios subjekto sudaromi sandoriai su trečiosiomis šalimis ir nustatomi Objekto valdymo, naudojimo ir disponavimo teisių apribojimai. Šie apribojimai gali reikšti </w:t>
            </w:r>
            <w:r w:rsidRPr="002957AB">
              <w:rPr>
                <w:rFonts w:eastAsia="Calibri"/>
              </w:rPr>
              <w:lastRenderedPageBreak/>
              <w:t>papildomas Investicijas ar Sąnaudų padidėjimą.</w:t>
            </w:r>
          </w:p>
        </w:tc>
        <w:tc>
          <w:tcPr>
            <w:tcW w:w="1469" w:type="dxa"/>
          </w:tcPr>
          <w:p w14:paraId="503D30AC"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568121A1" w14:textId="77777777" w:rsidR="002957AB" w:rsidRPr="002957AB" w:rsidRDefault="002957AB" w:rsidP="002957AB">
            <w:pPr>
              <w:jc w:val="center"/>
              <w:rPr>
                <w:rFonts w:eastAsia="Calibri"/>
              </w:rPr>
            </w:pPr>
            <w:r w:rsidRPr="002957AB">
              <w:rPr>
                <w:rFonts w:eastAsia="Calibri"/>
              </w:rPr>
              <w:t>-</w:t>
            </w:r>
          </w:p>
        </w:tc>
        <w:tc>
          <w:tcPr>
            <w:tcW w:w="1181" w:type="dxa"/>
          </w:tcPr>
          <w:p w14:paraId="32F413F3" w14:textId="77777777" w:rsidR="002957AB" w:rsidRPr="002957AB" w:rsidRDefault="002957AB" w:rsidP="002957AB">
            <w:pPr>
              <w:jc w:val="center"/>
              <w:rPr>
                <w:rFonts w:eastAsia="Calibri"/>
              </w:rPr>
            </w:pPr>
            <w:r w:rsidRPr="002957AB">
              <w:rPr>
                <w:rFonts w:eastAsia="Calibri"/>
              </w:rPr>
              <w:t>-</w:t>
            </w:r>
          </w:p>
        </w:tc>
        <w:tc>
          <w:tcPr>
            <w:tcW w:w="1417" w:type="dxa"/>
          </w:tcPr>
          <w:p w14:paraId="58AE31C9" w14:textId="77777777" w:rsidR="002957AB" w:rsidRPr="002957AB" w:rsidRDefault="002957AB" w:rsidP="002957AB">
            <w:pPr>
              <w:jc w:val="center"/>
              <w:rPr>
                <w:rFonts w:eastAsia="Calibri"/>
              </w:rPr>
            </w:pPr>
            <w:r w:rsidRPr="002957AB">
              <w:rPr>
                <w:rFonts w:eastAsia="Calibri"/>
              </w:rPr>
              <w:t>-</w:t>
            </w:r>
          </w:p>
        </w:tc>
        <w:tc>
          <w:tcPr>
            <w:tcW w:w="3127" w:type="dxa"/>
          </w:tcPr>
          <w:p w14:paraId="2DB8C410" w14:textId="77777777" w:rsidR="002957AB" w:rsidRPr="002957AB" w:rsidRDefault="002957AB" w:rsidP="002957AB">
            <w:pPr>
              <w:jc w:val="center"/>
              <w:rPr>
                <w:rFonts w:eastAsia="Calibri"/>
              </w:rPr>
            </w:pPr>
            <w:r w:rsidRPr="002957AB">
              <w:rPr>
                <w:rFonts w:eastAsia="Calibri"/>
              </w:rPr>
              <w:t>-</w:t>
            </w:r>
          </w:p>
        </w:tc>
      </w:tr>
      <w:tr w:rsidR="002957AB" w:rsidRPr="002957AB" w14:paraId="76352A73" w14:textId="77777777" w:rsidTr="00D76C39">
        <w:tc>
          <w:tcPr>
            <w:tcW w:w="851" w:type="dxa"/>
          </w:tcPr>
          <w:p w14:paraId="3A85653C" w14:textId="77777777" w:rsidR="002957AB" w:rsidRPr="002957AB" w:rsidRDefault="002957AB" w:rsidP="00D76C39">
            <w:pPr>
              <w:numPr>
                <w:ilvl w:val="0"/>
                <w:numId w:val="57"/>
              </w:numPr>
              <w:ind w:left="0" w:right="102" w:firstLine="0"/>
              <w:contextualSpacing/>
              <w:rPr>
                <w:rFonts w:eastAsia="Calibri"/>
              </w:rPr>
            </w:pPr>
          </w:p>
        </w:tc>
        <w:tc>
          <w:tcPr>
            <w:tcW w:w="14094" w:type="dxa"/>
            <w:gridSpan w:val="7"/>
          </w:tcPr>
          <w:p w14:paraId="2A897408" w14:textId="77777777" w:rsidR="002957AB" w:rsidRPr="002957AB" w:rsidRDefault="002957AB" w:rsidP="002957AB">
            <w:pPr>
              <w:rPr>
                <w:rFonts w:eastAsia="Calibri"/>
              </w:rPr>
            </w:pPr>
            <w:r w:rsidRPr="002957AB">
              <w:rPr>
                <w:rFonts w:eastAsia="Calibri"/>
                <w:b/>
              </w:rPr>
              <w:t>Teisės aktų pasikeitimo rizika</w:t>
            </w:r>
          </w:p>
        </w:tc>
      </w:tr>
      <w:tr w:rsidR="002957AB" w:rsidRPr="002957AB" w14:paraId="76928C00" w14:textId="77777777" w:rsidTr="00D76C39">
        <w:tc>
          <w:tcPr>
            <w:tcW w:w="851" w:type="dxa"/>
          </w:tcPr>
          <w:p w14:paraId="70AA6BEB"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4FB172C" w14:textId="77777777" w:rsidR="002957AB" w:rsidRPr="002957AB" w:rsidRDefault="002957AB" w:rsidP="002957AB">
            <w:pPr>
              <w:rPr>
                <w:rFonts w:eastAsia="Calibri"/>
              </w:rPr>
            </w:pPr>
            <w:r w:rsidRPr="002957AB">
              <w:rPr>
                <w:rFonts w:eastAsia="Calibri"/>
                <w:color w:val="000000"/>
              </w:rPr>
              <w:t>Esminių teisės aktų pasikeitimas</w:t>
            </w:r>
          </w:p>
        </w:tc>
        <w:tc>
          <w:tcPr>
            <w:tcW w:w="3260" w:type="dxa"/>
          </w:tcPr>
          <w:p w14:paraId="3FB4D61D" w14:textId="77777777" w:rsidR="002957AB" w:rsidRPr="002957AB" w:rsidRDefault="002957AB" w:rsidP="002957AB">
            <w:pPr>
              <w:rPr>
                <w:rFonts w:eastAsia="Calibri"/>
              </w:rPr>
            </w:pPr>
            <w:r w:rsidRPr="002957AB">
              <w:rPr>
                <w:rFonts w:eastAsia="Calibri"/>
              </w:rPr>
              <w:t>Paslaugų teikimo metu pasikeičia ar priimami nauji Esminiai teisės aktai. Rizikos veiksniui pasireiškus gali padidėti Privataus subjekto Investicijos arba Sąnaudos, patiriami kiti tiesioginiai nuostoliai, susiję su Paslaugų teikimu, nurodyti Sutarties 3 priede Atsiskaitymų ir mokėjimo tvarka, pailgėti Darbų atlikimo terminai.</w:t>
            </w:r>
          </w:p>
        </w:tc>
        <w:tc>
          <w:tcPr>
            <w:tcW w:w="1469" w:type="dxa"/>
          </w:tcPr>
          <w:p w14:paraId="1786FC4A" w14:textId="77777777" w:rsidR="002957AB" w:rsidRPr="002957AB" w:rsidRDefault="002957AB" w:rsidP="002957AB">
            <w:pPr>
              <w:jc w:val="center"/>
              <w:rPr>
                <w:rFonts w:eastAsia="Calibri"/>
              </w:rPr>
            </w:pPr>
            <w:r w:rsidRPr="002957AB">
              <w:rPr>
                <w:rFonts w:eastAsia="Calibri"/>
              </w:rPr>
              <w:t>-</w:t>
            </w:r>
          </w:p>
        </w:tc>
        <w:tc>
          <w:tcPr>
            <w:tcW w:w="1230" w:type="dxa"/>
          </w:tcPr>
          <w:p w14:paraId="30896FFC" w14:textId="77777777" w:rsidR="002957AB" w:rsidRPr="002957AB" w:rsidRDefault="002957AB" w:rsidP="002957AB">
            <w:pPr>
              <w:jc w:val="center"/>
              <w:rPr>
                <w:rFonts w:eastAsia="Calibri"/>
              </w:rPr>
            </w:pPr>
            <w:r w:rsidRPr="002957AB">
              <w:rPr>
                <w:rFonts w:eastAsia="Calibri"/>
              </w:rPr>
              <w:t>-</w:t>
            </w:r>
          </w:p>
        </w:tc>
        <w:tc>
          <w:tcPr>
            <w:tcW w:w="1181" w:type="dxa"/>
          </w:tcPr>
          <w:p w14:paraId="2399ECDE" w14:textId="77777777" w:rsidR="002957AB" w:rsidRPr="002957AB" w:rsidRDefault="002957AB" w:rsidP="002957AB">
            <w:pPr>
              <w:jc w:val="center"/>
              <w:rPr>
                <w:rFonts w:eastAsia="Calibri"/>
              </w:rPr>
            </w:pPr>
            <w:r w:rsidRPr="002957AB">
              <w:rPr>
                <w:rFonts w:eastAsia="Calibri"/>
              </w:rPr>
              <w:t>-</w:t>
            </w:r>
          </w:p>
        </w:tc>
        <w:tc>
          <w:tcPr>
            <w:tcW w:w="1417" w:type="dxa"/>
          </w:tcPr>
          <w:p w14:paraId="6320BDB7" w14:textId="77777777" w:rsidR="002957AB" w:rsidRPr="002957AB" w:rsidRDefault="002957AB" w:rsidP="002957AB">
            <w:pPr>
              <w:jc w:val="center"/>
              <w:rPr>
                <w:rFonts w:eastAsia="Calibri"/>
              </w:rPr>
            </w:pPr>
            <w:r w:rsidRPr="002957AB">
              <w:rPr>
                <w:rFonts w:eastAsia="Calibri"/>
              </w:rPr>
              <w:t>-</w:t>
            </w:r>
          </w:p>
        </w:tc>
        <w:tc>
          <w:tcPr>
            <w:tcW w:w="3127" w:type="dxa"/>
          </w:tcPr>
          <w:p w14:paraId="7A1AF0BD" w14:textId="77777777" w:rsidR="002957AB" w:rsidRPr="002957AB" w:rsidRDefault="002957AB" w:rsidP="002957AB">
            <w:pPr>
              <w:jc w:val="center"/>
              <w:rPr>
                <w:rFonts w:eastAsia="Calibri"/>
              </w:rPr>
            </w:pPr>
            <w:r w:rsidRPr="002957AB">
              <w:rPr>
                <w:rFonts w:eastAsia="Calibri"/>
              </w:rPr>
              <w:t>-</w:t>
            </w:r>
          </w:p>
        </w:tc>
      </w:tr>
      <w:tr w:rsidR="002957AB" w:rsidRPr="002957AB" w14:paraId="042787AB" w14:textId="77777777" w:rsidTr="00D76C39">
        <w:tc>
          <w:tcPr>
            <w:tcW w:w="851" w:type="dxa"/>
          </w:tcPr>
          <w:p w14:paraId="6F11DA40"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1AEECC01" w14:textId="77777777" w:rsidR="002957AB" w:rsidRPr="002957AB" w:rsidRDefault="002957AB" w:rsidP="002957AB">
            <w:pPr>
              <w:rPr>
                <w:rFonts w:eastAsia="Calibri"/>
              </w:rPr>
            </w:pPr>
            <w:r w:rsidRPr="002957AB">
              <w:rPr>
                <w:rFonts w:eastAsia="Calibri"/>
                <w:color w:val="000000"/>
              </w:rPr>
              <w:t>Bendrųjų teisės aktų pasikeitimas</w:t>
            </w:r>
          </w:p>
        </w:tc>
        <w:tc>
          <w:tcPr>
            <w:tcW w:w="3260" w:type="dxa"/>
          </w:tcPr>
          <w:p w14:paraId="5614F47D" w14:textId="77777777" w:rsidR="002957AB" w:rsidRPr="002957AB" w:rsidRDefault="002957AB" w:rsidP="002957AB">
            <w:pPr>
              <w:rPr>
                <w:rFonts w:eastAsia="Calibri"/>
              </w:rPr>
            </w:pPr>
            <w:r w:rsidRPr="002957AB">
              <w:rPr>
                <w:rFonts w:eastAsia="Calibri"/>
              </w:rPr>
              <w:t>Darbų vykdymo metu arba Paslaugų teikimo metu pasikeičia teisės aktai, kurie nėra priskirti prie Esminių teisės aktų. Rizikos veiksniui pasireiškus gali padidėti Privataus subjekto Investicijos arba Sąnaudos.</w:t>
            </w:r>
          </w:p>
        </w:tc>
        <w:tc>
          <w:tcPr>
            <w:tcW w:w="1469" w:type="dxa"/>
          </w:tcPr>
          <w:p w14:paraId="7CF44D1A" w14:textId="77777777" w:rsidR="002957AB" w:rsidRPr="002957AB" w:rsidRDefault="002957AB" w:rsidP="002957AB">
            <w:pPr>
              <w:jc w:val="center"/>
              <w:rPr>
                <w:rFonts w:eastAsia="Calibri"/>
              </w:rPr>
            </w:pPr>
            <w:r w:rsidRPr="002957AB">
              <w:rPr>
                <w:rFonts w:eastAsia="Calibri"/>
              </w:rPr>
              <w:t>Visa</w:t>
            </w:r>
          </w:p>
        </w:tc>
        <w:tc>
          <w:tcPr>
            <w:tcW w:w="1230" w:type="dxa"/>
          </w:tcPr>
          <w:p w14:paraId="433EDBA7" w14:textId="77777777" w:rsidR="002957AB" w:rsidRPr="002957AB" w:rsidRDefault="002957AB" w:rsidP="002957AB">
            <w:pPr>
              <w:jc w:val="center"/>
              <w:rPr>
                <w:rFonts w:eastAsia="Calibri"/>
              </w:rPr>
            </w:pPr>
          </w:p>
        </w:tc>
        <w:tc>
          <w:tcPr>
            <w:tcW w:w="1181" w:type="dxa"/>
          </w:tcPr>
          <w:p w14:paraId="5D7D5D39" w14:textId="77777777" w:rsidR="002957AB" w:rsidRPr="002957AB" w:rsidRDefault="002957AB" w:rsidP="002957AB">
            <w:pPr>
              <w:jc w:val="center"/>
              <w:rPr>
                <w:rFonts w:eastAsia="Calibri"/>
              </w:rPr>
            </w:pPr>
          </w:p>
        </w:tc>
        <w:tc>
          <w:tcPr>
            <w:tcW w:w="1417" w:type="dxa"/>
          </w:tcPr>
          <w:p w14:paraId="2D6E3F75" w14:textId="77777777" w:rsidR="002957AB" w:rsidRPr="002957AB" w:rsidRDefault="002957AB" w:rsidP="002957AB">
            <w:pPr>
              <w:jc w:val="center"/>
              <w:rPr>
                <w:rFonts w:eastAsia="Calibri"/>
              </w:rPr>
            </w:pPr>
          </w:p>
        </w:tc>
        <w:tc>
          <w:tcPr>
            <w:tcW w:w="3127" w:type="dxa"/>
          </w:tcPr>
          <w:p w14:paraId="7985269F" w14:textId="77777777" w:rsidR="002957AB" w:rsidRPr="002957AB" w:rsidRDefault="002957AB" w:rsidP="002957AB">
            <w:pPr>
              <w:rPr>
                <w:rFonts w:eastAsia="Calibri"/>
              </w:rPr>
            </w:pPr>
          </w:p>
        </w:tc>
      </w:tr>
      <w:tr w:rsidR="002957AB" w:rsidRPr="002957AB" w14:paraId="048DE677" w14:textId="77777777" w:rsidTr="00D76C39">
        <w:tc>
          <w:tcPr>
            <w:tcW w:w="851" w:type="dxa"/>
          </w:tcPr>
          <w:p w14:paraId="7B8C5FCB"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5343E32F" w14:textId="77777777" w:rsidR="002957AB" w:rsidRPr="002957AB" w:rsidRDefault="002957AB" w:rsidP="002957AB">
            <w:pPr>
              <w:rPr>
                <w:rFonts w:eastAsia="Calibri"/>
              </w:rPr>
            </w:pPr>
            <w:r w:rsidRPr="002957AB">
              <w:rPr>
                <w:rFonts w:eastAsia="Calibri"/>
                <w:color w:val="000000"/>
              </w:rPr>
              <w:t>PVM pasikeitimas</w:t>
            </w:r>
          </w:p>
        </w:tc>
        <w:tc>
          <w:tcPr>
            <w:tcW w:w="3260" w:type="dxa"/>
          </w:tcPr>
          <w:p w14:paraId="6E6F6667" w14:textId="77777777" w:rsidR="002957AB" w:rsidRPr="002957AB" w:rsidRDefault="002957AB" w:rsidP="002957AB">
            <w:pPr>
              <w:rPr>
                <w:rFonts w:eastAsia="Calibri"/>
              </w:rPr>
            </w:pPr>
            <w:r w:rsidRPr="002957AB">
              <w:rPr>
                <w:rFonts w:eastAsia="Calibri"/>
              </w:rPr>
              <w:t>Pasikeičia PVM tarifas, dėl ko padidėja Privataus subjekto Sąnaudos.</w:t>
            </w:r>
          </w:p>
        </w:tc>
        <w:tc>
          <w:tcPr>
            <w:tcW w:w="1469" w:type="dxa"/>
          </w:tcPr>
          <w:p w14:paraId="42B85F93" w14:textId="77777777" w:rsidR="002957AB" w:rsidRPr="002957AB" w:rsidRDefault="002957AB" w:rsidP="002957AB">
            <w:pPr>
              <w:jc w:val="center"/>
              <w:rPr>
                <w:rFonts w:eastAsia="Calibri"/>
              </w:rPr>
            </w:pPr>
            <w:r w:rsidRPr="002957AB">
              <w:rPr>
                <w:rFonts w:eastAsia="Calibri"/>
              </w:rPr>
              <w:t>-</w:t>
            </w:r>
          </w:p>
        </w:tc>
        <w:tc>
          <w:tcPr>
            <w:tcW w:w="1230" w:type="dxa"/>
          </w:tcPr>
          <w:p w14:paraId="36376272" w14:textId="77777777" w:rsidR="002957AB" w:rsidRPr="002957AB" w:rsidRDefault="002957AB" w:rsidP="002957AB">
            <w:pPr>
              <w:jc w:val="center"/>
              <w:rPr>
                <w:rFonts w:eastAsia="Calibri"/>
              </w:rPr>
            </w:pPr>
            <w:r w:rsidRPr="002957AB">
              <w:rPr>
                <w:rFonts w:eastAsia="Calibri"/>
              </w:rPr>
              <w:t>-</w:t>
            </w:r>
          </w:p>
        </w:tc>
        <w:tc>
          <w:tcPr>
            <w:tcW w:w="1181" w:type="dxa"/>
          </w:tcPr>
          <w:p w14:paraId="05C8734E" w14:textId="77777777" w:rsidR="002957AB" w:rsidRPr="002957AB" w:rsidRDefault="002957AB" w:rsidP="002957AB">
            <w:pPr>
              <w:jc w:val="center"/>
              <w:rPr>
                <w:rFonts w:eastAsia="Calibri"/>
              </w:rPr>
            </w:pPr>
            <w:r w:rsidRPr="002957AB">
              <w:rPr>
                <w:rFonts w:eastAsia="Calibri"/>
              </w:rPr>
              <w:t>-</w:t>
            </w:r>
          </w:p>
        </w:tc>
        <w:tc>
          <w:tcPr>
            <w:tcW w:w="1417" w:type="dxa"/>
          </w:tcPr>
          <w:p w14:paraId="75FC1A2D" w14:textId="77777777" w:rsidR="002957AB" w:rsidRPr="002957AB" w:rsidRDefault="002957AB" w:rsidP="002957AB">
            <w:pPr>
              <w:jc w:val="center"/>
              <w:rPr>
                <w:rFonts w:eastAsia="Calibri"/>
              </w:rPr>
            </w:pPr>
            <w:r w:rsidRPr="002957AB">
              <w:rPr>
                <w:rFonts w:eastAsia="Calibri"/>
              </w:rPr>
              <w:t>-</w:t>
            </w:r>
          </w:p>
        </w:tc>
        <w:tc>
          <w:tcPr>
            <w:tcW w:w="3127" w:type="dxa"/>
          </w:tcPr>
          <w:p w14:paraId="63851BF1" w14:textId="77777777" w:rsidR="002957AB" w:rsidRPr="002957AB" w:rsidRDefault="002957AB" w:rsidP="002957AB">
            <w:pPr>
              <w:jc w:val="center"/>
              <w:rPr>
                <w:rFonts w:eastAsia="Calibri"/>
              </w:rPr>
            </w:pPr>
            <w:r w:rsidRPr="002957AB">
              <w:rPr>
                <w:rFonts w:eastAsia="Calibri"/>
              </w:rPr>
              <w:t>-</w:t>
            </w:r>
          </w:p>
        </w:tc>
      </w:tr>
      <w:tr w:rsidR="002957AB" w:rsidRPr="002957AB" w14:paraId="67F25256" w14:textId="77777777" w:rsidTr="00D76C39">
        <w:tc>
          <w:tcPr>
            <w:tcW w:w="851" w:type="dxa"/>
          </w:tcPr>
          <w:p w14:paraId="52CF04A6" w14:textId="77777777" w:rsidR="002957AB" w:rsidRPr="002957AB" w:rsidRDefault="002957AB" w:rsidP="00CE6F29">
            <w:pPr>
              <w:numPr>
                <w:ilvl w:val="0"/>
                <w:numId w:val="57"/>
              </w:numPr>
              <w:ind w:right="102"/>
              <w:contextualSpacing/>
              <w:rPr>
                <w:rFonts w:eastAsia="Calibri"/>
              </w:rPr>
            </w:pPr>
          </w:p>
        </w:tc>
        <w:tc>
          <w:tcPr>
            <w:tcW w:w="14094" w:type="dxa"/>
            <w:gridSpan w:val="7"/>
          </w:tcPr>
          <w:p w14:paraId="6AF22E97" w14:textId="77777777" w:rsidR="002957AB" w:rsidRPr="002957AB" w:rsidRDefault="002957AB" w:rsidP="002957AB">
            <w:pPr>
              <w:rPr>
                <w:rFonts w:eastAsia="Calibri"/>
              </w:rPr>
            </w:pPr>
            <w:r w:rsidRPr="002957AB">
              <w:rPr>
                <w:rFonts w:eastAsia="Calibri"/>
                <w:b/>
              </w:rPr>
              <w:t>Sutarties nutraukimo rizika</w:t>
            </w:r>
          </w:p>
        </w:tc>
      </w:tr>
      <w:tr w:rsidR="002957AB" w:rsidRPr="002957AB" w14:paraId="2857AFF5" w14:textId="77777777" w:rsidTr="00D76C39">
        <w:tc>
          <w:tcPr>
            <w:tcW w:w="851" w:type="dxa"/>
          </w:tcPr>
          <w:p w14:paraId="564D9444"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93DEB89" w14:textId="77777777" w:rsidR="002957AB" w:rsidRPr="002957AB" w:rsidRDefault="002957AB" w:rsidP="002957AB">
            <w:pPr>
              <w:rPr>
                <w:rFonts w:eastAsia="Calibri"/>
              </w:rPr>
            </w:pPr>
            <w:r w:rsidRPr="002957AB">
              <w:rPr>
                <w:rFonts w:eastAsia="Calibri"/>
                <w:color w:val="000000"/>
              </w:rPr>
              <w:t>Dėl Investuotojo ar Privataus subjekto kaltės</w:t>
            </w:r>
          </w:p>
        </w:tc>
        <w:tc>
          <w:tcPr>
            <w:tcW w:w="3260" w:type="dxa"/>
          </w:tcPr>
          <w:p w14:paraId="5781EA1E" w14:textId="77777777" w:rsidR="002957AB" w:rsidRPr="002957AB" w:rsidRDefault="002957AB" w:rsidP="002957AB">
            <w:pPr>
              <w:rPr>
                <w:rFonts w:eastAsia="Calibri"/>
              </w:rPr>
            </w:pPr>
            <w:r w:rsidRPr="002957AB">
              <w:rPr>
                <w:rFonts w:eastAsia="Calibri"/>
              </w:rPr>
              <w:t xml:space="preserve">Investuotojas ar Privatus subjektas pažeidžia Sutartį ir tai laikoma esminiu Sutarties pažeidimu, kaip tai yra nurodyta Sutarties 41 punkte.  </w:t>
            </w:r>
          </w:p>
        </w:tc>
        <w:tc>
          <w:tcPr>
            <w:tcW w:w="1469" w:type="dxa"/>
          </w:tcPr>
          <w:p w14:paraId="2DFF6AC6" w14:textId="77777777" w:rsidR="002957AB" w:rsidRPr="002957AB" w:rsidRDefault="002957AB" w:rsidP="002957AB">
            <w:pPr>
              <w:jc w:val="center"/>
              <w:rPr>
                <w:rFonts w:eastAsia="Calibri"/>
              </w:rPr>
            </w:pPr>
            <w:r w:rsidRPr="002957AB">
              <w:rPr>
                <w:rFonts w:eastAsia="Calibri"/>
              </w:rPr>
              <w:t>Visa</w:t>
            </w:r>
          </w:p>
        </w:tc>
        <w:tc>
          <w:tcPr>
            <w:tcW w:w="1230" w:type="dxa"/>
          </w:tcPr>
          <w:p w14:paraId="3AAFFAA8" w14:textId="77777777" w:rsidR="002957AB" w:rsidRPr="002957AB" w:rsidRDefault="002957AB" w:rsidP="002957AB">
            <w:pPr>
              <w:jc w:val="center"/>
              <w:rPr>
                <w:rFonts w:eastAsia="Calibri"/>
              </w:rPr>
            </w:pPr>
          </w:p>
        </w:tc>
        <w:tc>
          <w:tcPr>
            <w:tcW w:w="1181" w:type="dxa"/>
          </w:tcPr>
          <w:p w14:paraId="0C2FD8E0" w14:textId="77777777" w:rsidR="002957AB" w:rsidRPr="002957AB" w:rsidRDefault="002957AB" w:rsidP="002957AB">
            <w:pPr>
              <w:jc w:val="center"/>
              <w:rPr>
                <w:rFonts w:eastAsia="Calibri"/>
              </w:rPr>
            </w:pPr>
          </w:p>
        </w:tc>
        <w:tc>
          <w:tcPr>
            <w:tcW w:w="1417" w:type="dxa"/>
          </w:tcPr>
          <w:p w14:paraId="229FB4B0" w14:textId="77777777" w:rsidR="002957AB" w:rsidRPr="002957AB" w:rsidRDefault="002957AB" w:rsidP="002957AB">
            <w:pPr>
              <w:jc w:val="center"/>
              <w:rPr>
                <w:rFonts w:eastAsia="Calibri"/>
              </w:rPr>
            </w:pPr>
          </w:p>
        </w:tc>
        <w:tc>
          <w:tcPr>
            <w:tcW w:w="3127" w:type="dxa"/>
          </w:tcPr>
          <w:p w14:paraId="63E376F6" w14:textId="77777777" w:rsidR="002957AB" w:rsidRPr="002957AB" w:rsidRDefault="002957AB" w:rsidP="002957AB">
            <w:pPr>
              <w:rPr>
                <w:rFonts w:eastAsia="Calibri"/>
              </w:rPr>
            </w:pPr>
          </w:p>
        </w:tc>
      </w:tr>
      <w:tr w:rsidR="002957AB" w:rsidRPr="002957AB" w14:paraId="0104CD48" w14:textId="77777777" w:rsidTr="00D76C39">
        <w:tc>
          <w:tcPr>
            <w:tcW w:w="851" w:type="dxa"/>
          </w:tcPr>
          <w:p w14:paraId="470615C2"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F7D7F74" w14:textId="77777777" w:rsidR="002957AB" w:rsidRPr="002957AB" w:rsidRDefault="002957AB" w:rsidP="002957AB">
            <w:pPr>
              <w:rPr>
                <w:rFonts w:eastAsia="Calibri"/>
              </w:rPr>
            </w:pPr>
            <w:r w:rsidRPr="002957AB">
              <w:rPr>
                <w:rFonts w:eastAsia="Calibri"/>
                <w:color w:val="000000"/>
              </w:rPr>
              <w:t>Dėl Valdžios subjekto kaltės</w:t>
            </w:r>
          </w:p>
        </w:tc>
        <w:tc>
          <w:tcPr>
            <w:tcW w:w="3260" w:type="dxa"/>
          </w:tcPr>
          <w:p w14:paraId="1C8F6607" w14:textId="77777777" w:rsidR="002957AB" w:rsidRPr="002957AB" w:rsidRDefault="002957AB" w:rsidP="002957AB">
            <w:pPr>
              <w:rPr>
                <w:rFonts w:eastAsia="Calibri"/>
              </w:rPr>
            </w:pPr>
            <w:r w:rsidRPr="002957AB">
              <w:rPr>
                <w:rFonts w:eastAsia="Calibri"/>
              </w:rPr>
              <w:t>Valdžios subjektas pažeidžia Sutartį ir tai laikoma esminiu Sutarties pažeidimu, kaip tai yra nurodyta Sutarties 42 punkte.</w:t>
            </w:r>
          </w:p>
        </w:tc>
        <w:tc>
          <w:tcPr>
            <w:tcW w:w="1469" w:type="dxa"/>
          </w:tcPr>
          <w:p w14:paraId="4449C8B3" w14:textId="77777777" w:rsidR="002957AB" w:rsidRPr="002957AB" w:rsidRDefault="002957AB" w:rsidP="002957AB">
            <w:pPr>
              <w:jc w:val="center"/>
              <w:rPr>
                <w:rFonts w:eastAsia="Calibri"/>
              </w:rPr>
            </w:pPr>
            <w:r w:rsidRPr="002957AB">
              <w:rPr>
                <w:rFonts w:eastAsia="Calibri"/>
              </w:rPr>
              <w:t>-</w:t>
            </w:r>
          </w:p>
        </w:tc>
        <w:tc>
          <w:tcPr>
            <w:tcW w:w="1230" w:type="dxa"/>
          </w:tcPr>
          <w:p w14:paraId="5DA550AB" w14:textId="77777777" w:rsidR="002957AB" w:rsidRPr="002957AB" w:rsidRDefault="002957AB" w:rsidP="002957AB">
            <w:pPr>
              <w:jc w:val="center"/>
              <w:rPr>
                <w:rFonts w:eastAsia="Calibri"/>
              </w:rPr>
            </w:pPr>
            <w:r w:rsidRPr="002957AB">
              <w:rPr>
                <w:rFonts w:eastAsia="Calibri"/>
              </w:rPr>
              <w:t>-</w:t>
            </w:r>
          </w:p>
        </w:tc>
        <w:tc>
          <w:tcPr>
            <w:tcW w:w="1181" w:type="dxa"/>
          </w:tcPr>
          <w:p w14:paraId="2A14A190" w14:textId="77777777" w:rsidR="002957AB" w:rsidRPr="002957AB" w:rsidRDefault="002957AB" w:rsidP="002957AB">
            <w:pPr>
              <w:jc w:val="center"/>
              <w:rPr>
                <w:rFonts w:eastAsia="Calibri"/>
              </w:rPr>
            </w:pPr>
            <w:r w:rsidRPr="002957AB">
              <w:rPr>
                <w:rFonts w:eastAsia="Calibri"/>
              </w:rPr>
              <w:t>-</w:t>
            </w:r>
          </w:p>
        </w:tc>
        <w:tc>
          <w:tcPr>
            <w:tcW w:w="1417" w:type="dxa"/>
          </w:tcPr>
          <w:p w14:paraId="7486EB4C" w14:textId="77777777" w:rsidR="002957AB" w:rsidRPr="002957AB" w:rsidRDefault="002957AB" w:rsidP="002957AB">
            <w:pPr>
              <w:jc w:val="center"/>
              <w:rPr>
                <w:rFonts w:eastAsia="Calibri"/>
              </w:rPr>
            </w:pPr>
            <w:r w:rsidRPr="002957AB">
              <w:rPr>
                <w:rFonts w:eastAsia="Calibri"/>
              </w:rPr>
              <w:t>-</w:t>
            </w:r>
          </w:p>
        </w:tc>
        <w:tc>
          <w:tcPr>
            <w:tcW w:w="3127" w:type="dxa"/>
          </w:tcPr>
          <w:p w14:paraId="76FDC894" w14:textId="77777777" w:rsidR="002957AB" w:rsidRPr="002957AB" w:rsidRDefault="002957AB" w:rsidP="002957AB">
            <w:pPr>
              <w:jc w:val="center"/>
              <w:rPr>
                <w:rFonts w:eastAsia="Calibri"/>
              </w:rPr>
            </w:pPr>
            <w:r w:rsidRPr="002957AB">
              <w:rPr>
                <w:rFonts w:eastAsia="Calibri"/>
              </w:rPr>
              <w:t>-</w:t>
            </w:r>
          </w:p>
        </w:tc>
      </w:tr>
      <w:tr w:rsidR="002957AB" w:rsidRPr="002957AB" w14:paraId="3A198674" w14:textId="77777777" w:rsidTr="00D76C39">
        <w:tc>
          <w:tcPr>
            <w:tcW w:w="851" w:type="dxa"/>
          </w:tcPr>
          <w:p w14:paraId="3043EBD8"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38BB8926" w14:textId="77777777" w:rsidR="002957AB" w:rsidRPr="002957AB" w:rsidRDefault="002957AB" w:rsidP="002957AB">
            <w:pPr>
              <w:rPr>
                <w:rFonts w:eastAsia="Calibri"/>
              </w:rPr>
            </w:pPr>
            <w:r w:rsidRPr="002957AB">
              <w:rPr>
                <w:rFonts w:eastAsia="Calibri"/>
                <w:color w:val="000000"/>
              </w:rPr>
              <w:t>Dėl nenugalimos jėgos aplinkybių</w:t>
            </w:r>
          </w:p>
        </w:tc>
        <w:tc>
          <w:tcPr>
            <w:tcW w:w="3260" w:type="dxa"/>
          </w:tcPr>
          <w:p w14:paraId="0D894752" w14:textId="77777777" w:rsidR="002957AB" w:rsidRPr="002957AB" w:rsidRDefault="002957AB" w:rsidP="002957AB">
            <w:pPr>
              <w:rPr>
                <w:rFonts w:eastAsia="Calibri"/>
              </w:rPr>
            </w:pPr>
            <w:r w:rsidRPr="002957AB">
              <w:rPr>
                <w:rFonts w:eastAsia="Calibri"/>
              </w:rPr>
              <w:t>Dėl nenugalimos jėgos aplinkybių,  nurodytų Sutarties 41.1. punkte, kurių nei viena iš Sutarties Šalių negali kontroliuoti ir kurios yra nurodytos Sutartyje, nėra galimybės toliau įgyvendinti Sutartį, todėl Sutartis nutraukiama.</w:t>
            </w:r>
          </w:p>
        </w:tc>
        <w:tc>
          <w:tcPr>
            <w:tcW w:w="1469" w:type="dxa"/>
          </w:tcPr>
          <w:p w14:paraId="6681BBC0" w14:textId="77777777" w:rsidR="002957AB" w:rsidRPr="002957AB" w:rsidRDefault="002957AB" w:rsidP="002957AB">
            <w:pPr>
              <w:jc w:val="center"/>
              <w:rPr>
                <w:rFonts w:eastAsia="Calibri"/>
              </w:rPr>
            </w:pPr>
            <w:r w:rsidRPr="002957AB">
              <w:rPr>
                <w:rFonts w:eastAsia="Calibri"/>
              </w:rPr>
              <w:t>Dalis</w:t>
            </w:r>
          </w:p>
        </w:tc>
        <w:tc>
          <w:tcPr>
            <w:tcW w:w="1230" w:type="dxa"/>
          </w:tcPr>
          <w:p w14:paraId="1A0C9FFA" w14:textId="77777777" w:rsidR="002957AB" w:rsidRPr="002957AB" w:rsidRDefault="002957AB" w:rsidP="002957AB">
            <w:pPr>
              <w:jc w:val="center"/>
              <w:rPr>
                <w:rFonts w:eastAsia="Calibri"/>
              </w:rPr>
            </w:pPr>
          </w:p>
        </w:tc>
        <w:tc>
          <w:tcPr>
            <w:tcW w:w="1181" w:type="dxa"/>
          </w:tcPr>
          <w:p w14:paraId="7161EA85" w14:textId="77777777" w:rsidR="002957AB" w:rsidRPr="002957AB" w:rsidRDefault="002957AB" w:rsidP="002957AB">
            <w:pPr>
              <w:jc w:val="center"/>
              <w:rPr>
                <w:rFonts w:eastAsia="Calibri"/>
              </w:rPr>
            </w:pPr>
          </w:p>
        </w:tc>
        <w:tc>
          <w:tcPr>
            <w:tcW w:w="1417" w:type="dxa"/>
          </w:tcPr>
          <w:p w14:paraId="546EF311" w14:textId="77777777" w:rsidR="002957AB" w:rsidRPr="002957AB" w:rsidRDefault="002957AB" w:rsidP="002957AB">
            <w:pPr>
              <w:jc w:val="center"/>
              <w:rPr>
                <w:rFonts w:eastAsia="Calibri"/>
              </w:rPr>
            </w:pPr>
          </w:p>
        </w:tc>
        <w:tc>
          <w:tcPr>
            <w:tcW w:w="3127" w:type="dxa"/>
          </w:tcPr>
          <w:p w14:paraId="3F6FABAB" w14:textId="77777777" w:rsidR="002957AB" w:rsidRPr="002957AB" w:rsidRDefault="002957AB" w:rsidP="002957AB">
            <w:pPr>
              <w:rPr>
                <w:rFonts w:eastAsia="Calibri"/>
              </w:rPr>
            </w:pPr>
          </w:p>
        </w:tc>
      </w:tr>
      <w:tr w:rsidR="002957AB" w:rsidRPr="002957AB" w14:paraId="0421F968" w14:textId="77777777" w:rsidTr="00D76C39">
        <w:tc>
          <w:tcPr>
            <w:tcW w:w="851" w:type="dxa"/>
          </w:tcPr>
          <w:p w14:paraId="0047E6FD"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61751907" w14:textId="77777777" w:rsidR="002957AB" w:rsidRPr="002957AB" w:rsidRDefault="002957AB" w:rsidP="002957AB">
            <w:pPr>
              <w:rPr>
                <w:rFonts w:eastAsia="Calibri"/>
              </w:rPr>
            </w:pPr>
            <w:r w:rsidRPr="002957AB">
              <w:rPr>
                <w:rFonts w:eastAsia="Calibri"/>
                <w:color w:val="000000"/>
              </w:rPr>
              <w:t>Šalių susitarimu (be Šalių kaltės)</w:t>
            </w:r>
          </w:p>
        </w:tc>
        <w:tc>
          <w:tcPr>
            <w:tcW w:w="3260" w:type="dxa"/>
          </w:tcPr>
          <w:p w14:paraId="644E0652" w14:textId="77777777" w:rsidR="002957AB" w:rsidRPr="002957AB" w:rsidRDefault="002957AB" w:rsidP="002957AB">
            <w:pPr>
              <w:rPr>
                <w:rFonts w:eastAsia="Calibri"/>
              </w:rPr>
            </w:pPr>
            <w:r w:rsidRPr="002957AB">
              <w:rPr>
                <w:rFonts w:eastAsia="Calibri"/>
              </w:rPr>
              <w:t xml:space="preserve">Nesant Sutarties Šalių kaltės, Šalys susitaria nutraukti Sutartį bendru susitarimu. </w:t>
            </w:r>
          </w:p>
        </w:tc>
        <w:tc>
          <w:tcPr>
            <w:tcW w:w="1469" w:type="dxa"/>
          </w:tcPr>
          <w:p w14:paraId="20556BC8" w14:textId="77777777" w:rsidR="002957AB" w:rsidRPr="002957AB" w:rsidRDefault="002957AB" w:rsidP="002957AB">
            <w:pPr>
              <w:jc w:val="center"/>
              <w:rPr>
                <w:rFonts w:eastAsia="Calibri"/>
              </w:rPr>
            </w:pPr>
            <w:r w:rsidRPr="002957AB">
              <w:rPr>
                <w:rFonts w:eastAsia="Calibri"/>
              </w:rPr>
              <w:t>Dalis</w:t>
            </w:r>
          </w:p>
        </w:tc>
        <w:tc>
          <w:tcPr>
            <w:tcW w:w="1230" w:type="dxa"/>
          </w:tcPr>
          <w:p w14:paraId="08149207" w14:textId="77777777" w:rsidR="002957AB" w:rsidRPr="002957AB" w:rsidRDefault="002957AB" w:rsidP="002957AB">
            <w:pPr>
              <w:jc w:val="center"/>
              <w:rPr>
                <w:rFonts w:eastAsia="Calibri"/>
              </w:rPr>
            </w:pPr>
          </w:p>
        </w:tc>
        <w:tc>
          <w:tcPr>
            <w:tcW w:w="1181" w:type="dxa"/>
          </w:tcPr>
          <w:p w14:paraId="1832DD21" w14:textId="77777777" w:rsidR="002957AB" w:rsidRPr="002957AB" w:rsidRDefault="002957AB" w:rsidP="002957AB">
            <w:pPr>
              <w:jc w:val="center"/>
              <w:rPr>
                <w:rFonts w:eastAsia="Calibri"/>
              </w:rPr>
            </w:pPr>
          </w:p>
        </w:tc>
        <w:tc>
          <w:tcPr>
            <w:tcW w:w="1417" w:type="dxa"/>
          </w:tcPr>
          <w:p w14:paraId="7259F282" w14:textId="77777777" w:rsidR="002957AB" w:rsidRPr="002957AB" w:rsidRDefault="002957AB" w:rsidP="002957AB">
            <w:pPr>
              <w:jc w:val="center"/>
              <w:rPr>
                <w:rFonts w:eastAsia="Calibri"/>
              </w:rPr>
            </w:pPr>
          </w:p>
        </w:tc>
        <w:tc>
          <w:tcPr>
            <w:tcW w:w="3127" w:type="dxa"/>
          </w:tcPr>
          <w:p w14:paraId="7FB955EA" w14:textId="77777777" w:rsidR="002957AB" w:rsidRPr="002957AB" w:rsidRDefault="002957AB" w:rsidP="002957AB">
            <w:pPr>
              <w:rPr>
                <w:rFonts w:eastAsia="Calibri"/>
              </w:rPr>
            </w:pPr>
          </w:p>
        </w:tc>
      </w:tr>
      <w:tr w:rsidR="002957AB" w:rsidRPr="002957AB" w14:paraId="4577A403" w14:textId="77777777" w:rsidTr="00D76C39">
        <w:tc>
          <w:tcPr>
            <w:tcW w:w="851" w:type="dxa"/>
          </w:tcPr>
          <w:p w14:paraId="2669C6F3" w14:textId="77777777" w:rsidR="002957AB" w:rsidRPr="002957AB" w:rsidRDefault="002957AB" w:rsidP="00CE6F29">
            <w:pPr>
              <w:numPr>
                <w:ilvl w:val="0"/>
                <w:numId w:val="57"/>
              </w:numPr>
              <w:ind w:right="102"/>
              <w:contextualSpacing/>
              <w:rPr>
                <w:rFonts w:eastAsia="Calibri"/>
              </w:rPr>
            </w:pPr>
          </w:p>
        </w:tc>
        <w:tc>
          <w:tcPr>
            <w:tcW w:w="14094" w:type="dxa"/>
            <w:gridSpan w:val="7"/>
          </w:tcPr>
          <w:p w14:paraId="43022CA6" w14:textId="77777777" w:rsidR="002957AB" w:rsidRPr="002957AB" w:rsidRDefault="002957AB" w:rsidP="002957AB">
            <w:pPr>
              <w:rPr>
                <w:rFonts w:eastAsia="Calibri"/>
              </w:rPr>
            </w:pPr>
            <w:r w:rsidRPr="002957AB">
              <w:rPr>
                <w:rFonts w:eastAsia="Calibri"/>
                <w:b/>
              </w:rPr>
              <w:t>Ginčų sprendimo rizika</w:t>
            </w:r>
          </w:p>
        </w:tc>
      </w:tr>
      <w:tr w:rsidR="002957AB" w:rsidRPr="002957AB" w14:paraId="7AEBA901" w14:textId="77777777" w:rsidTr="00D76C39">
        <w:tc>
          <w:tcPr>
            <w:tcW w:w="851" w:type="dxa"/>
          </w:tcPr>
          <w:p w14:paraId="19DBDA6A"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2256C763" w14:textId="77777777" w:rsidR="002957AB" w:rsidRPr="002957AB" w:rsidRDefault="002957AB" w:rsidP="002957AB">
            <w:pPr>
              <w:rPr>
                <w:rFonts w:eastAsia="Calibri"/>
              </w:rPr>
            </w:pPr>
            <w:r w:rsidRPr="002957AB">
              <w:rPr>
                <w:rFonts w:eastAsia="Calibri"/>
                <w:color w:val="000000"/>
              </w:rPr>
              <w:t xml:space="preserve">Kyla ginčai tarp Investuotojo, Privataus subjekto, Finansuotojo, Kito paskolos teikėjo ir (ar) Subtiekėjo </w:t>
            </w:r>
          </w:p>
        </w:tc>
        <w:tc>
          <w:tcPr>
            <w:tcW w:w="3260" w:type="dxa"/>
          </w:tcPr>
          <w:p w14:paraId="762BE140" w14:textId="77777777" w:rsidR="002957AB" w:rsidRPr="002957AB" w:rsidRDefault="002957AB" w:rsidP="002957AB">
            <w:pPr>
              <w:rPr>
                <w:rFonts w:eastAsia="Calibri"/>
              </w:rPr>
            </w:pPr>
            <w:r w:rsidRPr="002957AB">
              <w:rPr>
                <w:rFonts w:eastAsia="Calibri"/>
              </w:rPr>
              <w:t xml:space="preserve">Kyla vidiniai ginčai tarp </w:t>
            </w:r>
            <w:r w:rsidRPr="002957AB">
              <w:rPr>
                <w:rFonts w:eastAsia="Calibri"/>
                <w:color w:val="000000"/>
              </w:rPr>
              <w:t>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1469" w:type="dxa"/>
          </w:tcPr>
          <w:p w14:paraId="0C6D4E9D" w14:textId="77777777" w:rsidR="002957AB" w:rsidRPr="002957AB" w:rsidRDefault="002957AB" w:rsidP="002957AB">
            <w:pPr>
              <w:jc w:val="center"/>
              <w:rPr>
                <w:rFonts w:eastAsia="Calibri"/>
              </w:rPr>
            </w:pPr>
            <w:r w:rsidRPr="002957AB">
              <w:rPr>
                <w:rFonts w:eastAsia="Calibri"/>
              </w:rPr>
              <w:t>Visa</w:t>
            </w:r>
          </w:p>
        </w:tc>
        <w:tc>
          <w:tcPr>
            <w:tcW w:w="1230" w:type="dxa"/>
          </w:tcPr>
          <w:p w14:paraId="586D81F9" w14:textId="77777777" w:rsidR="002957AB" w:rsidRPr="002957AB" w:rsidRDefault="002957AB" w:rsidP="002957AB">
            <w:pPr>
              <w:jc w:val="center"/>
              <w:rPr>
                <w:rFonts w:eastAsia="Calibri"/>
              </w:rPr>
            </w:pPr>
          </w:p>
        </w:tc>
        <w:tc>
          <w:tcPr>
            <w:tcW w:w="1181" w:type="dxa"/>
          </w:tcPr>
          <w:p w14:paraId="7C201C59" w14:textId="77777777" w:rsidR="002957AB" w:rsidRPr="002957AB" w:rsidRDefault="002957AB" w:rsidP="002957AB">
            <w:pPr>
              <w:jc w:val="center"/>
              <w:rPr>
                <w:rFonts w:eastAsia="Calibri"/>
              </w:rPr>
            </w:pPr>
          </w:p>
        </w:tc>
        <w:tc>
          <w:tcPr>
            <w:tcW w:w="1417" w:type="dxa"/>
          </w:tcPr>
          <w:p w14:paraId="76EC7BF0" w14:textId="77777777" w:rsidR="002957AB" w:rsidRPr="002957AB" w:rsidRDefault="002957AB" w:rsidP="002957AB">
            <w:pPr>
              <w:jc w:val="center"/>
              <w:rPr>
                <w:rFonts w:eastAsia="Calibri"/>
              </w:rPr>
            </w:pPr>
          </w:p>
        </w:tc>
        <w:tc>
          <w:tcPr>
            <w:tcW w:w="3127" w:type="dxa"/>
          </w:tcPr>
          <w:p w14:paraId="695B9EE5" w14:textId="77777777" w:rsidR="002957AB" w:rsidRPr="002957AB" w:rsidRDefault="002957AB" w:rsidP="002957AB">
            <w:pPr>
              <w:rPr>
                <w:rFonts w:eastAsia="Calibri"/>
              </w:rPr>
            </w:pPr>
          </w:p>
        </w:tc>
      </w:tr>
      <w:tr w:rsidR="002957AB" w:rsidRPr="002957AB" w14:paraId="5DBEECFC" w14:textId="77777777" w:rsidTr="00D76C39">
        <w:tc>
          <w:tcPr>
            <w:tcW w:w="851" w:type="dxa"/>
          </w:tcPr>
          <w:p w14:paraId="3DBF8832" w14:textId="77777777" w:rsidR="002957AB" w:rsidRPr="002957AB" w:rsidRDefault="002957AB" w:rsidP="00CE6F29">
            <w:pPr>
              <w:numPr>
                <w:ilvl w:val="1"/>
                <w:numId w:val="57"/>
              </w:numPr>
              <w:ind w:left="37" w:right="102" w:hanging="37"/>
              <w:contextualSpacing/>
              <w:rPr>
                <w:rFonts w:eastAsia="Calibri"/>
              </w:rPr>
            </w:pPr>
          </w:p>
        </w:tc>
        <w:tc>
          <w:tcPr>
            <w:tcW w:w="2410" w:type="dxa"/>
          </w:tcPr>
          <w:p w14:paraId="77D8B150" w14:textId="77777777" w:rsidR="002957AB" w:rsidRPr="002957AB" w:rsidRDefault="002957AB" w:rsidP="002957AB">
            <w:pPr>
              <w:rPr>
                <w:rFonts w:eastAsia="Calibri"/>
              </w:rPr>
            </w:pPr>
            <w:r w:rsidRPr="002957AB">
              <w:rPr>
                <w:rFonts w:eastAsia="Calibri"/>
                <w:color w:val="000000"/>
              </w:rPr>
              <w:t xml:space="preserve">Kyla ginčai tarp Valdžios subjekto ir Investuotojo, Privataus subjekto, kurių Šalys negali išspręsti Sutartyje nustatyta tvarka </w:t>
            </w:r>
          </w:p>
        </w:tc>
        <w:tc>
          <w:tcPr>
            <w:tcW w:w="3260" w:type="dxa"/>
          </w:tcPr>
          <w:p w14:paraId="4F175162" w14:textId="77777777" w:rsidR="002957AB" w:rsidRPr="002957AB" w:rsidRDefault="002957AB" w:rsidP="002957AB">
            <w:pPr>
              <w:rPr>
                <w:rFonts w:eastAsia="Calibri"/>
              </w:rPr>
            </w:pPr>
            <w:r w:rsidRPr="002957AB">
              <w:rPr>
                <w:rFonts w:eastAsia="Calibri"/>
              </w:rPr>
              <w:t xml:space="preserve">Kyla ginčai tarp Sutarties Šalių dėl Sutarties įgyvendinimo ir jie neišsprendžiami Sutartyje nustatyta tvarka dėl ko gali vėluoti Eksploatacijos pradžia arba gali būti neužtikrinamas </w:t>
            </w:r>
            <w:r w:rsidRPr="002957AB">
              <w:rPr>
                <w:rFonts w:eastAsia="Calibri"/>
              </w:rPr>
              <w:lastRenderedPageBreak/>
              <w:t>savalaikis ir kokybiškas Paslaugų teikimas.</w:t>
            </w:r>
          </w:p>
        </w:tc>
        <w:tc>
          <w:tcPr>
            <w:tcW w:w="1469" w:type="dxa"/>
          </w:tcPr>
          <w:p w14:paraId="4C99F83D" w14:textId="77777777" w:rsidR="002957AB" w:rsidRPr="002957AB" w:rsidRDefault="002957AB" w:rsidP="002957AB">
            <w:pPr>
              <w:jc w:val="center"/>
              <w:rPr>
                <w:rFonts w:eastAsia="Calibri"/>
              </w:rPr>
            </w:pPr>
            <w:r w:rsidRPr="002957AB">
              <w:rPr>
                <w:rFonts w:eastAsia="Calibri"/>
              </w:rPr>
              <w:lastRenderedPageBreak/>
              <w:t xml:space="preserve">Dalis </w:t>
            </w:r>
          </w:p>
          <w:p w14:paraId="49D51B9E" w14:textId="77777777" w:rsidR="002957AB" w:rsidRPr="002957AB" w:rsidRDefault="002957AB" w:rsidP="002957AB">
            <w:pPr>
              <w:jc w:val="center"/>
              <w:rPr>
                <w:rFonts w:eastAsia="Calibri"/>
              </w:rPr>
            </w:pPr>
            <w:r w:rsidRPr="002957AB">
              <w:rPr>
                <w:rFonts w:eastAsia="Calibri"/>
              </w:rPr>
              <w:t xml:space="preserve">Rizika priskiriama tai Šaliai, kurios nenaudai </w:t>
            </w:r>
            <w:r w:rsidRPr="002957AB">
              <w:rPr>
                <w:rFonts w:eastAsia="Calibri"/>
              </w:rPr>
              <w:lastRenderedPageBreak/>
              <w:t>kompetentinga institucija galutiniu sprendimu išsprendė ginčą</w:t>
            </w:r>
          </w:p>
        </w:tc>
        <w:tc>
          <w:tcPr>
            <w:tcW w:w="1230" w:type="dxa"/>
          </w:tcPr>
          <w:p w14:paraId="0F9165FA" w14:textId="77777777" w:rsidR="002957AB" w:rsidRPr="002957AB" w:rsidRDefault="002957AB" w:rsidP="002957AB">
            <w:pPr>
              <w:jc w:val="center"/>
              <w:rPr>
                <w:rFonts w:eastAsia="Calibri"/>
              </w:rPr>
            </w:pPr>
          </w:p>
        </w:tc>
        <w:tc>
          <w:tcPr>
            <w:tcW w:w="1181" w:type="dxa"/>
          </w:tcPr>
          <w:p w14:paraId="5801D8AC" w14:textId="77777777" w:rsidR="002957AB" w:rsidRPr="002957AB" w:rsidRDefault="002957AB" w:rsidP="002957AB">
            <w:pPr>
              <w:jc w:val="center"/>
              <w:rPr>
                <w:rFonts w:eastAsia="Calibri"/>
              </w:rPr>
            </w:pPr>
          </w:p>
        </w:tc>
        <w:tc>
          <w:tcPr>
            <w:tcW w:w="1417" w:type="dxa"/>
          </w:tcPr>
          <w:p w14:paraId="59E228CE" w14:textId="77777777" w:rsidR="002957AB" w:rsidRPr="002957AB" w:rsidRDefault="002957AB" w:rsidP="002957AB">
            <w:pPr>
              <w:jc w:val="center"/>
              <w:rPr>
                <w:rFonts w:eastAsia="Calibri"/>
              </w:rPr>
            </w:pPr>
          </w:p>
        </w:tc>
        <w:tc>
          <w:tcPr>
            <w:tcW w:w="3127" w:type="dxa"/>
          </w:tcPr>
          <w:p w14:paraId="54445D5F" w14:textId="77777777" w:rsidR="002957AB" w:rsidRPr="002957AB" w:rsidRDefault="002957AB" w:rsidP="002957AB">
            <w:pPr>
              <w:rPr>
                <w:rFonts w:eastAsia="Calibri"/>
              </w:rPr>
            </w:pPr>
          </w:p>
        </w:tc>
      </w:tr>
      <w:tr w:rsidR="002957AB" w:rsidRPr="002957AB" w14:paraId="70D4ED43" w14:textId="77777777" w:rsidTr="00D76C39">
        <w:tc>
          <w:tcPr>
            <w:tcW w:w="851" w:type="dxa"/>
          </w:tcPr>
          <w:p w14:paraId="009679D6" w14:textId="77777777" w:rsidR="002957AB" w:rsidRPr="002957AB" w:rsidRDefault="002957AB" w:rsidP="00CE6F29">
            <w:pPr>
              <w:numPr>
                <w:ilvl w:val="0"/>
                <w:numId w:val="57"/>
              </w:numPr>
              <w:ind w:right="102"/>
              <w:contextualSpacing/>
              <w:rPr>
                <w:rFonts w:eastAsia="Calibri"/>
              </w:rPr>
            </w:pPr>
          </w:p>
        </w:tc>
        <w:tc>
          <w:tcPr>
            <w:tcW w:w="14094" w:type="dxa"/>
            <w:gridSpan w:val="7"/>
          </w:tcPr>
          <w:p w14:paraId="27CCA4A4" w14:textId="77777777" w:rsidR="002957AB" w:rsidRPr="002957AB" w:rsidRDefault="002957AB" w:rsidP="002957AB">
            <w:pPr>
              <w:rPr>
                <w:rFonts w:eastAsia="Calibri"/>
              </w:rPr>
            </w:pPr>
            <w:r w:rsidRPr="002957AB">
              <w:rPr>
                <w:rFonts w:eastAsia="Calibri"/>
                <w:b/>
              </w:rPr>
              <w:t>Politinė rizika</w:t>
            </w:r>
          </w:p>
        </w:tc>
      </w:tr>
      <w:tr w:rsidR="002957AB" w:rsidRPr="002957AB" w14:paraId="5025FF63" w14:textId="77777777" w:rsidTr="00D76C39">
        <w:tc>
          <w:tcPr>
            <w:tcW w:w="851" w:type="dxa"/>
          </w:tcPr>
          <w:p w14:paraId="339F05D6"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76AFA08E" w14:textId="77777777" w:rsidR="002957AB" w:rsidRPr="002957AB" w:rsidRDefault="002957AB" w:rsidP="002957AB">
            <w:pPr>
              <w:rPr>
                <w:rFonts w:eastAsia="Calibri"/>
              </w:rPr>
            </w:pPr>
            <w:r w:rsidRPr="002957AB">
              <w:rPr>
                <w:rFonts w:eastAsia="Calibri"/>
                <w:color w:val="000000"/>
              </w:rPr>
              <w:t xml:space="preserve">Lietuvos Respublikos Seimas, Vyriausybė, kitos centrinės valdžios institucijos, ar Valdžios subjektas priima sprendimus, dėl kurių iš esmės pasikeičia Valdžios subjekto galimybės vykdyti Sutartyje numatytus įsipareigojimus </w:t>
            </w:r>
          </w:p>
        </w:tc>
        <w:tc>
          <w:tcPr>
            <w:tcW w:w="3260" w:type="dxa"/>
          </w:tcPr>
          <w:p w14:paraId="4AAF622B" w14:textId="77777777" w:rsidR="002957AB" w:rsidRPr="002957AB" w:rsidRDefault="002957AB" w:rsidP="002957AB">
            <w:pPr>
              <w:rPr>
                <w:rFonts w:eastAsia="Calibri"/>
              </w:rPr>
            </w:pPr>
            <w:r w:rsidRPr="002957AB">
              <w:rPr>
                <w:rFonts w:eastAsia="Calibri"/>
              </w:rPr>
              <w:t>Rizika apima situaciją, kuriai esant Lietuvos Respublikos Seimas, Vyriausybė, kitos centrinės valdžios 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1469" w:type="dxa"/>
          </w:tcPr>
          <w:p w14:paraId="4555EBC1" w14:textId="77777777" w:rsidR="002957AB" w:rsidRPr="002957AB" w:rsidRDefault="002957AB" w:rsidP="002957AB">
            <w:pPr>
              <w:jc w:val="center"/>
              <w:rPr>
                <w:rFonts w:eastAsia="Calibri"/>
              </w:rPr>
            </w:pPr>
            <w:r w:rsidRPr="002957AB">
              <w:rPr>
                <w:rFonts w:eastAsia="Calibri"/>
              </w:rPr>
              <w:t>-</w:t>
            </w:r>
          </w:p>
        </w:tc>
        <w:tc>
          <w:tcPr>
            <w:tcW w:w="1230" w:type="dxa"/>
          </w:tcPr>
          <w:p w14:paraId="0C4226AE" w14:textId="77777777" w:rsidR="002957AB" w:rsidRPr="002957AB" w:rsidRDefault="002957AB" w:rsidP="002957AB">
            <w:pPr>
              <w:jc w:val="center"/>
              <w:rPr>
                <w:rFonts w:eastAsia="Calibri"/>
              </w:rPr>
            </w:pPr>
            <w:r w:rsidRPr="002957AB">
              <w:rPr>
                <w:rFonts w:eastAsia="Calibri"/>
              </w:rPr>
              <w:t>-</w:t>
            </w:r>
          </w:p>
        </w:tc>
        <w:tc>
          <w:tcPr>
            <w:tcW w:w="1181" w:type="dxa"/>
          </w:tcPr>
          <w:p w14:paraId="60D29356" w14:textId="77777777" w:rsidR="002957AB" w:rsidRPr="002957AB" w:rsidRDefault="002957AB" w:rsidP="002957AB">
            <w:pPr>
              <w:jc w:val="center"/>
              <w:rPr>
                <w:rFonts w:eastAsia="Calibri"/>
              </w:rPr>
            </w:pPr>
            <w:r w:rsidRPr="002957AB">
              <w:rPr>
                <w:rFonts w:eastAsia="Calibri"/>
              </w:rPr>
              <w:t>-</w:t>
            </w:r>
          </w:p>
        </w:tc>
        <w:tc>
          <w:tcPr>
            <w:tcW w:w="1417" w:type="dxa"/>
          </w:tcPr>
          <w:p w14:paraId="096B37F1" w14:textId="77777777" w:rsidR="002957AB" w:rsidRPr="002957AB" w:rsidRDefault="002957AB" w:rsidP="002957AB">
            <w:pPr>
              <w:jc w:val="center"/>
              <w:rPr>
                <w:rFonts w:eastAsia="Calibri"/>
              </w:rPr>
            </w:pPr>
            <w:r w:rsidRPr="002957AB">
              <w:rPr>
                <w:rFonts w:eastAsia="Calibri"/>
              </w:rPr>
              <w:t>-</w:t>
            </w:r>
          </w:p>
        </w:tc>
        <w:tc>
          <w:tcPr>
            <w:tcW w:w="3127" w:type="dxa"/>
          </w:tcPr>
          <w:p w14:paraId="714DC907" w14:textId="77777777" w:rsidR="002957AB" w:rsidRPr="002957AB" w:rsidRDefault="002957AB" w:rsidP="002957AB">
            <w:pPr>
              <w:jc w:val="center"/>
              <w:rPr>
                <w:rFonts w:eastAsia="Calibri"/>
              </w:rPr>
            </w:pPr>
            <w:r w:rsidRPr="002957AB">
              <w:rPr>
                <w:rFonts w:eastAsia="Calibri"/>
              </w:rPr>
              <w:t>-</w:t>
            </w:r>
          </w:p>
        </w:tc>
      </w:tr>
      <w:tr w:rsidR="002957AB" w:rsidRPr="002957AB" w14:paraId="6412820E" w14:textId="77777777" w:rsidTr="00D76C39">
        <w:tc>
          <w:tcPr>
            <w:tcW w:w="851" w:type="dxa"/>
          </w:tcPr>
          <w:p w14:paraId="5CC35DE4"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DF5E75E" w14:textId="77777777" w:rsidR="002957AB" w:rsidRPr="002957AB" w:rsidRDefault="002957AB" w:rsidP="002957AB">
            <w:pPr>
              <w:rPr>
                <w:rFonts w:eastAsia="Calibri"/>
              </w:rPr>
            </w:pPr>
            <w:r w:rsidRPr="002957AB">
              <w:rPr>
                <w:rFonts w:eastAsia="Calibri"/>
                <w:color w:val="000000"/>
              </w:rPr>
              <w:t xml:space="preserve">Lietuvos Respublikos Seimas, Vyriausybė priima sprendimus, kurie neigiamai įtakoja Sutarties įgyvendinimą atliekant Darbus ir (ar) </w:t>
            </w:r>
            <w:r w:rsidRPr="002957AB">
              <w:rPr>
                <w:rFonts w:eastAsia="Calibri"/>
                <w:color w:val="000000"/>
              </w:rPr>
              <w:lastRenderedPageBreak/>
              <w:t>teikiant Atnaujinimo ir remonto paslaugas.</w:t>
            </w:r>
          </w:p>
        </w:tc>
        <w:tc>
          <w:tcPr>
            <w:tcW w:w="3260" w:type="dxa"/>
          </w:tcPr>
          <w:p w14:paraId="6DB9DE6F" w14:textId="77777777" w:rsidR="002957AB" w:rsidRPr="002957AB" w:rsidRDefault="002957AB" w:rsidP="002957AB">
            <w:pPr>
              <w:rPr>
                <w:rFonts w:eastAsia="Calibri"/>
              </w:rPr>
            </w:pPr>
            <w:r w:rsidRPr="002957AB">
              <w:rPr>
                <w:rFonts w:eastAsia="Calibri"/>
              </w:rPr>
              <w:lastRenderedPageBreak/>
              <w:t>Rizika apima situaciją, kai</w:t>
            </w:r>
            <w:r w:rsidRPr="002957AB">
              <w:rPr>
                <w:rFonts w:eastAsia="Calibri"/>
                <w:color w:val="000000"/>
              </w:rPr>
              <w:t xml:space="preserve"> dėl sprendimo tampa neprieinami Darbams vykdyti ir (ar) Atnaujinimo ir remonto paslaugoms teikti reikalingi techniniame ar (ir) darbo projekte </w:t>
            </w:r>
            <w:r w:rsidRPr="002957AB">
              <w:rPr>
                <w:rFonts w:eastAsia="Calibri"/>
                <w:color w:val="000000"/>
              </w:rPr>
              <w:lastRenderedPageBreak/>
              <w:t>suplanuoti technologiniai ištekliai, medžiagos, įranga, detalės, kai dėl 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1469" w:type="dxa"/>
          </w:tcPr>
          <w:p w14:paraId="0E9727A3" w14:textId="77777777" w:rsidR="002957AB" w:rsidRPr="002957AB" w:rsidRDefault="002957AB" w:rsidP="002957AB">
            <w:pPr>
              <w:jc w:val="center"/>
              <w:rPr>
                <w:rFonts w:eastAsia="Calibri"/>
              </w:rPr>
            </w:pPr>
            <w:r w:rsidRPr="002957AB">
              <w:rPr>
                <w:rFonts w:eastAsia="Calibri"/>
              </w:rPr>
              <w:lastRenderedPageBreak/>
              <w:t>-</w:t>
            </w:r>
          </w:p>
        </w:tc>
        <w:tc>
          <w:tcPr>
            <w:tcW w:w="1230" w:type="dxa"/>
          </w:tcPr>
          <w:p w14:paraId="57D84D7D" w14:textId="77777777" w:rsidR="002957AB" w:rsidRPr="002957AB" w:rsidRDefault="002957AB" w:rsidP="002957AB">
            <w:pPr>
              <w:jc w:val="center"/>
              <w:rPr>
                <w:rFonts w:eastAsia="Calibri"/>
              </w:rPr>
            </w:pPr>
            <w:r w:rsidRPr="002957AB">
              <w:rPr>
                <w:rFonts w:eastAsia="Calibri"/>
              </w:rPr>
              <w:t>-</w:t>
            </w:r>
          </w:p>
        </w:tc>
        <w:tc>
          <w:tcPr>
            <w:tcW w:w="1181" w:type="dxa"/>
          </w:tcPr>
          <w:p w14:paraId="202193DF" w14:textId="77777777" w:rsidR="002957AB" w:rsidRPr="002957AB" w:rsidRDefault="002957AB" w:rsidP="002957AB">
            <w:pPr>
              <w:jc w:val="center"/>
              <w:rPr>
                <w:rFonts w:eastAsia="Calibri"/>
              </w:rPr>
            </w:pPr>
            <w:r w:rsidRPr="002957AB">
              <w:rPr>
                <w:rFonts w:eastAsia="Calibri"/>
              </w:rPr>
              <w:t>-</w:t>
            </w:r>
          </w:p>
        </w:tc>
        <w:tc>
          <w:tcPr>
            <w:tcW w:w="1417" w:type="dxa"/>
          </w:tcPr>
          <w:p w14:paraId="43329539" w14:textId="77777777" w:rsidR="002957AB" w:rsidRPr="002957AB" w:rsidRDefault="002957AB" w:rsidP="002957AB">
            <w:pPr>
              <w:jc w:val="center"/>
              <w:rPr>
                <w:rFonts w:eastAsia="Calibri"/>
              </w:rPr>
            </w:pPr>
            <w:r w:rsidRPr="002957AB">
              <w:rPr>
                <w:rFonts w:eastAsia="Calibri"/>
              </w:rPr>
              <w:t>-</w:t>
            </w:r>
          </w:p>
        </w:tc>
        <w:tc>
          <w:tcPr>
            <w:tcW w:w="3127" w:type="dxa"/>
          </w:tcPr>
          <w:p w14:paraId="069382ED" w14:textId="77777777" w:rsidR="002957AB" w:rsidRPr="002957AB" w:rsidRDefault="002957AB" w:rsidP="002957AB">
            <w:pPr>
              <w:jc w:val="center"/>
              <w:rPr>
                <w:rFonts w:eastAsia="Calibri"/>
              </w:rPr>
            </w:pPr>
            <w:r w:rsidRPr="002957AB">
              <w:rPr>
                <w:rFonts w:eastAsia="Calibri"/>
              </w:rPr>
              <w:t>-</w:t>
            </w:r>
          </w:p>
        </w:tc>
      </w:tr>
      <w:tr w:rsidR="002957AB" w:rsidRPr="002957AB" w14:paraId="09023815" w14:textId="77777777" w:rsidTr="00D76C39">
        <w:tc>
          <w:tcPr>
            <w:tcW w:w="851" w:type="dxa"/>
          </w:tcPr>
          <w:p w14:paraId="351449A0" w14:textId="77777777" w:rsidR="002957AB" w:rsidRPr="002957AB" w:rsidRDefault="002957AB" w:rsidP="00CE6F29">
            <w:pPr>
              <w:numPr>
                <w:ilvl w:val="0"/>
                <w:numId w:val="57"/>
              </w:numPr>
              <w:ind w:right="102"/>
              <w:contextualSpacing/>
              <w:rPr>
                <w:rFonts w:eastAsia="Calibri"/>
              </w:rPr>
            </w:pPr>
          </w:p>
        </w:tc>
        <w:tc>
          <w:tcPr>
            <w:tcW w:w="14094" w:type="dxa"/>
            <w:gridSpan w:val="7"/>
          </w:tcPr>
          <w:p w14:paraId="6659403C" w14:textId="77777777" w:rsidR="002957AB" w:rsidRPr="002957AB" w:rsidRDefault="002957AB" w:rsidP="002957AB">
            <w:pPr>
              <w:rPr>
                <w:rFonts w:eastAsia="Calibri"/>
              </w:rPr>
            </w:pPr>
            <w:r w:rsidRPr="002957AB">
              <w:rPr>
                <w:rFonts w:eastAsia="Calibri"/>
                <w:b/>
              </w:rPr>
              <w:t>Nenugalimos jėgos rizika</w:t>
            </w:r>
          </w:p>
        </w:tc>
      </w:tr>
      <w:tr w:rsidR="002957AB" w:rsidRPr="002957AB" w14:paraId="66904159" w14:textId="77777777" w:rsidTr="00D76C39">
        <w:tc>
          <w:tcPr>
            <w:tcW w:w="851" w:type="dxa"/>
          </w:tcPr>
          <w:p w14:paraId="352E41E4"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4AA28D83" w14:textId="77777777" w:rsidR="002957AB" w:rsidRPr="002957AB" w:rsidRDefault="002957AB" w:rsidP="002957AB">
            <w:pPr>
              <w:rPr>
                <w:rFonts w:eastAsia="Calibri"/>
              </w:rPr>
            </w:pPr>
            <w:r w:rsidRPr="002957AB">
              <w:rPr>
                <w:rFonts w:eastAsia="Calibri"/>
                <w:color w:val="000000"/>
              </w:rPr>
              <w:t xml:space="preserve">Pasireiškia Nenugalimos jėgos aplinkybės vykdant Darbus arba teikiant Paslaugas </w:t>
            </w:r>
          </w:p>
        </w:tc>
        <w:tc>
          <w:tcPr>
            <w:tcW w:w="3260" w:type="dxa"/>
          </w:tcPr>
          <w:p w14:paraId="591BB195" w14:textId="77777777" w:rsidR="002957AB" w:rsidRPr="002957AB" w:rsidRDefault="002957AB" w:rsidP="002957AB">
            <w:pPr>
              <w:rPr>
                <w:rFonts w:eastAsia="Calibri"/>
              </w:rPr>
            </w:pPr>
            <w:r w:rsidRPr="002957AB">
              <w:rPr>
                <w:rFonts w:eastAsia="Calibri"/>
              </w:rPr>
              <w:t>Nenugalimos jėgos aplinkybių pasireiškimas gali lemti Darbų vykdymo ar Paslaugų teikimo sustabdymą, nutraukimą, Investicijų ar Sąnaudų padidėjimą ar kitų tiesioginių nuostolių atsiradimą, o taip pat Sutarties nutraukimą.</w:t>
            </w:r>
          </w:p>
        </w:tc>
        <w:tc>
          <w:tcPr>
            <w:tcW w:w="1469" w:type="dxa"/>
          </w:tcPr>
          <w:p w14:paraId="1678768D" w14:textId="77777777" w:rsidR="002957AB" w:rsidRPr="002957AB" w:rsidRDefault="002957AB" w:rsidP="002957AB">
            <w:pPr>
              <w:jc w:val="center"/>
              <w:rPr>
                <w:rFonts w:eastAsia="Calibri"/>
              </w:rPr>
            </w:pPr>
            <w:r w:rsidRPr="002957AB">
              <w:rPr>
                <w:rFonts w:eastAsia="Calibri"/>
              </w:rPr>
              <w:t>Dalis</w:t>
            </w:r>
          </w:p>
          <w:p w14:paraId="2668B566" w14:textId="77777777" w:rsidR="002957AB" w:rsidRPr="002957AB" w:rsidRDefault="002957AB" w:rsidP="002957AB">
            <w:pPr>
              <w:jc w:val="center"/>
              <w:rPr>
                <w:rFonts w:eastAsia="Calibri"/>
              </w:rPr>
            </w:pPr>
            <w:r w:rsidRPr="002957AB">
              <w:rPr>
                <w:rFonts w:eastAsia="Calibri"/>
              </w:rPr>
              <w:t xml:space="preserve">Privatus subjektas ir Valdžios subjektas šios rizikos pasekmes dalijasi lygiomis dalimis. Tais atvejais, kai nenugalimos jėgos aplinkybių padarinius reikia ar </w:t>
            </w:r>
            <w:r w:rsidRPr="002957AB">
              <w:rPr>
                <w:rFonts w:eastAsia="Calibri"/>
              </w:rPr>
              <w:lastRenderedPageBreak/>
              <w:t>galima apdrausti Sutartyje nustatyta tvarka, – tuomet visa rizika tenka Privačiam subjektui.</w:t>
            </w:r>
          </w:p>
        </w:tc>
        <w:tc>
          <w:tcPr>
            <w:tcW w:w="1230" w:type="dxa"/>
          </w:tcPr>
          <w:p w14:paraId="1A03CA0C" w14:textId="77777777" w:rsidR="002957AB" w:rsidRPr="002957AB" w:rsidRDefault="002957AB" w:rsidP="002957AB">
            <w:pPr>
              <w:jc w:val="center"/>
              <w:rPr>
                <w:rFonts w:eastAsia="Calibri"/>
              </w:rPr>
            </w:pPr>
          </w:p>
        </w:tc>
        <w:tc>
          <w:tcPr>
            <w:tcW w:w="1181" w:type="dxa"/>
          </w:tcPr>
          <w:p w14:paraId="1E6AE67C" w14:textId="77777777" w:rsidR="002957AB" w:rsidRPr="002957AB" w:rsidRDefault="002957AB" w:rsidP="002957AB">
            <w:pPr>
              <w:jc w:val="center"/>
              <w:rPr>
                <w:rFonts w:eastAsia="Calibri"/>
              </w:rPr>
            </w:pPr>
          </w:p>
        </w:tc>
        <w:tc>
          <w:tcPr>
            <w:tcW w:w="1417" w:type="dxa"/>
          </w:tcPr>
          <w:p w14:paraId="0618D866" w14:textId="77777777" w:rsidR="002957AB" w:rsidRPr="002957AB" w:rsidRDefault="002957AB" w:rsidP="002957AB">
            <w:pPr>
              <w:jc w:val="center"/>
              <w:rPr>
                <w:rFonts w:eastAsia="Calibri"/>
              </w:rPr>
            </w:pPr>
          </w:p>
        </w:tc>
        <w:tc>
          <w:tcPr>
            <w:tcW w:w="3127" w:type="dxa"/>
          </w:tcPr>
          <w:p w14:paraId="0232811F" w14:textId="77777777" w:rsidR="002957AB" w:rsidRPr="002957AB" w:rsidRDefault="002957AB" w:rsidP="002957AB">
            <w:pPr>
              <w:rPr>
                <w:rFonts w:eastAsia="Calibri"/>
              </w:rPr>
            </w:pPr>
          </w:p>
        </w:tc>
      </w:tr>
      <w:tr w:rsidR="002957AB" w:rsidRPr="002957AB" w14:paraId="2A67F805" w14:textId="77777777" w:rsidTr="00D76C39">
        <w:tc>
          <w:tcPr>
            <w:tcW w:w="851" w:type="dxa"/>
          </w:tcPr>
          <w:p w14:paraId="4727F14A" w14:textId="77777777" w:rsidR="002957AB" w:rsidRPr="002957AB" w:rsidRDefault="002957AB" w:rsidP="00CE6F29">
            <w:pPr>
              <w:numPr>
                <w:ilvl w:val="0"/>
                <w:numId w:val="57"/>
              </w:numPr>
              <w:ind w:right="102"/>
              <w:contextualSpacing/>
              <w:rPr>
                <w:rFonts w:eastAsia="Calibri"/>
              </w:rPr>
            </w:pPr>
          </w:p>
        </w:tc>
        <w:tc>
          <w:tcPr>
            <w:tcW w:w="14094" w:type="dxa"/>
            <w:gridSpan w:val="7"/>
          </w:tcPr>
          <w:p w14:paraId="62607B53" w14:textId="77777777" w:rsidR="002957AB" w:rsidRPr="002957AB" w:rsidRDefault="002957AB" w:rsidP="002957AB">
            <w:pPr>
              <w:rPr>
                <w:rFonts w:eastAsia="Calibri"/>
              </w:rPr>
            </w:pPr>
            <w:r w:rsidRPr="002957AB">
              <w:rPr>
                <w:rFonts w:eastAsia="Calibri"/>
                <w:b/>
                <w:color w:val="000000"/>
              </w:rPr>
              <w:t>Vandalizmo rizika</w:t>
            </w:r>
          </w:p>
        </w:tc>
      </w:tr>
      <w:tr w:rsidR="002957AB" w:rsidRPr="002957AB" w14:paraId="5DD5FFEF" w14:textId="77777777" w:rsidTr="00D76C39">
        <w:tc>
          <w:tcPr>
            <w:tcW w:w="851" w:type="dxa"/>
          </w:tcPr>
          <w:p w14:paraId="71A29BA0" w14:textId="77777777" w:rsidR="002957AB" w:rsidRPr="002957AB" w:rsidRDefault="002957AB" w:rsidP="00D76C39">
            <w:pPr>
              <w:numPr>
                <w:ilvl w:val="1"/>
                <w:numId w:val="57"/>
              </w:numPr>
              <w:ind w:left="0" w:right="102" w:firstLine="0"/>
              <w:contextualSpacing/>
              <w:rPr>
                <w:rFonts w:eastAsia="Calibri"/>
              </w:rPr>
            </w:pPr>
          </w:p>
        </w:tc>
        <w:tc>
          <w:tcPr>
            <w:tcW w:w="2410" w:type="dxa"/>
          </w:tcPr>
          <w:p w14:paraId="063931BB" w14:textId="5AFB736E" w:rsidR="002957AB" w:rsidRPr="002957AB" w:rsidRDefault="002957AB" w:rsidP="002957AB">
            <w:pPr>
              <w:rPr>
                <w:rFonts w:eastAsia="Calibri"/>
              </w:rPr>
            </w:pPr>
            <w:r w:rsidRPr="002957AB">
              <w:rPr>
                <w:rFonts w:eastAsia="Calibri"/>
                <w:color w:val="000000"/>
              </w:rPr>
              <w:t>Objektas yra apgadinamas, dėl ko Privatus subjektas patiria didesnes nei planuota Paslaugų teikimo Sąnaudas</w:t>
            </w:r>
            <w:r w:rsidR="003970CB">
              <w:rPr>
                <w:rFonts w:eastAsia="Calibri"/>
                <w:color w:val="000000"/>
              </w:rPr>
              <w:t>.</w:t>
            </w:r>
          </w:p>
        </w:tc>
        <w:tc>
          <w:tcPr>
            <w:tcW w:w="3260" w:type="dxa"/>
          </w:tcPr>
          <w:p w14:paraId="5B3575EC" w14:textId="77777777" w:rsidR="002957AB" w:rsidRPr="002957AB" w:rsidRDefault="002957AB" w:rsidP="002957AB">
            <w:pPr>
              <w:rPr>
                <w:rFonts w:eastAsia="Calibri"/>
              </w:rPr>
            </w:pPr>
            <w:r w:rsidRPr="002957AB">
              <w:rPr>
                <w:rFonts w:eastAsia="Calibri"/>
              </w:rPr>
              <w:t xml:space="preserve">Objektas yra apgadinamas Valdžios subjekto/ Švietimo įstaigos darbuotojų mokinių, lankytojų, dėl ko Privatus subjektas patiria didesnes nei planuota Paslaugų teikimo Sąnaudas. </w:t>
            </w:r>
          </w:p>
        </w:tc>
        <w:tc>
          <w:tcPr>
            <w:tcW w:w="1469" w:type="dxa"/>
          </w:tcPr>
          <w:p w14:paraId="2CF9D845" w14:textId="77777777" w:rsidR="002957AB" w:rsidRPr="002957AB" w:rsidRDefault="002957AB" w:rsidP="002957AB">
            <w:pPr>
              <w:jc w:val="center"/>
              <w:rPr>
                <w:rFonts w:eastAsia="Calibri"/>
              </w:rPr>
            </w:pPr>
            <w:r w:rsidRPr="002957AB">
              <w:rPr>
                <w:rFonts w:eastAsia="Calibri"/>
              </w:rPr>
              <w:t>Dalis</w:t>
            </w:r>
          </w:p>
          <w:p w14:paraId="07EA9A60" w14:textId="77777777" w:rsidR="002957AB" w:rsidRPr="002957AB" w:rsidRDefault="002957AB" w:rsidP="002957AB">
            <w:pPr>
              <w:jc w:val="center"/>
              <w:rPr>
                <w:rFonts w:eastAsia="Calibri"/>
              </w:rPr>
            </w:pPr>
            <w:r w:rsidRPr="002957AB">
              <w:rPr>
                <w:rFonts w:eastAsia="Calibri"/>
              </w:rPr>
              <w:t xml:space="preserve">Valdžios subjektas prisiima riziką, išskyrus atvejus, kai  žala Objektui ar jo daliai kilo dėl Objekto (jo dalies) netinkamos kokybės ar Privataus subjekto netinkamų sprendinių kuriant Objektą (jo dalį), ar dėl </w:t>
            </w:r>
            <w:r w:rsidRPr="002957AB">
              <w:rPr>
                <w:rFonts w:eastAsia="Calibri"/>
              </w:rPr>
              <w:lastRenderedPageBreak/>
              <w:t>Privataus subjekto ar Subtiekėjų veiksmų ar neveikimo, šiuo atveju rizika priskiriama Privačiam subjektui.</w:t>
            </w:r>
          </w:p>
        </w:tc>
        <w:tc>
          <w:tcPr>
            <w:tcW w:w="1230" w:type="dxa"/>
          </w:tcPr>
          <w:p w14:paraId="4E30F70B" w14:textId="77777777" w:rsidR="002957AB" w:rsidRPr="002957AB" w:rsidRDefault="002957AB" w:rsidP="002957AB">
            <w:pPr>
              <w:jc w:val="center"/>
              <w:rPr>
                <w:rFonts w:eastAsia="Calibri"/>
              </w:rPr>
            </w:pPr>
          </w:p>
        </w:tc>
        <w:tc>
          <w:tcPr>
            <w:tcW w:w="1181" w:type="dxa"/>
          </w:tcPr>
          <w:p w14:paraId="4782343E" w14:textId="77777777" w:rsidR="002957AB" w:rsidRPr="002957AB" w:rsidRDefault="002957AB" w:rsidP="002957AB">
            <w:pPr>
              <w:jc w:val="center"/>
              <w:rPr>
                <w:rFonts w:eastAsia="Calibri"/>
              </w:rPr>
            </w:pPr>
          </w:p>
        </w:tc>
        <w:tc>
          <w:tcPr>
            <w:tcW w:w="1417" w:type="dxa"/>
          </w:tcPr>
          <w:p w14:paraId="691B00CB" w14:textId="77777777" w:rsidR="002957AB" w:rsidRPr="002957AB" w:rsidRDefault="002957AB" w:rsidP="002957AB">
            <w:pPr>
              <w:jc w:val="center"/>
              <w:rPr>
                <w:rFonts w:eastAsia="Calibri"/>
              </w:rPr>
            </w:pPr>
          </w:p>
        </w:tc>
        <w:tc>
          <w:tcPr>
            <w:tcW w:w="3127" w:type="dxa"/>
          </w:tcPr>
          <w:p w14:paraId="4BFA5685" w14:textId="77777777" w:rsidR="002957AB" w:rsidRPr="002957AB" w:rsidRDefault="002957AB" w:rsidP="002957AB">
            <w:pPr>
              <w:rPr>
                <w:rFonts w:eastAsia="Calibri"/>
              </w:rPr>
            </w:pPr>
          </w:p>
        </w:tc>
      </w:tr>
    </w:tbl>
    <w:p w14:paraId="75C868EF" w14:textId="77777777" w:rsidR="002957AB" w:rsidRPr="002957AB" w:rsidRDefault="002957AB" w:rsidP="002957AB">
      <w:pPr>
        <w:spacing w:line="360" w:lineRule="auto"/>
        <w:ind w:left="993"/>
        <w:jc w:val="both"/>
        <w:rPr>
          <w:rFonts w:eastAsia="Calibri"/>
        </w:rPr>
      </w:pPr>
    </w:p>
    <w:p w14:paraId="246E955B" w14:textId="77777777" w:rsidR="002957AB" w:rsidRPr="002957AB" w:rsidRDefault="002957AB" w:rsidP="002957AB">
      <w:pPr>
        <w:spacing w:line="360" w:lineRule="auto"/>
        <w:ind w:left="993"/>
        <w:jc w:val="both"/>
        <w:rPr>
          <w:rFonts w:eastAsia="Calibri"/>
        </w:rPr>
      </w:pPr>
    </w:p>
    <w:p w14:paraId="416499B4" w14:textId="77777777" w:rsidR="002957AB" w:rsidRPr="002957AB" w:rsidRDefault="002957AB" w:rsidP="002957AB">
      <w:pPr>
        <w:spacing w:line="360" w:lineRule="auto"/>
        <w:ind w:left="993"/>
        <w:jc w:val="both"/>
        <w:rPr>
          <w:rFonts w:eastAsia="Calibri"/>
        </w:rPr>
        <w:sectPr w:rsidR="002957AB" w:rsidRPr="002957AB" w:rsidSect="0026027B">
          <w:pgSz w:w="16838" w:h="11906" w:orient="landscape"/>
          <w:pgMar w:top="1701" w:right="1701" w:bottom="567" w:left="1134" w:header="567" w:footer="567" w:gutter="0"/>
          <w:cols w:space="1296"/>
          <w:titlePg/>
          <w:docGrid w:linePitch="360"/>
        </w:sectPr>
      </w:pPr>
    </w:p>
    <w:p w14:paraId="4B695978" w14:textId="77777777" w:rsidR="002957AB" w:rsidRPr="002957AB" w:rsidRDefault="002957AB" w:rsidP="002957AB">
      <w:pPr>
        <w:spacing w:line="360" w:lineRule="auto"/>
        <w:ind w:left="993"/>
        <w:jc w:val="both"/>
        <w:rPr>
          <w:rFonts w:eastAsia="Calibri"/>
        </w:rPr>
      </w:pPr>
    </w:p>
    <w:p w14:paraId="239A2A96" w14:textId="77777777" w:rsidR="002957AB" w:rsidRPr="002957AB" w:rsidRDefault="002957AB" w:rsidP="002957AB">
      <w:pPr>
        <w:keepNext/>
        <w:keepLines/>
        <w:spacing w:before="40" w:line="259" w:lineRule="auto"/>
        <w:outlineLvl w:val="1"/>
        <w:rPr>
          <w:b/>
          <w:bCs/>
        </w:rPr>
      </w:pPr>
      <w:bookmarkStart w:id="490" w:name="_Toc121306254"/>
      <w:bookmarkStart w:id="491" w:name="_Toc141452310"/>
      <w:bookmarkStart w:id="492" w:name="_Toc141452382"/>
      <w:r w:rsidRPr="002957AB">
        <w:rPr>
          <w:b/>
          <w:bCs/>
        </w:rPr>
        <w:t>2 priedėlis. Rizikų, nenurodytų Sutarties 4 priede vertinimas ir valdymas</w:t>
      </w:r>
      <w:bookmarkEnd w:id="490"/>
      <w:bookmarkEnd w:id="491"/>
      <w:bookmarkEnd w:id="492"/>
    </w:p>
    <w:p w14:paraId="6C6075BC" w14:textId="77777777" w:rsidR="002957AB" w:rsidRPr="002957AB" w:rsidRDefault="002957AB" w:rsidP="002957AB">
      <w:pPr>
        <w:spacing w:line="360" w:lineRule="auto"/>
        <w:ind w:left="993"/>
        <w:jc w:val="both"/>
        <w:rPr>
          <w:rFonts w:eastAsia="Calibri"/>
        </w:rPr>
      </w:pPr>
    </w:p>
    <w:p w14:paraId="4B91A4CF" w14:textId="77777777" w:rsidR="002957AB" w:rsidRPr="002957AB" w:rsidRDefault="002957AB" w:rsidP="002957AB">
      <w:pPr>
        <w:ind w:left="992"/>
        <w:jc w:val="both"/>
        <w:rPr>
          <w:rFonts w:eastAsia="Calibri"/>
          <w:b/>
          <w:bCs/>
        </w:rPr>
      </w:pPr>
      <w:r w:rsidRPr="002957AB">
        <w:rPr>
          <w:rFonts w:eastAsia="Calibri"/>
          <w:b/>
          <w:bCs/>
        </w:rPr>
        <w:t>Tikimybė ir poveikis (žymėjimas):</w:t>
      </w:r>
      <w:r w:rsidRPr="002957AB">
        <w:rPr>
          <w:rFonts w:eastAsia="Calibri"/>
        </w:rPr>
        <w:tab/>
      </w:r>
      <w:r w:rsidRPr="002957AB">
        <w:rPr>
          <w:rFonts w:eastAsia="Calibri"/>
        </w:rPr>
        <w:tab/>
      </w:r>
      <w:r w:rsidRPr="002957AB">
        <w:rPr>
          <w:rFonts w:eastAsia="Calibri"/>
          <w:b/>
          <w:bCs/>
        </w:rPr>
        <w:t>Rizikos vertė (žymėjimas):</w:t>
      </w:r>
    </w:p>
    <w:p w14:paraId="2D6C6840" w14:textId="77777777" w:rsidR="002957AB" w:rsidRPr="002957AB" w:rsidRDefault="002957AB" w:rsidP="002957AB">
      <w:pPr>
        <w:ind w:left="992"/>
        <w:jc w:val="both"/>
        <w:rPr>
          <w:rFonts w:eastAsia="Calibri"/>
        </w:rPr>
      </w:pPr>
      <w:r w:rsidRPr="002957AB">
        <w:rPr>
          <w:rFonts w:eastAsia="Calibri"/>
        </w:rPr>
        <w:t>3 – Didelė (-</w:t>
      </w:r>
      <w:proofErr w:type="spellStart"/>
      <w:r w:rsidRPr="002957AB">
        <w:rPr>
          <w:rFonts w:eastAsia="Calibri"/>
        </w:rPr>
        <w:t>is</w:t>
      </w:r>
      <w:proofErr w:type="spellEnd"/>
      <w:r w:rsidRPr="002957AB">
        <w:rPr>
          <w:rFonts w:eastAsia="Calibri"/>
        </w:rPr>
        <w:t>)</w:t>
      </w:r>
      <w:r w:rsidRPr="002957AB">
        <w:rPr>
          <w:rFonts w:eastAsia="Calibri"/>
        </w:rPr>
        <w:tab/>
      </w:r>
      <w:r w:rsidRPr="002957AB">
        <w:rPr>
          <w:rFonts w:eastAsia="Calibri"/>
        </w:rPr>
        <w:tab/>
      </w:r>
      <w:r w:rsidRPr="002957AB">
        <w:rPr>
          <w:rFonts w:eastAsia="Calibri"/>
        </w:rPr>
        <w:tab/>
      </w:r>
      <w:r w:rsidRPr="002957AB">
        <w:rPr>
          <w:rFonts w:eastAsia="Calibri"/>
        </w:rPr>
        <w:tab/>
        <w:t>3 - Kritinė</w:t>
      </w:r>
    </w:p>
    <w:p w14:paraId="32E82AEE" w14:textId="05AD281C" w:rsidR="002957AB" w:rsidRPr="002957AB" w:rsidRDefault="002957AB" w:rsidP="002957AB">
      <w:pPr>
        <w:ind w:left="992"/>
        <w:jc w:val="both"/>
        <w:rPr>
          <w:rFonts w:eastAsia="Calibri"/>
        </w:rPr>
      </w:pPr>
      <w:r w:rsidRPr="002957AB">
        <w:rPr>
          <w:rFonts w:eastAsia="Calibri"/>
        </w:rPr>
        <w:t>2 – Vidutinė (-</w:t>
      </w:r>
      <w:proofErr w:type="spellStart"/>
      <w:r w:rsidRPr="002957AB">
        <w:rPr>
          <w:rFonts w:eastAsia="Calibri"/>
        </w:rPr>
        <w:t>is</w:t>
      </w:r>
      <w:proofErr w:type="spellEnd"/>
      <w:r w:rsidRPr="002957AB">
        <w:rPr>
          <w:rFonts w:eastAsia="Calibri"/>
        </w:rPr>
        <w:t>)</w:t>
      </w:r>
      <w:r w:rsidRPr="002957AB">
        <w:rPr>
          <w:rFonts w:eastAsia="Calibri"/>
        </w:rPr>
        <w:tab/>
      </w:r>
      <w:r w:rsidRPr="002957AB">
        <w:rPr>
          <w:rFonts w:eastAsia="Calibri"/>
        </w:rPr>
        <w:tab/>
      </w:r>
      <w:r w:rsidRPr="002957AB">
        <w:rPr>
          <w:rFonts w:eastAsia="Calibri"/>
        </w:rPr>
        <w:tab/>
      </w:r>
      <w:r w:rsidR="00CE6F29">
        <w:rPr>
          <w:rFonts w:eastAsia="Calibri"/>
        </w:rPr>
        <w:t xml:space="preserve">            </w:t>
      </w:r>
      <w:r w:rsidRPr="002957AB">
        <w:rPr>
          <w:rFonts w:eastAsia="Calibri"/>
        </w:rPr>
        <w:t>2 - Vidutinė</w:t>
      </w:r>
    </w:p>
    <w:p w14:paraId="0FC3B179" w14:textId="77777777" w:rsidR="002957AB" w:rsidRPr="002957AB" w:rsidRDefault="002957AB" w:rsidP="002957AB">
      <w:pPr>
        <w:ind w:left="992"/>
        <w:jc w:val="both"/>
        <w:rPr>
          <w:rFonts w:eastAsia="Calibri"/>
        </w:rPr>
      </w:pPr>
      <w:r w:rsidRPr="002957AB">
        <w:rPr>
          <w:rFonts w:eastAsia="Calibri"/>
        </w:rPr>
        <w:t>1 – Maža (-</w:t>
      </w:r>
      <w:proofErr w:type="spellStart"/>
      <w:r w:rsidRPr="002957AB">
        <w:rPr>
          <w:rFonts w:eastAsia="Calibri"/>
        </w:rPr>
        <w:t>as</w:t>
      </w:r>
      <w:proofErr w:type="spellEnd"/>
      <w:r w:rsidRPr="002957AB">
        <w:rPr>
          <w:rFonts w:eastAsia="Calibri"/>
        </w:rPr>
        <w:t>)</w:t>
      </w:r>
      <w:r w:rsidRPr="002957AB">
        <w:rPr>
          <w:rFonts w:eastAsia="Calibri"/>
        </w:rPr>
        <w:tab/>
      </w:r>
      <w:r w:rsidRPr="002957AB">
        <w:rPr>
          <w:rFonts w:eastAsia="Calibri"/>
        </w:rPr>
        <w:tab/>
      </w:r>
      <w:r w:rsidRPr="002957AB">
        <w:rPr>
          <w:rFonts w:eastAsia="Calibri"/>
        </w:rPr>
        <w:tab/>
      </w:r>
      <w:r w:rsidRPr="002957AB">
        <w:rPr>
          <w:rFonts w:eastAsia="Calibri"/>
        </w:rPr>
        <w:tab/>
        <w:t>1 – Nereikšminga</w:t>
      </w:r>
    </w:p>
    <w:p w14:paraId="617C2D98" w14:textId="77777777" w:rsidR="002957AB" w:rsidRPr="002957AB" w:rsidRDefault="002957AB" w:rsidP="002957AB">
      <w:pPr>
        <w:ind w:left="992"/>
        <w:jc w:val="both"/>
        <w:rPr>
          <w:rFonts w:eastAsia="Calibri"/>
        </w:rPr>
      </w:pPr>
    </w:p>
    <w:tbl>
      <w:tblPr>
        <w:tblStyle w:val="TableGrid4"/>
        <w:tblW w:w="14746" w:type="dxa"/>
        <w:tblInd w:w="-5" w:type="dxa"/>
        <w:tblLook w:val="04A0" w:firstRow="1" w:lastRow="0" w:firstColumn="1" w:lastColumn="0" w:noHBand="0" w:noVBand="1"/>
      </w:tblPr>
      <w:tblGrid>
        <w:gridCol w:w="993"/>
        <w:gridCol w:w="1281"/>
        <w:gridCol w:w="2693"/>
        <w:gridCol w:w="1559"/>
        <w:gridCol w:w="1276"/>
        <w:gridCol w:w="1275"/>
        <w:gridCol w:w="1418"/>
        <w:gridCol w:w="4251"/>
      </w:tblGrid>
      <w:tr w:rsidR="002957AB" w:rsidRPr="002957AB" w14:paraId="5995E039" w14:textId="77777777" w:rsidTr="0026027B">
        <w:tc>
          <w:tcPr>
            <w:tcW w:w="993" w:type="dxa"/>
            <w:shd w:val="clear" w:color="auto" w:fill="D9D9D9"/>
          </w:tcPr>
          <w:p w14:paraId="73EE1AB9" w14:textId="77777777" w:rsidR="002957AB" w:rsidRPr="002957AB" w:rsidRDefault="002957AB" w:rsidP="002957AB">
            <w:pPr>
              <w:rPr>
                <w:rFonts w:eastAsia="Calibri"/>
                <w:b/>
                <w:bCs/>
              </w:rPr>
            </w:pPr>
            <w:r w:rsidRPr="002957AB">
              <w:rPr>
                <w:rFonts w:eastAsia="Calibri"/>
                <w:b/>
                <w:bCs/>
              </w:rPr>
              <w:t>Eil. Nr.</w:t>
            </w:r>
          </w:p>
        </w:tc>
        <w:tc>
          <w:tcPr>
            <w:tcW w:w="1281" w:type="dxa"/>
            <w:shd w:val="clear" w:color="auto" w:fill="D9D9D9"/>
          </w:tcPr>
          <w:p w14:paraId="10842ABD" w14:textId="77777777" w:rsidR="002957AB" w:rsidRPr="002957AB" w:rsidRDefault="002957AB" w:rsidP="002957AB">
            <w:pPr>
              <w:rPr>
                <w:rFonts w:eastAsia="Calibri"/>
                <w:b/>
                <w:bCs/>
              </w:rPr>
            </w:pPr>
            <w:r w:rsidRPr="002957AB">
              <w:rPr>
                <w:rFonts w:eastAsia="Calibri"/>
                <w:b/>
                <w:bCs/>
              </w:rPr>
              <w:t>Rizikos kategorija</w:t>
            </w:r>
          </w:p>
        </w:tc>
        <w:tc>
          <w:tcPr>
            <w:tcW w:w="2693" w:type="dxa"/>
            <w:shd w:val="clear" w:color="auto" w:fill="D9D9D9"/>
          </w:tcPr>
          <w:p w14:paraId="39684E22" w14:textId="77777777" w:rsidR="002957AB" w:rsidRPr="002957AB" w:rsidRDefault="002957AB" w:rsidP="002957AB">
            <w:pPr>
              <w:ind w:firstLine="171"/>
              <w:rPr>
                <w:rFonts w:eastAsia="Calibri"/>
                <w:b/>
                <w:bCs/>
              </w:rPr>
            </w:pPr>
            <w:r w:rsidRPr="002957AB">
              <w:rPr>
                <w:rFonts w:eastAsia="Calibri"/>
                <w:b/>
                <w:bCs/>
              </w:rPr>
              <w:t>Rizikos aprašymas</w:t>
            </w:r>
          </w:p>
        </w:tc>
        <w:tc>
          <w:tcPr>
            <w:tcW w:w="1559" w:type="dxa"/>
            <w:shd w:val="clear" w:color="auto" w:fill="D9D9D9"/>
          </w:tcPr>
          <w:p w14:paraId="718A2E0A" w14:textId="77777777" w:rsidR="002957AB" w:rsidRPr="002957AB" w:rsidRDefault="002957AB" w:rsidP="002957AB">
            <w:pPr>
              <w:rPr>
                <w:rFonts w:eastAsia="Calibri"/>
                <w:b/>
                <w:bCs/>
              </w:rPr>
            </w:pPr>
            <w:r w:rsidRPr="002957AB">
              <w:rPr>
                <w:rFonts w:eastAsia="Calibri"/>
                <w:b/>
                <w:bCs/>
              </w:rPr>
              <w:t>Perduota rizikos dalis</w:t>
            </w:r>
          </w:p>
        </w:tc>
        <w:tc>
          <w:tcPr>
            <w:tcW w:w="1276" w:type="dxa"/>
            <w:shd w:val="clear" w:color="auto" w:fill="D9D9D9"/>
          </w:tcPr>
          <w:p w14:paraId="5D151E9B" w14:textId="77777777" w:rsidR="002957AB" w:rsidRPr="002957AB" w:rsidRDefault="002957AB" w:rsidP="002957AB">
            <w:pPr>
              <w:rPr>
                <w:rFonts w:eastAsia="Calibri"/>
                <w:b/>
                <w:bCs/>
              </w:rPr>
            </w:pPr>
            <w:r w:rsidRPr="002957AB">
              <w:rPr>
                <w:rFonts w:eastAsia="Calibri"/>
                <w:b/>
                <w:bCs/>
              </w:rPr>
              <w:t>Tikimybė</w:t>
            </w:r>
          </w:p>
        </w:tc>
        <w:tc>
          <w:tcPr>
            <w:tcW w:w="1275" w:type="dxa"/>
            <w:shd w:val="clear" w:color="auto" w:fill="D9D9D9"/>
          </w:tcPr>
          <w:p w14:paraId="0E440C95" w14:textId="77777777" w:rsidR="002957AB" w:rsidRPr="002957AB" w:rsidRDefault="002957AB" w:rsidP="002957AB">
            <w:pPr>
              <w:rPr>
                <w:rFonts w:eastAsia="Calibri"/>
                <w:b/>
                <w:bCs/>
              </w:rPr>
            </w:pPr>
            <w:r w:rsidRPr="002957AB">
              <w:rPr>
                <w:rFonts w:eastAsia="Calibri"/>
                <w:b/>
                <w:bCs/>
              </w:rPr>
              <w:t>Poveikis</w:t>
            </w:r>
          </w:p>
        </w:tc>
        <w:tc>
          <w:tcPr>
            <w:tcW w:w="1418" w:type="dxa"/>
            <w:shd w:val="clear" w:color="auto" w:fill="D9D9D9"/>
          </w:tcPr>
          <w:p w14:paraId="63A375A9" w14:textId="77777777" w:rsidR="002957AB" w:rsidRPr="002957AB" w:rsidRDefault="002957AB" w:rsidP="002957AB">
            <w:pPr>
              <w:rPr>
                <w:rFonts w:eastAsia="Calibri"/>
                <w:b/>
                <w:bCs/>
              </w:rPr>
            </w:pPr>
            <w:r w:rsidRPr="002957AB">
              <w:rPr>
                <w:rFonts w:eastAsia="Calibri"/>
                <w:b/>
                <w:bCs/>
              </w:rPr>
              <w:t>Vertė</w:t>
            </w:r>
          </w:p>
        </w:tc>
        <w:tc>
          <w:tcPr>
            <w:tcW w:w="4251" w:type="dxa"/>
            <w:shd w:val="clear" w:color="auto" w:fill="D9D9D9"/>
          </w:tcPr>
          <w:p w14:paraId="10E5C3D1" w14:textId="77777777" w:rsidR="002957AB" w:rsidRPr="002957AB" w:rsidRDefault="002957AB" w:rsidP="002957AB">
            <w:pPr>
              <w:rPr>
                <w:rFonts w:eastAsia="Calibri"/>
                <w:b/>
                <w:bCs/>
              </w:rPr>
            </w:pPr>
            <w:r w:rsidRPr="002957AB">
              <w:rPr>
                <w:rFonts w:eastAsia="Calibri"/>
                <w:b/>
                <w:bCs/>
              </w:rPr>
              <w:t>Rizikos valdymo priemonės</w:t>
            </w:r>
          </w:p>
        </w:tc>
      </w:tr>
      <w:tr w:rsidR="002957AB" w:rsidRPr="002957AB" w14:paraId="409ED737" w14:textId="77777777" w:rsidTr="0026027B">
        <w:tc>
          <w:tcPr>
            <w:tcW w:w="993" w:type="dxa"/>
          </w:tcPr>
          <w:p w14:paraId="65C7C67E" w14:textId="77777777" w:rsidR="002957AB" w:rsidRPr="002957AB" w:rsidRDefault="002957AB" w:rsidP="00D76C39">
            <w:pPr>
              <w:numPr>
                <w:ilvl w:val="0"/>
                <w:numId w:val="56"/>
              </w:numPr>
              <w:ind w:left="37" w:right="319" w:hanging="37"/>
              <w:contextualSpacing/>
              <w:rPr>
                <w:rFonts w:eastAsia="Calibri"/>
              </w:rPr>
            </w:pPr>
          </w:p>
        </w:tc>
        <w:tc>
          <w:tcPr>
            <w:tcW w:w="1281" w:type="dxa"/>
          </w:tcPr>
          <w:p w14:paraId="3C16BD2B" w14:textId="77777777" w:rsidR="002957AB" w:rsidRPr="002957AB" w:rsidRDefault="002957AB" w:rsidP="002957AB">
            <w:pPr>
              <w:rPr>
                <w:rFonts w:eastAsia="Calibri"/>
              </w:rPr>
            </w:pPr>
          </w:p>
        </w:tc>
        <w:tc>
          <w:tcPr>
            <w:tcW w:w="2693" w:type="dxa"/>
          </w:tcPr>
          <w:p w14:paraId="4F63FBF4" w14:textId="77777777" w:rsidR="002957AB" w:rsidRPr="002957AB" w:rsidRDefault="002957AB" w:rsidP="002957AB">
            <w:pPr>
              <w:rPr>
                <w:rFonts w:eastAsia="Calibri"/>
              </w:rPr>
            </w:pPr>
          </w:p>
        </w:tc>
        <w:tc>
          <w:tcPr>
            <w:tcW w:w="1559" w:type="dxa"/>
          </w:tcPr>
          <w:p w14:paraId="49C5979B" w14:textId="77777777" w:rsidR="002957AB" w:rsidRPr="002957AB" w:rsidRDefault="002957AB" w:rsidP="002957AB">
            <w:pPr>
              <w:rPr>
                <w:rFonts w:eastAsia="Calibri"/>
              </w:rPr>
            </w:pPr>
          </w:p>
        </w:tc>
        <w:tc>
          <w:tcPr>
            <w:tcW w:w="1276" w:type="dxa"/>
          </w:tcPr>
          <w:p w14:paraId="3C55F897" w14:textId="77777777" w:rsidR="002957AB" w:rsidRPr="002957AB" w:rsidRDefault="002957AB" w:rsidP="002957AB">
            <w:pPr>
              <w:rPr>
                <w:rFonts w:eastAsia="Calibri"/>
              </w:rPr>
            </w:pPr>
          </w:p>
        </w:tc>
        <w:tc>
          <w:tcPr>
            <w:tcW w:w="1275" w:type="dxa"/>
          </w:tcPr>
          <w:p w14:paraId="492E862E" w14:textId="77777777" w:rsidR="002957AB" w:rsidRPr="002957AB" w:rsidRDefault="002957AB" w:rsidP="002957AB">
            <w:pPr>
              <w:rPr>
                <w:rFonts w:eastAsia="Calibri"/>
              </w:rPr>
            </w:pPr>
          </w:p>
        </w:tc>
        <w:tc>
          <w:tcPr>
            <w:tcW w:w="1418" w:type="dxa"/>
          </w:tcPr>
          <w:p w14:paraId="18DE7DF0" w14:textId="77777777" w:rsidR="002957AB" w:rsidRPr="002957AB" w:rsidRDefault="002957AB" w:rsidP="002957AB">
            <w:pPr>
              <w:rPr>
                <w:rFonts w:eastAsia="Calibri"/>
              </w:rPr>
            </w:pPr>
          </w:p>
        </w:tc>
        <w:tc>
          <w:tcPr>
            <w:tcW w:w="4251" w:type="dxa"/>
          </w:tcPr>
          <w:p w14:paraId="2A9210E4" w14:textId="77777777" w:rsidR="002957AB" w:rsidRPr="002957AB" w:rsidRDefault="002957AB" w:rsidP="002957AB">
            <w:pPr>
              <w:rPr>
                <w:rFonts w:eastAsia="Calibri"/>
              </w:rPr>
            </w:pPr>
          </w:p>
        </w:tc>
      </w:tr>
      <w:tr w:rsidR="002957AB" w:rsidRPr="002957AB" w14:paraId="1B2C1964" w14:textId="77777777" w:rsidTr="0026027B">
        <w:tc>
          <w:tcPr>
            <w:tcW w:w="993" w:type="dxa"/>
          </w:tcPr>
          <w:p w14:paraId="28B33166" w14:textId="77777777" w:rsidR="002957AB" w:rsidRPr="002957AB" w:rsidRDefault="002957AB" w:rsidP="00CE6F29">
            <w:pPr>
              <w:numPr>
                <w:ilvl w:val="0"/>
                <w:numId w:val="56"/>
              </w:numPr>
              <w:ind w:left="37" w:right="319" w:hanging="37"/>
              <w:contextualSpacing/>
              <w:rPr>
                <w:rFonts w:eastAsia="Calibri"/>
              </w:rPr>
            </w:pPr>
          </w:p>
        </w:tc>
        <w:tc>
          <w:tcPr>
            <w:tcW w:w="1281" w:type="dxa"/>
          </w:tcPr>
          <w:p w14:paraId="7D7AD66A" w14:textId="77777777" w:rsidR="002957AB" w:rsidRPr="002957AB" w:rsidRDefault="002957AB" w:rsidP="002957AB">
            <w:pPr>
              <w:rPr>
                <w:rFonts w:eastAsia="Calibri"/>
              </w:rPr>
            </w:pPr>
          </w:p>
        </w:tc>
        <w:tc>
          <w:tcPr>
            <w:tcW w:w="2693" w:type="dxa"/>
          </w:tcPr>
          <w:p w14:paraId="6C80A1D5" w14:textId="77777777" w:rsidR="002957AB" w:rsidRPr="002957AB" w:rsidRDefault="002957AB" w:rsidP="002957AB">
            <w:pPr>
              <w:rPr>
                <w:rFonts w:eastAsia="Calibri"/>
              </w:rPr>
            </w:pPr>
          </w:p>
        </w:tc>
        <w:tc>
          <w:tcPr>
            <w:tcW w:w="1559" w:type="dxa"/>
          </w:tcPr>
          <w:p w14:paraId="1DCD5600" w14:textId="77777777" w:rsidR="002957AB" w:rsidRPr="002957AB" w:rsidRDefault="002957AB" w:rsidP="002957AB">
            <w:pPr>
              <w:rPr>
                <w:rFonts w:eastAsia="Calibri"/>
              </w:rPr>
            </w:pPr>
          </w:p>
        </w:tc>
        <w:tc>
          <w:tcPr>
            <w:tcW w:w="1276" w:type="dxa"/>
          </w:tcPr>
          <w:p w14:paraId="69690DF2" w14:textId="77777777" w:rsidR="002957AB" w:rsidRPr="002957AB" w:rsidRDefault="002957AB" w:rsidP="002957AB">
            <w:pPr>
              <w:rPr>
                <w:rFonts w:eastAsia="Calibri"/>
              </w:rPr>
            </w:pPr>
          </w:p>
        </w:tc>
        <w:tc>
          <w:tcPr>
            <w:tcW w:w="1275" w:type="dxa"/>
          </w:tcPr>
          <w:p w14:paraId="7E48F5D8" w14:textId="77777777" w:rsidR="002957AB" w:rsidRPr="002957AB" w:rsidRDefault="002957AB" w:rsidP="002957AB">
            <w:pPr>
              <w:rPr>
                <w:rFonts w:eastAsia="Calibri"/>
              </w:rPr>
            </w:pPr>
          </w:p>
        </w:tc>
        <w:tc>
          <w:tcPr>
            <w:tcW w:w="1418" w:type="dxa"/>
          </w:tcPr>
          <w:p w14:paraId="500C661D" w14:textId="77777777" w:rsidR="002957AB" w:rsidRPr="002957AB" w:rsidRDefault="002957AB" w:rsidP="002957AB">
            <w:pPr>
              <w:rPr>
                <w:rFonts w:eastAsia="Calibri"/>
              </w:rPr>
            </w:pPr>
          </w:p>
        </w:tc>
        <w:tc>
          <w:tcPr>
            <w:tcW w:w="4251" w:type="dxa"/>
          </w:tcPr>
          <w:p w14:paraId="06B6501D" w14:textId="77777777" w:rsidR="002957AB" w:rsidRPr="002957AB" w:rsidRDefault="002957AB" w:rsidP="002957AB">
            <w:pPr>
              <w:rPr>
                <w:rFonts w:eastAsia="Calibri"/>
              </w:rPr>
            </w:pPr>
          </w:p>
        </w:tc>
      </w:tr>
      <w:tr w:rsidR="002957AB" w:rsidRPr="002957AB" w14:paraId="20EA25B5" w14:textId="77777777" w:rsidTr="0026027B">
        <w:tc>
          <w:tcPr>
            <w:tcW w:w="993" w:type="dxa"/>
          </w:tcPr>
          <w:p w14:paraId="05D6D54B" w14:textId="77777777" w:rsidR="002957AB" w:rsidRPr="002957AB" w:rsidRDefault="002957AB" w:rsidP="00CE6F29">
            <w:pPr>
              <w:numPr>
                <w:ilvl w:val="0"/>
                <w:numId w:val="56"/>
              </w:numPr>
              <w:ind w:left="37" w:right="319" w:hanging="37"/>
              <w:contextualSpacing/>
              <w:rPr>
                <w:rFonts w:eastAsia="Calibri"/>
              </w:rPr>
            </w:pPr>
          </w:p>
        </w:tc>
        <w:tc>
          <w:tcPr>
            <w:tcW w:w="1281" w:type="dxa"/>
          </w:tcPr>
          <w:p w14:paraId="1DC1480F" w14:textId="77777777" w:rsidR="002957AB" w:rsidRPr="002957AB" w:rsidRDefault="002957AB" w:rsidP="002957AB">
            <w:pPr>
              <w:rPr>
                <w:rFonts w:eastAsia="Calibri"/>
              </w:rPr>
            </w:pPr>
          </w:p>
        </w:tc>
        <w:tc>
          <w:tcPr>
            <w:tcW w:w="2693" w:type="dxa"/>
          </w:tcPr>
          <w:p w14:paraId="1AF62891" w14:textId="77777777" w:rsidR="002957AB" w:rsidRPr="002957AB" w:rsidRDefault="002957AB" w:rsidP="002957AB">
            <w:pPr>
              <w:rPr>
                <w:rFonts w:eastAsia="Calibri"/>
              </w:rPr>
            </w:pPr>
          </w:p>
        </w:tc>
        <w:tc>
          <w:tcPr>
            <w:tcW w:w="1559" w:type="dxa"/>
          </w:tcPr>
          <w:p w14:paraId="707EF03B" w14:textId="77777777" w:rsidR="002957AB" w:rsidRPr="002957AB" w:rsidRDefault="002957AB" w:rsidP="002957AB">
            <w:pPr>
              <w:rPr>
                <w:rFonts w:eastAsia="Calibri"/>
              </w:rPr>
            </w:pPr>
          </w:p>
        </w:tc>
        <w:tc>
          <w:tcPr>
            <w:tcW w:w="1276" w:type="dxa"/>
          </w:tcPr>
          <w:p w14:paraId="50D2F20E" w14:textId="77777777" w:rsidR="002957AB" w:rsidRPr="002957AB" w:rsidRDefault="002957AB" w:rsidP="002957AB">
            <w:pPr>
              <w:rPr>
                <w:rFonts w:eastAsia="Calibri"/>
              </w:rPr>
            </w:pPr>
          </w:p>
        </w:tc>
        <w:tc>
          <w:tcPr>
            <w:tcW w:w="1275" w:type="dxa"/>
          </w:tcPr>
          <w:p w14:paraId="479CEF35" w14:textId="77777777" w:rsidR="002957AB" w:rsidRPr="002957AB" w:rsidRDefault="002957AB" w:rsidP="002957AB">
            <w:pPr>
              <w:rPr>
                <w:rFonts w:eastAsia="Calibri"/>
              </w:rPr>
            </w:pPr>
          </w:p>
        </w:tc>
        <w:tc>
          <w:tcPr>
            <w:tcW w:w="1418" w:type="dxa"/>
          </w:tcPr>
          <w:p w14:paraId="6A91A236" w14:textId="77777777" w:rsidR="002957AB" w:rsidRPr="002957AB" w:rsidRDefault="002957AB" w:rsidP="002957AB">
            <w:pPr>
              <w:rPr>
                <w:rFonts w:eastAsia="Calibri"/>
              </w:rPr>
            </w:pPr>
          </w:p>
        </w:tc>
        <w:tc>
          <w:tcPr>
            <w:tcW w:w="4251" w:type="dxa"/>
          </w:tcPr>
          <w:p w14:paraId="7008E946" w14:textId="77777777" w:rsidR="002957AB" w:rsidRPr="002957AB" w:rsidRDefault="002957AB" w:rsidP="002957AB">
            <w:pPr>
              <w:rPr>
                <w:rFonts w:eastAsia="Calibri"/>
              </w:rPr>
            </w:pPr>
          </w:p>
        </w:tc>
      </w:tr>
      <w:tr w:rsidR="002957AB" w:rsidRPr="002957AB" w14:paraId="0BAE0D25" w14:textId="77777777" w:rsidTr="0026027B">
        <w:tc>
          <w:tcPr>
            <w:tcW w:w="993" w:type="dxa"/>
          </w:tcPr>
          <w:p w14:paraId="51B54D38" w14:textId="77777777" w:rsidR="002957AB" w:rsidRPr="002957AB" w:rsidRDefault="002957AB" w:rsidP="00CE6F29">
            <w:pPr>
              <w:numPr>
                <w:ilvl w:val="0"/>
                <w:numId w:val="56"/>
              </w:numPr>
              <w:ind w:left="37" w:right="319" w:hanging="37"/>
              <w:contextualSpacing/>
              <w:rPr>
                <w:rFonts w:eastAsia="Calibri"/>
              </w:rPr>
            </w:pPr>
          </w:p>
        </w:tc>
        <w:tc>
          <w:tcPr>
            <w:tcW w:w="1281" w:type="dxa"/>
          </w:tcPr>
          <w:p w14:paraId="33604D96" w14:textId="77777777" w:rsidR="002957AB" w:rsidRPr="002957AB" w:rsidRDefault="002957AB" w:rsidP="002957AB">
            <w:pPr>
              <w:rPr>
                <w:rFonts w:eastAsia="Calibri"/>
              </w:rPr>
            </w:pPr>
          </w:p>
        </w:tc>
        <w:tc>
          <w:tcPr>
            <w:tcW w:w="2693" w:type="dxa"/>
          </w:tcPr>
          <w:p w14:paraId="108D5115" w14:textId="77777777" w:rsidR="002957AB" w:rsidRPr="002957AB" w:rsidRDefault="002957AB" w:rsidP="002957AB">
            <w:pPr>
              <w:rPr>
                <w:rFonts w:eastAsia="Calibri"/>
              </w:rPr>
            </w:pPr>
          </w:p>
        </w:tc>
        <w:tc>
          <w:tcPr>
            <w:tcW w:w="1559" w:type="dxa"/>
          </w:tcPr>
          <w:p w14:paraId="186C4116" w14:textId="77777777" w:rsidR="002957AB" w:rsidRPr="002957AB" w:rsidRDefault="002957AB" w:rsidP="002957AB">
            <w:pPr>
              <w:rPr>
                <w:rFonts w:eastAsia="Calibri"/>
              </w:rPr>
            </w:pPr>
          </w:p>
        </w:tc>
        <w:tc>
          <w:tcPr>
            <w:tcW w:w="1276" w:type="dxa"/>
          </w:tcPr>
          <w:p w14:paraId="0C09B426" w14:textId="77777777" w:rsidR="002957AB" w:rsidRPr="002957AB" w:rsidRDefault="002957AB" w:rsidP="002957AB">
            <w:pPr>
              <w:rPr>
                <w:rFonts w:eastAsia="Calibri"/>
              </w:rPr>
            </w:pPr>
          </w:p>
        </w:tc>
        <w:tc>
          <w:tcPr>
            <w:tcW w:w="1275" w:type="dxa"/>
          </w:tcPr>
          <w:p w14:paraId="6B50D065" w14:textId="77777777" w:rsidR="002957AB" w:rsidRPr="002957AB" w:rsidRDefault="002957AB" w:rsidP="002957AB">
            <w:pPr>
              <w:rPr>
                <w:rFonts w:eastAsia="Calibri"/>
              </w:rPr>
            </w:pPr>
          </w:p>
        </w:tc>
        <w:tc>
          <w:tcPr>
            <w:tcW w:w="1418" w:type="dxa"/>
          </w:tcPr>
          <w:p w14:paraId="1657B48C" w14:textId="77777777" w:rsidR="002957AB" w:rsidRPr="002957AB" w:rsidRDefault="002957AB" w:rsidP="002957AB">
            <w:pPr>
              <w:rPr>
                <w:rFonts w:eastAsia="Calibri"/>
              </w:rPr>
            </w:pPr>
          </w:p>
        </w:tc>
        <w:tc>
          <w:tcPr>
            <w:tcW w:w="4251" w:type="dxa"/>
          </w:tcPr>
          <w:p w14:paraId="3DB60A18" w14:textId="77777777" w:rsidR="002957AB" w:rsidRPr="002957AB" w:rsidRDefault="002957AB" w:rsidP="002957AB">
            <w:pPr>
              <w:rPr>
                <w:rFonts w:eastAsia="Calibri"/>
              </w:rPr>
            </w:pPr>
          </w:p>
        </w:tc>
      </w:tr>
      <w:tr w:rsidR="002957AB" w:rsidRPr="002957AB" w14:paraId="7E3B5115" w14:textId="77777777" w:rsidTr="0026027B">
        <w:tc>
          <w:tcPr>
            <w:tcW w:w="993" w:type="dxa"/>
          </w:tcPr>
          <w:p w14:paraId="2F3AF06D" w14:textId="77777777" w:rsidR="002957AB" w:rsidRPr="002957AB" w:rsidRDefault="002957AB" w:rsidP="00CE6F29">
            <w:pPr>
              <w:numPr>
                <w:ilvl w:val="0"/>
                <w:numId w:val="56"/>
              </w:numPr>
              <w:ind w:left="37" w:right="319" w:hanging="37"/>
              <w:contextualSpacing/>
              <w:rPr>
                <w:rFonts w:eastAsia="Calibri"/>
              </w:rPr>
            </w:pPr>
          </w:p>
        </w:tc>
        <w:tc>
          <w:tcPr>
            <w:tcW w:w="1281" w:type="dxa"/>
          </w:tcPr>
          <w:p w14:paraId="032650FB" w14:textId="77777777" w:rsidR="002957AB" w:rsidRPr="002957AB" w:rsidRDefault="002957AB" w:rsidP="002957AB">
            <w:pPr>
              <w:rPr>
                <w:rFonts w:eastAsia="Calibri"/>
              </w:rPr>
            </w:pPr>
          </w:p>
        </w:tc>
        <w:tc>
          <w:tcPr>
            <w:tcW w:w="2693" w:type="dxa"/>
          </w:tcPr>
          <w:p w14:paraId="6FFD5651" w14:textId="77777777" w:rsidR="002957AB" w:rsidRPr="002957AB" w:rsidRDefault="002957AB" w:rsidP="002957AB">
            <w:pPr>
              <w:rPr>
                <w:rFonts w:eastAsia="Calibri"/>
              </w:rPr>
            </w:pPr>
          </w:p>
        </w:tc>
        <w:tc>
          <w:tcPr>
            <w:tcW w:w="1559" w:type="dxa"/>
          </w:tcPr>
          <w:p w14:paraId="64E556EA" w14:textId="77777777" w:rsidR="002957AB" w:rsidRPr="002957AB" w:rsidRDefault="002957AB" w:rsidP="002957AB">
            <w:pPr>
              <w:rPr>
                <w:rFonts w:eastAsia="Calibri"/>
              </w:rPr>
            </w:pPr>
          </w:p>
        </w:tc>
        <w:tc>
          <w:tcPr>
            <w:tcW w:w="1276" w:type="dxa"/>
          </w:tcPr>
          <w:p w14:paraId="4D4438BB" w14:textId="77777777" w:rsidR="002957AB" w:rsidRPr="002957AB" w:rsidRDefault="002957AB" w:rsidP="002957AB">
            <w:pPr>
              <w:rPr>
                <w:rFonts w:eastAsia="Calibri"/>
              </w:rPr>
            </w:pPr>
          </w:p>
        </w:tc>
        <w:tc>
          <w:tcPr>
            <w:tcW w:w="1275" w:type="dxa"/>
          </w:tcPr>
          <w:p w14:paraId="4D414316" w14:textId="77777777" w:rsidR="002957AB" w:rsidRPr="002957AB" w:rsidRDefault="002957AB" w:rsidP="002957AB">
            <w:pPr>
              <w:rPr>
                <w:rFonts w:eastAsia="Calibri"/>
              </w:rPr>
            </w:pPr>
          </w:p>
        </w:tc>
        <w:tc>
          <w:tcPr>
            <w:tcW w:w="1418" w:type="dxa"/>
          </w:tcPr>
          <w:p w14:paraId="5BB78512" w14:textId="77777777" w:rsidR="002957AB" w:rsidRPr="002957AB" w:rsidRDefault="002957AB" w:rsidP="002957AB">
            <w:pPr>
              <w:rPr>
                <w:rFonts w:eastAsia="Calibri"/>
              </w:rPr>
            </w:pPr>
          </w:p>
        </w:tc>
        <w:tc>
          <w:tcPr>
            <w:tcW w:w="4251" w:type="dxa"/>
          </w:tcPr>
          <w:p w14:paraId="2A78FAD4" w14:textId="77777777" w:rsidR="002957AB" w:rsidRPr="002957AB" w:rsidRDefault="002957AB" w:rsidP="002957AB">
            <w:pPr>
              <w:rPr>
                <w:rFonts w:eastAsia="Calibri"/>
              </w:rPr>
            </w:pPr>
          </w:p>
        </w:tc>
      </w:tr>
      <w:tr w:rsidR="002957AB" w:rsidRPr="002957AB" w14:paraId="0EE427E3" w14:textId="77777777" w:rsidTr="0026027B">
        <w:tc>
          <w:tcPr>
            <w:tcW w:w="993" w:type="dxa"/>
          </w:tcPr>
          <w:p w14:paraId="44A28A11" w14:textId="77777777" w:rsidR="002957AB" w:rsidRPr="002957AB" w:rsidRDefault="002957AB" w:rsidP="00CE6F29">
            <w:pPr>
              <w:numPr>
                <w:ilvl w:val="0"/>
                <w:numId w:val="56"/>
              </w:numPr>
              <w:ind w:left="37" w:right="319" w:hanging="37"/>
              <w:contextualSpacing/>
              <w:rPr>
                <w:rFonts w:eastAsia="Calibri"/>
              </w:rPr>
            </w:pPr>
          </w:p>
        </w:tc>
        <w:tc>
          <w:tcPr>
            <w:tcW w:w="1281" w:type="dxa"/>
          </w:tcPr>
          <w:p w14:paraId="2A977655" w14:textId="77777777" w:rsidR="002957AB" w:rsidRPr="002957AB" w:rsidRDefault="002957AB" w:rsidP="002957AB">
            <w:pPr>
              <w:rPr>
                <w:rFonts w:eastAsia="Calibri"/>
              </w:rPr>
            </w:pPr>
          </w:p>
        </w:tc>
        <w:tc>
          <w:tcPr>
            <w:tcW w:w="2693" w:type="dxa"/>
          </w:tcPr>
          <w:p w14:paraId="0FA371A6" w14:textId="77777777" w:rsidR="002957AB" w:rsidRPr="002957AB" w:rsidRDefault="002957AB" w:rsidP="002957AB">
            <w:pPr>
              <w:rPr>
                <w:rFonts w:eastAsia="Calibri"/>
              </w:rPr>
            </w:pPr>
          </w:p>
        </w:tc>
        <w:tc>
          <w:tcPr>
            <w:tcW w:w="1559" w:type="dxa"/>
          </w:tcPr>
          <w:p w14:paraId="0C4BADD2" w14:textId="77777777" w:rsidR="002957AB" w:rsidRPr="002957AB" w:rsidRDefault="002957AB" w:rsidP="002957AB">
            <w:pPr>
              <w:rPr>
                <w:rFonts w:eastAsia="Calibri"/>
              </w:rPr>
            </w:pPr>
          </w:p>
        </w:tc>
        <w:tc>
          <w:tcPr>
            <w:tcW w:w="1276" w:type="dxa"/>
          </w:tcPr>
          <w:p w14:paraId="4E5813D3" w14:textId="77777777" w:rsidR="002957AB" w:rsidRPr="002957AB" w:rsidRDefault="002957AB" w:rsidP="002957AB">
            <w:pPr>
              <w:rPr>
                <w:rFonts w:eastAsia="Calibri"/>
              </w:rPr>
            </w:pPr>
          </w:p>
        </w:tc>
        <w:tc>
          <w:tcPr>
            <w:tcW w:w="1275" w:type="dxa"/>
          </w:tcPr>
          <w:p w14:paraId="23FD6AE2" w14:textId="77777777" w:rsidR="002957AB" w:rsidRPr="002957AB" w:rsidRDefault="002957AB" w:rsidP="002957AB">
            <w:pPr>
              <w:rPr>
                <w:rFonts w:eastAsia="Calibri"/>
              </w:rPr>
            </w:pPr>
          </w:p>
        </w:tc>
        <w:tc>
          <w:tcPr>
            <w:tcW w:w="1418" w:type="dxa"/>
          </w:tcPr>
          <w:p w14:paraId="4BFA22CA" w14:textId="77777777" w:rsidR="002957AB" w:rsidRPr="002957AB" w:rsidRDefault="002957AB" w:rsidP="002957AB">
            <w:pPr>
              <w:rPr>
                <w:rFonts w:eastAsia="Calibri"/>
              </w:rPr>
            </w:pPr>
          </w:p>
        </w:tc>
        <w:tc>
          <w:tcPr>
            <w:tcW w:w="4251" w:type="dxa"/>
          </w:tcPr>
          <w:p w14:paraId="56156C2F" w14:textId="77777777" w:rsidR="002957AB" w:rsidRPr="002957AB" w:rsidRDefault="002957AB" w:rsidP="002957AB">
            <w:pPr>
              <w:rPr>
                <w:rFonts w:eastAsia="Calibri"/>
              </w:rPr>
            </w:pPr>
          </w:p>
        </w:tc>
      </w:tr>
    </w:tbl>
    <w:p w14:paraId="61DAD6A7" w14:textId="77777777" w:rsidR="002957AB" w:rsidRPr="002957AB" w:rsidRDefault="002957AB" w:rsidP="002957AB">
      <w:pPr>
        <w:spacing w:line="360" w:lineRule="auto"/>
        <w:ind w:left="993"/>
        <w:jc w:val="both"/>
        <w:rPr>
          <w:rFonts w:eastAsia="Calibri"/>
        </w:rPr>
      </w:pPr>
    </w:p>
    <w:p w14:paraId="54458792" w14:textId="77777777" w:rsidR="00CE6F29" w:rsidRDefault="002957AB" w:rsidP="002957AB">
      <w:pPr>
        <w:spacing w:line="360" w:lineRule="auto"/>
        <w:ind w:left="993"/>
        <w:jc w:val="both"/>
        <w:rPr>
          <w:rFonts w:eastAsia="Calibri"/>
        </w:rPr>
        <w:sectPr w:rsidR="00CE6F29" w:rsidSect="00CE6F29">
          <w:pgSz w:w="16838" w:h="11906" w:orient="landscape" w:code="9"/>
          <w:pgMar w:top="1276" w:right="1418" w:bottom="1134" w:left="1418" w:header="567" w:footer="567" w:gutter="0"/>
          <w:cols w:space="708"/>
          <w:docGrid w:linePitch="360"/>
        </w:sectPr>
      </w:pPr>
      <w:r>
        <w:rPr>
          <w:rFonts w:eastAsia="Calibri"/>
        </w:rPr>
        <w:br w:type="page"/>
      </w:r>
    </w:p>
    <w:p w14:paraId="0EC11F2D" w14:textId="53649218" w:rsidR="002957AB" w:rsidRDefault="002957AB" w:rsidP="002957AB">
      <w:pPr>
        <w:spacing w:line="360" w:lineRule="auto"/>
        <w:ind w:left="993"/>
        <w:jc w:val="both"/>
        <w:rPr>
          <w:rFonts w:eastAsia="Calibri"/>
        </w:rPr>
      </w:pPr>
    </w:p>
    <w:p w14:paraId="201E2248" w14:textId="3B1E7363" w:rsidR="0047298E" w:rsidRPr="00354572" w:rsidRDefault="0047298E" w:rsidP="00806DB3">
      <w:pPr>
        <w:pStyle w:val="Antrat1"/>
        <w:numPr>
          <w:ilvl w:val="0"/>
          <w:numId w:val="45"/>
        </w:numPr>
        <w:tabs>
          <w:tab w:val="left" w:pos="567"/>
        </w:tabs>
        <w:ind w:left="0" w:firstLine="0"/>
        <w:jc w:val="center"/>
        <w:rPr>
          <w:color w:val="632423" w:themeColor="accent2" w:themeShade="80"/>
          <w:sz w:val="24"/>
          <w:szCs w:val="24"/>
        </w:rPr>
      </w:pPr>
      <w:bookmarkStart w:id="493" w:name="_Toc113342567"/>
      <w:bookmarkStart w:id="494" w:name="_Ref114821981"/>
      <w:bookmarkStart w:id="495" w:name="_Ref114822004"/>
      <w:bookmarkStart w:id="496" w:name="_Ref114822022"/>
      <w:bookmarkStart w:id="497" w:name="_Ref114822430"/>
      <w:bookmarkStart w:id="498" w:name="_Toc141452311"/>
      <w:bookmarkStart w:id="499" w:name="_Toc141452383"/>
      <w:r w:rsidRPr="00354572">
        <w:rPr>
          <w:color w:val="632423" w:themeColor="accent2" w:themeShade="80"/>
          <w:sz w:val="24"/>
          <w:szCs w:val="24"/>
        </w:rPr>
        <w:t>Priedas. pasiūlymų vertinimo tvarka ir kriterijai</w:t>
      </w:r>
      <w:bookmarkEnd w:id="493"/>
      <w:bookmarkEnd w:id="494"/>
      <w:bookmarkEnd w:id="495"/>
      <w:bookmarkEnd w:id="496"/>
      <w:bookmarkEnd w:id="497"/>
      <w:bookmarkEnd w:id="498"/>
      <w:bookmarkEnd w:id="499"/>
    </w:p>
    <w:p w14:paraId="213A8D72" w14:textId="37432675" w:rsidR="00A64787" w:rsidRPr="00E23CA4" w:rsidRDefault="00A64787" w:rsidP="00E23CA4">
      <w:pPr>
        <w:rPr>
          <w:b/>
          <w:color w:val="632423" w:themeColor="accent2" w:themeShade="80"/>
        </w:rPr>
      </w:pPr>
      <w:bookmarkStart w:id="500" w:name="_Ref301444332"/>
    </w:p>
    <w:bookmarkEnd w:id="500"/>
    <w:p w14:paraId="4285F646" w14:textId="77777777" w:rsidR="00842F76" w:rsidRDefault="00842F76" w:rsidP="00BB4193">
      <w:pPr>
        <w:tabs>
          <w:tab w:val="left" w:pos="1418"/>
        </w:tabs>
        <w:spacing w:line="276" w:lineRule="auto"/>
        <w:ind w:left="1702"/>
        <w:jc w:val="both"/>
      </w:pPr>
    </w:p>
    <w:p w14:paraId="665A8722" w14:textId="1C7B5559" w:rsidR="00A64787" w:rsidRDefault="00A64787" w:rsidP="00D76C39">
      <w:pPr>
        <w:pStyle w:val="Sraopastraipa"/>
        <w:numPr>
          <w:ilvl w:val="0"/>
          <w:numId w:val="84"/>
        </w:numPr>
        <w:tabs>
          <w:tab w:val="left" w:pos="1418"/>
        </w:tabs>
        <w:spacing w:line="276" w:lineRule="auto"/>
        <w:ind w:left="357" w:hanging="357"/>
        <w:jc w:val="both"/>
      </w:pPr>
      <w:r w:rsidRPr="00185436">
        <w:t>Dalyviui pateikus P</w:t>
      </w:r>
      <w:r w:rsidR="00AE48A0" w:rsidRPr="00185436">
        <w:t>irminį p</w:t>
      </w:r>
      <w:r w:rsidRPr="00185436">
        <w:t>asiūlymą</w:t>
      </w:r>
      <w:r w:rsidR="00E23CA4">
        <w:t xml:space="preserve"> </w:t>
      </w:r>
      <w:r w:rsidRPr="00185436">
        <w:t>/ Galutinį pasiūlymą, jį pagal šiame priede nurodytą tvarką ir kriterijus įvertins Komisija. Vertinimo procedūros atliekamos Dalyviams nedalyvaujant.</w:t>
      </w:r>
    </w:p>
    <w:p w14:paraId="7E5748B8" w14:textId="77777777" w:rsidR="002B4D4A" w:rsidRPr="00185436" w:rsidRDefault="002B4D4A" w:rsidP="002B4D4A">
      <w:pPr>
        <w:pStyle w:val="Sraopastraipa"/>
        <w:tabs>
          <w:tab w:val="left" w:pos="1418"/>
        </w:tabs>
        <w:spacing w:line="276" w:lineRule="auto"/>
        <w:ind w:left="567"/>
        <w:jc w:val="both"/>
      </w:pPr>
    </w:p>
    <w:p w14:paraId="0A7CE1DA" w14:textId="54C0D20E" w:rsidR="00A64787" w:rsidRDefault="00A64787" w:rsidP="00A67AE9">
      <w:pPr>
        <w:pStyle w:val="Sraopastraipa"/>
        <w:numPr>
          <w:ilvl w:val="0"/>
          <w:numId w:val="5"/>
        </w:numPr>
        <w:tabs>
          <w:tab w:val="left" w:pos="567"/>
        </w:tabs>
        <w:spacing w:line="276" w:lineRule="auto"/>
        <w:ind w:left="0" w:firstLine="0"/>
        <w:jc w:val="center"/>
        <w:rPr>
          <w:b/>
          <w:smallCaps/>
          <w:color w:val="632423" w:themeColor="accent2" w:themeShade="80"/>
        </w:rPr>
      </w:pPr>
      <w:r w:rsidRPr="00E23CA4">
        <w:rPr>
          <w:b/>
          <w:smallCaps/>
          <w:color w:val="632423" w:themeColor="accent2" w:themeShade="80"/>
        </w:rPr>
        <w:t>pasiūlym</w:t>
      </w:r>
      <w:r w:rsidR="00E23CA4">
        <w:rPr>
          <w:b/>
          <w:smallCaps/>
          <w:color w:val="632423" w:themeColor="accent2" w:themeShade="80"/>
        </w:rPr>
        <w:t xml:space="preserve">ų </w:t>
      </w:r>
      <w:r w:rsidRPr="00E23CA4">
        <w:rPr>
          <w:b/>
          <w:smallCaps/>
          <w:color w:val="632423" w:themeColor="accent2" w:themeShade="80"/>
        </w:rPr>
        <w:t>patikrinimas ir įvertinimas</w:t>
      </w:r>
    </w:p>
    <w:p w14:paraId="615059D3" w14:textId="7B411059" w:rsidR="00842F76" w:rsidRDefault="009E6F99" w:rsidP="00BB4193">
      <w:pPr>
        <w:pStyle w:val="Sraopastraipa"/>
        <w:numPr>
          <w:ilvl w:val="0"/>
          <w:numId w:val="84"/>
        </w:numPr>
        <w:tabs>
          <w:tab w:val="left" w:pos="426"/>
        </w:tabs>
        <w:spacing w:line="276" w:lineRule="auto"/>
        <w:ind w:left="357" w:hanging="357"/>
        <w:jc w:val="both"/>
      </w:pPr>
      <w:r w:rsidRPr="002B4D4A">
        <w:t>Vertin</w:t>
      </w:r>
      <w:r w:rsidR="0058695F" w:rsidRPr="002B4D4A">
        <w:t>dama</w:t>
      </w:r>
      <w:r w:rsidR="004C3C30" w:rsidRPr="002B4D4A">
        <w:t xml:space="preserve"> Pirminius pasiūlymus </w:t>
      </w:r>
      <w:r w:rsidR="00A64787" w:rsidRPr="002B4D4A">
        <w:t>Komisija patikrins, ar:</w:t>
      </w:r>
    </w:p>
    <w:p w14:paraId="54D93CDD" w14:textId="0BEFF11E" w:rsidR="00842F76" w:rsidRDefault="00842F76" w:rsidP="00D76C39">
      <w:pPr>
        <w:pStyle w:val="Sraopastraipa"/>
        <w:numPr>
          <w:ilvl w:val="1"/>
          <w:numId w:val="84"/>
        </w:numPr>
        <w:tabs>
          <w:tab w:val="left" w:pos="426"/>
        </w:tabs>
        <w:spacing w:line="276" w:lineRule="auto"/>
        <w:jc w:val="both"/>
      </w:pPr>
      <w:r w:rsidRPr="00842F76">
        <w:t>Pirminis pasiūlymas pateiktas dėl Projekto įgyvendinimo visa reikalaujama jo apimtimi;</w:t>
      </w:r>
    </w:p>
    <w:p w14:paraId="1CBEB4B6" w14:textId="77777777" w:rsidR="00842F76" w:rsidRPr="00842F76" w:rsidRDefault="00842F76" w:rsidP="00BB4193">
      <w:pPr>
        <w:pStyle w:val="Sraopastraipa"/>
        <w:numPr>
          <w:ilvl w:val="0"/>
          <w:numId w:val="85"/>
        </w:numPr>
        <w:spacing w:line="276" w:lineRule="auto"/>
        <w:jc w:val="both"/>
        <w:rPr>
          <w:vanish/>
        </w:rPr>
      </w:pPr>
    </w:p>
    <w:p w14:paraId="147FD0E1" w14:textId="77777777" w:rsidR="00842F76" w:rsidRPr="00842F76" w:rsidRDefault="00842F76" w:rsidP="00BB4193">
      <w:pPr>
        <w:pStyle w:val="Sraopastraipa"/>
        <w:numPr>
          <w:ilvl w:val="0"/>
          <w:numId w:val="85"/>
        </w:numPr>
        <w:spacing w:line="276" w:lineRule="auto"/>
        <w:jc w:val="both"/>
        <w:rPr>
          <w:vanish/>
        </w:rPr>
      </w:pPr>
    </w:p>
    <w:p w14:paraId="05538C6C" w14:textId="77777777" w:rsidR="00842F76" w:rsidRPr="00842F76" w:rsidRDefault="00842F76" w:rsidP="00BB4193">
      <w:pPr>
        <w:pStyle w:val="Sraopastraipa"/>
        <w:numPr>
          <w:ilvl w:val="1"/>
          <w:numId w:val="85"/>
        </w:numPr>
        <w:spacing w:line="276" w:lineRule="auto"/>
        <w:jc w:val="both"/>
        <w:rPr>
          <w:vanish/>
        </w:rPr>
      </w:pPr>
    </w:p>
    <w:p w14:paraId="59D26600" w14:textId="067D05C8" w:rsidR="002B4D4A" w:rsidRDefault="007B2E67" w:rsidP="00D76C39">
      <w:pPr>
        <w:pStyle w:val="Sraopastraipa"/>
        <w:numPr>
          <w:ilvl w:val="1"/>
          <w:numId w:val="85"/>
        </w:numPr>
        <w:spacing w:line="276" w:lineRule="auto"/>
        <w:jc w:val="both"/>
      </w:pPr>
      <w:r w:rsidRPr="00BA43CB">
        <w:t>Nepateikiama daugiau kaip vieno ar alternatyvaus Pirminio pasiūlymo</w:t>
      </w:r>
      <w:r w:rsidR="00185436" w:rsidRPr="00BA43CB">
        <w:t>;</w:t>
      </w:r>
    </w:p>
    <w:p w14:paraId="6D437979" w14:textId="77777777" w:rsidR="002B4D4A" w:rsidRDefault="00592CFF" w:rsidP="00D76C39">
      <w:pPr>
        <w:pStyle w:val="Sraopastraipa"/>
        <w:numPr>
          <w:ilvl w:val="1"/>
          <w:numId w:val="85"/>
        </w:numPr>
        <w:spacing w:line="276" w:lineRule="auto"/>
        <w:jc w:val="both"/>
      </w:pPr>
      <w:r w:rsidRPr="00BA43CB">
        <w:t>Pirminio pasiūlymo</w:t>
      </w:r>
      <w:r w:rsidRPr="00BA43CB" w:rsidDel="009E322E">
        <w:t xml:space="preserve"> </w:t>
      </w:r>
      <w:r w:rsidRPr="00BA43CB">
        <w:t>galiojimo terminas nėra trumpesnis nei prašoma</w:t>
      </w:r>
      <w:r w:rsidR="00185436" w:rsidRPr="00BA43CB">
        <w:t>;</w:t>
      </w:r>
    </w:p>
    <w:p w14:paraId="25B79EC3" w14:textId="7EE7FE95" w:rsidR="002B4D4A" w:rsidRDefault="00A738B2" w:rsidP="00CF3B2E">
      <w:pPr>
        <w:pStyle w:val="Sraopastraipa"/>
        <w:numPr>
          <w:ilvl w:val="1"/>
          <w:numId w:val="85"/>
        </w:numPr>
        <w:spacing w:line="276" w:lineRule="auto"/>
        <w:jc w:val="both"/>
      </w:pPr>
      <w:r w:rsidRPr="00BA43CB">
        <w:t>Pirminis pasiūlymas atitinka pateikimo reikalavimus</w:t>
      </w:r>
      <w:r w:rsidR="00661D59" w:rsidRPr="00BA43CB">
        <w:t xml:space="preserve">, </w:t>
      </w:r>
      <w:r w:rsidR="00176103" w:rsidRPr="00BA43CB">
        <w:t xml:space="preserve">nustatytus </w:t>
      </w:r>
      <w:r w:rsidR="002B4D4A">
        <w:t>Sąlygų</w:t>
      </w:r>
      <w:r w:rsidRPr="00BA43CB">
        <w:t xml:space="preserve"> </w:t>
      </w:r>
      <w:r w:rsidR="00651634">
        <w:fldChar w:fldCharType="begin"/>
      </w:r>
      <w:r w:rsidR="00651634">
        <w:instrText xml:space="preserve"> REF _Ref114823234 \r \h </w:instrText>
      </w:r>
      <w:r w:rsidR="00651634">
        <w:fldChar w:fldCharType="separate"/>
      </w:r>
      <w:r w:rsidR="00CF3B2E">
        <w:t>18</w:t>
      </w:r>
      <w:r w:rsidR="00651634">
        <w:fldChar w:fldCharType="end"/>
      </w:r>
      <w:r w:rsidR="00661D59" w:rsidRPr="00BA43CB">
        <w:t xml:space="preserve"> </w:t>
      </w:r>
      <w:r w:rsidR="00712EA0" w:rsidRPr="00AF03BE">
        <w:t xml:space="preserve">priede </w:t>
      </w:r>
      <w:r w:rsidR="00712EA0" w:rsidRPr="002B4D4A">
        <w:rPr>
          <w:i/>
        </w:rPr>
        <w:t>Pasiūlymų pateikimas</w:t>
      </w:r>
      <w:r w:rsidR="00712EA0" w:rsidRPr="00AF03BE">
        <w:t>, Sąlygų</w:t>
      </w:r>
      <w:r w:rsidR="00176103" w:rsidRPr="00AF03BE">
        <w:t xml:space="preserve"> </w:t>
      </w:r>
      <w:r w:rsidR="00651634">
        <w:fldChar w:fldCharType="begin"/>
      </w:r>
      <w:r w:rsidR="00651634">
        <w:instrText xml:space="preserve"> REF _Ref114823439 \r \h </w:instrText>
      </w:r>
      <w:r w:rsidR="00651634">
        <w:fldChar w:fldCharType="separate"/>
      </w:r>
      <w:r w:rsidR="00CF3B2E">
        <w:t>45</w:t>
      </w:r>
      <w:r w:rsidR="00651634">
        <w:fldChar w:fldCharType="end"/>
      </w:r>
      <w:r w:rsidR="00651634">
        <w:t xml:space="preserve"> </w:t>
      </w:r>
      <w:r w:rsidR="00EB0737" w:rsidRPr="00AF03BE">
        <w:t xml:space="preserve"> punkte</w:t>
      </w:r>
      <w:r w:rsidR="00176103" w:rsidRPr="00AF03BE">
        <w:t xml:space="preserve"> ir kitus </w:t>
      </w:r>
      <w:r w:rsidR="00CA709F" w:rsidRPr="00AF03BE">
        <w:t xml:space="preserve">Pirminio pasiūlymo </w:t>
      </w:r>
      <w:r w:rsidR="00543F1E" w:rsidRPr="00AF03BE">
        <w:t xml:space="preserve">pateikimo </w:t>
      </w:r>
      <w:r w:rsidR="00CA709F" w:rsidRPr="00AF03BE">
        <w:t>reikalavimus;</w:t>
      </w:r>
      <w:r w:rsidR="00176103" w:rsidRPr="00AF03BE">
        <w:t xml:space="preserve"> </w:t>
      </w:r>
    </w:p>
    <w:p w14:paraId="30A09E79" w14:textId="77777777" w:rsidR="002B4D4A" w:rsidRDefault="00145B7F" w:rsidP="00D76C39">
      <w:pPr>
        <w:pStyle w:val="Sraopastraipa"/>
        <w:numPr>
          <w:ilvl w:val="1"/>
          <w:numId w:val="85"/>
        </w:numPr>
        <w:spacing w:line="276" w:lineRule="auto"/>
        <w:jc w:val="both"/>
      </w:pPr>
      <w:r w:rsidRPr="00BA43CB">
        <w:t>Pirminiame pasiūlyme nėra techninių klaidų bei aritmetinių Metinio atlyginimo apskaičiavimo  klaidų – tokiu atveju Dalyvis turės per nustatytą laiką jas ištaisyti;</w:t>
      </w:r>
    </w:p>
    <w:p w14:paraId="79E5078B" w14:textId="2387ED20" w:rsidR="00145B7F" w:rsidRPr="00BA43CB" w:rsidRDefault="00145B7F" w:rsidP="00D76C39">
      <w:pPr>
        <w:pStyle w:val="Sraopastraipa"/>
        <w:numPr>
          <w:ilvl w:val="1"/>
          <w:numId w:val="85"/>
        </w:numPr>
        <w:spacing w:line="276" w:lineRule="auto"/>
        <w:jc w:val="both"/>
      </w:pPr>
      <w:r w:rsidRPr="00BA43CB">
        <w:t>Pirminis pasiūlymas yra pagrįstas ir įgyvendinamas</w:t>
      </w:r>
      <w:r w:rsidR="00411287" w:rsidRPr="00BA43CB">
        <w:t>;</w:t>
      </w:r>
    </w:p>
    <w:p w14:paraId="7D7763E9" w14:textId="61EF86F6" w:rsidR="009E6F99" w:rsidRPr="002B4D4A" w:rsidRDefault="0058695F" w:rsidP="00D76C39">
      <w:pPr>
        <w:pStyle w:val="Sraopastraipa"/>
        <w:numPr>
          <w:ilvl w:val="0"/>
          <w:numId w:val="85"/>
        </w:numPr>
        <w:tabs>
          <w:tab w:val="left" w:pos="1418"/>
        </w:tabs>
        <w:spacing w:line="276" w:lineRule="auto"/>
        <w:jc w:val="both"/>
      </w:pPr>
      <w:r w:rsidRPr="002B4D4A">
        <w:t>Vertindama Galutinius</w:t>
      </w:r>
      <w:r w:rsidR="009E6F99" w:rsidRPr="002B4D4A">
        <w:t xml:space="preserve"> pasiūlymus Komisija patikrins, ar:</w:t>
      </w:r>
    </w:p>
    <w:p w14:paraId="1A33CA08" w14:textId="276A546C" w:rsidR="00A64787" w:rsidRPr="00BA43CB" w:rsidRDefault="00A64787" w:rsidP="00D76C39">
      <w:pPr>
        <w:pStyle w:val="Sraopastraipa"/>
        <w:numPr>
          <w:ilvl w:val="1"/>
          <w:numId w:val="85"/>
        </w:numPr>
        <w:spacing w:line="276" w:lineRule="auto"/>
        <w:jc w:val="both"/>
      </w:pPr>
      <w:r w:rsidRPr="00BA43CB">
        <w:t>Galutinis pasiūlymas pateiktas dėl Projekto įgyvendinimo visa reikalaujama jo apimtimi;</w:t>
      </w:r>
    </w:p>
    <w:p w14:paraId="4FDA45E9" w14:textId="35357F83" w:rsidR="00592CFF" w:rsidRPr="00BA43CB" w:rsidRDefault="009E422F" w:rsidP="00D76C39">
      <w:pPr>
        <w:pStyle w:val="Sraopastraipa"/>
        <w:numPr>
          <w:ilvl w:val="1"/>
          <w:numId w:val="85"/>
        </w:numPr>
        <w:spacing w:line="276" w:lineRule="auto"/>
        <w:jc w:val="both"/>
      </w:pPr>
      <w:r>
        <w:t>P</w:t>
      </w:r>
      <w:r w:rsidR="00DB4CCF" w:rsidRPr="00BA43CB">
        <w:t>asiūlytas Metinis atlyginimas</w:t>
      </w:r>
      <w:r w:rsidR="001F15B8">
        <w:t xml:space="preserve"> </w:t>
      </w:r>
      <w:r w:rsidR="00043A7F">
        <w:t xml:space="preserve">neviršija </w:t>
      </w:r>
      <w:r w:rsidR="00262DCD">
        <w:t>Maksimalaus Valdžios subjekto mokėjimo;</w:t>
      </w:r>
    </w:p>
    <w:p w14:paraId="03B8CD8C" w14:textId="60699AFB" w:rsidR="00592CFF" w:rsidRPr="00BA43CB" w:rsidRDefault="00115C72" w:rsidP="00D76C39">
      <w:pPr>
        <w:pStyle w:val="Sraopastraipa"/>
        <w:numPr>
          <w:ilvl w:val="1"/>
          <w:numId w:val="85"/>
        </w:numPr>
        <w:spacing w:line="276" w:lineRule="auto"/>
        <w:jc w:val="both"/>
      </w:pPr>
      <w:r>
        <w:t xml:space="preserve">Galutiniame pasiūlyme </w:t>
      </w:r>
      <w:r w:rsidR="004E7EDC" w:rsidRPr="00BA43CB">
        <w:t>nenurodytas neįprastas mažas Metinis atlyginimas</w:t>
      </w:r>
      <w:r>
        <w:t>.</w:t>
      </w:r>
      <w:r w:rsidR="00651634">
        <w:t xml:space="preserve"> </w:t>
      </w:r>
      <w:r w:rsidR="004E7EDC" w:rsidRPr="00BA43CB">
        <w:t>Dalyvis pasiūlęs neįprastai mažą Metinį atlyginimą turės per nustatytą laiką jį pagrįsti. Taip pat, toks Galutinis pasiūlymas turės atitikti Viešųjų pirkimų įstatymo 17 straipsnio 2 dalies 2 punkte nurodytus aplinkos apsaugos, socialinės ir darbo teisės įpareigojimus;</w:t>
      </w:r>
    </w:p>
    <w:p w14:paraId="152FEE1E" w14:textId="4E6B7995" w:rsidR="00115C72" w:rsidRDefault="00A64787" w:rsidP="00D76C39">
      <w:pPr>
        <w:pStyle w:val="Sraopastraipa"/>
        <w:numPr>
          <w:ilvl w:val="1"/>
          <w:numId w:val="85"/>
        </w:numPr>
        <w:spacing w:line="276" w:lineRule="auto"/>
      </w:pPr>
      <w:r w:rsidRPr="00BA43CB">
        <w:t>Nepateikiama daugiau kaip vieno ar alternatyvaus Galutinio pasiūlymo;</w:t>
      </w:r>
    </w:p>
    <w:p w14:paraId="63B2156D" w14:textId="60F6DA6B" w:rsidR="00543F1E" w:rsidRPr="00BA43CB" w:rsidRDefault="00543F1E" w:rsidP="00CF3B2E">
      <w:pPr>
        <w:pStyle w:val="Sraopastraipa"/>
        <w:numPr>
          <w:ilvl w:val="1"/>
          <w:numId w:val="85"/>
        </w:numPr>
        <w:spacing w:line="276" w:lineRule="auto"/>
      </w:pPr>
      <w:r w:rsidRPr="00BA43CB">
        <w:t xml:space="preserve">Galutinis pasiūlymas atitinka pateikimo reikalavimus, nustatytus Sąlygų  </w:t>
      </w:r>
      <w:r w:rsidR="00651634">
        <w:fldChar w:fldCharType="begin"/>
      </w:r>
      <w:r w:rsidR="00651634">
        <w:instrText xml:space="preserve"> REF _Ref114823455 \r \h </w:instrText>
      </w:r>
      <w:r w:rsidR="00651634">
        <w:fldChar w:fldCharType="separate"/>
      </w:r>
      <w:r w:rsidR="00CF3B2E">
        <w:t>18</w:t>
      </w:r>
      <w:r w:rsidR="00651634">
        <w:fldChar w:fldCharType="end"/>
      </w:r>
      <w:r w:rsidR="00D2318A">
        <w:t xml:space="preserve"> </w:t>
      </w:r>
      <w:r w:rsidRPr="00BA43CB">
        <w:t xml:space="preserve">priede </w:t>
      </w:r>
      <w:r w:rsidRPr="00BB4193">
        <w:rPr>
          <w:i/>
        </w:rPr>
        <w:t>Pasiūlymų pateikimas</w:t>
      </w:r>
      <w:r w:rsidRPr="00BA43CB">
        <w:t xml:space="preserve">, Sąlygų </w:t>
      </w:r>
      <w:r w:rsidR="003D1FF1" w:rsidRPr="00BA43CB">
        <w:fldChar w:fldCharType="begin"/>
      </w:r>
      <w:r w:rsidR="003D1FF1" w:rsidRPr="00BA43CB">
        <w:instrText xml:space="preserve"> REF _Ref502061085 \r \h </w:instrText>
      </w:r>
      <w:r w:rsidR="00BA43CB">
        <w:instrText xml:space="preserve"> \* MERGEFORMAT </w:instrText>
      </w:r>
      <w:r w:rsidR="003D1FF1" w:rsidRPr="00BA43CB">
        <w:fldChar w:fldCharType="separate"/>
      </w:r>
      <w:r w:rsidR="00CF3B2E">
        <w:t>83</w:t>
      </w:r>
      <w:r w:rsidR="003D1FF1" w:rsidRPr="00BA43CB">
        <w:fldChar w:fldCharType="end"/>
      </w:r>
      <w:r w:rsidR="004708D3" w:rsidRPr="00BA43CB">
        <w:t xml:space="preserve"> punkte</w:t>
      </w:r>
      <w:r w:rsidR="003D1FF1" w:rsidRPr="00BA43CB">
        <w:t xml:space="preserve"> ir kitus Galutinio</w:t>
      </w:r>
      <w:r w:rsidRPr="00BA43CB">
        <w:t xml:space="preserve"> pasiūlymo pateikimo reikalavimus;   </w:t>
      </w:r>
    </w:p>
    <w:p w14:paraId="41ECDED3" w14:textId="49E06325" w:rsidR="00E62547" w:rsidRPr="00BA43CB" w:rsidRDefault="00A64787" w:rsidP="00D76C39">
      <w:pPr>
        <w:pStyle w:val="Sraopastraipa"/>
        <w:numPr>
          <w:ilvl w:val="1"/>
          <w:numId w:val="85"/>
        </w:numPr>
        <w:spacing w:line="276" w:lineRule="auto"/>
        <w:jc w:val="both"/>
      </w:pPr>
      <w:r w:rsidRPr="00BA43CB">
        <w:t>Galutinio pasiūlymo</w:t>
      </w:r>
      <w:r w:rsidRPr="00BA43CB" w:rsidDel="009E322E">
        <w:t xml:space="preserve"> </w:t>
      </w:r>
      <w:r w:rsidRPr="00BA43CB">
        <w:t>galiojimo terminas nėra trumpesnis nei prašoma;</w:t>
      </w:r>
    </w:p>
    <w:p w14:paraId="372D1188" w14:textId="404859E2" w:rsidR="00E62547" w:rsidRDefault="00543F1E" w:rsidP="00D76C39">
      <w:pPr>
        <w:pStyle w:val="Sraopastraipa"/>
        <w:numPr>
          <w:ilvl w:val="1"/>
          <w:numId w:val="85"/>
        </w:numPr>
        <w:spacing w:line="276" w:lineRule="auto"/>
        <w:jc w:val="both"/>
      </w:pPr>
      <w:r w:rsidRPr="00BA43CB">
        <w:t>Galutinis</w:t>
      </w:r>
      <w:r w:rsidR="00AF0365" w:rsidRPr="00BA43CB">
        <w:t xml:space="preserve"> pasiūlymas</w:t>
      </w:r>
      <w:r w:rsidRPr="00BA43CB">
        <w:t xml:space="preserve"> atitinka </w:t>
      </w:r>
      <w:r w:rsidR="00115C72">
        <w:t>S</w:t>
      </w:r>
      <w:r w:rsidRPr="00BA43CB">
        <w:t>ąlygas,</w:t>
      </w:r>
      <w:r w:rsidR="00AF0365" w:rsidRPr="00BA43CB">
        <w:t xml:space="preserve"> yra pagrįstas į įgyvendinamas</w:t>
      </w:r>
      <w:r w:rsidRPr="00BA43CB">
        <w:t>;</w:t>
      </w:r>
    </w:p>
    <w:p w14:paraId="57064FD1" w14:textId="257D4285" w:rsidR="00592CFF" w:rsidRPr="00BA43CB" w:rsidRDefault="00D93CC8" w:rsidP="00D76C39">
      <w:pPr>
        <w:pStyle w:val="Sraopastraipa"/>
        <w:numPr>
          <w:ilvl w:val="1"/>
          <w:numId w:val="85"/>
        </w:numPr>
        <w:spacing w:line="276" w:lineRule="auto"/>
        <w:jc w:val="both"/>
      </w:pPr>
      <w:r w:rsidRPr="00BA43CB">
        <w:t>pateiktas tinkamas Galutinio pasiūlymo galiojimo užtikrinimas;</w:t>
      </w:r>
    </w:p>
    <w:p w14:paraId="2830F4B8" w14:textId="2CAE8656" w:rsidR="00A64787" w:rsidRDefault="00A64787" w:rsidP="00BB4193">
      <w:pPr>
        <w:pStyle w:val="Sraopastraipa"/>
        <w:numPr>
          <w:ilvl w:val="1"/>
          <w:numId w:val="85"/>
        </w:numPr>
        <w:spacing w:line="276" w:lineRule="auto"/>
        <w:jc w:val="both"/>
      </w:pPr>
      <w:r w:rsidRPr="00BA43CB">
        <w:t>Galutiniame pasiūlyme nėra aritmetinių</w:t>
      </w:r>
      <w:r w:rsidR="009B2FFF" w:rsidRPr="00BA43CB">
        <w:t xml:space="preserve"> Metinio atlyginimo</w:t>
      </w:r>
      <w:r w:rsidRPr="00BA43CB">
        <w:t xml:space="preserve"> apskaičiavimo klaidų – tokiu atveju Dalyvis turės per nustatytą laiką jas ištaisyti</w:t>
      </w:r>
      <w:r w:rsidR="00E62547" w:rsidRPr="00BA43CB">
        <w:t>.</w:t>
      </w:r>
    </w:p>
    <w:p w14:paraId="300A01C9" w14:textId="640C3859" w:rsidR="00141309" w:rsidRPr="00BA43CB" w:rsidRDefault="00141309" w:rsidP="00D76C39">
      <w:pPr>
        <w:pStyle w:val="Sraopastraipa"/>
        <w:numPr>
          <w:ilvl w:val="1"/>
          <w:numId w:val="85"/>
        </w:numPr>
        <w:jc w:val="both"/>
      </w:pPr>
      <w:r w:rsidRPr="00141309">
        <w:t>Galutinis pasiūlymas nėra blogesnis už derybų metu Komisijos ir Galutinį pasiūlymą pateikusio Dalyvio pasiektus susitarimus</w:t>
      </w:r>
      <w:r>
        <w:t xml:space="preserve">, o </w:t>
      </w:r>
      <w:r w:rsidRPr="00141309">
        <w:t>sąlygos, dėl kurių nebuvo vedam</w:t>
      </w:r>
      <w:r>
        <w:t>os</w:t>
      </w:r>
      <w:r w:rsidRPr="00141309">
        <w:t xml:space="preserve"> </w:t>
      </w:r>
      <w:r>
        <w:t>derybos</w:t>
      </w:r>
      <w:r w:rsidRPr="00141309">
        <w:t xml:space="preserve">, negali būti pasiūlytos blogesnės Valdžios subjekto atžvilgiu, nei nurodytos </w:t>
      </w:r>
      <w:r>
        <w:t>Pirminiame pasiūlyme.</w:t>
      </w:r>
    </w:p>
    <w:p w14:paraId="72A9F356" w14:textId="77777777" w:rsidR="00521BEA" w:rsidRPr="00521BEA" w:rsidRDefault="00521BEA" w:rsidP="001E7B4D">
      <w:pPr>
        <w:pStyle w:val="Sraopastraipa"/>
        <w:numPr>
          <w:ilvl w:val="0"/>
          <w:numId w:val="85"/>
        </w:numPr>
        <w:jc w:val="both"/>
        <w:rPr>
          <w:color w:val="000000" w:themeColor="text1"/>
        </w:rPr>
      </w:pPr>
      <w:r w:rsidRPr="00521BEA">
        <w:rPr>
          <w:color w:val="000000" w:themeColor="text1"/>
        </w:rPr>
        <w:t xml:space="preserve">Jeigu Dalyvis Pirminiame pasiūlyme / Galutiniame pasiūlyme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w:t>
      </w:r>
      <w:r w:rsidRPr="001E7B4D">
        <w:rPr>
          <w:color w:val="000000" w:themeColor="text1"/>
        </w:rPr>
        <w:t>Pirminiai pasiūlymai / Galutiniai pasiūlymai</w:t>
      </w:r>
      <w:r w:rsidRPr="00521BEA">
        <w:rPr>
          <w:color w:val="000000" w:themeColor="text1"/>
        </w:rPr>
        <w:t xml:space="preserve"> tikslinami, papildomi arba paaiškinami vadovaujantis Viešųjų pirkimų tarnybos nustatytomis taisyklėmis.</w:t>
      </w:r>
    </w:p>
    <w:p w14:paraId="08FE13A5" w14:textId="3022FE83" w:rsidR="002B4D4A" w:rsidRPr="001E7B4D" w:rsidRDefault="00A64787" w:rsidP="001E7B4D">
      <w:pPr>
        <w:pStyle w:val="Sraopastraipa"/>
        <w:numPr>
          <w:ilvl w:val="0"/>
          <w:numId w:val="85"/>
        </w:numPr>
        <w:jc w:val="both"/>
        <w:rPr>
          <w:color w:val="000000" w:themeColor="text1"/>
        </w:rPr>
      </w:pPr>
      <w:r w:rsidRPr="002B4D4A">
        <w:rPr>
          <w:color w:val="000000" w:themeColor="text1"/>
        </w:rPr>
        <w:t>Nustačius, kad Dalyvi</w:t>
      </w:r>
      <w:r w:rsidR="00411287" w:rsidRPr="002B4D4A">
        <w:rPr>
          <w:color w:val="000000" w:themeColor="text1"/>
        </w:rPr>
        <w:t>o</w:t>
      </w:r>
      <w:r w:rsidRPr="002B4D4A">
        <w:rPr>
          <w:color w:val="000000" w:themeColor="text1"/>
        </w:rPr>
        <w:t xml:space="preserve"> </w:t>
      </w:r>
      <w:r w:rsidR="0074202B" w:rsidRPr="001E7B4D">
        <w:rPr>
          <w:color w:val="000000" w:themeColor="text1"/>
        </w:rPr>
        <w:t xml:space="preserve">Pirminis pasiūlymas / </w:t>
      </w:r>
      <w:r w:rsidRPr="001E7B4D">
        <w:rPr>
          <w:color w:val="000000" w:themeColor="text1"/>
        </w:rPr>
        <w:t xml:space="preserve">Galutinis pasiūlymas </w:t>
      </w:r>
      <w:r w:rsidRPr="002B4D4A">
        <w:rPr>
          <w:color w:val="000000" w:themeColor="text1"/>
        </w:rPr>
        <w:t>netenkina bent vieno iš aukščiau nurodytų</w:t>
      </w:r>
      <w:r w:rsidR="0074202B" w:rsidRPr="002B4D4A">
        <w:rPr>
          <w:color w:val="000000" w:themeColor="text1"/>
        </w:rPr>
        <w:t xml:space="preserve"> atitinkamų</w:t>
      </w:r>
      <w:r w:rsidRPr="002B4D4A">
        <w:rPr>
          <w:color w:val="000000" w:themeColor="text1"/>
        </w:rPr>
        <w:t xml:space="preserve"> kriterijų, </w:t>
      </w:r>
      <w:r w:rsidRPr="001E7B4D">
        <w:rPr>
          <w:color w:val="000000" w:themeColor="text1"/>
        </w:rPr>
        <w:t xml:space="preserve">ir, aukščiau nurodytais atvejais, kai Dalyvis per </w:t>
      </w:r>
      <w:r w:rsidR="00670343" w:rsidRPr="001E7B4D">
        <w:rPr>
          <w:color w:val="000000" w:themeColor="text1"/>
        </w:rPr>
        <w:t xml:space="preserve">Komisijos </w:t>
      </w:r>
      <w:r w:rsidRPr="001E7B4D">
        <w:rPr>
          <w:color w:val="000000" w:themeColor="text1"/>
        </w:rPr>
        <w:lastRenderedPageBreak/>
        <w:t xml:space="preserve">nustatytą terminą neištaisys </w:t>
      </w:r>
      <w:r w:rsidR="0074202B" w:rsidRPr="001E7B4D">
        <w:rPr>
          <w:color w:val="000000" w:themeColor="text1"/>
        </w:rPr>
        <w:t xml:space="preserve">Pirminio pasiūlymo / </w:t>
      </w:r>
      <w:r w:rsidRPr="001E7B4D">
        <w:rPr>
          <w:color w:val="000000" w:themeColor="text1"/>
        </w:rPr>
        <w:t xml:space="preserve">Galutinio pasiūlymo </w:t>
      </w:r>
      <w:r w:rsidR="0074202B" w:rsidRPr="001E7B4D">
        <w:rPr>
          <w:color w:val="000000" w:themeColor="text1"/>
        </w:rPr>
        <w:t xml:space="preserve">atitinkamų </w:t>
      </w:r>
      <w:r w:rsidRPr="001E7B4D">
        <w:rPr>
          <w:color w:val="000000" w:themeColor="text1"/>
        </w:rPr>
        <w:t xml:space="preserve">trūkumų, </w:t>
      </w:r>
      <w:r w:rsidRPr="002B4D4A">
        <w:rPr>
          <w:color w:val="000000" w:themeColor="text1"/>
        </w:rPr>
        <w:t xml:space="preserve">tokio Dalyvio </w:t>
      </w:r>
      <w:r w:rsidRPr="001E7B4D">
        <w:rPr>
          <w:color w:val="000000" w:themeColor="text1"/>
        </w:rPr>
        <w:t xml:space="preserve">Galutinį pasiūlymą </w:t>
      </w:r>
      <w:r w:rsidR="00670343" w:rsidRPr="001E7B4D">
        <w:rPr>
          <w:color w:val="000000" w:themeColor="text1"/>
        </w:rPr>
        <w:t xml:space="preserve">Komisija </w:t>
      </w:r>
      <w:r w:rsidRPr="002B4D4A">
        <w:rPr>
          <w:color w:val="000000" w:themeColor="text1"/>
        </w:rPr>
        <w:t>atmes.</w:t>
      </w:r>
      <w:r w:rsidR="0074202B" w:rsidRPr="002B4D4A">
        <w:rPr>
          <w:color w:val="000000" w:themeColor="text1"/>
        </w:rPr>
        <w:t xml:space="preserve"> </w:t>
      </w:r>
      <w:bookmarkStart w:id="501" w:name="_Hlk109634073"/>
      <w:r w:rsidR="00670343" w:rsidRPr="001E7B4D">
        <w:rPr>
          <w:color w:val="000000" w:themeColor="text1"/>
        </w:rPr>
        <w:t xml:space="preserve">Dalyvis negali </w:t>
      </w:r>
      <w:r w:rsidR="00521BEA" w:rsidRPr="001E7B4D">
        <w:rPr>
          <w:color w:val="000000" w:themeColor="text1"/>
        </w:rPr>
        <w:t xml:space="preserve">paaiškinti, patikslinti ir išsamiai apibūdinti </w:t>
      </w:r>
      <w:r w:rsidR="00670343" w:rsidRPr="001E7B4D">
        <w:rPr>
          <w:color w:val="000000" w:themeColor="text1"/>
        </w:rPr>
        <w:t xml:space="preserve">savo Galutinio pasiūlymo, jeigu tokiu </w:t>
      </w:r>
      <w:r w:rsidR="00521BEA" w:rsidRPr="001E7B4D">
        <w:rPr>
          <w:color w:val="000000" w:themeColor="text1"/>
        </w:rPr>
        <w:t xml:space="preserve">paaiškinimu, tikslinimu ar išsamiu apibūdinimu </w:t>
      </w:r>
      <w:r w:rsidR="00670343" w:rsidRPr="001E7B4D">
        <w:rPr>
          <w:color w:val="000000" w:themeColor="text1"/>
        </w:rPr>
        <w:t xml:space="preserve">būtų pakeista Galutinio pasiūlymo esmė </w:t>
      </w:r>
      <w:bookmarkStart w:id="502" w:name="_Hlk130215964"/>
      <w:r w:rsidR="00521BEA" w:rsidRPr="001E7B4D">
        <w:rPr>
          <w:color w:val="000000" w:themeColor="text1"/>
        </w:rPr>
        <w:t>arba dalyvavimo Skelbiamose derybose reikalavimai, iškreipta ar apribota konkurencija ir diskriminuojami ūkio subjektai / Kandidatai / Dalyviai</w:t>
      </w:r>
      <w:bookmarkEnd w:id="502"/>
      <w:r w:rsidR="00521BEA" w:rsidRPr="001E7B4D">
        <w:rPr>
          <w:color w:val="000000" w:themeColor="text1"/>
        </w:rPr>
        <w:t>.</w:t>
      </w:r>
      <w:bookmarkEnd w:id="501"/>
    </w:p>
    <w:p w14:paraId="2864F3C0" w14:textId="498AAC60" w:rsidR="002B4D4A" w:rsidRPr="001E7B4D" w:rsidRDefault="001A6277" w:rsidP="001E7B4D">
      <w:pPr>
        <w:pStyle w:val="Sraopastraipa"/>
        <w:numPr>
          <w:ilvl w:val="0"/>
          <w:numId w:val="85"/>
        </w:numPr>
        <w:jc w:val="both"/>
        <w:rPr>
          <w:color w:val="000000" w:themeColor="text1"/>
        </w:rPr>
      </w:pPr>
      <w:r w:rsidRPr="001E7B4D">
        <w:rPr>
          <w:color w:val="000000" w:themeColor="text1"/>
        </w:rPr>
        <w:t xml:space="preserve">Komisija </w:t>
      </w:r>
      <w:r w:rsidR="00BC5834" w:rsidRPr="001E7B4D">
        <w:rPr>
          <w:color w:val="000000" w:themeColor="text1"/>
        </w:rPr>
        <w:t xml:space="preserve">gali nuspręsti nesudaryti Sutarties su ekonomiškai naudingiausią </w:t>
      </w:r>
      <w:r w:rsidR="007D126E" w:rsidRPr="001E7B4D">
        <w:rPr>
          <w:color w:val="000000" w:themeColor="text1"/>
        </w:rPr>
        <w:t>Galutinį p</w:t>
      </w:r>
      <w:r w:rsidR="00BC5834" w:rsidRPr="001E7B4D">
        <w:rPr>
          <w:color w:val="000000" w:themeColor="text1"/>
        </w:rPr>
        <w:t xml:space="preserve">asiūlymą pateikusiu Dalyviu, jeigu ji nustato, kad </w:t>
      </w:r>
      <w:r w:rsidR="007D126E" w:rsidRPr="001E7B4D">
        <w:rPr>
          <w:color w:val="000000" w:themeColor="text1"/>
        </w:rPr>
        <w:t>Galutinis p</w:t>
      </w:r>
      <w:r w:rsidR="00BC5834" w:rsidRPr="001E7B4D">
        <w:rPr>
          <w:color w:val="000000" w:themeColor="text1"/>
        </w:rPr>
        <w:t>asiūlymas neatitinka Viešųjų pirkimų įstatymo 17 straipsnio 2 dalies 2 punkte nurodytų aplinkos apsaugos, socialinės ir darbo teisės įpareigojimų.</w:t>
      </w:r>
    </w:p>
    <w:p w14:paraId="5D0187D3" w14:textId="5CFEA9EC" w:rsidR="00A64787" w:rsidRPr="001E7B4D" w:rsidRDefault="001A6277" w:rsidP="001E7B4D">
      <w:pPr>
        <w:pStyle w:val="Sraopastraipa"/>
        <w:numPr>
          <w:ilvl w:val="0"/>
          <w:numId w:val="85"/>
        </w:numPr>
        <w:jc w:val="both"/>
        <w:rPr>
          <w:color w:val="000000" w:themeColor="text1"/>
        </w:rPr>
      </w:pPr>
      <w:r w:rsidRPr="002B4D4A">
        <w:rPr>
          <w:color w:val="000000" w:themeColor="text1"/>
        </w:rPr>
        <w:t xml:space="preserve">Komisija Dalyviui </w:t>
      </w:r>
      <w:r w:rsidR="00A64787" w:rsidRPr="002B4D4A">
        <w:rPr>
          <w:color w:val="000000" w:themeColor="text1"/>
        </w:rPr>
        <w:t xml:space="preserve">pateiks </w:t>
      </w:r>
      <w:r w:rsidRPr="001E7B4D">
        <w:rPr>
          <w:color w:val="000000" w:themeColor="text1"/>
        </w:rPr>
        <w:t>Pirminio pasiūlymo</w:t>
      </w:r>
      <w:r w:rsidR="00E23CA4" w:rsidRPr="001E7B4D">
        <w:rPr>
          <w:color w:val="000000" w:themeColor="text1"/>
        </w:rPr>
        <w:t xml:space="preserve"> </w:t>
      </w:r>
      <w:r w:rsidRPr="001E7B4D">
        <w:rPr>
          <w:color w:val="000000" w:themeColor="text1"/>
        </w:rPr>
        <w:t xml:space="preserve">/ </w:t>
      </w:r>
      <w:r w:rsidR="00A64787" w:rsidRPr="001E7B4D">
        <w:rPr>
          <w:color w:val="000000" w:themeColor="text1"/>
        </w:rPr>
        <w:t>Galutinio pasiūlymo</w:t>
      </w:r>
      <w:r w:rsidR="00A64787" w:rsidRPr="002B4D4A">
        <w:rPr>
          <w:color w:val="000000" w:themeColor="text1"/>
        </w:rPr>
        <w:t xml:space="preserve"> atmetimo priežastis.</w:t>
      </w:r>
    </w:p>
    <w:p w14:paraId="1EC4970D" w14:textId="77777777" w:rsidR="00A64787" w:rsidRPr="00185436" w:rsidRDefault="00A64787" w:rsidP="002B4D4A">
      <w:pPr>
        <w:spacing w:line="276" w:lineRule="auto"/>
        <w:ind w:firstLine="567"/>
        <w:jc w:val="both"/>
        <w:rPr>
          <w:color w:val="000000" w:themeColor="text1"/>
        </w:rPr>
      </w:pPr>
    </w:p>
    <w:p w14:paraId="76E388B0" w14:textId="6BB8220F" w:rsidR="00A64787" w:rsidRDefault="00521BEA" w:rsidP="00A67AE9">
      <w:pPr>
        <w:pStyle w:val="Sraopastraipa"/>
        <w:numPr>
          <w:ilvl w:val="0"/>
          <w:numId w:val="5"/>
        </w:numPr>
        <w:tabs>
          <w:tab w:val="left" w:pos="567"/>
        </w:tabs>
        <w:spacing w:line="276" w:lineRule="auto"/>
        <w:ind w:left="0" w:firstLine="0"/>
        <w:jc w:val="center"/>
        <w:rPr>
          <w:b/>
          <w:smallCaps/>
          <w:color w:val="632423" w:themeColor="accent2" w:themeShade="80"/>
        </w:rPr>
      </w:pPr>
      <w:bookmarkStart w:id="503" w:name="_Ref301444971"/>
      <w:r>
        <w:rPr>
          <w:b/>
          <w:smallCaps/>
          <w:color w:val="632423" w:themeColor="accent2" w:themeShade="80"/>
        </w:rPr>
        <w:t xml:space="preserve">GALUTINIŲ PASIŪLYMŲ </w:t>
      </w:r>
      <w:r w:rsidR="00A64787" w:rsidRPr="00185436">
        <w:rPr>
          <w:b/>
          <w:smallCaps/>
          <w:color w:val="632423" w:themeColor="accent2" w:themeShade="80"/>
        </w:rPr>
        <w:t>Vertinimo kriterijai</w:t>
      </w:r>
      <w:bookmarkEnd w:id="503"/>
    </w:p>
    <w:p w14:paraId="1E5B9CC7" w14:textId="77777777" w:rsidR="00A67AE9" w:rsidRPr="00A67AE9" w:rsidRDefault="00A67AE9" w:rsidP="00A67AE9">
      <w:pPr>
        <w:spacing w:line="276" w:lineRule="auto"/>
        <w:rPr>
          <w:b/>
          <w:smallCaps/>
          <w:color w:val="632423" w:themeColor="accent2" w:themeShade="80"/>
        </w:rPr>
      </w:pPr>
    </w:p>
    <w:p w14:paraId="6A060728" w14:textId="77777777" w:rsidR="00521BEA" w:rsidRPr="005628EA" w:rsidRDefault="00521BEA" w:rsidP="00D76C39">
      <w:pPr>
        <w:pStyle w:val="Sraopastraipa"/>
        <w:numPr>
          <w:ilvl w:val="0"/>
          <w:numId w:val="85"/>
        </w:numPr>
        <w:tabs>
          <w:tab w:val="left" w:pos="1134"/>
        </w:tabs>
        <w:spacing w:after="120" w:line="276" w:lineRule="auto"/>
        <w:ind w:left="0" w:firstLine="567"/>
        <w:jc w:val="both"/>
        <w:rPr>
          <w:color w:val="000000" w:themeColor="text1"/>
        </w:rPr>
      </w:pPr>
      <w:bookmarkStart w:id="504" w:name="_Hlk130214945"/>
      <w:bookmarkStart w:id="505" w:name="_Hlk129264502"/>
      <w:bookmarkStart w:id="506" w:name="_Hlk130892585"/>
      <w:r w:rsidRPr="00117977">
        <w:t>Komisija Dalyvių Galutinius pasiūlymus, kurie atitiks šio priedo I skyriuje nurodytus reikalavimus, įvertins pagal kainos ir kokybės santykio kriterij</w:t>
      </w:r>
      <w:r>
        <w:t>us</w:t>
      </w:r>
      <w:bookmarkEnd w:id="504"/>
      <w:r>
        <w:t>:</w:t>
      </w:r>
      <w:bookmarkEnd w:id="505"/>
    </w:p>
    <w:p w14:paraId="044D822B" w14:textId="77777777" w:rsidR="00521BEA" w:rsidRPr="007B3527" w:rsidRDefault="00521BEA" w:rsidP="00521BEA">
      <w:pPr>
        <w:spacing w:line="276" w:lineRule="auto"/>
        <w:jc w:val="both"/>
        <w:rPr>
          <w:b/>
          <w:smallCaps/>
        </w:rPr>
      </w:pPr>
      <w:r w:rsidRPr="005628EA">
        <w:rPr>
          <w:iCs/>
          <w:color w:val="0070C0"/>
        </w:rPr>
        <w:t>[</w:t>
      </w:r>
      <w:r w:rsidRPr="005628EA">
        <w:rPr>
          <w:i/>
          <w:color w:val="0070C0"/>
        </w:rPr>
        <w:t>nurodytas kriterijų sąrašas ir ekonominio naudingumo balų apskaičiavimas rekomendacinio pobūdžio, kurie turi adaptuojami pagal Projekto specifiką</w:t>
      </w:r>
      <w:r w:rsidRPr="005628EA">
        <w:rPr>
          <w:iCs/>
          <w:color w:val="0070C0"/>
        </w:rPr>
        <w:t>]</w:t>
      </w:r>
    </w:p>
    <w:bookmarkEnd w:id="506"/>
    <w:p w14:paraId="1C660223" w14:textId="77777777" w:rsidR="00BC5834" w:rsidRDefault="00BC5834" w:rsidP="002B4D4A">
      <w:pPr>
        <w:pStyle w:val="Salygos2"/>
        <w:spacing w:before="0" w:after="0"/>
        <w:ind w:firstLine="567"/>
        <w:rPr>
          <w:rFonts w:cs="Times New Roman"/>
          <w:color w:val="000000" w:themeColor="text1"/>
          <w:szCs w:val="24"/>
          <w:lang w:val="lt-LT"/>
        </w:rPr>
      </w:pPr>
    </w:p>
    <w:tbl>
      <w:tblPr>
        <w:tblStyle w:val="LightList-Accent43"/>
        <w:tblW w:w="981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891"/>
        <w:gridCol w:w="3584"/>
        <w:gridCol w:w="2408"/>
        <w:gridCol w:w="1417"/>
        <w:gridCol w:w="1510"/>
      </w:tblGrid>
      <w:tr w:rsidR="002B4D4A" w:rsidRPr="00103F7C" w14:paraId="16282EB4" w14:textId="77777777" w:rsidTr="00F11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gridSpan w:val="2"/>
            <w:shd w:val="clear" w:color="auto" w:fill="D99594"/>
            <w:vAlign w:val="center"/>
          </w:tcPr>
          <w:p w14:paraId="2AD9E658" w14:textId="77777777" w:rsidR="002B4D4A" w:rsidRPr="00A67AE9" w:rsidRDefault="002B4D4A" w:rsidP="00F11510">
            <w:pPr>
              <w:spacing w:line="276" w:lineRule="auto"/>
            </w:pPr>
            <w:r w:rsidRPr="00A67AE9">
              <w:t>Vertinimo kriterijus</w:t>
            </w:r>
          </w:p>
        </w:tc>
        <w:tc>
          <w:tcPr>
            <w:cnfStyle w:val="000010000000" w:firstRow="0" w:lastRow="0" w:firstColumn="0" w:lastColumn="0" w:oddVBand="1" w:evenVBand="0" w:oddHBand="0" w:evenHBand="0" w:firstRowFirstColumn="0" w:firstRowLastColumn="0" w:lastRowFirstColumn="0" w:lastRowLastColumn="0"/>
            <w:tcW w:w="2408" w:type="dxa"/>
            <w:shd w:val="clear" w:color="auto" w:fill="D99594"/>
            <w:vAlign w:val="center"/>
          </w:tcPr>
          <w:p w14:paraId="046681A2" w14:textId="77777777" w:rsidR="002B4D4A" w:rsidRPr="00A67AE9" w:rsidRDefault="002B4D4A" w:rsidP="00F11510">
            <w:pPr>
              <w:spacing w:line="276" w:lineRule="auto"/>
            </w:pPr>
          </w:p>
        </w:tc>
        <w:tc>
          <w:tcPr>
            <w:tcW w:w="1417" w:type="dxa"/>
            <w:shd w:val="clear" w:color="auto" w:fill="D99594"/>
            <w:vAlign w:val="center"/>
          </w:tcPr>
          <w:p w14:paraId="6B87D826" w14:textId="77777777" w:rsidR="002B4D4A" w:rsidRPr="00A67AE9" w:rsidRDefault="002B4D4A" w:rsidP="00F11510">
            <w:pPr>
              <w:spacing w:line="276" w:lineRule="auto"/>
              <w:cnfStyle w:val="100000000000" w:firstRow="1" w:lastRow="0" w:firstColumn="0" w:lastColumn="0" w:oddVBand="0" w:evenVBand="0" w:oddHBand="0" w:evenHBand="0" w:firstRowFirstColumn="0" w:firstRowLastColumn="0" w:lastRowFirstColumn="0" w:lastRowLastColumn="0"/>
            </w:pPr>
            <w:r w:rsidRPr="00A67AE9">
              <w:t>Kriterijaus parametro lyginamasis svoris</w:t>
            </w:r>
          </w:p>
        </w:tc>
        <w:tc>
          <w:tcPr>
            <w:cnfStyle w:val="000100000000" w:firstRow="0" w:lastRow="0" w:firstColumn="0" w:lastColumn="1" w:oddVBand="0" w:evenVBand="0" w:oddHBand="0" w:evenHBand="0" w:firstRowFirstColumn="0" w:firstRowLastColumn="0" w:lastRowFirstColumn="0" w:lastRowLastColumn="0"/>
            <w:tcW w:w="1510" w:type="dxa"/>
            <w:shd w:val="clear" w:color="auto" w:fill="D99594"/>
            <w:vAlign w:val="center"/>
          </w:tcPr>
          <w:p w14:paraId="557C21C4" w14:textId="77777777" w:rsidR="002B4D4A" w:rsidRPr="00A67AE9" w:rsidRDefault="002B4D4A" w:rsidP="00F11510">
            <w:pPr>
              <w:spacing w:line="276" w:lineRule="auto"/>
            </w:pPr>
            <w:r w:rsidRPr="00A67AE9">
              <w:t>Lyginamasis svoris ekonominio naudingumo įvertinime</w:t>
            </w:r>
          </w:p>
        </w:tc>
      </w:tr>
      <w:tr w:rsidR="002B4D4A" w:rsidRPr="00103F7C" w14:paraId="379A746F" w14:textId="77777777" w:rsidTr="00F1151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75" w:type="dxa"/>
            <w:gridSpan w:val="2"/>
          </w:tcPr>
          <w:p w14:paraId="1E946258" w14:textId="77777777" w:rsidR="002B4D4A" w:rsidRPr="00103F7C" w:rsidRDefault="002B4D4A" w:rsidP="00806DB3">
            <w:pPr>
              <w:numPr>
                <w:ilvl w:val="0"/>
                <w:numId w:val="35"/>
              </w:numPr>
              <w:tabs>
                <w:tab w:val="center" w:pos="4819"/>
                <w:tab w:val="right" w:pos="9638"/>
              </w:tabs>
              <w:spacing w:line="276" w:lineRule="auto"/>
              <w:ind w:left="284"/>
              <w:jc w:val="both"/>
            </w:pPr>
            <w:r w:rsidRPr="00103F7C">
              <w:t>Metinis atlyginimas (per visa Sutarties laikotarpį) (C)</w:t>
            </w:r>
          </w:p>
        </w:tc>
        <w:tc>
          <w:tcPr>
            <w:cnfStyle w:val="000010000000" w:firstRow="0" w:lastRow="0" w:firstColumn="0" w:lastColumn="0" w:oddVBand="1" w:evenVBand="0" w:oddHBand="0" w:evenHBand="0" w:firstRowFirstColumn="0" w:firstRowLastColumn="0" w:lastRowFirstColumn="0" w:lastRowLastColumn="0"/>
            <w:tcW w:w="2408" w:type="dxa"/>
          </w:tcPr>
          <w:p w14:paraId="3D8D913A" w14:textId="77777777" w:rsidR="002B4D4A" w:rsidRPr="00103F7C" w:rsidRDefault="002B4D4A" w:rsidP="00F11510">
            <w:pPr>
              <w:spacing w:line="276" w:lineRule="auto"/>
              <w:ind w:firstLine="340"/>
            </w:pPr>
          </w:p>
        </w:tc>
        <w:tc>
          <w:tcPr>
            <w:tcW w:w="1417" w:type="dxa"/>
            <w:tcBorders>
              <w:right w:val="single" w:sz="4" w:space="0" w:color="auto"/>
            </w:tcBorders>
          </w:tcPr>
          <w:p w14:paraId="7B092DF1" w14:textId="3D5709EB" w:rsidR="002B4D4A" w:rsidRPr="00103F7C" w:rsidRDefault="00521BEA" w:rsidP="00F11510">
            <w:pPr>
              <w:spacing w:line="276" w:lineRule="auto"/>
              <w:ind w:firstLine="340"/>
              <w:cnfStyle w:val="000000100000" w:firstRow="0" w:lastRow="0" w:firstColumn="0" w:lastColumn="0" w:oddVBand="0" w:evenVBand="0" w:oddHBand="1" w:evenHBand="0" w:firstRowFirstColumn="0" w:firstRowLastColumn="0" w:lastRowFirstColumn="0" w:lastRowLastColumn="0"/>
            </w:pPr>
            <w:r>
              <w:t>A</w:t>
            </w:r>
          </w:p>
        </w:tc>
        <w:tc>
          <w:tcPr>
            <w:cnfStyle w:val="000100000000" w:firstRow="0" w:lastRow="0" w:firstColumn="0" w:lastColumn="1" w:oddVBand="0" w:evenVBand="0" w:oddHBand="0" w:evenHBand="0" w:firstRowFirstColumn="0" w:firstRowLastColumn="0" w:lastRowFirstColumn="0" w:lastRowLastColumn="0"/>
            <w:tcW w:w="1510" w:type="dxa"/>
            <w:tcBorders>
              <w:left w:val="single" w:sz="4" w:space="0" w:color="auto"/>
            </w:tcBorders>
          </w:tcPr>
          <w:p w14:paraId="2A346885" w14:textId="77777777" w:rsidR="002B4D4A" w:rsidRPr="00103F7C" w:rsidRDefault="002B4D4A" w:rsidP="00F11510">
            <w:pPr>
              <w:spacing w:line="276" w:lineRule="auto"/>
            </w:pPr>
            <w:r w:rsidRPr="00103F7C">
              <w:rPr>
                <w:i/>
                <w:color w:val="FF0000"/>
              </w:rPr>
              <w:t>lyginamasis svoris</w:t>
            </w:r>
          </w:p>
        </w:tc>
      </w:tr>
      <w:tr w:rsidR="002B4D4A" w:rsidRPr="00103F7C" w14:paraId="58B416A7" w14:textId="77777777" w:rsidTr="00F11510">
        <w:trPr>
          <w:trHeight w:val="309"/>
        </w:trPr>
        <w:tc>
          <w:tcPr>
            <w:cnfStyle w:val="001000000000" w:firstRow="0" w:lastRow="0" w:firstColumn="1" w:lastColumn="0" w:oddVBand="0" w:evenVBand="0" w:oddHBand="0" w:evenHBand="0" w:firstRowFirstColumn="0" w:firstRowLastColumn="0" w:lastRowFirstColumn="0" w:lastRowLastColumn="0"/>
            <w:tcW w:w="4475" w:type="dxa"/>
            <w:gridSpan w:val="2"/>
            <w:tcBorders>
              <w:left w:val="single" w:sz="4" w:space="0" w:color="auto"/>
            </w:tcBorders>
          </w:tcPr>
          <w:p w14:paraId="3B71900E" w14:textId="77777777" w:rsidR="002B4D4A" w:rsidRPr="00103F7C" w:rsidRDefault="002B4D4A" w:rsidP="00806DB3">
            <w:pPr>
              <w:numPr>
                <w:ilvl w:val="0"/>
                <w:numId w:val="35"/>
              </w:numPr>
              <w:spacing w:line="276" w:lineRule="auto"/>
              <w:ind w:left="284"/>
            </w:pPr>
            <w:r>
              <w:rPr>
                <w:color w:val="000000"/>
              </w:rPr>
              <w:t>P</w:t>
            </w:r>
            <w:r w:rsidRPr="00103F7C">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2408" w:type="dxa"/>
          </w:tcPr>
          <w:p w14:paraId="0EB038BD" w14:textId="77777777" w:rsidR="002B4D4A" w:rsidRPr="00103F7C" w:rsidRDefault="002B4D4A" w:rsidP="00F11510">
            <w:pPr>
              <w:spacing w:line="276" w:lineRule="auto"/>
              <w:ind w:firstLine="340"/>
            </w:pPr>
          </w:p>
        </w:tc>
        <w:tc>
          <w:tcPr>
            <w:tcW w:w="1417" w:type="dxa"/>
            <w:tcBorders>
              <w:right w:val="single" w:sz="4" w:space="0" w:color="auto"/>
            </w:tcBorders>
          </w:tcPr>
          <w:p w14:paraId="197D615C" w14:textId="4E5066FA" w:rsidR="002B4D4A" w:rsidRPr="00103F7C" w:rsidRDefault="00521BEA" w:rsidP="00F11510">
            <w:pPr>
              <w:spacing w:line="276" w:lineRule="auto"/>
              <w:ind w:firstLine="340"/>
              <w:cnfStyle w:val="000000000000" w:firstRow="0" w:lastRow="0" w:firstColumn="0" w:lastColumn="0" w:oddVBand="0" w:evenVBand="0" w:oddHBand="0" w:evenHBand="0" w:firstRowFirstColumn="0" w:firstRowLastColumn="0" w:lastRowFirstColumn="0" w:lastRowLastColumn="0"/>
            </w:pPr>
            <w:r>
              <w:t>B</w:t>
            </w:r>
          </w:p>
        </w:tc>
        <w:tc>
          <w:tcPr>
            <w:cnfStyle w:val="000100000000" w:firstRow="0" w:lastRow="0" w:firstColumn="0" w:lastColumn="1" w:oddVBand="0" w:evenVBand="0" w:oddHBand="0" w:evenHBand="0" w:firstRowFirstColumn="0" w:firstRowLastColumn="0" w:lastRowFirstColumn="0" w:lastRowLastColumn="0"/>
            <w:tcW w:w="1510" w:type="dxa"/>
            <w:tcBorders>
              <w:left w:val="single" w:sz="4" w:space="0" w:color="auto"/>
              <w:right w:val="single" w:sz="4" w:space="0" w:color="auto"/>
            </w:tcBorders>
          </w:tcPr>
          <w:p w14:paraId="7A0CD0D3" w14:textId="77777777" w:rsidR="002B4D4A" w:rsidRPr="00103F7C" w:rsidRDefault="002B4D4A" w:rsidP="00F11510">
            <w:pPr>
              <w:spacing w:line="276" w:lineRule="auto"/>
            </w:pPr>
            <w:r w:rsidRPr="00103F7C">
              <w:rPr>
                <w:i/>
                <w:color w:val="FF0000"/>
              </w:rPr>
              <w:t>lyginamasis svoris</w:t>
            </w:r>
          </w:p>
        </w:tc>
      </w:tr>
      <w:tr w:rsidR="002B4D4A" w:rsidRPr="00103F7C" w14:paraId="4C1619D1" w14:textId="77777777" w:rsidTr="00F1151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891" w:type="dxa"/>
            <w:tcBorders>
              <w:top w:val="single" w:sz="4" w:space="0" w:color="auto"/>
            </w:tcBorders>
          </w:tcPr>
          <w:p w14:paraId="0FD5E302" w14:textId="77777777" w:rsidR="002B4D4A" w:rsidRPr="00103F7C" w:rsidRDefault="002B4D4A" w:rsidP="00F11510">
            <w:pPr>
              <w:spacing w:line="276" w:lineRule="auto"/>
              <w:ind w:left="22" w:right="-108" w:firstLine="22"/>
              <w:rPr>
                <w:b w:val="0"/>
              </w:rPr>
            </w:pPr>
            <w:r w:rsidRPr="00103F7C">
              <w:t>2.1.</w:t>
            </w:r>
          </w:p>
        </w:tc>
        <w:tc>
          <w:tcPr>
            <w:cnfStyle w:val="000010000000" w:firstRow="0" w:lastRow="0" w:firstColumn="0" w:lastColumn="0" w:oddVBand="1" w:evenVBand="0" w:oddHBand="0" w:evenHBand="0" w:firstRowFirstColumn="0" w:firstRowLastColumn="0" w:lastRowFirstColumn="0" w:lastRowLastColumn="0"/>
            <w:tcW w:w="3584" w:type="dxa"/>
          </w:tcPr>
          <w:p w14:paraId="1B726B24" w14:textId="77777777" w:rsidR="002B4D4A" w:rsidRPr="00103F7C" w:rsidRDefault="002B4D4A" w:rsidP="00F11510">
            <w:pPr>
              <w:spacing w:line="276" w:lineRule="auto"/>
            </w:pPr>
            <w:r w:rsidRPr="00103F7C">
              <w:rPr>
                <w:color w:val="FF0000"/>
              </w:rPr>
              <w:t>[</w:t>
            </w:r>
            <w:r w:rsidRPr="00103F7C">
              <w:rPr>
                <w:i/>
                <w:color w:val="FF0000"/>
              </w:rPr>
              <w:t>Nurodyti kitus vertinimo kriterijus</w:t>
            </w:r>
            <w:r w:rsidRPr="00103F7C">
              <w:rPr>
                <w:color w:val="FF0000"/>
              </w:rPr>
              <w:t>]</w:t>
            </w:r>
          </w:p>
        </w:tc>
        <w:tc>
          <w:tcPr>
            <w:tcW w:w="2408" w:type="dxa"/>
          </w:tcPr>
          <w:p w14:paraId="0F850C63" w14:textId="77777777" w:rsidR="002B4D4A" w:rsidRPr="00103F7C" w:rsidRDefault="002B4D4A" w:rsidP="00F11510">
            <w:pPr>
              <w:spacing w:line="276" w:lineRule="auto"/>
              <w:cnfStyle w:val="000000100000" w:firstRow="0" w:lastRow="0" w:firstColumn="0" w:lastColumn="0" w:oddVBand="0" w:evenVBand="0" w:oddHBand="1" w:evenHBand="0" w:firstRowFirstColumn="0" w:firstRowLastColumn="0" w:lastRowFirstColumn="0" w:lastRowLastColumn="0"/>
            </w:pPr>
            <w:r w:rsidRPr="00103F7C">
              <w:rPr>
                <w:color w:val="FF0000"/>
              </w:rPr>
              <w:t>[</w:t>
            </w:r>
            <w:r w:rsidRPr="00103F7C">
              <w:rPr>
                <w:i/>
                <w:color w:val="FF0000"/>
              </w:rPr>
              <w:t>vertinimo skalė</w:t>
            </w:r>
            <w:r w:rsidRPr="00103F7C">
              <w:rPr>
                <w:color w:val="FF0000"/>
              </w:rPr>
              <w:t>]</w:t>
            </w:r>
            <w:r w:rsidRPr="00103F7C">
              <w:rPr>
                <w:color w:val="0000FF"/>
              </w:rPr>
              <w:t xml:space="preserve"> arba</w:t>
            </w:r>
            <w:r w:rsidRPr="00103F7C" w:rsidDel="0029363B">
              <w:rPr>
                <w:color w:val="0000FF"/>
              </w:rPr>
              <w:t xml:space="preserve"> </w:t>
            </w:r>
            <w:r w:rsidRPr="00103F7C">
              <w:rPr>
                <w:color w:val="FF0000"/>
              </w:rPr>
              <w:t>[L</w:t>
            </w:r>
            <w:r w:rsidRPr="00103F7C">
              <w:rPr>
                <w:color w:val="FF0000"/>
                <w:vertAlign w:val="subscript"/>
              </w:rPr>
              <w:t>1</w:t>
            </w:r>
            <w:r w:rsidRPr="00103F7C">
              <w:rPr>
                <w:color w:val="FF0000"/>
              </w:rPr>
              <w:t>=[</w:t>
            </w:r>
            <w:r w:rsidRPr="00103F7C">
              <w:rPr>
                <w:i/>
                <w:color w:val="FF0000"/>
              </w:rPr>
              <w:t>lyginamasis svoris</w:t>
            </w:r>
            <w:r w:rsidRPr="00103F7C">
              <w:rPr>
                <w:color w:val="FF0000"/>
              </w:rPr>
              <w:t>]]</w:t>
            </w:r>
          </w:p>
        </w:tc>
        <w:tc>
          <w:tcPr>
            <w:cnfStyle w:val="000010000000" w:firstRow="0" w:lastRow="0" w:firstColumn="0" w:lastColumn="0" w:oddVBand="1" w:evenVBand="0" w:oddHBand="0" w:evenHBand="0" w:firstRowFirstColumn="0" w:firstRowLastColumn="0" w:lastRowFirstColumn="0" w:lastRowLastColumn="0"/>
            <w:tcW w:w="1417" w:type="dxa"/>
          </w:tcPr>
          <w:p w14:paraId="7E38F04D" w14:textId="77777777" w:rsidR="002B4D4A" w:rsidRPr="00103F7C" w:rsidRDefault="002B4D4A" w:rsidP="00F11510">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1510" w:type="dxa"/>
          </w:tcPr>
          <w:p w14:paraId="6967BEF8" w14:textId="77777777" w:rsidR="002B4D4A" w:rsidRPr="00103F7C" w:rsidRDefault="002B4D4A" w:rsidP="00F11510">
            <w:pPr>
              <w:spacing w:line="276" w:lineRule="auto"/>
              <w:ind w:firstLine="340"/>
              <w:rPr>
                <w:b w:val="0"/>
              </w:rPr>
            </w:pPr>
          </w:p>
        </w:tc>
      </w:tr>
      <w:tr w:rsidR="002B4D4A" w:rsidRPr="00103F7C" w14:paraId="0C665155" w14:textId="77777777" w:rsidTr="00F11510">
        <w:trPr>
          <w:trHeight w:val="392"/>
        </w:trPr>
        <w:tc>
          <w:tcPr>
            <w:cnfStyle w:val="001000000000" w:firstRow="0" w:lastRow="0" w:firstColumn="1" w:lastColumn="0" w:oddVBand="0" w:evenVBand="0" w:oddHBand="0" w:evenHBand="0" w:firstRowFirstColumn="0" w:firstRowLastColumn="0" w:lastRowFirstColumn="0" w:lastRowLastColumn="0"/>
            <w:tcW w:w="891" w:type="dxa"/>
            <w:tcBorders>
              <w:left w:val="single" w:sz="4" w:space="0" w:color="auto"/>
            </w:tcBorders>
          </w:tcPr>
          <w:p w14:paraId="06E94C15" w14:textId="77777777" w:rsidR="002B4D4A" w:rsidRPr="00103F7C" w:rsidRDefault="002B4D4A" w:rsidP="00F11510">
            <w:pPr>
              <w:spacing w:line="276" w:lineRule="auto"/>
              <w:ind w:left="22" w:right="-108" w:firstLine="22"/>
              <w:rPr>
                <w:b w:val="0"/>
              </w:rPr>
            </w:pPr>
            <w:r w:rsidRPr="00103F7C">
              <w:t>2.2.</w:t>
            </w:r>
          </w:p>
        </w:tc>
        <w:tc>
          <w:tcPr>
            <w:cnfStyle w:val="000010000000" w:firstRow="0" w:lastRow="0" w:firstColumn="0" w:lastColumn="0" w:oddVBand="1" w:evenVBand="0" w:oddHBand="0" w:evenHBand="0" w:firstRowFirstColumn="0" w:firstRowLastColumn="0" w:lastRowFirstColumn="0" w:lastRowLastColumn="0"/>
            <w:tcW w:w="3584" w:type="dxa"/>
          </w:tcPr>
          <w:p w14:paraId="3F187D59" w14:textId="77777777" w:rsidR="002B4D4A" w:rsidRPr="00103F7C" w:rsidRDefault="002B4D4A" w:rsidP="00F11510">
            <w:pPr>
              <w:spacing w:line="276" w:lineRule="auto"/>
              <w:rPr>
                <w:color w:val="000000"/>
              </w:rPr>
            </w:pPr>
            <w:r w:rsidRPr="00103F7C">
              <w:rPr>
                <w:color w:val="FF0000"/>
              </w:rPr>
              <w:t>[</w:t>
            </w:r>
            <w:r w:rsidRPr="00103F7C">
              <w:rPr>
                <w:i/>
                <w:color w:val="FF0000"/>
              </w:rPr>
              <w:t>Nurodyti kitus vertinimo kriterijus</w:t>
            </w:r>
            <w:r w:rsidRPr="00103F7C">
              <w:rPr>
                <w:color w:val="FF0000"/>
              </w:rPr>
              <w:t>]</w:t>
            </w:r>
          </w:p>
        </w:tc>
        <w:tc>
          <w:tcPr>
            <w:tcW w:w="2408" w:type="dxa"/>
          </w:tcPr>
          <w:p w14:paraId="298D9042" w14:textId="77777777" w:rsidR="002B4D4A" w:rsidRPr="00103F7C" w:rsidRDefault="002B4D4A" w:rsidP="00F11510">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17" w:type="dxa"/>
          </w:tcPr>
          <w:p w14:paraId="36E3EE0C" w14:textId="77777777" w:rsidR="002B4D4A" w:rsidRPr="00103F7C" w:rsidRDefault="002B4D4A" w:rsidP="00F11510">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1510" w:type="dxa"/>
            <w:tcBorders>
              <w:right w:val="single" w:sz="4" w:space="0" w:color="auto"/>
            </w:tcBorders>
          </w:tcPr>
          <w:p w14:paraId="6130136E" w14:textId="77777777" w:rsidR="002B4D4A" w:rsidRPr="00103F7C" w:rsidRDefault="002B4D4A" w:rsidP="00F11510">
            <w:pPr>
              <w:spacing w:line="276" w:lineRule="auto"/>
              <w:ind w:firstLine="340"/>
              <w:rPr>
                <w:b w:val="0"/>
              </w:rPr>
            </w:pPr>
          </w:p>
        </w:tc>
      </w:tr>
      <w:tr w:rsidR="002B4D4A" w:rsidRPr="00103F7C" w14:paraId="7E79065D" w14:textId="77777777" w:rsidTr="00F11510">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891" w:type="dxa"/>
          </w:tcPr>
          <w:p w14:paraId="4C4AF2B5" w14:textId="77777777" w:rsidR="002B4D4A" w:rsidRPr="00103F7C" w:rsidRDefault="002B4D4A" w:rsidP="00F11510">
            <w:pPr>
              <w:spacing w:line="276" w:lineRule="auto"/>
              <w:ind w:left="22" w:right="-108" w:firstLine="22"/>
              <w:rPr>
                <w:b w:val="0"/>
              </w:rPr>
            </w:pPr>
            <w:r w:rsidRPr="00103F7C">
              <w:t>2.3.</w:t>
            </w:r>
          </w:p>
        </w:tc>
        <w:tc>
          <w:tcPr>
            <w:cnfStyle w:val="000010000000" w:firstRow="0" w:lastRow="0" w:firstColumn="0" w:lastColumn="0" w:oddVBand="1" w:evenVBand="0" w:oddHBand="0" w:evenHBand="0" w:firstRowFirstColumn="0" w:firstRowLastColumn="0" w:lastRowFirstColumn="0" w:lastRowLastColumn="0"/>
            <w:tcW w:w="3584" w:type="dxa"/>
          </w:tcPr>
          <w:p w14:paraId="724DF8DF" w14:textId="77777777" w:rsidR="002B4D4A" w:rsidRPr="00103F7C" w:rsidRDefault="002B4D4A" w:rsidP="00F11510">
            <w:pPr>
              <w:spacing w:line="276" w:lineRule="auto"/>
              <w:rPr>
                <w:color w:val="000000"/>
              </w:rPr>
            </w:pPr>
            <w:r w:rsidRPr="00103F7C">
              <w:rPr>
                <w:color w:val="FF0000"/>
              </w:rPr>
              <w:t>[</w:t>
            </w:r>
            <w:r w:rsidRPr="00103F7C">
              <w:rPr>
                <w:i/>
                <w:color w:val="FF0000"/>
              </w:rPr>
              <w:t>Nurodyti kitus vertinimo kriterijus</w:t>
            </w:r>
            <w:r w:rsidRPr="00103F7C">
              <w:rPr>
                <w:color w:val="FF0000"/>
              </w:rPr>
              <w:t>]</w:t>
            </w:r>
          </w:p>
        </w:tc>
        <w:tc>
          <w:tcPr>
            <w:tcW w:w="2408" w:type="dxa"/>
          </w:tcPr>
          <w:p w14:paraId="34516B2A" w14:textId="77777777" w:rsidR="002B4D4A" w:rsidRPr="00103F7C" w:rsidRDefault="002B4D4A" w:rsidP="00F11510">
            <w:pPr>
              <w:spacing w:line="276" w:lineRule="auto"/>
              <w:cnfStyle w:val="000000100000" w:firstRow="0" w:lastRow="0" w:firstColumn="0" w:lastColumn="0" w:oddVBand="0" w:evenVBand="0" w:oddHBand="1" w:evenHBand="0" w:firstRowFirstColumn="0" w:firstRowLastColumn="0" w:lastRowFirstColumn="0" w:lastRowLastColumn="0"/>
            </w:pPr>
            <w:r w:rsidRPr="00103F7C">
              <w:rPr>
                <w:color w:val="FF0000"/>
              </w:rPr>
              <w:t>[</w:t>
            </w:r>
            <w:r w:rsidRPr="00103F7C">
              <w:rPr>
                <w:i/>
                <w:color w:val="FF0000"/>
              </w:rPr>
              <w:t>vertinimo skalė</w:t>
            </w:r>
            <w:r w:rsidRPr="00103F7C">
              <w:rPr>
                <w:color w:val="FF0000"/>
              </w:rPr>
              <w:t>]</w:t>
            </w:r>
            <w:r w:rsidRPr="00103F7C">
              <w:rPr>
                <w:color w:val="0000FF"/>
              </w:rPr>
              <w:t xml:space="preserve"> arba</w:t>
            </w:r>
            <w:r w:rsidRPr="00103F7C" w:rsidDel="0029363B">
              <w:rPr>
                <w:color w:val="0000FF"/>
              </w:rPr>
              <w:t xml:space="preserve"> </w:t>
            </w:r>
            <w:r w:rsidRPr="00103F7C">
              <w:rPr>
                <w:color w:val="FF0000"/>
              </w:rPr>
              <w:t>[</w:t>
            </w:r>
            <w:proofErr w:type="spellStart"/>
            <w:r w:rsidRPr="00103F7C">
              <w:rPr>
                <w:color w:val="FF0000"/>
              </w:rPr>
              <w:t>L</w:t>
            </w:r>
            <w:r w:rsidRPr="00103F7C">
              <w:rPr>
                <w:color w:val="FF0000"/>
                <w:vertAlign w:val="subscript"/>
              </w:rPr>
              <w:t>n</w:t>
            </w:r>
            <w:proofErr w:type="spellEnd"/>
            <w:r w:rsidRPr="00103F7C">
              <w:rPr>
                <w:color w:val="FF0000"/>
              </w:rPr>
              <w:t>=[</w:t>
            </w:r>
            <w:r w:rsidRPr="00103F7C">
              <w:rPr>
                <w:i/>
                <w:color w:val="FF0000"/>
              </w:rPr>
              <w:t>lyginamasis svoris</w:t>
            </w:r>
            <w:r w:rsidRPr="00103F7C">
              <w:rPr>
                <w:color w:val="FF0000"/>
              </w:rPr>
              <w:t>]]</w:t>
            </w:r>
          </w:p>
        </w:tc>
        <w:tc>
          <w:tcPr>
            <w:cnfStyle w:val="000010000000" w:firstRow="0" w:lastRow="0" w:firstColumn="0" w:lastColumn="0" w:oddVBand="1" w:evenVBand="0" w:oddHBand="0" w:evenHBand="0" w:firstRowFirstColumn="0" w:firstRowLastColumn="0" w:lastRowFirstColumn="0" w:lastRowLastColumn="0"/>
            <w:tcW w:w="1417" w:type="dxa"/>
          </w:tcPr>
          <w:p w14:paraId="3288F051" w14:textId="77777777" w:rsidR="002B4D4A" w:rsidRPr="00103F7C" w:rsidRDefault="002B4D4A" w:rsidP="00F11510">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1510" w:type="dxa"/>
          </w:tcPr>
          <w:p w14:paraId="4A7826E5" w14:textId="77777777" w:rsidR="002B4D4A" w:rsidRPr="00103F7C" w:rsidRDefault="002B4D4A" w:rsidP="00F11510">
            <w:pPr>
              <w:spacing w:line="276" w:lineRule="auto"/>
              <w:ind w:firstLine="340"/>
              <w:rPr>
                <w:b w:val="0"/>
              </w:rPr>
            </w:pPr>
          </w:p>
        </w:tc>
      </w:tr>
      <w:tr w:rsidR="002B4D4A" w:rsidRPr="00103F7C" w14:paraId="258F7586" w14:textId="77777777" w:rsidTr="00F11510">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891" w:type="dxa"/>
          </w:tcPr>
          <w:p w14:paraId="03F62290" w14:textId="77777777" w:rsidR="002B4D4A" w:rsidRPr="00103F7C" w:rsidRDefault="002B4D4A" w:rsidP="00F11510">
            <w:pPr>
              <w:spacing w:line="276" w:lineRule="auto"/>
              <w:ind w:left="22" w:right="-108" w:firstLine="22"/>
              <w:rPr>
                <w:b w:val="0"/>
              </w:rPr>
            </w:pPr>
            <w:r w:rsidRPr="00103F7C">
              <w:t>2.4.</w:t>
            </w:r>
          </w:p>
        </w:tc>
        <w:tc>
          <w:tcPr>
            <w:cnfStyle w:val="000010000000" w:firstRow="0" w:lastRow="0" w:firstColumn="0" w:lastColumn="0" w:oddVBand="1" w:evenVBand="0" w:oddHBand="0" w:evenHBand="0" w:firstRowFirstColumn="0" w:firstRowLastColumn="0" w:lastRowFirstColumn="0" w:lastRowLastColumn="0"/>
            <w:tcW w:w="3584" w:type="dxa"/>
          </w:tcPr>
          <w:p w14:paraId="14989CB2" w14:textId="77777777" w:rsidR="002B4D4A" w:rsidRPr="00103F7C" w:rsidRDefault="002B4D4A" w:rsidP="00F11510">
            <w:pPr>
              <w:spacing w:line="276" w:lineRule="auto"/>
              <w:rPr>
                <w:b w:val="0"/>
                <w:bCs w:val="0"/>
                <w:color w:val="000000"/>
              </w:rPr>
            </w:pPr>
            <w:r w:rsidRPr="00103F7C">
              <w:rPr>
                <w:color w:val="FF0000"/>
              </w:rPr>
              <w:t>[</w:t>
            </w:r>
            <w:r w:rsidRPr="00103F7C">
              <w:rPr>
                <w:i/>
                <w:color w:val="FF0000"/>
              </w:rPr>
              <w:t>Nurodyti kitus vertinimo kriterijus</w:t>
            </w:r>
            <w:r w:rsidRPr="00103F7C">
              <w:rPr>
                <w:color w:val="FF0000"/>
              </w:rPr>
              <w:t>]</w:t>
            </w:r>
          </w:p>
        </w:tc>
        <w:tc>
          <w:tcPr>
            <w:tcW w:w="2408" w:type="dxa"/>
          </w:tcPr>
          <w:p w14:paraId="3DC01CD9" w14:textId="77777777" w:rsidR="002B4D4A" w:rsidRPr="00103F7C" w:rsidRDefault="002B4D4A" w:rsidP="00F11510">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103F7C">
              <w:rPr>
                <w:color w:val="FF0000"/>
              </w:rPr>
              <w:t>[</w:t>
            </w:r>
            <w:r w:rsidRPr="00103F7C">
              <w:rPr>
                <w:i/>
                <w:color w:val="FF0000"/>
              </w:rPr>
              <w:t>vertinimo skalė</w:t>
            </w:r>
            <w:r w:rsidRPr="00103F7C">
              <w:rPr>
                <w:color w:val="FF0000"/>
              </w:rPr>
              <w:t>]</w:t>
            </w:r>
            <w:r w:rsidRPr="00103F7C">
              <w:rPr>
                <w:color w:val="0000FF"/>
              </w:rPr>
              <w:t xml:space="preserve"> arba</w:t>
            </w:r>
            <w:r w:rsidRPr="00103F7C" w:rsidDel="0029363B">
              <w:rPr>
                <w:color w:val="0000FF"/>
              </w:rPr>
              <w:t xml:space="preserve"> </w:t>
            </w:r>
            <w:r w:rsidRPr="00103F7C">
              <w:rPr>
                <w:color w:val="FF0000"/>
              </w:rPr>
              <w:t>[</w:t>
            </w:r>
            <w:proofErr w:type="spellStart"/>
            <w:r w:rsidRPr="00103F7C">
              <w:rPr>
                <w:color w:val="FF0000"/>
              </w:rPr>
              <w:t>L</w:t>
            </w:r>
            <w:r w:rsidRPr="00103F7C">
              <w:rPr>
                <w:color w:val="FF0000"/>
                <w:vertAlign w:val="subscript"/>
              </w:rPr>
              <w:t>n</w:t>
            </w:r>
            <w:proofErr w:type="spellEnd"/>
            <w:r w:rsidRPr="00103F7C">
              <w:rPr>
                <w:color w:val="FF0000"/>
              </w:rPr>
              <w:t>=[</w:t>
            </w:r>
            <w:r w:rsidRPr="00103F7C">
              <w:rPr>
                <w:i/>
                <w:color w:val="FF0000"/>
              </w:rPr>
              <w:t>lyginamasis svoris</w:t>
            </w:r>
            <w:r w:rsidRPr="00103F7C">
              <w:rPr>
                <w:color w:val="FF0000"/>
              </w:rPr>
              <w:t>]]</w:t>
            </w:r>
          </w:p>
        </w:tc>
        <w:tc>
          <w:tcPr>
            <w:cnfStyle w:val="000010000000" w:firstRow="0" w:lastRow="0" w:firstColumn="0" w:lastColumn="0" w:oddVBand="1" w:evenVBand="0" w:oddHBand="0" w:evenHBand="0" w:firstRowFirstColumn="0" w:firstRowLastColumn="0" w:lastRowFirstColumn="0" w:lastRowLastColumn="0"/>
            <w:tcW w:w="1417" w:type="dxa"/>
          </w:tcPr>
          <w:p w14:paraId="0E1F95EA" w14:textId="77777777" w:rsidR="002B4D4A" w:rsidRPr="00103F7C" w:rsidRDefault="002B4D4A" w:rsidP="00F11510">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1510" w:type="dxa"/>
          </w:tcPr>
          <w:p w14:paraId="6CC6E6C1" w14:textId="77777777" w:rsidR="002B4D4A" w:rsidRPr="00103F7C" w:rsidRDefault="002B4D4A" w:rsidP="00F11510">
            <w:pPr>
              <w:spacing w:line="276" w:lineRule="auto"/>
              <w:ind w:firstLine="340"/>
              <w:rPr>
                <w:b w:val="0"/>
                <w:bCs w:val="0"/>
              </w:rPr>
            </w:pPr>
          </w:p>
        </w:tc>
      </w:tr>
    </w:tbl>
    <w:p w14:paraId="74723ED9" w14:textId="77777777" w:rsidR="00BC5834" w:rsidRPr="00853DCC" w:rsidRDefault="00BC5834" w:rsidP="002B4D4A">
      <w:pPr>
        <w:tabs>
          <w:tab w:val="left" w:pos="0"/>
        </w:tabs>
        <w:spacing w:line="276" w:lineRule="auto"/>
        <w:jc w:val="both"/>
      </w:pPr>
    </w:p>
    <w:p w14:paraId="40787080" w14:textId="05FCBC27" w:rsidR="00BC5834" w:rsidRDefault="00BC5834" w:rsidP="00A67AE9">
      <w:pPr>
        <w:pStyle w:val="Salygos2"/>
        <w:tabs>
          <w:tab w:val="left" w:pos="426"/>
        </w:tabs>
        <w:spacing w:before="0" w:after="0" w:line="276" w:lineRule="auto"/>
        <w:ind w:left="1287"/>
        <w:rPr>
          <w:rFonts w:eastAsia="Times New Roman" w:cs="Times New Roman"/>
          <w:smallCaps/>
          <w:color w:val="D99594" w:themeColor="accent2" w:themeTint="99"/>
          <w:szCs w:val="24"/>
          <w:lang w:val="lt-LT"/>
        </w:rPr>
      </w:pPr>
      <w:r w:rsidRPr="00853DCC">
        <w:rPr>
          <w:rFonts w:eastAsia="Times New Roman" w:cs="Times New Roman"/>
          <w:smallCaps/>
          <w:color w:val="D99594" w:themeColor="accent2" w:themeTint="99"/>
          <w:szCs w:val="24"/>
          <w:lang w:val="lt-LT"/>
        </w:rPr>
        <w:t>Ekonominio naudingumo balo (S) apskaičiavimo formulė</w:t>
      </w:r>
    </w:p>
    <w:p w14:paraId="6780C227" w14:textId="77777777" w:rsidR="00BC5834" w:rsidRPr="00853DCC" w:rsidRDefault="00BC5834" w:rsidP="002B4D4A">
      <w:pPr>
        <w:spacing w:line="276" w:lineRule="auto"/>
        <w:ind w:firstLine="567"/>
        <w:jc w:val="both"/>
        <w:rPr>
          <w:color w:val="000000" w:themeColor="text1"/>
        </w:rPr>
      </w:pPr>
      <w:r w:rsidRPr="00853DCC">
        <w:rPr>
          <w:color w:val="000000" w:themeColor="text1"/>
        </w:rPr>
        <w:t xml:space="preserve">Ekonominio naudingumo balas (S) apskaičiuojamas sudedant Dalyvio </w:t>
      </w:r>
      <w:r w:rsidR="00DA305C" w:rsidRPr="00853DCC">
        <w:rPr>
          <w:color w:val="000000" w:themeColor="text1"/>
        </w:rPr>
        <w:t xml:space="preserve">Galutinio </w:t>
      </w:r>
      <w:r w:rsidRPr="00853DCC">
        <w:rPr>
          <w:color w:val="000000" w:themeColor="text1"/>
        </w:rPr>
        <w:t>pasiūlymo kriterijus (C) ir (T) balus:</w:t>
      </w:r>
    </w:p>
    <w:p w14:paraId="51A54256" w14:textId="77777777" w:rsidR="00BC5834" w:rsidRPr="00853DCC" w:rsidRDefault="00BC5834" w:rsidP="002B4D4A">
      <w:pPr>
        <w:shd w:val="clear" w:color="auto" w:fill="F2DBDB" w:themeFill="accent2" w:themeFillTint="33"/>
        <w:spacing w:line="276" w:lineRule="auto"/>
        <w:ind w:firstLine="567"/>
        <w:jc w:val="both"/>
        <w:rPr>
          <w:b/>
          <w:color w:val="000000" w:themeColor="text1"/>
        </w:rPr>
      </w:pPr>
      <m:oMathPara>
        <m:oMathParaPr>
          <m:jc m:val="center"/>
        </m:oMathParaPr>
        <m:oMath>
          <m:r>
            <m:rPr>
              <m:sty m:val="bi"/>
            </m:rPr>
            <w:rPr>
              <w:rFonts w:ascii="Cambria Math" w:hAnsi="Cambria Math"/>
              <w:color w:val="000000" w:themeColor="text1"/>
            </w:rPr>
            <m:t>S =C+T</m:t>
          </m:r>
        </m:oMath>
      </m:oMathPara>
    </w:p>
    <w:p w14:paraId="4BEEB3DC" w14:textId="77777777" w:rsidR="00BC5834" w:rsidRPr="00853DCC" w:rsidRDefault="00BC5834" w:rsidP="002B4D4A">
      <w:pPr>
        <w:spacing w:line="276" w:lineRule="auto"/>
        <w:ind w:firstLine="567"/>
        <w:jc w:val="both"/>
        <w:rPr>
          <w:color w:val="000000" w:themeColor="text1"/>
        </w:rPr>
      </w:pPr>
    </w:p>
    <w:p w14:paraId="255CBE4B" w14:textId="77777777" w:rsidR="00BC5834" w:rsidRPr="00853DCC" w:rsidRDefault="00BC5834" w:rsidP="00A67AE9">
      <w:pPr>
        <w:pStyle w:val="Salygos2"/>
        <w:tabs>
          <w:tab w:val="left" w:pos="426"/>
        </w:tabs>
        <w:spacing w:before="0" w:after="0" w:line="276" w:lineRule="auto"/>
        <w:ind w:left="1287"/>
        <w:rPr>
          <w:rFonts w:eastAsia="Times New Roman" w:cs="Times New Roman"/>
          <w:smallCaps/>
          <w:color w:val="D99594" w:themeColor="accent2" w:themeTint="99"/>
          <w:szCs w:val="24"/>
          <w:lang w:val="lt-LT"/>
        </w:rPr>
      </w:pPr>
      <w:r w:rsidRPr="00853DCC">
        <w:rPr>
          <w:rFonts w:eastAsia="Times New Roman" w:cs="Times New Roman"/>
          <w:smallCaps/>
          <w:color w:val="D99594" w:themeColor="accent2" w:themeTint="99"/>
          <w:szCs w:val="24"/>
          <w:lang w:val="lt-LT"/>
        </w:rPr>
        <w:t>Kriterijaus (C) reikšmės apskaičiavimas</w:t>
      </w:r>
    </w:p>
    <w:p w14:paraId="0218D3BF" w14:textId="66B67D8C" w:rsidR="00521BEA" w:rsidRPr="00670F47" w:rsidRDefault="00BC5834" w:rsidP="00521BEA">
      <w:pPr>
        <w:spacing w:line="276" w:lineRule="auto"/>
        <w:ind w:left="567"/>
        <w:jc w:val="center"/>
        <w:rPr>
          <w:b/>
          <w:bCs/>
          <w:iCs/>
          <w:noProof/>
        </w:rPr>
      </w:pPr>
      <w:r w:rsidRPr="00853DCC">
        <w:rPr>
          <w:color w:val="000000" w:themeColor="text1"/>
        </w:rPr>
        <w:t>Kriterijaus (C) balai apskaičiuojami</w:t>
      </w:r>
      <w:r w:rsidR="00521BEA">
        <w:rPr>
          <w:color w:val="000000" w:themeColor="text1"/>
        </w:rPr>
        <w:t>, kur</w:t>
      </w:r>
      <w:r w:rsidR="00521BEA" w:rsidRPr="00853DCC">
        <w:rPr>
          <w:color w:val="000000" w:themeColor="text1"/>
        </w:rPr>
        <w:t xml:space="preserve"> </w:t>
      </w:r>
      <w:r w:rsidR="00521BEA" w:rsidRPr="00103F7C">
        <w:rPr>
          <w:color w:val="000000"/>
        </w:rPr>
        <w:t>(A)</w:t>
      </w:r>
      <w:r w:rsidR="00521BEA">
        <w:rPr>
          <w:color w:val="000000"/>
        </w:rPr>
        <w:t xml:space="preserve"> – kriterijaus lyginamasis svoris, </w:t>
      </w:r>
      <w:r w:rsidR="00521BEA" w:rsidRPr="00103F7C">
        <w:rPr>
          <w:color w:val="000000"/>
        </w:rPr>
        <w:t>(</w:t>
      </w:r>
      <w:proofErr w:type="spellStart"/>
      <w:r w:rsidR="00521BEA" w:rsidRPr="00103F7C">
        <w:rPr>
          <w:color w:val="000000"/>
        </w:rPr>
        <w:t>C</w:t>
      </w:r>
      <w:r w:rsidR="00521BEA" w:rsidRPr="00103F7C">
        <w:rPr>
          <w:color w:val="000000"/>
          <w:vertAlign w:val="subscript"/>
        </w:rPr>
        <w:t>i</w:t>
      </w:r>
      <w:proofErr w:type="spellEnd"/>
      <w:r w:rsidR="00521BEA" w:rsidRPr="00103F7C">
        <w:rPr>
          <w:color w:val="000000"/>
        </w:rPr>
        <w:t>)</w:t>
      </w:r>
      <w:r w:rsidR="00521BEA">
        <w:rPr>
          <w:color w:val="000000"/>
        </w:rPr>
        <w:t xml:space="preserve"> – Dalyvio p</w:t>
      </w:r>
      <w:r w:rsidR="00521BEA" w:rsidRPr="00103F7C">
        <w:rPr>
          <w:color w:val="000000"/>
        </w:rPr>
        <w:t>asiūly</w:t>
      </w:r>
      <w:r w:rsidR="00521BEA">
        <w:rPr>
          <w:color w:val="000000"/>
        </w:rPr>
        <w:t>tas</w:t>
      </w:r>
      <w:r w:rsidR="00521BEA" w:rsidRPr="00103F7C">
        <w:rPr>
          <w:color w:val="000000"/>
        </w:rPr>
        <w:t xml:space="preserve"> Metini</w:t>
      </w:r>
      <w:r w:rsidR="00521BEA">
        <w:rPr>
          <w:color w:val="000000"/>
        </w:rPr>
        <w:t>s</w:t>
      </w:r>
      <w:r w:rsidR="00521BEA" w:rsidRPr="00103F7C">
        <w:rPr>
          <w:color w:val="000000"/>
        </w:rPr>
        <w:t xml:space="preserve"> atlyginim</w:t>
      </w:r>
      <w:r w:rsidR="00521BEA">
        <w:rPr>
          <w:color w:val="000000"/>
        </w:rPr>
        <w:t xml:space="preserve">as, </w:t>
      </w:r>
      <w:r w:rsidR="00521BEA" w:rsidRPr="00103F7C">
        <w:rPr>
          <w:color w:val="000000"/>
        </w:rPr>
        <w:t>(</w:t>
      </w:r>
      <w:proofErr w:type="spellStart"/>
      <w:r w:rsidR="00521BEA" w:rsidRPr="00103F7C">
        <w:rPr>
          <w:color w:val="000000"/>
        </w:rPr>
        <w:t>C</w:t>
      </w:r>
      <w:r w:rsidR="00521BEA">
        <w:rPr>
          <w:color w:val="000000"/>
          <w:vertAlign w:val="subscript"/>
        </w:rPr>
        <w:t>max</w:t>
      </w:r>
      <w:proofErr w:type="spellEnd"/>
      <w:r w:rsidR="00521BEA" w:rsidRPr="00103F7C">
        <w:rPr>
          <w:color w:val="000000"/>
        </w:rPr>
        <w:t>)</w:t>
      </w:r>
      <w:r w:rsidR="00521BEA">
        <w:rPr>
          <w:color w:val="000000"/>
        </w:rPr>
        <w:t xml:space="preserve"> – Maksimalus Valdžios subjekto mokėjimas</w:t>
      </w:r>
      <w:r w:rsidRPr="00853DCC">
        <w:rPr>
          <w:color w:val="000000" w:themeColor="text1"/>
        </w:rPr>
        <w:t xml:space="preserve"> </w:t>
      </w:r>
      <m:oMath>
        <m:r>
          <m:rPr>
            <m:sty m:val="bi"/>
          </m:rPr>
          <w:rPr>
            <w:rFonts w:ascii="Cambria Math" w:hAnsi="Cambria Math"/>
            <w:noProof/>
          </w:rPr>
          <m:t xml:space="preserve"> C</m:t>
        </m:r>
        <m:r>
          <m:rPr>
            <m:sty m:val="b"/>
          </m:rPr>
          <w:rPr>
            <w:rFonts w:ascii="Cambria Math" w:hAnsi="Cambria Math"/>
            <w:noProof/>
          </w:rPr>
          <m:t xml:space="preserve">=A- </m:t>
        </m:r>
        <m:f>
          <m:fPr>
            <m:ctrlPr>
              <w:rPr>
                <w:rFonts w:ascii="Cambria Math" w:hAnsi="Cambria Math"/>
                <w:b/>
                <w:noProof/>
              </w:rPr>
            </m:ctrlPr>
          </m:fPr>
          <m:num>
            <m:r>
              <m:rPr>
                <m:sty m:val="b"/>
              </m:rPr>
              <w:rPr>
                <w:rFonts w:ascii="Cambria Math" w:hAnsi="Cambria Math"/>
                <w:noProof/>
              </w:rPr>
              <m:t>A</m:t>
            </m:r>
          </m:num>
          <m:den>
            <m:r>
              <m:rPr>
                <m:sty m:val="bi"/>
              </m:rPr>
              <w:rPr>
                <w:rFonts w:ascii="Cambria Math" w:hAnsi="Cambria Math"/>
                <w:noProof/>
              </w:rPr>
              <m:t>C</m:t>
            </m:r>
            <m:r>
              <m:rPr>
                <m:sty m:val="b"/>
              </m:rPr>
              <w:rPr>
                <w:rFonts w:ascii="Cambria Math" w:hAnsi="Cambria Math"/>
                <w:noProof/>
              </w:rPr>
              <m:t>max</m:t>
            </m:r>
          </m:den>
        </m:f>
        <m:r>
          <m:rPr>
            <m:sty m:val="b"/>
          </m:rPr>
          <w:rPr>
            <w:rFonts w:ascii="Cambria Math" w:hAnsi="Cambria Math"/>
            <w:noProof/>
          </w:rPr>
          <m:t>×</m:t>
        </m:r>
        <m:r>
          <m:rPr>
            <m:sty m:val="p"/>
          </m:rPr>
          <w:rPr>
            <w:rFonts w:ascii="Cambria Math" w:hAnsi="Cambria Math"/>
            <w:color w:val="000000"/>
          </w:rPr>
          <m:t>C</m:t>
        </m:r>
        <m:r>
          <m:rPr>
            <m:sty m:val="p"/>
          </m:rPr>
          <w:rPr>
            <w:rFonts w:ascii="Cambria Math" w:hAnsi="Cambria Math"/>
            <w:color w:val="000000"/>
            <w:vertAlign w:val="subscript"/>
          </w:rPr>
          <m:t>i</m:t>
        </m:r>
      </m:oMath>
    </w:p>
    <w:p w14:paraId="13E7A279" w14:textId="0D80021C" w:rsidR="00BC5834" w:rsidRPr="00853DCC" w:rsidRDefault="00BC5834" w:rsidP="00D76C39">
      <w:pPr>
        <w:spacing w:line="276" w:lineRule="auto"/>
        <w:ind w:firstLine="567"/>
        <w:jc w:val="both"/>
        <w:rPr>
          <w:b/>
          <w:iCs/>
          <w:noProof/>
        </w:rPr>
      </w:pPr>
    </w:p>
    <w:p w14:paraId="3850B2BB" w14:textId="77777777" w:rsidR="00BC5834" w:rsidRPr="00853DCC" w:rsidRDefault="00BC5834" w:rsidP="002B4D4A">
      <w:pPr>
        <w:spacing w:line="276" w:lineRule="auto"/>
        <w:ind w:firstLine="567"/>
        <w:jc w:val="both"/>
        <w:rPr>
          <w:color w:val="000000" w:themeColor="text1"/>
        </w:rPr>
      </w:pPr>
    </w:p>
    <w:p w14:paraId="0AE5814F" w14:textId="0F2EEACD" w:rsidR="00BC5834" w:rsidRDefault="00BC5834" w:rsidP="006E5F52">
      <w:pPr>
        <w:pStyle w:val="Salygos2"/>
        <w:tabs>
          <w:tab w:val="left" w:pos="426"/>
          <w:tab w:val="center" w:pos="5283"/>
        </w:tabs>
        <w:spacing w:before="0" w:after="0" w:line="276" w:lineRule="auto"/>
        <w:ind w:left="927"/>
        <w:rPr>
          <w:rFonts w:eastAsia="Times New Roman" w:cs="Times New Roman"/>
          <w:smallCaps/>
          <w:color w:val="D99594" w:themeColor="accent2" w:themeTint="99"/>
          <w:szCs w:val="24"/>
          <w:lang w:val="lt-LT"/>
        </w:rPr>
      </w:pPr>
      <w:r w:rsidRPr="00853DCC">
        <w:rPr>
          <w:rFonts w:eastAsia="Times New Roman" w:cs="Times New Roman"/>
          <w:smallCaps/>
          <w:color w:val="D99594" w:themeColor="accent2" w:themeTint="99"/>
          <w:szCs w:val="24"/>
          <w:lang w:val="lt-LT"/>
        </w:rPr>
        <w:t>Kriterijaus (T) apskaičiavimas</w:t>
      </w:r>
      <w:r w:rsidR="006E5F52">
        <w:rPr>
          <w:rFonts w:eastAsia="Times New Roman" w:cs="Times New Roman"/>
          <w:smallCaps/>
          <w:color w:val="D99594" w:themeColor="accent2" w:themeTint="99"/>
          <w:szCs w:val="24"/>
          <w:lang w:val="lt-LT"/>
        </w:rPr>
        <w:tab/>
      </w:r>
    </w:p>
    <w:p w14:paraId="79A18730" w14:textId="77777777" w:rsidR="006E5F52" w:rsidRPr="00103F7C" w:rsidRDefault="006E5F52" w:rsidP="006E5F52">
      <w:pPr>
        <w:spacing w:line="276" w:lineRule="auto"/>
        <w:ind w:left="567"/>
        <w:jc w:val="both"/>
        <w:rPr>
          <w:color w:val="000000"/>
        </w:rPr>
      </w:pPr>
      <w:r w:rsidRPr="00103F7C">
        <w:rPr>
          <w:color w:val="000000"/>
        </w:rPr>
        <w:t>Kriterijaus (T) balai apskaičiuojami šio kriterijaus parametrų įvertinimų (</w:t>
      </w:r>
      <w:proofErr w:type="spellStart"/>
      <w:r w:rsidRPr="00103F7C">
        <w:rPr>
          <w:color w:val="000000"/>
        </w:rPr>
        <w:t>P</w:t>
      </w:r>
      <w:r w:rsidRPr="00103F7C">
        <w:rPr>
          <w:color w:val="000000"/>
          <w:vertAlign w:val="subscript"/>
        </w:rPr>
        <w:t>s</w:t>
      </w:r>
      <w:proofErr w:type="spellEnd"/>
      <w:r w:rsidRPr="00103F7C">
        <w:rPr>
          <w:color w:val="000000"/>
        </w:rPr>
        <w:t>) sumą padauginant iš vertinamo kriterijaus lyginamojo svorio (B):</w:t>
      </w:r>
    </w:p>
    <w:p w14:paraId="44CC31DA" w14:textId="77777777" w:rsidR="006E5F52" w:rsidRPr="00103F7C" w:rsidRDefault="006E5F52" w:rsidP="006E5F52">
      <w:pPr>
        <w:spacing w:line="276" w:lineRule="auto"/>
        <w:ind w:left="567"/>
        <w:jc w:val="center"/>
      </w:pPr>
      <w:r w:rsidRPr="00103F7C">
        <w:rPr>
          <w:b/>
          <w:position w:val="-30"/>
        </w:rPr>
        <w:object w:dxaOrig="1560" w:dyaOrig="720" w14:anchorId="7624B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36.6pt" o:ole="" fillcolor="window">
            <v:imagedata r:id="rId45" o:title=""/>
          </v:shape>
          <o:OLEObject Type="Embed" ProgID="Equation.3" ShapeID="_x0000_i1025" DrawAspect="Content" ObjectID="_1758540083" r:id="rId46"/>
        </w:object>
      </w:r>
    </w:p>
    <w:p w14:paraId="39FE4493" w14:textId="77777777" w:rsidR="006E5F52" w:rsidRDefault="006E5F52" w:rsidP="00D76C39">
      <w:pPr>
        <w:pStyle w:val="Salygos2"/>
        <w:tabs>
          <w:tab w:val="left" w:pos="426"/>
          <w:tab w:val="center" w:pos="5283"/>
        </w:tabs>
        <w:spacing w:before="0" w:after="0" w:line="276" w:lineRule="auto"/>
        <w:ind w:left="927"/>
        <w:rPr>
          <w:rFonts w:eastAsia="Times New Roman" w:cs="Times New Roman"/>
          <w:smallCaps/>
          <w:color w:val="D99594" w:themeColor="accent2" w:themeTint="99"/>
          <w:szCs w:val="24"/>
          <w:lang w:val="lt-LT"/>
        </w:rPr>
      </w:pPr>
    </w:p>
    <w:p w14:paraId="30FF1475" w14:textId="77777777" w:rsidR="000F08BE" w:rsidRPr="00A838AC" w:rsidRDefault="000F08BE" w:rsidP="002B4D4A">
      <w:pPr>
        <w:spacing w:after="120" w:line="276" w:lineRule="auto"/>
        <w:ind w:firstLine="567"/>
        <w:jc w:val="both"/>
        <w:rPr>
          <w:bCs/>
        </w:rPr>
      </w:pPr>
      <w:r w:rsidRPr="00D83FA4">
        <w:t>Kriterijaus balas</w:t>
      </w:r>
      <w:r w:rsidRPr="00A838AC">
        <w:rPr>
          <w:b/>
          <w:bCs/>
        </w:rPr>
        <w:t xml:space="preserve"> (</w:t>
      </w:r>
      <w:r w:rsidRPr="00A838AC">
        <w:rPr>
          <w:bCs/>
        </w:rPr>
        <w:t>T) apskaičiuojami sudedant atskirų kriterijų (</w:t>
      </w:r>
      <w:proofErr w:type="spellStart"/>
      <w:r w:rsidRPr="00A838AC">
        <w:rPr>
          <w:bCs/>
        </w:rPr>
        <w:t>T</w:t>
      </w:r>
      <w:r w:rsidRPr="00A838AC">
        <w:rPr>
          <w:bCs/>
          <w:vertAlign w:val="subscript"/>
        </w:rPr>
        <w:t>i</w:t>
      </w:r>
      <w:proofErr w:type="spellEnd"/>
      <w:r w:rsidRPr="00A838AC">
        <w:rPr>
          <w:bCs/>
        </w:rPr>
        <w:t>) balus:</w:t>
      </w:r>
    </w:p>
    <w:p w14:paraId="44C08C58" w14:textId="77777777" w:rsidR="000F08BE" w:rsidRPr="00A838AC" w:rsidRDefault="000F08BE" w:rsidP="002B4D4A">
      <w:pPr>
        <w:spacing w:after="120" w:line="276" w:lineRule="auto"/>
        <w:ind w:firstLine="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29D4DC85" w14:textId="77777777" w:rsidR="000F08BE" w:rsidRPr="009A2E41" w:rsidRDefault="000F08BE" w:rsidP="002B4D4A">
      <w:pPr>
        <w:spacing w:after="120" w:line="276" w:lineRule="auto"/>
        <w:ind w:firstLine="567"/>
        <w:jc w:val="both"/>
      </w:pPr>
      <w:r w:rsidRPr="00A838AC">
        <w:rPr>
          <w:bCs/>
        </w:rPr>
        <w:t>Atskirų kriterijų (</w:t>
      </w:r>
      <w:proofErr w:type="spellStart"/>
      <w:r w:rsidRPr="00A838AC">
        <w:rPr>
          <w:bCs/>
        </w:rPr>
        <w:t>T</w:t>
      </w:r>
      <w:r w:rsidRPr="00A838AC">
        <w:rPr>
          <w:bCs/>
          <w:vertAlign w:val="subscript"/>
        </w:rPr>
        <w:t>i</w:t>
      </w:r>
      <w:proofErr w:type="spellEnd"/>
      <w:r w:rsidRPr="00A838AC">
        <w:rPr>
          <w:bCs/>
        </w:rPr>
        <w:t>) balai apskaičiuojami šio kriterijaus parametrų įvertinimų (</w:t>
      </w:r>
      <w:proofErr w:type="spellStart"/>
      <w:r w:rsidRPr="00A838AC">
        <w:rPr>
          <w:bCs/>
        </w:rPr>
        <w:t>P</w:t>
      </w:r>
      <w:r w:rsidRPr="00A838AC">
        <w:rPr>
          <w:bCs/>
          <w:vertAlign w:val="subscript"/>
        </w:rPr>
        <w:t>s</w:t>
      </w:r>
      <w:proofErr w:type="spellEnd"/>
      <w:r w:rsidRPr="00A838AC">
        <w:rPr>
          <w:bCs/>
        </w:rPr>
        <w:t>) sumą padauginant iš vertinamo kriterijaus lyginamojo svorio (</w:t>
      </w:r>
      <w:proofErr w:type="spellStart"/>
      <w:r w:rsidRPr="003F4A77">
        <w:t>L</w:t>
      </w:r>
      <w:r w:rsidRPr="00D702DB">
        <w:rPr>
          <w:vertAlign w:val="subscript"/>
        </w:rPr>
        <w:t>i</w:t>
      </w:r>
      <w:proofErr w:type="spellEnd"/>
      <w:r w:rsidRPr="00D702DB">
        <w:t>):</w:t>
      </w:r>
    </w:p>
    <w:p w14:paraId="661C97E8" w14:textId="77777777" w:rsidR="000F08BE" w:rsidRPr="003F4A77" w:rsidRDefault="00174F2C" w:rsidP="002B4D4A">
      <w:pPr>
        <w:spacing w:after="120" w:line="276" w:lineRule="auto"/>
        <w:ind w:firstLine="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71FC84F5" w14:textId="77777777" w:rsidR="000F08BE" w:rsidRPr="00683287" w:rsidRDefault="000F08BE" w:rsidP="002B4D4A">
      <w:pPr>
        <w:spacing w:after="120" w:line="276" w:lineRule="auto"/>
        <w:ind w:firstLine="567"/>
        <w:rPr>
          <w:color w:val="FF0000"/>
        </w:rPr>
      </w:pPr>
    </w:p>
    <w:p w14:paraId="7F85977F" w14:textId="2FBDF003" w:rsidR="000F08BE" w:rsidRDefault="000F08BE" w:rsidP="002B4D4A">
      <w:pPr>
        <w:ind w:firstLine="567"/>
        <w:jc w:val="both"/>
      </w:pPr>
      <w:bookmarkStart w:id="507" w:name="_Toc436917816"/>
      <w:bookmarkStart w:id="508" w:name="_Toc441412723"/>
      <w:bookmarkStart w:id="509" w:name="_Toc509936025"/>
      <w:bookmarkStart w:id="510" w:name="_Toc97113476"/>
      <w:r w:rsidRPr="00683287">
        <w:t>Kriterijaus parametro įvertinimas (</w:t>
      </w:r>
      <w:proofErr w:type="spellStart"/>
      <w:r w:rsidRPr="00683287">
        <w:t>P</w:t>
      </w:r>
      <w:r w:rsidRPr="00683287">
        <w:rPr>
          <w:vertAlign w:val="subscript"/>
        </w:rPr>
        <w:t>s</w:t>
      </w:r>
      <w:proofErr w:type="spellEnd"/>
      <w:r w:rsidRPr="00683287">
        <w:t>) apskaičiuojamas parametro reikšmę (</w:t>
      </w:r>
      <w:proofErr w:type="spellStart"/>
      <w:r w:rsidRPr="00683287">
        <w:t>R</w:t>
      </w:r>
      <w:r w:rsidRPr="00683287">
        <w:rPr>
          <w:vertAlign w:val="subscript"/>
        </w:rPr>
        <w:t>p</w:t>
      </w:r>
      <w:proofErr w:type="spellEnd"/>
      <w:r w:rsidRPr="00683287">
        <w:t>) palyginant su geriausia to paties parametro reikšme (</w:t>
      </w:r>
      <w:proofErr w:type="spellStart"/>
      <w:r w:rsidRPr="00683287">
        <w:t>R</w:t>
      </w:r>
      <w:r w:rsidRPr="00683287">
        <w:rPr>
          <w:vertAlign w:val="subscript"/>
        </w:rPr>
        <w:t>max</w:t>
      </w:r>
      <w:proofErr w:type="spellEnd"/>
      <w:r w:rsidRPr="00683287">
        <w:t xml:space="preserve"> arba </w:t>
      </w:r>
      <w:proofErr w:type="spellStart"/>
      <w:r w:rsidRPr="00683287">
        <w:t>R</w:t>
      </w:r>
      <w:r w:rsidRPr="00683287">
        <w:rPr>
          <w:vertAlign w:val="subscript"/>
        </w:rPr>
        <w:t>min</w:t>
      </w:r>
      <w:proofErr w:type="spellEnd"/>
      <w:r w:rsidRPr="00683287">
        <w:t>) ir padauginant iš vertinamo kriterijaus parametro lyginamojo svorio (</w:t>
      </w:r>
      <w:proofErr w:type="spellStart"/>
      <w:r w:rsidRPr="00683287">
        <w:t>L</w:t>
      </w:r>
      <w:r w:rsidRPr="00683287">
        <w:rPr>
          <w:vertAlign w:val="subscript"/>
        </w:rPr>
        <w:t>s</w:t>
      </w:r>
      <w:proofErr w:type="spellEnd"/>
      <w:r w:rsidRPr="00683287">
        <w:t>).</w:t>
      </w:r>
      <w:bookmarkEnd w:id="507"/>
      <w:bookmarkEnd w:id="508"/>
      <w:bookmarkEnd w:id="509"/>
      <w:bookmarkEnd w:id="510"/>
    </w:p>
    <w:p w14:paraId="24AD68ED" w14:textId="77777777" w:rsidR="00685CAF" w:rsidRPr="00683287" w:rsidRDefault="00685CAF" w:rsidP="002B4D4A">
      <w:pPr>
        <w:ind w:firstLine="567"/>
        <w:jc w:val="both"/>
      </w:pPr>
    </w:p>
    <w:p w14:paraId="4311E3F0" w14:textId="01FB4C9D" w:rsidR="000F08BE" w:rsidRPr="00D76C39" w:rsidRDefault="006E5F52" w:rsidP="002B4D4A">
      <w:pPr>
        <w:spacing w:after="120"/>
        <w:ind w:firstLine="567"/>
        <w:jc w:val="both"/>
        <w:rPr>
          <w:i/>
          <w:iCs/>
          <w:color w:val="0000FF"/>
        </w:rPr>
      </w:pPr>
      <w:r w:rsidRPr="00D76C39">
        <w:rPr>
          <w:i/>
          <w:iCs/>
          <w:color w:val="0000FF"/>
        </w:rPr>
        <w:t>[</w:t>
      </w:r>
      <w:r w:rsidR="000F08BE" w:rsidRPr="00D76C39">
        <w:rPr>
          <w:i/>
          <w:iCs/>
          <w:color w:val="0000FF"/>
        </w:rPr>
        <w:t>Priklausomai nuo to, kuri (didžiausia ar mažiausia) vertinama kriterijaus parametro reikšmė laikoma geriausia, kriterijaus parametras (</w:t>
      </w:r>
      <w:proofErr w:type="spellStart"/>
      <w:r w:rsidR="000F08BE" w:rsidRPr="00D76C39">
        <w:rPr>
          <w:i/>
          <w:iCs/>
          <w:color w:val="0000FF"/>
        </w:rPr>
        <w:t>Ps</w:t>
      </w:r>
      <w:proofErr w:type="spellEnd"/>
      <w:r w:rsidR="000F08BE" w:rsidRPr="00D76C39">
        <w:rPr>
          <w:i/>
          <w:iCs/>
          <w:color w:val="0000FF"/>
        </w:rPr>
        <w:t>) įvertinamas pagal formulę:</w:t>
      </w:r>
    </w:p>
    <w:p w14:paraId="20625152" w14:textId="77777777" w:rsidR="000F08BE" w:rsidRDefault="000F08BE" w:rsidP="002B4D4A">
      <w:pPr>
        <w:spacing w:after="120"/>
        <w:ind w:firstLine="567"/>
        <w:jc w:val="both"/>
      </w:pPr>
      <w:r w:rsidRPr="008D11B2">
        <w:rPr>
          <w:position w:val="-30"/>
        </w:rPr>
        <w:object w:dxaOrig="1359" w:dyaOrig="720" w14:anchorId="766567D0">
          <v:shape id="_x0000_i1026" type="#_x0000_t75" style="width:1in;height:38.4pt" o:ole="" fillcolor="window">
            <v:imagedata r:id="rId47" o:title=""/>
          </v:shape>
          <o:OLEObject Type="Embed" ProgID="Equation.3" ShapeID="_x0000_i1026" DrawAspect="Content" ObjectID="_1758540084" r:id="rId48"/>
        </w:object>
      </w:r>
      <w:r w:rsidRPr="00683287">
        <w:t xml:space="preserve">, taikoma </w:t>
      </w:r>
      <w:r w:rsidRPr="006576EF">
        <w:rPr>
          <w:color w:val="FF0000"/>
        </w:rPr>
        <w:t xml:space="preserve">[nurodyti parametrus] </w:t>
      </w:r>
      <w:r w:rsidRPr="00683287">
        <w:t>parametrų atveju;</w:t>
      </w:r>
    </w:p>
    <w:p w14:paraId="4FFD2D87" w14:textId="44609DEA" w:rsidR="006E5F52" w:rsidRPr="00D76C39" w:rsidRDefault="006E5F52" w:rsidP="002B4D4A">
      <w:pPr>
        <w:spacing w:after="120"/>
        <w:ind w:firstLine="567"/>
        <w:jc w:val="both"/>
        <w:rPr>
          <w:i/>
          <w:iCs/>
          <w:color w:val="0000FF"/>
        </w:rPr>
      </w:pPr>
      <w:r w:rsidRPr="00D76C39">
        <w:rPr>
          <w:i/>
          <w:iCs/>
          <w:color w:val="0000FF"/>
        </w:rPr>
        <w:t>arba</w:t>
      </w:r>
    </w:p>
    <w:p w14:paraId="76D6762D" w14:textId="77777777" w:rsidR="000F08BE" w:rsidRPr="00A838AC" w:rsidRDefault="000F08BE" w:rsidP="002B4D4A">
      <w:pPr>
        <w:spacing w:after="120"/>
        <w:ind w:firstLine="567"/>
        <w:jc w:val="both"/>
        <w:rPr>
          <w:color w:val="FF0000"/>
        </w:rPr>
      </w:pPr>
      <w:r w:rsidRPr="008D11B2">
        <w:rPr>
          <w:position w:val="-32"/>
        </w:rPr>
        <w:object w:dxaOrig="1340" w:dyaOrig="720" w14:anchorId="2B4C810A">
          <v:shape id="_x0000_i1027" type="#_x0000_t75" style="width:64.8pt;height:38.4pt" o:ole="" fillcolor="window">
            <v:imagedata r:id="rId49" o:title=""/>
          </v:shape>
          <o:OLEObject Type="Embed" ProgID="Equation.3" ShapeID="_x0000_i1027" DrawAspect="Content" ObjectID="_1758540085" r:id="rId50"/>
        </w:object>
      </w:r>
      <w:r w:rsidRPr="00A838AC">
        <w:t xml:space="preserve">, taikoma </w:t>
      </w:r>
      <w:r w:rsidRPr="006576EF">
        <w:rPr>
          <w:color w:val="FF0000"/>
        </w:rPr>
        <w:t xml:space="preserve">[nurodyti parametrus] </w:t>
      </w:r>
      <w:r w:rsidRPr="006576EF">
        <w:rPr>
          <w:color w:val="FF0000"/>
          <w:vertAlign w:val="subscript"/>
        </w:rPr>
        <w:t xml:space="preserve"> </w:t>
      </w:r>
      <w:r w:rsidRPr="00A838AC">
        <w:t>parametrų atveju.</w:t>
      </w:r>
    </w:p>
    <w:p w14:paraId="1C808FD1" w14:textId="77777777" w:rsidR="000F08BE" w:rsidRPr="00A838AC" w:rsidRDefault="000F08BE" w:rsidP="002B4D4A">
      <w:pPr>
        <w:spacing w:after="120" w:line="276" w:lineRule="auto"/>
        <w:ind w:firstLine="567"/>
        <w:rPr>
          <w:color w:val="FF0000"/>
        </w:rPr>
      </w:pPr>
      <w:r w:rsidRPr="00A838AC">
        <w:rPr>
          <w:color w:val="FF0000"/>
        </w:rPr>
        <w:t>[</w:t>
      </w:r>
      <w:r w:rsidRPr="00683287">
        <w:rPr>
          <w:i/>
          <w:color w:val="FF0000"/>
        </w:rPr>
        <w:t>Aprašyti</w:t>
      </w:r>
      <w:r w:rsidRPr="00A838AC">
        <w:rPr>
          <w:i/>
          <w:color w:val="FF0000"/>
        </w:rPr>
        <w:t>, kaip bus apskaičiuojami parametrų įvertinimai</w:t>
      </w:r>
      <w:r w:rsidRPr="00A838AC">
        <w:rPr>
          <w:color w:val="FF0000"/>
        </w:rPr>
        <w:t>]</w:t>
      </w:r>
    </w:p>
    <w:p w14:paraId="074DF4E4" w14:textId="77777777" w:rsidR="00BC5834" w:rsidRPr="00853DCC" w:rsidRDefault="00BC5834" w:rsidP="002B4D4A">
      <w:pPr>
        <w:tabs>
          <w:tab w:val="left" w:pos="0"/>
        </w:tabs>
        <w:spacing w:line="276" w:lineRule="auto"/>
        <w:ind w:firstLine="567"/>
        <w:jc w:val="both"/>
        <w:rPr>
          <w:color w:val="000000" w:themeColor="text1"/>
        </w:rPr>
      </w:pPr>
    </w:p>
    <w:p w14:paraId="0B599961" w14:textId="7D6EB4EE" w:rsidR="00A67AE9" w:rsidRDefault="00A71687" w:rsidP="00A67AE9">
      <w:pPr>
        <w:pStyle w:val="Sraopastraipa"/>
        <w:numPr>
          <w:ilvl w:val="0"/>
          <w:numId w:val="5"/>
        </w:numPr>
        <w:tabs>
          <w:tab w:val="left" w:pos="0"/>
          <w:tab w:val="left" w:pos="567"/>
        </w:tabs>
        <w:spacing w:line="276" w:lineRule="auto"/>
        <w:ind w:left="0" w:firstLine="0"/>
        <w:jc w:val="center"/>
        <w:rPr>
          <w:b/>
          <w:smallCaps/>
          <w:color w:val="632423" w:themeColor="accent2" w:themeShade="80"/>
        </w:rPr>
      </w:pPr>
      <w:r w:rsidRPr="00853DCC">
        <w:rPr>
          <w:b/>
          <w:smallCaps/>
          <w:color w:val="632423" w:themeColor="accent2" w:themeShade="80"/>
        </w:rPr>
        <w:t>Galutinių p</w:t>
      </w:r>
      <w:r w:rsidR="00BC5834" w:rsidRPr="00853DCC">
        <w:rPr>
          <w:b/>
          <w:smallCaps/>
          <w:color w:val="632423" w:themeColor="accent2" w:themeShade="80"/>
        </w:rPr>
        <w:t>asiūlymų vertinimas ir eilės sudarymas</w:t>
      </w:r>
    </w:p>
    <w:p w14:paraId="1B2019AE" w14:textId="77777777" w:rsidR="00A67AE9" w:rsidRPr="00A67AE9" w:rsidRDefault="00A67AE9" w:rsidP="00A67AE9">
      <w:pPr>
        <w:pStyle w:val="Sraopastraipa"/>
        <w:tabs>
          <w:tab w:val="left" w:pos="0"/>
          <w:tab w:val="left" w:pos="567"/>
        </w:tabs>
        <w:spacing w:line="276" w:lineRule="auto"/>
        <w:ind w:left="0"/>
        <w:rPr>
          <w:b/>
          <w:smallCaps/>
          <w:color w:val="632423" w:themeColor="accent2" w:themeShade="80"/>
        </w:rPr>
      </w:pPr>
    </w:p>
    <w:p w14:paraId="52BF9163" w14:textId="20EE75AA" w:rsidR="000B1E07" w:rsidRDefault="00BC5834" w:rsidP="00D76C39">
      <w:pPr>
        <w:pStyle w:val="Sraopastraipa"/>
        <w:numPr>
          <w:ilvl w:val="0"/>
          <w:numId w:val="85"/>
        </w:numPr>
        <w:spacing w:line="276" w:lineRule="auto"/>
        <w:ind w:left="0" w:firstLine="567"/>
        <w:jc w:val="both"/>
        <w:rPr>
          <w:rFonts w:eastAsia="Calibri"/>
          <w:color w:val="000000" w:themeColor="text1"/>
        </w:rPr>
      </w:pPr>
      <w:r w:rsidRPr="000B1E07">
        <w:rPr>
          <w:rFonts w:eastAsia="Calibri"/>
          <w:color w:val="000000" w:themeColor="text1"/>
        </w:rPr>
        <w:t xml:space="preserve">Komisija įvertins </w:t>
      </w:r>
      <w:r w:rsidR="00A71687" w:rsidRPr="000B1E07">
        <w:rPr>
          <w:rFonts w:eastAsia="Calibri"/>
          <w:color w:val="000000" w:themeColor="text1"/>
        </w:rPr>
        <w:t>Galutinius p</w:t>
      </w:r>
      <w:r w:rsidRPr="000B1E07">
        <w:rPr>
          <w:rFonts w:eastAsia="Calibri"/>
          <w:color w:val="000000" w:themeColor="text1"/>
        </w:rPr>
        <w:t>asiūlymus pagal aukščiau nurodytus kainos ir kokybės santykio kriterijus</w:t>
      </w:r>
      <w:r w:rsidR="00A71687" w:rsidRPr="000B1E07">
        <w:rPr>
          <w:rFonts w:eastAsia="Calibri"/>
          <w:color w:val="000000" w:themeColor="text1"/>
        </w:rPr>
        <w:t xml:space="preserve"> ir išrinks ekonomiškai naudingiausią </w:t>
      </w:r>
      <w:r w:rsidR="00D631AC" w:rsidRPr="000B1E07">
        <w:rPr>
          <w:rFonts w:eastAsia="Calibri"/>
          <w:color w:val="000000" w:themeColor="text1"/>
        </w:rPr>
        <w:t>P</w:t>
      </w:r>
      <w:r w:rsidR="00A71687" w:rsidRPr="000B1E07">
        <w:rPr>
          <w:rFonts w:eastAsia="Calibri"/>
          <w:color w:val="000000" w:themeColor="text1"/>
        </w:rPr>
        <w:t>asiūlymą</w:t>
      </w:r>
      <w:r w:rsidRPr="000B1E07">
        <w:rPr>
          <w:rFonts w:eastAsia="Calibri"/>
          <w:color w:val="000000" w:themeColor="text1"/>
        </w:rPr>
        <w:t xml:space="preserve">. </w:t>
      </w:r>
      <w:r w:rsidR="00A71687" w:rsidRPr="000B1E07">
        <w:rPr>
          <w:rFonts w:eastAsia="Calibri"/>
          <w:color w:val="000000" w:themeColor="text1"/>
        </w:rPr>
        <w:t>Galutinių p</w:t>
      </w:r>
      <w:r w:rsidRPr="000B1E07">
        <w:rPr>
          <w:rFonts w:eastAsia="Calibri"/>
          <w:color w:val="000000" w:themeColor="text1"/>
        </w:rPr>
        <w:t xml:space="preserve">asiūlymų ekonominio </w:t>
      </w:r>
      <w:r w:rsidRPr="000B1E07">
        <w:rPr>
          <w:rFonts w:eastAsia="Calibri"/>
          <w:color w:val="000000" w:themeColor="text1"/>
        </w:rPr>
        <w:lastRenderedPageBreak/>
        <w:t xml:space="preserve">naudingumo mažėjimo tvarka bus sudaryta </w:t>
      </w:r>
      <w:r w:rsidR="00E72846" w:rsidRPr="000B1E07">
        <w:rPr>
          <w:rFonts w:eastAsia="Calibri"/>
          <w:color w:val="000000" w:themeColor="text1"/>
        </w:rPr>
        <w:t>Galutinių pasiūlymų eil</w:t>
      </w:r>
      <w:r w:rsidR="00E7638E" w:rsidRPr="000B1E07">
        <w:rPr>
          <w:rFonts w:eastAsia="Calibri"/>
          <w:color w:val="000000" w:themeColor="text1"/>
        </w:rPr>
        <w:t>ė</w:t>
      </w:r>
      <w:r w:rsidRPr="000B1E07">
        <w:rPr>
          <w:rFonts w:eastAsia="Calibri"/>
          <w:color w:val="000000" w:themeColor="text1"/>
        </w:rPr>
        <w:t xml:space="preserve">. Jei keleto </w:t>
      </w:r>
      <w:r w:rsidR="00A71687" w:rsidRPr="000B1E07">
        <w:rPr>
          <w:rFonts w:eastAsia="Calibri"/>
          <w:color w:val="000000" w:themeColor="text1"/>
        </w:rPr>
        <w:t>Galutinių p</w:t>
      </w:r>
      <w:r w:rsidRPr="000B1E07">
        <w:rPr>
          <w:rFonts w:eastAsia="Calibri"/>
          <w:color w:val="000000" w:themeColor="text1"/>
        </w:rPr>
        <w:t xml:space="preserve">asiūlymų ekonominis naudingumas bus vienodas, sudarant </w:t>
      </w:r>
      <w:r w:rsidR="00AB0478" w:rsidRPr="000B1E07">
        <w:rPr>
          <w:rFonts w:eastAsia="Calibri"/>
          <w:color w:val="000000" w:themeColor="text1"/>
        </w:rPr>
        <w:t xml:space="preserve">Galutinių pasiūlymų eilę </w:t>
      </w:r>
      <w:r w:rsidRPr="000B1E07">
        <w:rPr>
          <w:rFonts w:eastAsia="Calibri"/>
          <w:color w:val="000000" w:themeColor="text1"/>
        </w:rPr>
        <w:t>pirmesnis į j</w:t>
      </w:r>
      <w:r w:rsidR="00AB0478" w:rsidRPr="000B1E07">
        <w:rPr>
          <w:rFonts w:eastAsia="Calibri"/>
          <w:color w:val="000000" w:themeColor="text1"/>
        </w:rPr>
        <w:t>ą</w:t>
      </w:r>
      <w:r w:rsidRPr="000B1E07">
        <w:rPr>
          <w:rFonts w:eastAsia="Calibri"/>
          <w:color w:val="000000" w:themeColor="text1"/>
        </w:rPr>
        <w:t xml:space="preserve"> bus įrašytas </w:t>
      </w:r>
      <w:r w:rsidR="00AB0478" w:rsidRPr="000B1E07">
        <w:rPr>
          <w:rFonts w:eastAsia="Calibri"/>
          <w:color w:val="000000" w:themeColor="text1"/>
        </w:rPr>
        <w:t>Galutinis pasiūlymas</w:t>
      </w:r>
      <w:r w:rsidRPr="000B1E07">
        <w:rPr>
          <w:rFonts w:eastAsia="Calibri"/>
          <w:color w:val="000000" w:themeColor="text1"/>
        </w:rPr>
        <w:t>, kuri</w:t>
      </w:r>
      <w:r w:rsidR="00AB0478" w:rsidRPr="000B1E07">
        <w:rPr>
          <w:rFonts w:eastAsia="Calibri"/>
          <w:color w:val="000000" w:themeColor="text1"/>
        </w:rPr>
        <w:t>s</w:t>
      </w:r>
      <w:r w:rsidRPr="000B1E07">
        <w:rPr>
          <w:rFonts w:eastAsia="Calibri"/>
          <w:color w:val="000000" w:themeColor="text1"/>
        </w:rPr>
        <w:t xml:space="preserve">  buvo pateiktas anksčiau. Apie vertinimo rezultatus, sudarytą </w:t>
      </w:r>
      <w:r w:rsidR="00AB0478" w:rsidRPr="000B1E07">
        <w:rPr>
          <w:rFonts w:eastAsia="Calibri"/>
          <w:color w:val="000000" w:themeColor="text1"/>
        </w:rPr>
        <w:t xml:space="preserve">Galutinių pasiūlymų </w:t>
      </w:r>
      <w:r w:rsidRPr="000B1E07">
        <w:rPr>
          <w:rFonts w:eastAsia="Calibri"/>
          <w:color w:val="000000" w:themeColor="text1"/>
        </w:rPr>
        <w:t xml:space="preserve">eilę, sprendimus sudaryti Sutartį ir tikslų Sutarties sudarymo atidėjimo terminą Dalyviams bus pranešta ne vėliau, kaip per </w:t>
      </w:r>
      <w:r w:rsidR="006E5F52">
        <w:rPr>
          <w:rFonts w:eastAsia="Calibri"/>
          <w:color w:val="000000" w:themeColor="text1"/>
        </w:rPr>
        <w:t>3</w:t>
      </w:r>
      <w:r w:rsidRPr="000B1E07">
        <w:rPr>
          <w:rFonts w:eastAsia="Calibri"/>
          <w:color w:val="000000" w:themeColor="text1"/>
        </w:rPr>
        <w:t xml:space="preserve"> (</w:t>
      </w:r>
      <w:r w:rsidR="006E5F52">
        <w:rPr>
          <w:rFonts w:eastAsia="Calibri"/>
          <w:color w:val="000000" w:themeColor="text1"/>
        </w:rPr>
        <w:t>tris</w:t>
      </w:r>
      <w:r w:rsidRPr="000B1E07">
        <w:rPr>
          <w:rFonts w:eastAsia="Calibri"/>
          <w:color w:val="000000" w:themeColor="text1"/>
        </w:rPr>
        <w:t xml:space="preserve">) Darbo dienas nuo </w:t>
      </w:r>
      <w:r w:rsidR="00D631AC" w:rsidRPr="000B1E07">
        <w:rPr>
          <w:rFonts w:eastAsia="Calibri"/>
          <w:color w:val="000000" w:themeColor="text1"/>
        </w:rPr>
        <w:t>Galutinių p</w:t>
      </w:r>
      <w:r w:rsidRPr="000B1E07">
        <w:rPr>
          <w:rFonts w:eastAsia="Calibri"/>
          <w:color w:val="000000" w:themeColor="text1"/>
        </w:rPr>
        <w:t>asiūlymų vertinimo atlikimo.</w:t>
      </w:r>
    </w:p>
    <w:p w14:paraId="032D0534" w14:textId="77777777" w:rsidR="000B1E07" w:rsidRDefault="00BC5834" w:rsidP="00D76C39">
      <w:pPr>
        <w:pStyle w:val="Sraopastraipa"/>
        <w:numPr>
          <w:ilvl w:val="0"/>
          <w:numId w:val="85"/>
        </w:numPr>
        <w:spacing w:line="276" w:lineRule="auto"/>
        <w:ind w:left="0" w:firstLine="567"/>
        <w:jc w:val="both"/>
        <w:rPr>
          <w:rFonts w:eastAsia="Calibri"/>
          <w:color w:val="000000" w:themeColor="text1"/>
        </w:rPr>
      </w:pPr>
      <w:r w:rsidRPr="000B1E07">
        <w:rPr>
          <w:rFonts w:eastAsia="Calibri"/>
          <w:color w:val="000000" w:themeColor="text1"/>
        </w:rPr>
        <w:t xml:space="preserve">Dalyvis, pateikęs ekonomiškai naudingiausią </w:t>
      </w:r>
      <w:r w:rsidR="00A61BD8" w:rsidRPr="000B1E07">
        <w:rPr>
          <w:rFonts w:eastAsia="Calibri"/>
          <w:color w:val="000000" w:themeColor="text1"/>
        </w:rPr>
        <w:t>Galutinį p</w:t>
      </w:r>
      <w:r w:rsidRPr="000B1E07">
        <w:rPr>
          <w:rFonts w:eastAsia="Calibri"/>
          <w:color w:val="000000" w:themeColor="text1"/>
        </w:rPr>
        <w:t>asiūlymą, bus pakviestas sudaryti Sutartį su Valdžios subjektu.</w:t>
      </w:r>
    </w:p>
    <w:p w14:paraId="032B583F" w14:textId="77777777" w:rsidR="000B1E07" w:rsidRPr="000B1E07" w:rsidRDefault="00BC5834" w:rsidP="00D76C39">
      <w:pPr>
        <w:pStyle w:val="Sraopastraipa"/>
        <w:numPr>
          <w:ilvl w:val="0"/>
          <w:numId w:val="85"/>
        </w:numPr>
        <w:spacing w:line="276" w:lineRule="auto"/>
        <w:ind w:left="0" w:firstLine="567"/>
        <w:jc w:val="both"/>
        <w:rPr>
          <w:rFonts w:eastAsia="Calibri"/>
          <w:color w:val="000000" w:themeColor="text1"/>
        </w:rPr>
      </w:pPr>
      <w:r w:rsidRPr="000B1E07">
        <w:rPr>
          <w:color w:val="000000" w:themeColor="text1"/>
        </w:rPr>
        <w:t xml:space="preserve">Tuo atveju, jeigu </w:t>
      </w:r>
      <w:r w:rsidR="00A61BD8" w:rsidRPr="000B1E07">
        <w:rPr>
          <w:color w:val="000000" w:themeColor="text1"/>
        </w:rPr>
        <w:t>Galutinį p</w:t>
      </w:r>
      <w:r w:rsidRPr="000B1E07">
        <w:rPr>
          <w:color w:val="000000" w:themeColor="text1"/>
        </w:rPr>
        <w:t xml:space="preserve">asiūlymą pateiks tik vienas Dalyvis arba tik vieno Dalyvio </w:t>
      </w:r>
      <w:r w:rsidR="00A61BD8" w:rsidRPr="000B1E07">
        <w:rPr>
          <w:color w:val="000000" w:themeColor="text1"/>
        </w:rPr>
        <w:t>Galutinis p</w:t>
      </w:r>
      <w:r w:rsidRPr="000B1E07">
        <w:rPr>
          <w:color w:val="000000" w:themeColor="text1"/>
        </w:rPr>
        <w:t xml:space="preserve">asiūlymas atitiks Sąlygose keliamus reikalavimus, šis Dalyvis bus laikomas laimėjusiu ir jo </w:t>
      </w:r>
      <w:r w:rsidR="00A61BD8" w:rsidRPr="000B1E07">
        <w:rPr>
          <w:color w:val="000000" w:themeColor="text1"/>
        </w:rPr>
        <w:t>Galutinio p</w:t>
      </w:r>
      <w:r w:rsidRPr="000B1E07">
        <w:rPr>
          <w:color w:val="000000" w:themeColor="text1"/>
        </w:rPr>
        <w:t>asiūlymo vertinimas pagal kainos ir kokybės santykio kriterijus nebus atliekamas.</w:t>
      </w:r>
    </w:p>
    <w:p w14:paraId="428993AA" w14:textId="75D4E392" w:rsidR="00BC5834" w:rsidRPr="000B1E07" w:rsidRDefault="00BC5834" w:rsidP="00D76C39">
      <w:pPr>
        <w:pStyle w:val="Sraopastraipa"/>
        <w:numPr>
          <w:ilvl w:val="0"/>
          <w:numId w:val="85"/>
        </w:numPr>
        <w:spacing w:line="276" w:lineRule="auto"/>
        <w:ind w:left="0" w:firstLine="567"/>
        <w:jc w:val="both"/>
        <w:rPr>
          <w:rFonts w:eastAsia="Calibri"/>
          <w:color w:val="000000" w:themeColor="text1"/>
        </w:rPr>
      </w:pPr>
      <w:r w:rsidRPr="000B1E07">
        <w:rPr>
          <w:color w:val="000000" w:themeColor="text1"/>
        </w:rPr>
        <w:t xml:space="preserve">Dalyvio pageidavimu, </w:t>
      </w:r>
      <w:r w:rsidR="0025665F" w:rsidRPr="000B1E07">
        <w:rPr>
          <w:color w:val="000000" w:themeColor="text1"/>
        </w:rPr>
        <w:t xml:space="preserve">Komisija </w:t>
      </w:r>
      <w:r w:rsidRPr="000B1E07">
        <w:rPr>
          <w:color w:val="000000" w:themeColor="text1"/>
        </w:rPr>
        <w:t xml:space="preserve">jam pateiks laimėjusio </w:t>
      </w:r>
      <w:r w:rsidR="0025665F" w:rsidRPr="000B1E07">
        <w:rPr>
          <w:color w:val="000000" w:themeColor="text1"/>
        </w:rPr>
        <w:t>Galutinio p</w:t>
      </w:r>
      <w:r w:rsidRPr="000B1E07">
        <w:rPr>
          <w:color w:val="000000" w:themeColor="text1"/>
        </w:rPr>
        <w:t xml:space="preserve">asiūlymo charakteristikas ir santykinius pranašumus, dėl kurių šis </w:t>
      </w:r>
      <w:r w:rsidR="0025665F" w:rsidRPr="000B1E07">
        <w:rPr>
          <w:color w:val="000000" w:themeColor="text1"/>
        </w:rPr>
        <w:t>Galutinis p</w:t>
      </w:r>
      <w:r w:rsidRPr="000B1E07">
        <w:rPr>
          <w:color w:val="000000" w:themeColor="text1"/>
        </w:rPr>
        <w:t xml:space="preserve">asiūlymas buvo pripažintas geriausiu, taip pat šį </w:t>
      </w:r>
      <w:r w:rsidR="0025665F" w:rsidRPr="000B1E07">
        <w:rPr>
          <w:color w:val="000000" w:themeColor="text1"/>
        </w:rPr>
        <w:t>Galutinį p</w:t>
      </w:r>
      <w:r w:rsidRPr="000B1E07">
        <w:rPr>
          <w:color w:val="000000" w:themeColor="text1"/>
        </w:rPr>
        <w:t xml:space="preserve">asiūlymą pateikusio Dalyvio pavadinimą, pasiūlytą </w:t>
      </w:r>
      <w:r w:rsidR="0025665F" w:rsidRPr="000B1E07">
        <w:rPr>
          <w:color w:val="000000" w:themeColor="text1"/>
        </w:rPr>
        <w:t xml:space="preserve">Metinį </w:t>
      </w:r>
      <w:r w:rsidRPr="000B1E07">
        <w:rPr>
          <w:color w:val="000000" w:themeColor="text1"/>
        </w:rPr>
        <w:t>atlyginimą (</w:t>
      </w:r>
      <w:r w:rsidR="0025665F" w:rsidRPr="000B1E07">
        <w:rPr>
          <w:color w:val="000000" w:themeColor="text1"/>
        </w:rPr>
        <w:t>įskaitant</w:t>
      </w:r>
      <w:r w:rsidRPr="000B1E07">
        <w:rPr>
          <w:color w:val="000000" w:themeColor="text1"/>
        </w:rPr>
        <w:t xml:space="preserve"> jo sudėtines dalis), išskyrus Dalyvio nurodytą konfidencialią informaciją.</w:t>
      </w:r>
    </w:p>
    <w:p w14:paraId="32F2BF3E" w14:textId="77777777" w:rsidR="00BC5834" w:rsidRPr="00853DCC" w:rsidRDefault="00BC5834" w:rsidP="002B4D4A">
      <w:pPr>
        <w:tabs>
          <w:tab w:val="left" w:pos="0"/>
        </w:tabs>
        <w:spacing w:line="276" w:lineRule="auto"/>
        <w:ind w:firstLine="567"/>
        <w:jc w:val="both"/>
        <w:rPr>
          <w:color w:val="000000" w:themeColor="text1"/>
        </w:rPr>
      </w:pPr>
    </w:p>
    <w:p w14:paraId="3B48D529" w14:textId="77777777" w:rsidR="00A64787" w:rsidRPr="00A64787" w:rsidRDefault="00A64787" w:rsidP="002B4D4A">
      <w:pPr>
        <w:ind w:firstLine="567"/>
      </w:pPr>
    </w:p>
    <w:p w14:paraId="74265DA2" w14:textId="77777777" w:rsidR="0090684C" w:rsidRDefault="0090684C">
      <w:pPr>
        <w:rPr>
          <w:b/>
          <w:color w:val="632423" w:themeColor="accent2" w:themeShade="80"/>
        </w:rPr>
      </w:pPr>
      <w:r>
        <w:br w:type="page"/>
      </w:r>
    </w:p>
    <w:p w14:paraId="07BB2D90" w14:textId="6B2CDD97" w:rsidR="004C02CE" w:rsidRPr="00354572" w:rsidRDefault="004C02CE" w:rsidP="00D76C39">
      <w:pPr>
        <w:pStyle w:val="Antrat1"/>
        <w:numPr>
          <w:ilvl w:val="0"/>
          <w:numId w:val="82"/>
        </w:numPr>
        <w:tabs>
          <w:tab w:val="left" w:pos="567"/>
        </w:tabs>
        <w:jc w:val="center"/>
        <w:rPr>
          <w:color w:val="632423" w:themeColor="accent2" w:themeShade="80"/>
          <w:sz w:val="24"/>
          <w:szCs w:val="24"/>
        </w:rPr>
      </w:pPr>
      <w:bookmarkStart w:id="511" w:name="_Toc110411140"/>
      <w:bookmarkStart w:id="512" w:name="_Ref110414060"/>
      <w:bookmarkStart w:id="513" w:name="_Ref110415874"/>
      <w:bookmarkStart w:id="514" w:name="_Ref113257455"/>
      <w:bookmarkStart w:id="515" w:name="_Toc113342568"/>
      <w:bookmarkStart w:id="516" w:name="_Ref113427314"/>
      <w:bookmarkStart w:id="517" w:name="_Ref114821960"/>
      <w:bookmarkStart w:id="518" w:name="_Ref114822150"/>
      <w:bookmarkStart w:id="519" w:name="_Ref114823234"/>
      <w:bookmarkStart w:id="520" w:name="_Ref114823455"/>
      <w:bookmarkStart w:id="521" w:name="_Toc141452312"/>
      <w:bookmarkStart w:id="522" w:name="_Toc141452384"/>
      <w:r w:rsidRPr="00354572">
        <w:rPr>
          <w:color w:val="632423" w:themeColor="accent2" w:themeShade="80"/>
          <w:sz w:val="24"/>
          <w:szCs w:val="24"/>
        </w:rPr>
        <w:lastRenderedPageBreak/>
        <w:t>Priedas. Pasiūlymų pateikimas</w:t>
      </w:r>
      <w:bookmarkEnd w:id="511"/>
      <w:bookmarkEnd w:id="512"/>
      <w:bookmarkEnd w:id="513"/>
      <w:bookmarkEnd w:id="514"/>
      <w:bookmarkEnd w:id="515"/>
      <w:bookmarkEnd w:id="516"/>
      <w:bookmarkEnd w:id="517"/>
      <w:bookmarkEnd w:id="518"/>
      <w:bookmarkEnd w:id="519"/>
      <w:bookmarkEnd w:id="520"/>
      <w:bookmarkEnd w:id="521"/>
      <w:bookmarkEnd w:id="522"/>
    </w:p>
    <w:p w14:paraId="32CFAB34" w14:textId="77777777" w:rsidR="004C02CE" w:rsidRPr="002A3128" w:rsidRDefault="004C02CE" w:rsidP="004C02CE">
      <w:pPr>
        <w:tabs>
          <w:tab w:val="left" w:pos="0"/>
        </w:tabs>
        <w:jc w:val="center"/>
        <w:rPr>
          <w:color w:val="632423" w:themeColor="accent2" w:themeShade="80"/>
        </w:rPr>
      </w:pPr>
    </w:p>
    <w:p w14:paraId="6AA85F1D" w14:textId="77777777" w:rsidR="00E12F04" w:rsidRPr="004E242C" w:rsidRDefault="00E12F04" w:rsidP="004C02CE">
      <w:pPr>
        <w:pStyle w:val="1lygis"/>
        <w:spacing w:before="120" w:after="120" w:line="276" w:lineRule="auto"/>
        <w:ind w:firstLine="567"/>
        <w:rPr>
          <w:b w:val="0"/>
          <w:caps w:val="0"/>
        </w:rPr>
      </w:pPr>
      <w:r>
        <w:rPr>
          <w:b w:val="0"/>
          <w:caps w:val="0"/>
        </w:rPr>
        <w:t xml:space="preserve">Pirminį pasiūlymą / Galutinį pasiūlymą sudarančius </w:t>
      </w:r>
      <w:r w:rsidRPr="004E242C">
        <w:rPr>
          <w:b w:val="0"/>
          <w:caps w:val="0"/>
        </w:rPr>
        <w:t xml:space="preserve">Techninį ir Finansinį pasiūlymus reikia pateikti lietuvių </w:t>
      </w:r>
      <w:r w:rsidRPr="004E242C">
        <w:rPr>
          <w:b w:val="0"/>
          <w:caps w:val="0"/>
          <w:color w:val="0033CC"/>
        </w:rPr>
        <w:t>[</w:t>
      </w:r>
      <w:r w:rsidRPr="004E242C">
        <w:rPr>
          <w:b w:val="0"/>
          <w:i/>
          <w:caps w:val="0"/>
          <w:color w:val="0033CC"/>
        </w:rPr>
        <w:t>jei taikoma</w:t>
      </w:r>
      <w:r w:rsidRPr="004E242C">
        <w:rPr>
          <w:b w:val="0"/>
          <w:i/>
          <w:caps w:val="0"/>
        </w:rPr>
        <w:t xml:space="preserve"> </w:t>
      </w:r>
      <w:r w:rsidRPr="004E242C">
        <w:rPr>
          <w:rFonts w:eastAsia="Calibri"/>
          <w:b w:val="0"/>
          <w:iCs w:val="0"/>
          <w:caps w:val="0"/>
          <w:color w:val="009900"/>
        </w:rPr>
        <w:t>arba</w:t>
      </w:r>
      <w:r w:rsidRPr="004E242C">
        <w:rPr>
          <w:b w:val="0"/>
          <w:caps w:val="0"/>
          <w:color w:val="009900"/>
        </w:rPr>
        <w:t xml:space="preserve"> </w:t>
      </w:r>
      <w:r w:rsidRPr="004E242C">
        <w:rPr>
          <w:b w:val="0"/>
          <w:caps w:val="0"/>
          <w:color w:val="FF0000"/>
        </w:rPr>
        <w:t>[</w:t>
      </w:r>
      <w:r w:rsidRPr="004E242C">
        <w:rPr>
          <w:b w:val="0"/>
          <w:i/>
          <w:caps w:val="0"/>
          <w:color w:val="FF0000"/>
        </w:rPr>
        <w:t>alternatyvi kalba</w:t>
      </w:r>
      <w:r w:rsidRPr="004E242C">
        <w:rPr>
          <w:b w:val="0"/>
          <w:caps w:val="0"/>
          <w:color w:val="FF0000"/>
        </w:rPr>
        <w:t>]</w:t>
      </w:r>
      <w:r w:rsidRPr="004E242C">
        <w:rPr>
          <w:b w:val="0"/>
          <w:caps w:val="0"/>
          <w:color w:val="0033CC"/>
        </w:rPr>
        <w:t>]</w:t>
      </w:r>
      <w:r w:rsidRPr="004E242C">
        <w:rPr>
          <w:b w:val="0"/>
          <w:caps w:val="0"/>
        </w:rPr>
        <w:t xml:space="preserve"> kalba. Jei dokumentai pateikiami </w:t>
      </w:r>
      <w:r w:rsidRPr="004E242C">
        <w:rPr>
          <w:b w:val="0"/>
          <w:caps w:val="0"/>
          <w:color w:val="0033CC"/>
        </w:rPr>
        <w:t>[</w:t>
      </w:r>
      <w:r w:rsidRPr="004E242C">
        <w:rPr>
          <w:b w:val="0"/>
          <w:i/>
          <w:caps w:val="0"/>
          <w:color w:val="0033CC"/>
        </w:rPr>
        <w:t>jei leidžiama tik lietuvių kalba</w:t>
      </w:r>
      <w:r w:rsidRPr="004E242C">
        <w:rPr>
          <w:b w:val="0"/>
          <w:caps w:val="0"/>
          <w:color w:val="0033CC"/>
        </w:rPr>
        <w:t xml:space="preserve"> </w:t>
      </w:r>
      <w:r w:rsidRPr="004E242C">
        <w:rPr>
          <w:b w:val="0"/>
          <w:caps w:val="0"/>
          <w:color w:val="009900"/>
        </w:rPr>
        <w:t xml:space="preserve">užsienio </w:t>
      </w:r>
      <w:r w:rsidRPr="004E242C">
        <w:rPr>
          <w:b w:val="0"/>
          <w:caps w:val="0"/>
          <w:color w:val="0033CC"/>
        </w:rPr>
        <w:t xml:space="preserve">/ </w:t>
      </w:r>
      <w:r w:rsidRPr="004E242C">
        <w:rPr>
          <w:b w:val="0"/>
          <w:i/>
          <w:caps w:val="0"/>
          <w:color w:val="0033CC"/>
        </w:rPr>
        <w:t xml:space="preserve">jei leidžiama </w:t>
      </w:r>
      <w:r w:rsidRPr="00DA61AB">
        <w:rPr>
          <w:b w:val="0"/>
          <w:i/>
          <w:caps w:val="0"/>
          <w:color w:val="0033CC"/>
        </w:rPr>
        <w:t xml:space="preserve">daugiau </w:t>
      </w:r>
      <w:r w:rsidRPr="004E242C">
        <w:rPr>
          <w:b w:val="0"/>
          <w:i/>
          <w:caps w:val="0"/>
          <w:color w:val="0033CC"/>
        </w:rPr>
        <w:t>kalbų</w:t>
      </w:r>
      <w:r w:rsidRPr="004E242C">
        <w:rPr>
          <w:b w:val="0"/>
          <w:caps w:val="0"/>
          <w:color w:val="0033CC"/>
        </w:rPr>
        <w:t xml:space="preserve"> </w:t>
      </w:r>
      <w:r w:rsidRPr="004E242C">
        <w:rPr>
          <w:b w:val="0"/>
          <w:caps w:val="0"/>
          <w:color w:val="009900"/>
        </w:rPr>
        <w:t>kita]</w:t>
      </w:r>
      <w:r w:rsidRPr="004E242C">
        <w:rPr>
          <w:b w:val="0"/>
          <w:caps w:val="0"/>
        </w:rPr>
        <w:t xml:space="preserve"> kalba, jie turi būti išversti į lietuvių </w:t>
      </w:r>
      <w:r w:rsidRPr="004E242C">
        <w:rPr>
          <w:b w:val="0"/>
          <w:caps w:val="0"/>
          <w:color w:val="0033CC"/>
        </w:rPr>
        <w:t>[</w:t>
      </w:r>
      <w:r w:rsidRPr="004E242C">
        <w:rPr>
          <w:b w:val="0"/>
          <w:i/>
          <w:caps w:val="0"/>
          <w:color w:val="0033CC"/>
        </w:rPr>
        <w:t>jei taikoma</w:t>
      </w:r>
      <w:r w:rsidRPr="004E242C">
        <w:rPr>
          <w:b w:val="0"/>
          <w:caps w:val="0"/>
          <w:color w:val="0033CC"/>
        </w:rPr>
        <w:t xml:space="preserve"> </w:t>
      </w:r>
      <w:r w:rsidRPr="004E242C">
        <w:rPr>
          <w:b w:val="0"/>
          <w:caps w:val="0"/>
          <w:color w:val="009900"/>
        </w:rPr>
        <w:t xml:space="preserve">arba </w:t>
      </w:r>
      <w:r w:rsidRPr="004E242C">
        <w:rPr>
          <w:b w:val="0"/>
          <w:caps w:val="0"/>
          <w:color w:val="FF0000"/>
        </w:rPr>
        <w:t>[</w:t>
      </w:r>
      <w:r w:rsidRPr="004E242C">
        <w:rPr>
          <w:b w:val="0"/>
          <w:i/>
          <w:caps w:val="0"/>
          <w:color w:val="FF0000"/>
        </w:rPr>
        <w:t>alternatyvi kalba</w:t>
      </w:r>
      <w:r w:rsidRPr="004E242C">
        <w:rPr>
          <w:b w:val="0"/>
          <w:caps w:val="0"/>
          <w:color w:val="FF0000"/>
        </w:rPr>
        <w:t>]]</w:t>
      </w:r>
      <w:r w:rsidRPr="004E242C">
        <w:rPr>
          <w:b w:val="0"/>
          <w:caps w:val="0"/>
        </w:rPr>
        <w:t xml:space="preserve"> kalbą. Vertimo tikrumas turi būti patvirtinamas vertėjo arba ūkio subjekto įgalioto asmens parašu.</w:t>
      </w:r>
    </w:p>
    <w:p w14:paraId="5855DC09" w14:textId="4EEE40C7" w:rsidR="00E12F04" w:rsidRPr="004E242C" w:rsidRDefault="00E12F04" w:rsidP="004C02CE">
      <w:pPr>
        <w:pStyle w:val="1lygis"/>
        <w:spacing w:before="120" w:after="120" w:line="276" w:lineRule="auto"/>
        <w:ind w:firstLine="567"/>
        <w:rPr>
          <w:b w:val="0"/>
          <w:caps w:val="0"/>
        </w:rPr>
      </w:pPr>
      <w:r w:rsidRPr="004E242C">
        <w:rPr>
          <w:b w:val="0"/>
          <w:caps w:val="0"/>
        </w:rPr>
        <w:t>Pateikiamus Techninį ir Finansinį pasiūlymus bei kitus dokumentus turi pasirašyti Kandidato</w:t>
      </w:r>
      <w:r>
        <w:rPr>
          <w:b w:val="0"/>
          <w:caps w:val="0"/>
        </w:rPr>
        <w:t xml:space="preserve"> / Dalyvio</w:t>
      </w:r>
      <w:r w:rsidRPr="004E242C">
        <w:rPr>
          <w:b w:val="0"/>
          <w:caps w:val="0"/>
        </w:rPr>
        <w:t xml:space="preserve"> įgaliotas asmuo</w:t>
      </w:r>
      <w:r w:rsidR="00CF2A26">
        <w:rPr>
          <w:b w:val="0"/>
          <w:caps w:val="0"/>
        </w:rPr>
        <w:t>.</w:t>
      </w:r>
      <w:r w:rsidR="00A53C34">
        <w:rPr>
          <w:b w:val="0"/>
          <w:caps w:val="0"/>
        </w:rPr>
        <w:t xml:space="preserve"> </w:t>
      </w:r>
      <w:r w:rsidR="00CF2A26">
        <w:rPr>
          <w:b w:val="0"/>
          <w:caps w:val="0"/>
        </w:rPr>
        <w:t>K</w:t>
      </w:r>
      <w:r w:rsidRPr="004E242C">
        <w:rPr>
          <w:b w:val="0"/>
          <w:caps w:val="0"/>
        </w:rPr>
        <w:t>artu turi būti pridedami ir asmens teisę pasirašyti Kandidato</w:t>
      </w:r>
      <w:r>
        <w:rPr>
          <w:b w:val="0"/>
          <w:caps w:val="0"/>
        </w:rPr>
        <w:t xml:space="preserve"> / Dalyvio</w:t>
      </w:r>
      <w:r w:rsidRPr="004E242C">
        <w:rPr>
          <w:b w:val="0"/>
          <w:caps w:val="0"/>
        </w:rPr>
        <w:t xml:space="preserve"> vardu patvirtinantys dokumentai, jeigu Techninį ir Finansinį pasiūlymus pasirašo kitas asmuo, nei tas, kuris pasirašė </w:t>
      </w:r>
      <w:r w:rsidR="007947D1">
        <w:rPr>
          <w:b w:val="0"/>
          <w:caps w:val="0"/>
        </w:rPr>
        <w:t>p</w:t>
      </w:r>
      <w:r>
        <w:rPr>
          <w:b w:val="0"/>
          <w:caps w:val="0"/>
        </w:rPr>
        <w:t>araišk</w:t>
      </w:r>
      <w:r w:rsidRPr="004E242C">
        <w:rPr>
          <w:b w:val="0"/>
          <w:caps w:val="0"/>
        </w:rPr>
        <w:t>ą. Dokumentai, išduoti kitų institucijų arba asmenų, turi būti pasirašyti jas išdavusio asmens arba atitinkamos institucijos atstovo.</w:t>
      </w:r>
    </w:p>
    <w:p w14:paraId="70E732D0" w14:textId="56F80A8E" w:rsidR="0072656F" w:rsidRDefault="00E12F04" w:rsidP="004C02CE">
      <w:pPr>
        <w:pStyle w:val="1lygis"/>
        <w:spacing w:before="120" w:after="120" w:line="276" w:lineRule="auto"/>
        <w:ind w:firstLine="567"/>
        <w:rPr>
          <w:b w:val="0"/>
          <w:caps w:val="0"/>
        </w:rPr>
      </w:pPr>
      <w:r w:rsidRPr="00603ECD">
        <w:rPr>
          <w:caps w:val="0"/>
        </w:rPr>
        <w:t>P</w:t>
      </w:r>
      <w:r>
        <w:rPr>
          <w:caps w:val="0"/>
        </w:rPr>
        <w:t>irminis p</w:t>
      </w:r>
      <w:r w:rsidRPr="00603ECD">
        <w:rPr>
          <w:caps w:val="0"/>
        </w:rPr>
        <w:t xml:space="preserve">asiūlymas / Galutinis pasiūlymas kartu su pridedamais dokumentais </w:t>
      </w:r>
      <w:bookmarkStart w:id="523" w:name="_Hlk130893152"/>
      <w:r w:rsidR="00E60E42" w:rsidRPr="00A358F3">
        <w:rPr>
          <w:caps w:val="0"/>
        </w:rPr>
        <w:t>(tiesiogiai suformuotus elektroninėmis priemonėmis arba pateikiant skaitmenines dokumentų kopijas)</w:t>
      </w:r>
      <w:r w:rsidR="00E60E42">
        <w:rPr>
          <w:caps w:val="0"/>
        </w:rPr>
        <w:t xml:space="preserve"> </w:t>
      </w:r>
      <w:bookmarkEnd w:id="523"/>
      <w:r w:rsidRPr="00603ECD">
        <w:rPr>
          <w:caps w:val="0"/>
        </w:rPr>
        <w:t>teikiamas tik CVP IS priemonėmis, juos pateikiant neredaguojama elektronine forma</w:t>
      </w:r>
      <w:r w:rsidR="006E5F52">
        <w:rPr>
          <w:caps w:val="0"/>
        </w:rPr>
        <w:t>,</w:t>
      </w:r>
      <w:r w:rsidR="006E5F52" w:rsidRPr="006E5F52">
        <w:rPr>
          <w:rFonts w:eastAsia="Calibri"/>
          <w:caps w:val="0"/>
        </w:rPr>
        <w:t xml:space="preserve"> </w:t>
      </w:r>
      <w:r w:rsidR="006E5F52" w:rsidRPr="00EB2585">
        <w:rPr>
          <w:rFonts w:eastAsia="Calibri"/>
          <w:caps w:val="0"/>
        </w:rPr>
        <w:t>išskyrus techninę informaciją bei Finansinį veiklos modelį</w:t>
      </w:r>
      <w:r w:rsidRPr="004E242C">
        <w:rPr>
          <w:b w:val="0"/>
          <w:caps w:val="0"/>
        </w:rPr>
        <w:t>. P</w:t>
      </w:r>
      <w:r w:rsidR="00A80009">
        <w:rPr>
          <w:b w:val="0"/>
          <w:caps w:val="0"/>
        </w:rPr>
        <w:t>irminio p</w:t>
      </w:r>
      <w:r w:rsidRPr="004E242C">
        <w:rPr>
          <w:b w:val="0"/>
          <w:caps w:val="0"/>
        </w:rPr>
        <w:t>asiūlymo / Galutinio pasiūlymo pateikimo procedūros aprašymą galima rasti šiuo adresu:</w:t>
      </w:r>
      <w:r w:rsidRPr="004E242C">
        <w:rPr>
          <w:b w:val="0"/>
          <w:caps w:val="0"/>
        </w:rPr>
        <w:tab/>
        <w:t xml:space="preserve"> </w:t>
      </w:r>
    </w:p>
    <w:p w14:paraId="709544D4" w14:textId="77777777" w:rsidR="00A80009" w:rsidRPr="004E242C" w:rsidRDefault="00A80009" w:rsidP="004C02CE">
      <w:pPr>
        <w:pStyle w:val="1lygis"/>
        <w:spacing w:before="120" w:after="120" w:line="276" w:lineRule="auto"/>
        <w:ind w:firstLine="567"/>
        <w:rPr>
          <w:b w:val="0"/>
          <w:caps w:val="0"/>
        </w:rPr>
      </w:pPr>
      <w:r w:rsidRPr="00A80009">
        <w:rPr>
          <w:b w:val="0"/>
          <w:caps w:val="0"/>
        </w:rPr>
        <w:t>https://vpt.lrv.lt/lt/cvp-is/mokymu-medziaga/tiekejams-1</w:t>
      </w:r>
    </w:p>
    <w:p w14:paraId="297E6F2E" w14:textId="4C258BBA" w:rsidR="00E12F04" w:rsidRPr="00047F7A" w:rsidRDefault="00E12F04" w:rsidP="004C02CE">
      <w:pPr>
        <w:pStyle w:val="1lygis"/>
        <w:spacing w:before="120" w:after="120" w:line="276" w:lineRule="auto"/>
        <w:ind w:firstLine="567"/>
        <w:rPr>
          <w:b w:val="0"/>
          <w:caps w:val="0"/>
        </w:rPr>
      </w:pPr>
      <w:r w:rsidRPr="004E242C">
        <w:rPr>
          <w:b w:val="0"/>
          <w:caps w:val="0"/>
        </w:rPr>
        <w:t>P</w:t>
      </w:r>
      <w:r>
        <w:rPr>
          <w:b w:val="0"/>
          <w:caps w:val="0"/>
        </w:rPr>
        <w:t>irminis p</w:t>
      </w:r>
      <w:r w:rsidRPr="004E242C">
        <w:rPr>
          <w:b w:val="0"/>
          <w:caps w:val="0"/>
        </w:rPr>
        <w:t xml:space="preserve">asiūlymas / Galutinis pasiūlymas turi būti pasirašytas  </w:t>
      </w:r>
      <w:r w:rsidR="007947D1">
        <w:rPr>
          <w:b w:val="0"/>
          <w:caps w:val="0"/>
        </w:rPr>
        <w:t xml:space="preserve">kvalifikuotu </w:t>
      </w:r>
      <w:r w:rsidRPr="004E242C">
        <w:rPr>
          <w:b w:val="0"/>
          <w:caps w:val="0"/>
        </w:rPr>
        <w:t>elektroniniu parašu, juo patvirtinant visą P</w:t>
      </w:r>
      <w:r w:rsidR="00D631AC">
        <w:rPr>
          <w:b w:val="0"/>
          <w:caps w:val="0"/>
        </w:rPr>
        <w:t>irminį p</w:t>
      </w:r>
      <w:r w:rsidRPr="004E242C">
        <w:rPr>
          <w:b w:val="0"/>
          <w:caps w:val="0"/>
        </w:rPr>
        <w:t xml:space="preserve">asiūlymą / Galutinį pasiūlymą. Atskirai kiekvieno dokumento pasirašyti nereikalaujama. Pateikiant tokiu būdu pasirašytus dokumentus yra deklaruojama, kad pateikiamos skaitmeninės kopijos yra tikros. </w:t>
      </w:r>
      <w:r w:rsidR="00CF2A26">
        <w:rPr>
          <w:b w:val="0"/>
          <w:caps w:val="0"/>
        </w:rPr>
        <w:t xml:space="preserve">Komisija </w:t>
      </w:r>
      <w:r w:rsidRPr="004E242C">
        <w:rPr>
          <w:b w:val="0"/>
          <w:caps w:val="0"/>
        </w:rPr>
        <w:t>turi teisę prašyti pateikti dokumentų originalus ar tinkamai patvirtintas (</w:t>
      </w:r>
      <w:r>
        <w:rPr>
          <w:b w:val="0"/>
          <w:caps w:val="0"/>
        </w:rPr>
        <w:t>Kandidato / Dalyvio</w:t>
      </w:r>
      <w:r w:rsidRPr="004E242C">
        <w:rPr>
          <w:b w:val="0"/>
          <w:caps w:val="0"/>
        </w:rPr>
        <w:t xml:space="preserve"> vadovo ar kito įgalioto asmens parašu ir, jei </w:t>
      </w:r>
      <w:r w:rsidRPr="00047F7A">
        <w:rPr>
          <w:b w:val="0"/>
          <w:caps w:val="0"/>
        </w:rPr>
        <w:t>yra, antspaudu, nurodant datą, vardą, pavardę ir pareigas, arba įgalioto viešojo subjekto, Kandidato / Dalyvio kilmės šalies teisės aktais nustatyta tvarka) jų kopijas.</w:t>
      </w:r>
    </w:p>
    <w:p w14:paraId="727BFC6B" w14:textId="77777777" w:rsidR="00DE5034" w:rsidRPr="00047F7A" w:rsidRDefault="00DE5034" w:rsidP="004C02CE">
      <w:pPr>
        <w:pStyle w:val="Sraopastraipa"/>
        <w:spacing w:before="120" w:after="120" w:line="276" w:lineRule="auto"/>
        <w:ind w:left="0" w:firstLine="567"/>
        <w:jc w:val="both"/>
        <w:rPr>
          <w:color w:val="000000" w:themeColor="text1"/>
        </w:rPr>
      </w:pPr>
      <w:r w:rsidRPr="00047F7A">
        <w:rPr>
          <w:color w:val="000000" w:themeColor="text1"/>
        </w:rPr>
        <w:t xml:space="preserve">Dalyvio teikiamas </w:t>
      </w:r>
      <w:r w:rsidRPr="00047F7A">
        <w:rPr>
          <w:b/>
          <w:color w:val="000000" w:themeColor="text1"/>
          <w:u w:val="single"/>
        </w:rPr>
        <w:t>Galutinis pasiūlymas</w:t>
      </w:r>
      <w:r w:rsidRPr="00047F7A">
        <w:rPr>
          <w:color w:val="000000" w:themeColor="text1"/>
        </w:rPr>
        <w:t xml:space="preserve"> gali būti užšifruojamas. Dalyvis, nusprendęs pateikti užšifruotą Galutinį pasiūlymą, turi:</w:t>
      </w:r>
    </w:p>
    <w:p w14:paraId="198F845E" w14:textId="38EDD6AF" w:rsidR="00DE5034" w:rsidRPr="00047F7A" w:rsidRDefault="00DE5034" w:rsidP="00806DB3">
      <w:pPr>
        <w:pStyle w:val="Sraopastraipa"/>
        <w:numPr>
          <w:ilvl w:val="0"/>
          <w:numId w:val="34"/>
        </w:numPr>
        <w:spacing w:before="120" w:after="120" w:line="276" w:lineRule="auto"/>
        <w:ind w:left="142" w:firstLine="1505"/>
        <w:jc w:val="both"/>
      </w:pPr>
      <w:r w:rsidRPr="00047F7A">
        <w:rPr>
          <w:b/>
          <w:color w:val="000000" w:themeColor="text1"/>
          <w:u w:val="single"/>
        </w:rPr>
        <w:t>iki Galutinių pasiūlymų pateikimo termino pabaigos</w:t>
      </w:r>
      <w:r w:rsidRPr="00047F7A">
        <w:rPr>
          <w:b/>
          <w:color w:val="000000" w:themeColor="text1"/>
        </w:rPr>
        <w:t xml:space="preserve"> </w:t>
      </w:r>
      <w:r w:rsidRPr="00047F7A">
        <w:rPr>
          <w:color w:val="000000" w:themeColor="text1"/>
        </w:rPr>
        <w:t xml:space="preserve">naudodamasis CVP IS priemonėmis </w:t>
      </w:r>
      <w:r w:rsidRPr="00047F7A">
        <w:rPr>
          <w:iCs/>
          <w:color w:val="000000" w:themeColor="text1"/>
        </w:rPr>
        <w:t xml:space="preserve">pateikti užšifruotą Galutinį pasiūlymą (užšifruojamas </w:t>
      </w:r>
      <w:r w:rsidRPr="00047F7A">
        <w:t>visas Galutinis pasiūlymas arba Galutinio pasiūlymo dokumentas, kuriame nurodytas Galutinio pasiūlymo Metinis atlyginimas )</w:t>
      </w:r>
      <w:r w:rsidRPr="00047F7A">
        <w:rPr>
          <w:iCs/>
          <w:color w:val="000000" w:themeColor="text1"/>
        </w:rPr>
        <w:t xml:space="preserve">. </w:t>
      </w:r>
      <w:r w:rsidRPr="00047F7A">
        <w:t xml:space="preserve">Instrukcija, kaip tiekėjui užšifruoti galutinį pasiūlymą galima rasti adresu </w:t>
      </w:r>
      <w:hyperlink r:id="rId51" w:history="1">
        <w:r w:rsidR="00CF2A26" w:rsidRPr="00047F7A">
          <w:rPr>
            <w:rStyle w:val="Hipersaitas"/>
          </w:rPr>
          <w:t>https://vpt.lrv.lt/lt/pasiulymu-sifravimas/sifravimo-priemoniu-aprasas</w:t>
        </w:r>
      </w:hyperlink>
    </w:p>
    <w:p w14:paraId="31D5C86A" w14:textId="2CE8C683" w:rsidR="00DE5034" w:rsidRPr="00D87965" w:rsidRDefault="00E60E42" w:rsidP="00806DB3">
      <w:pPr>
        <w:pStyle w:val="Sraopastraipa"/>
        <w:numPr>
          <w:ilvl w:val="0"/>
          <w:numId w:val="34"/>
        </w:numPr>
        <w:spacing w:before="120" w:after="120" w:line="276" w:lineRule="auto"/>
        <w:ind w:left="142" w:firstLine="1505"/>
        <w:jc w:val="both"/>
      </w:pPr>
      <w:r w:rsidRPr="00E60E42">
        <w:rPr>
          <w:rFonts w:cs="Calibri"/>
          <w:b/>
          <w:u w:val="single"/>
        </w:rPr>
        <w:t xml:space="preserve">per 45 min. nuo </w:t>
      </w:r>
      <w:r>
        <w:rPr>
          <w:rFonts w:cs="Calibri"/>
          <w:b/>
          <w:u w:val="single"/>
        </w:rPr>
        <w:t xml:space="preserve">Galutinių </w:t>
      </w:r>
      <w:r>
        <w:rPr>
          <w:rFonts w:cs="Calibri"/>
          <w:b/>
          <w:color w:val="000000"/>
          <w:u w:val="single"/>
        </w:rPr>
        <w:t>p</w:t>
      </w:r>
      <w:r w:rsidRPr="00E60E42">
        <w:rPr>
          <w:rFonts w:cs="Calibri"/>
          <w:b/>
          <w:color w:val="000000"/>
          <w:u w:val="single"/>
        </w:rPr>
        <w:t>asiūlymų pateikimo termino pabaigos</w:t>
      </w:r>
      <w:r w:rsidRPr="00E60E42">
        <w:rPr>
          <w:rFonts w:cs="Calibri"/>
          <w:b/>
          <w:u w:val="single"/>
        </w:rPr>
        <w:t xml:space="preserve"> </w:t>
      </w:r>
      <w:r w:rsidRPr="00E60E42">
        <w:rPr>
          <w:rFonts w:cs="Calibri"/>
          <w:b/>
          <w:color w:val="000000"/>
          <w:u w:val="single"/>
        </w:rPr>
        <w:t>CVP IS susirašinėjimo priemonėmis</w:t>
      </w:r>
      <w:r>
        <w:rPr>
          <w:b/>
          <w:color w:val="000000" w:themeColor="text1"/>
          <w:u w:val="single"/>
        </w:rPr>
        <w:t xml:space="preserve"> </w:t>
      </w:r>
      <w:r w:rsidR="00DE5034" w:rsidRPr="00D87965">
        <w:rPr>
          <w:color w:val="000000" w:themeColor="text1"/>
        </w:rPr>
        <w:t>pateikti slaptažodį, su</w:t>
      </w:r>
      <w:r w:rsidR="00DA61AB">
        <w:rPr>
          <w:color w:val="000000" w:themeColor="text1"/>
        </w:rPr>
        <w:t xml:space="preserve"> kuriuo </w:t>
      </w:r>
      <w:r>
        <w:rPr>
          <w:color w:val="000000" w:themeColor="text1"/>
        </w:rPr>
        <w:t xml:space="preserve">galima būtų </w:t>
      </w:r>
      <w:r w:rsidR="00DE5034" w:rsidRPr="00D87965">
        <w:rPr>
          <w:color w:val="000000" w:themeColor="text1"/>
        </w:rPr>
        <w:t xml:space="preserve">iššifruoti pateiktą </w:t>
      </w:r>
      <w:r w:rsidR="00DA61AB">
        <w:rPr>
          <w:color w:val="000000" w:themeColor="text1"/>
        </w:rPr>
        <w:t>G</w:t>
      </w:r>
      <w:r w:rsidR="00DE5034" w:rsidRPr="00D87965">
        <w:rPr>
          <w:color w:val="000000" w:themeColor="text1"/>
        </w:rPr>
        <w:t xml:space="preserve">alutinį pasiūlymą. </w:t>
      </w:r>
      <w:r w:rsidR="00DE5034" w:rsidRPr="00D87965">
        <w:rPr>
          <w:color w:val="000000"/>
          <w:lang w:eastAsia="lt-LT"/>
        </w:rPr>
        <w:t>Iškilus CVP IS tec</w:t>
      </w:r>
      <w:r w:rsidR="00DA61AB">
        <w:rPr>
          <w:color w:val="000000"/>
          <w:lang w:eastAsia="lt-LT"/>
        </w:rPr>
        <w:t>hninėms problemoms, kai Dalyvis</w:t>
      </w:r>
      <w:r w:rsidR="00DE5034" w:rsidRPr="00D87965">
        <w:rPr>
          <w:color w:val="000000"/>
          <w:lang w:eastAsia="lt-LT"/>
        </w:rPr>
        <w:t xml:space="preserve"> neturi galimybės pateikti slaptažodžio per CVP IS s</w:t>
      </w:r>
      <w:r w:rsidR="00DA61AB">
        <w:rPr>
          <w:color w:val="000000"/>
          <w:lang w:eastAsia="lt-LT"/>
        </w:rPr>
        <w:t>usirašinėjimo priemonę, Dalyvis</w:t>
      </w:r>
      <w:r w:rsidR="00DE5034" w:rsidRPr="00D87965">
        <w:rPr>
          <w:color w:val="000000"/>
          <w:lang w:eastAsia="lt-LT"/>
        </w:rPr>
        <w:t xml:space="preserve"> turi teisę slaptažodį pateikti kitomis priemonėmis pasirinkti</w:t>
      </w:r>
      <w:r w:rsidR="00DA61AB">
        <w:rPr>
          <w:color w:val="000000"/>
          <w:lang w:eastAsia="lt-LT"/>
        </w:rPr>
        <w:t>nai: Valdžios subjekto</w:t>
      </w:r>
      <w:r w:rsidR="00DE5034" w:rsidRPr="00D87965">
        <w:rPr>
          <w:color w:val="000000"/>
          <w:lang w:eastAsia="lt-LT"/>
        </w:rPr>
        <w:t xml:space="preserve"> oficialiu elektroniniu paštu  arba</w:t>
      </w:r>
      <w:r w:rsidR="00DE5034">
        <w:rPr>
          <w:color w:val="000000"/>
          <w:lang w:eastAsia="lt-LT"/>
        </w:rPr>
        <w:t xml:space="preserve"> raštu</w:t>
      </w:r>
      <w:r w:rsidR="00DE5034" w:rsidRPr="00D87965">
        <w:rPr>
          <w:color w:val="000000"/>
          <w:lang w:eastAsia="lt-LT"/>
        </w:rPr>
        <w:t xml:space="preserve">. </w:t>
      </w:r>
      <w:r w:rsidR="00DA61AB">
        <w:rPr>
          <w:color w:val="000000"/>
          <w:lang w:eastAsia="lt-LT"/>
        </w:rPr>
        <w:t>Tokiu atveju Dalyvis</w:t>
      </w:r>
      <w:r w:rsidR="00DE5034" w:rsidRPr="00D87965">
        <w:rPr>
          <w:color w:val="000000"/>
          <w:lang w:eastAsia="lt-LT"/>
        </w:rPr>
        <w:t xml:space="preserve"> turėtų būti aktyvus ir įsitikinti, kad pateiktas slaptažodis laiku pasiekė adresatą (pavyzdžiui, susisi</w:t>
      </w:r>
      <w:r w:rsidR="00DA61AB">
        <w:rPr>
          <w:color w:val="000000"/>
          <w:lang w:eastAsia="lt-LT"/>
        </w:rPr>
        <w:t xml:space="preserve">ekęs su Valdžios subjektu </w:t>
      </w:r>
      <w:r w:rsidR="00425220">
        <w:rPr>
          <w:color w:val="000000"/>
          <w:lang w:eastAsia="lt-LT"/>
        </w:rPr>
        <w:t xml:space="preserve">ar Komisijos atstovu </w:t>
      </w:r>
      <w:r w:rsidR="00DA61AB">
        <w:rPr>
          <w:color w:val="000000"/>
          <w:lang w:eastAsia="lt-LT"/>
        </w:rPr>
        <w:t>oficialiu jo</w:t>
      </w:r>
      <w:r w:rsidR="00DE5034" w:rsidRPr="00D87965">
        <w:rPr>
          <w:color w:val="000000"/>
          <w:lang w:eastAsia="lt-LT"/>
        </w:rPr>
        <w:t xml:space="preserve"> telefonu ir (arba) kitais būdais). </w:t>
      </w:r>
    </w:p>
    <w:p w14:paraId="65A11FC1" w14:textId="77777777" w:rsidR="00B2683B" w:rsidRPr="00D87965" w:rsidRDefault="00B2683B" w:rsidP="004C02CE">
      <w:pPr>
        <w:pStyle w:val="Sraopastraipa"/>
        <w:ind w:left="0" w:firstLine="567"/>
        <w:jc w:val="both"/>
        <w:rPr>
          <w:color w:val="000000" w:themeColor="text1"/>
        </w:rPr>
      </w:pPr>
    </w:p>
    <w:p w14:paraId="714C0CFF" w14:textId="1A9620D9" w:rsidR="00E12F04" w:rsidRPr="00255C0C" w:rsidRDefault="00E12F04" w:rsidP="004C02CE">
      <w:pPr>
        <w:spacing w:after="120" w:line="276" w:lineRule="auto"/>
        <w:ind w:firstLine="567"/>
        <w:jc w:val="both"/>
      </w:pPr>
      <w:r w:rsidRPr="00255C0C">
        <w:lastRenderedPageBreak/>
        <w:t xml:space="preserve">Pasiūlymo galiojimo užtikrinimo originalą </w:t>
      </w:r>
      <w:r w:rsidR="00425220" w:rsidRPr="000B343E">
        <w:t>Komisijai</w:t>
      </w:r>
      <w:r w:rsidR="00425220">
        <w:rPr>
          <w:color w:val="009900"/>
        </w:rPr>
        <w:t xml:space="preserve"> </w:t>
      </w:r>
      <w:r w:rsidRPr="00255C0C">
        <w:t xml:space="preserve">reikia pateikti adresu </w:t>
      </w:r>
      <w:r w:rsidRPr="00255C0C">
        <w:rPr>
          <w:color w:val="FF0000"/>
        </w:rPr>
        <w:t>[</w:t>
      </w:r>
      <w:r w:rsidRPr="00255C0C">
        <w:rPr>
          <w:i/>
          <w:color w:val="FF0000"/>
        </w:rPr>
        <w:t>adresas</w:t>
      </w:r>
      <w:r w:rsidRPr="00255C0C">
        <w:rPr>
          <w:color w:val="FF0000"/>
        </w:rPr>
        <w:t>]]</w:t>
      </w:r>
      <w:r w:rsidRPr="00255C0C">
        <w:rPr>
          <w:color w:val="009900"/>
        </w:rPr>
        <w:t xml:space="preserve"> </w:t>
      </w:r>
      <w:r w:rsidRPr="00255C0C">
        <w:t xml:space="preserve">iki </w:t>
      </w:r>
      <w:r w:rsidR="00B2683B" w:rsidRPr="00255C0C">
        <w:t>Galutinio</w:t>
      </w:r>
      <w:r w:rsidR="009D33AD" w:rsidRPr="00255C0C">
        <w:t xml:space="preserve"> p</w:t>
      </w:r>
      <w:r w:rsidRPr="00255C0C">
        <w:t xml:space="preserve">asiūlymo pateikimo termino pabaigos, užklijuotame voke, nurodant Projekto pavadinimą, </w:t>
      </w:r>
      <w:r w:rsidR="00B2683B" w:rsidRPr="00255C0C">
        <w:t>Dalyvio</w:t>
      </w:r>
      <w:r w:rsidRPr="00255C0C">
        <w:t xml:space="preserve"> pavadinimą ir tai, kad voke yra Pasiūlymo galiojimo užtikrinimas.</w:t>
      </w:r>
    </w:p>
    <w:p w14:paraId="0D9B8355" w14:textId="38F64170" w:rsidR="00E12F04" w:rsidRPr="00255C0C" w:rsidRDefault="00E12F04" w:rsidP="004C02CE">
      <w:pPr>
        <w:spacing w:after="120" w:line="276" w:lineRule="auto"/>
        <w:ind w:firstLine="567"/>
        <w:jc w:val="both"/>
        <w:rPr>
          <w:color w:val="009900"/>
        </w:rPr>
      </w:pPr>
      <w:r w:rsidRPr="00255C0C">
        <w:t xml:space="preserve">Pasiūlymo galiojimo užtikrinimo skaitmeninę kopiją </w:t>
      </w:r>
      <w:r w:rsidRPr="00255C0C">
        <w:rPr>
          <w:color w:val="009900"/>
        </w:rPr>
        <w:t xml:space="preserve"> </w:t>
      </w:r>
      <w:r w:rsidR="00425220" w:rsidRPr="00A37FFD">
        <w:t xml:space="preserve">Komisijai </w:t>
      </w:r>
      <w:r w:rsidRPr="00255C0C">
        <w:t xml:space="preserve">reikia pateikti iki </w:t>
      </w:r>
      <w:r w:rsidR="00B2683B" w:rsidRPr="00255C0C">
        <w:t>Galutinio</w:t>
      </w:r>
      <w:r w:rsidR="009D33AD" w:rsidRPr="00255C0C">
        <w:t xml:space="preserve"> p</w:t>
      </w:r>
      <w:r w:rsidRPr="00255C0C">
        <w:t>asiūlymo pateikimo termino pabaigos CVP IS priemonėmis.</w:t>
      </w:r>
    </w:p>
    <w:p w14:paraId="220A0E8D" w14:textId="1646C691" w:rsidR="00E12F04" w:rsidRPr="00255C0C" w:rsidRDefault="00B2683B" w:rsidP="004C02CE">
      <w:pPr>
        <w:ind w:firstLine="567"/>
        <w:jc w:val="both"/>
      </w:pPr>
      <w:r w:rsidRPr="00A37FFD">
        <w:t>Dalyviai</w:t>
      </w:r>
      <w:r w:rsidR="00E12F04" w:rsidRPr="00255C0C">
        <w:rPr>
          <w:color w:val="009900"/>
        </w:rPr>
        <w:t xml:space="preserve"> </w:t>
      </w:r>
      <w:r w:rsidR="00E12F04" w:rsidRPr="00255C0C">
        <w:t>gali pateikti Pasiūlymo galiojimo užtikrinimo skaitmeninį originalą</w:t>
      </w:r>
      <w:r w:rsidR="00A37FFD">
        <w:t>.</w:t>
      </w:r>
      <w:r w:rsidR="00E12F04" w:rsidRPr="00255C0C">
        <w:t xml:space="preserve"> Toks skaitmeninis dokumentas Valdžios subjektui turi būti pateiktas iki </w:t>
      </w:r>
      <w:r w:rsidRPr="00255C0C">
        <w:t xml:space="preserve">Galutinio </w:t>
      </w:r>
      <w:r w:rsidR="009D33AD" w:rsidRPr="00255C0C">
        <w:t>p</w:t>
      </w:r>
      <w:r w:rsidR="00E12F04" w:rsidRPr="00255C0C">
        <w:t xml:space="preserve">asiūlymo pateikimo termino pabaigos ir jis privalo būti atskirai pasirašytas Pasiūlymo galiojimo užtikrinimą išdavusio subjekto </w:t>
      </w:r>
      <w:r w:rsidR="00B0454F" w:rsidRPr="00255C0C">
        <w:t>kvalifikuotu</w:t>
      </w:r>
      <w:r w:rsidR="00E12F04" w:rsidRPr="00255C0C">
        <w:t xml:space="preserve"> elektroniniu parašu ir pateikta CVP IS priemonėmis.</w:t>
      </w:r>
    </w:p>
    <w:p w14:paraId="76DCF350" w14:textId="372F5473" w:rsidR="00E12F04" w:rsidRPr="00255C0C" w:rsidRDefault="00E12F04" w:rsidP="004C02CE">
      <w:pPr>
        <w:spacing w:after="120" w:line="276" w:lineRule="auto"/>
        <w:ind w:firstLine="567"/>
        <w:jc w:val="both"/>
        <w:rPr>
          <w:color w:val="009900"/>
        </w:rPr>
      </w:pPr>
      <w:r w:rsidRPr="00255C0C">
        <w:t xml:space="preserve">Pasiūlymo galiojimo užtikrinimas turi atitikti Sąlygų </w:t>
      </w:r>
      <w:r w:rsidR="00651634">
        <w:fldChar w:fldCharType="begin"/>
      </w:r>
      <w:r w:rsidR="00651634">
        <w:instrText xml:space="preserve"> REF _Ref114823478 \r \h </w:instrText>
      </w:r>
      <w:r w:rsidR="00651634">
        <w:fldChar w:fldCharType="separate"/>
      </w:r>
      <w:r w:rsidR="00CF3B2E">
        <w:t>22</w:t>
      </w:r>
      <w:r w:rsidR="00651634">
        <w:fldChar w:fldCharType="end"/>
      </w:r>
      <w:r w:rsidRPr="00255C0C">
        <w:t xml:space="preserve"> priede</w:t>
      </w:r>
      <w:r w:rsidR="005B22AB" w:rsidRPr="00255C0C">
        <w:t xml:space="preserve"> </w:t>
      </w:r>
      <w:r w:rsidR="005B22AB" w:rsidRPr="00255C0C">
        <w:rPr>
          <w:i/>
        </w:rPr>
        <w:t>Pasiūlymo galiojimo užtikrinimo formos</w:t>
      </w:r>
      <w:r w:rsidRPr="00255C0C">
        <w:t xml:space="preserve"> pateikiamą formą ir galioti ne trumpiau, negu pateiktas </w:t>
      </w:r>
      <w:r w:rsidR="00FE2D2B" w:rsidRPr="00255C0C">
        <w:t xml:space="preserve">Galutinis </w:t>
      </w:r>
      <w:r w:rsidR="009D33AD" w:rsidRPr="00255C0C">
        <w:t>p</w:t>
      </w:r>
      <w:r w:rsidRPr="00255C0C">
        <w:t>asiūlymas.</w:t>
      </w:r>
      <w:r w:rsidRPr="00255C0C">
        <w:rPr>
          <w:color w:val="009900"/>
        </w:rPr>
        <w:t xml:space="preserve"> </w:t>
      </w:r>
    </w:p>
    <w:p w14:paraId="66BD8BEA" w14:textId="720C3458" w:rsidR="00E12F04" w:rsidRPr="00E12F04" w:rsidRDefault="00FE2D2B" w:rsidP="00C30A35">
      <w:pPr>
        <w:spacing w:after="120" w:line="276" w:lineRule="auto"/>
        <w:ind w:firstLine="567"/>
        <w:jc w:val="both"/>
      </w:pPr>
      <w:r w:rsidRPr="00255C0C" w:rsidDel="00FE2D2B">
        <w:t xml:space="preserve"> </w:t>
      </w:r>
      <w:r w:rsidR="00E12F04" w:rsidRPr="00255C0C">
        <w:rPr>
          <w:rFonts w:eastAsia="Calibri"/>
        </w:rPr>
        <w:t xml:space="preserve">Prieš pateikdami Pasiūlymo galiojimo užtikrinimą, Kandidatai gali kreiptis į Valdžios subjektą dėl jo tinkamumo patvirtinimo. Atsakymas bus pateiktas CVP IS priemonėmis, ne vėliau kaip per 3 (tris) </w:t>
      </w:r>
      <w:r w:rsidR="00892C1E" w:rsidRPr="00255C0C">
        <w:rPr>
          <w:rFonts w:eastAsia="Calibri"/>
        </w:rPr>
        <w:t>D</w:t>
      </w:r>
      <w:r w:rsidR="00E12F04" w:rsidRPr="00255C0C">
        <w:rPr>
          <w:rFonts w:eastAsia="Calibri"/>
        </w:rPr>
        <w:t>arbo dienas nuo tokio kreipimosi gavimo.</w:t>
      </w:r>
    </w:p>
    <w:p w14:paraId="539B4B9F" w14:textId="77777777" w:rsidR="00FA4F61" w:rsidRDefault="00FA4F61" w:rsidP="00FA4F61">
      <w:pPr>
        <w:spacing w:after="120" w:line="276" w:lineRule="auto"/>
        <w:jc w:val="both"/>
        <w:rPr>
          <w:iCs/>
        </w:rPr>
      </w:pPr>
      <w:bookmarkStart w:id="524" w:name="_Hlk130281967"/>
      <w:r w:rsidRPr="001866A9">
        <w:rPr>
          <w:iCs/>
        </w:rPr>
        <w:t xml:space="preserve">Valdžios subjektas rekomenduoja įvertinti CVP IS ir kitų sistemų galimus nesklandumus ir neatidėlioti </w:t>
      </w:r>
      <w:r w:rsidRPr="004E242C">
        <w:t>P</w:t>
      </w:r>
      <w:r>
        <w:t>irminio p</w:t>
      </w:r>
      <w:r w:rsidRPr="004E242C">
        <w:t>asiūlym</w:t>
      </w:r>
      <w:r>
        <w:t>o</w:t>
      </w:r>
      <w:r w:rsidRPr="004E242C">
        <w:t xml:space="preserve"> / Galutini</w:t>
      </w:r>
      <w:r>
        <w:t>o</w:t>
      </w:r>
      <w:r w:rsidRPr="004E242C">
        <w:t xml:space="preserve"> </w:t>
      </w:r>
      <w:r>
        <w:rPr>
          <w:iCs/>
        </w:rPr>
        <w:t>p</w:t>
      </w:r>
      <w:r w:rsidRPr="001866A9">
        <w:rPr>
          <w:iCs/>
        </w:rPr>
        <w:t>asiūlymo pateikimo paskutinei minutei</w:t>
      </w:r>
      <w:bookmarkEnd w:id="524"/>
      <w:r>
        <w:rPr>
          <w:iCs/>
        </w:rPr>
        <w:t>.</w:t>
      </w:r>
    </w:p>
    <w:p w14:paraId="10AD904A" w14:textId="77777777" w:rsidR="00E12F04" w:rsidRPr="00E12F04" w:rsidRDefault="00E12F04" w:rsidP="00E12F04"/>
    <w:p w14:paraId="6D851928" w14:textId="49D88F11" w:rsidR="008828D8" w:rsidRDefault="00E12F04">
      <w:pPr>
        <w:sectPr w:rsidR="008828D8" w:rsidSect="00841D2E">
          <w:pgSz w:w="11906" w:h="16838" w:code="9"/>
          <w:pgMar w:top="1418" w:right="1133" w:bottom="1418" w:left="1134" w:header="567" w:footer="567" w:gutter="0"/>
          <w:cols w:space="708"/>
          <w:docGrid w:linePitch="360"/>
        </w:sectPr>
      </w:pPr>
      <w:r>
        <w:br w:type="page"/>
      </w:r>
    </w:p>
    <w:p w14:paraId="715556BD" w14:textId="41AA4D58" w:rsidR="00732620" w:rsidRPr="00FF48AD" w:rsidRDefault="00732620" w:rsidP="00D76C39">
      <w:pPr>
        <w:pStyle w:val="Antrat1"/>
        <w:numPr>
          <w:ilvl w:val="0"/>
          <w:numId w:val="82"/>
        </w:numPr>
        <w:tabs>
          <w:tab w:val="left" w:pos="567"/>
        </w:tabs>
        <w:ind w:left="0" w:firstLine="0"/>
        <w:jc w:val="center"/>
        <w:rPr>
          <w:color w:val="632423" w:themeColor="accent2" w:themeShade="80"/>
          <w:sz w:val="24"/>
          <w:szCs w:val="24"/>
        </w:rPr>
      </w:pPr>
      <w:bookmarkStart w:id="525" w:name="_Toc110411141"/>
      <w:bookmarkStart w:id="526" w:name="_Ref110413583"/>
      <w:bookmarkStart w:id="527" w:name="_Ref110414183"/>
      <w:bookmarkStart w:id="528" w:name="_Ref110414350"/>
      <w:bookmarkStart w:id="529" w:name="_Ref110414634"/>
      <w:bookmarkStart w:id="530" w:name="_Ref110414826"/>
      <w:bookmarkStart w:id="531" w:name="_Ref110414950"/>
      <w:bookmarkStart w:id="532" w:name="_Ref113021413"/>
      <w:bookmarkStart w:id="533" w:name="_Ref113257301"/>
      <w:bookmarkStart w:id="534" w:name="_Ref113258644"/>
      <w:bookmarkStart w:id="535" w:name="_Ref113258648"/>
      <w:bookmarkStart w:id="536" w:name="_Ref113258896"/>
      <w:bookmarkStart w:id="537" w:name="_Toc113342569"/>
      <w:bookmarkStart w:id="538" w:name="_Ref114821651"/>
      <w:bookmarkStart w:id="539" w:name="_Ref114821835"/>
      <w:bookmarkStart w:id="540" w:name="_Ref114821888"/>
      <w:bookmarkStart w:id="541" w:name="_Ref114822051"/>
      <w:bookmarkStart w:id="542" w:name="_Ref114822262"/>
      <w:bookmarkStart w:id="543" w:name="_Ref114822306"/>
      <w:bookmarkStart w:id="544" w:name="_Ref114822532"/>
      <w:bookmarkStart w:id="545" w:name="_Ref114822566"/>
      <w:bookmarkStart w:id="546" w:name="_Ref114822678"/>
      <w:bookmarkStart w:id="547" w:name="_Toc141452313"/>
      <w:bookmarkStart w:id="548" w:name="_Toc141452385"/>
      <w:r w:rsidRPr="00FF48AD">
        <w:rPr>
          <w:color w:val="632423" w:themeColor="accent2" w:themeShade="80"/>
          <w:sz w:val="24"/>
          <w:szCs w:val="24"/>
        </w:rPr>
        <w:lastRenderedPageBreak/>
        <w:t>Priedas. Pasiūlymo forma</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4B735BE5" w14:textId="77777777" w:rsidR="00E12F04" w:rsidRPr="004E242C" w:rsidRDefault="00E12F04" w:rsidP="00E12F04">
      <w:pPr>
        <w:pStyle w:val="Pavadinimas"/>
        <w:ind w:left="7797"/>
        <w:rPr>
          <w:sz w:val="24"/>
          <w:szCs w:val="24"/>
        </w:rPr>
      </w:pPr>
      <w:r w:rsidRPr="004E242C">
        <w:rPr>
          <w:sz w:val="24"/>
          <w:szCs w:val="24"/>
        </w:rPr>
        <w:t>A dalis</w:t>
      </w:r>
    </w:p>
    <w:p w14:paraId="32CF71FF" w14:textId="77777777" w:rsidR="00E12F04" w:rsidRPr="004E242C" w:rsidRDefault="00E12F04" w:rsidP="00E12F04">
      <w:pPr>
        <w:spacing w:after="120" w:line="276" w:lineRule="auto"/>
        <w:jc w:val="center"/>
      </w:pPr>
      <w:r w:rsidRPr="004E242C">
        <w:t>________________________________________________________________________________</w:t>
      </w:r>
    </w:p>
    <w:p w14:paraId="5B551BD3" w14:textId="77777777" w:rsidR="00E12F04" w:rsidRPr="004E242C" w:rsidRDefault="00E12F04" w:rsidP="00E12F04">
      <w:pPr>
        <w:spacing w:after="120" w:line="276" w:lineRule="auto"/>
        <w:jc w:val="center"/>
        <w:rPr>
          <w:vertAlign w:val="superscript"/>
        </w:rPr>
      </w:pPr>
      <w:r w:rsidRPr="004E242C">
        <w:rPr>
          <w:vertAlign w:val="superscript"/>
        </w:rPr>
        <w:t>(Dalyvio pavadinimas, juridinio asmens kodas, buveinės adresas)</w:t>
      </w:r>
    </w:p>
    <w:p w14:paraId="6B1965D6" w14:textId="77777777" w:rsidR="00E12F04" w:rsidRPr="004E242C" w:rsidRDefault="00E12F04" w:rsidP="00E12F04">
      <w:pPr>
        <w:spacing w:after="120"/>
      </w:pPr>
      <w:r w:rsidRPr="004E242C">
        <w:rPr>
          <w:color w:val="FF0000"/>
        </w:rPr>
        <w:t>[</w:t>
      </w:r>
      <w:r w:rsidRPr="004E242C">
        <w:rPr>
          <w:i/>
          <w:color w:val="FF0000"/>
        </w:rPr>
        <w:t>Valdžios subjekto pavadinimas</w:t>
      </w:r>
      <w:r w:rsidRPr="004E242C">
        <w:rPr>
          <w:color w:val="FF0000"/>
        </w:rPr>
        <w:t>]</w:t>
      </w:r>
    </w:p>
    <w:p w14:paraId="4864AA11" w14:textId="7C2D4342" w:rsidR="00E12F04" w:rsidRPr="004E242C" w:rsidRDefault="00E12F04" w:rsidP="00E12F04">
      <w:pPr>
        <w:spacing w:after="120"/>
      </w:pPr>
      <w:r w:rsidRPr="004E242C">
        <w:rPr>
          <w:color w:val="FF0000"/>
        </w:rPr>
        <w:t>[</w:t>
      </w:r>
      <w:r w:rsidRPr="004E242C">
        <w:rPr>
          <w:i/>
          <w:color w:val="FF0000"/>
        </w:rPr>
        <w:t>Valdžios subjekto kontaktiniai duomenys: adresas, el. paštas, telefono numeri</w:t>
      </w:r>
      <w:r w:rsidR="005B4238">
        <w:rPr>
          <w:i/>
          <w:color w:val="FF0000"/>
        </w:rPr>
        <w:t>s</w:t>
      </w:r>
      <w:r w:rsidRPr="004E242C">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49"/>
      </w:tblGrid>
      <w:tr w:rsidR="00E12F04" w:rsidRPr="004E242C" w14:paraId="66DBBA67" w14:textId="77777777" w:rsidTr="00BE2D3C">
        <w:tc>
          <w:tcPr>
            <w:tcW w:w="9607" w:type="dxa"/>
            <w:gridSpan w:val="2"/>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4E242C" w14:paraId="253680E7" w14:textId="77777777" w:rsidTr="00B77DFA">
              <w:trPr>
                <w:gridAfter w:val="1"/>
                <w:wAfter w:w="1255" w:type="dxa"/>
              </w:trPr>
              <w:tc>
                <w:tcPr>
                  <w:tcW w:w="9241" w:type="dxa"/>
                  <w:gridSpan w:val="7"/>
                  <w:tcBorders>
                    <w:top w:val="nil"/>
                    <w:left w:val="nil"/>
                    <w:bottom w:val="nil"/>
                    <w:right w:val="nil"/>
                  </w:tcBorders>
                  <w:shd w:val="clear" w:color="auto" w:fill="auto"/>
                </w:tcPr>
                <w:p w14:paraId="58DD3A99"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TECHNINIS PASIŪLYMAS</w:t>
                  </w:r>
                </w:p>
                <w:p w14:paraId="3A1DD30E" w14:textId="77777777" w:rsidR="00E12F04" w:rsidRPr="004E242C" w:rsidRDefault="00E12F04" w:rsidP="00B77DFA">
                  <w:pPr>
                    <w:spacing w:after="120" w:line="276" w:lineRule="auto"/>
                    <w:jc w:val="center"/>
                  </w:pPr>
                  <w:r w:rsidRPr="004E242C">
                    <w:rPr>
                      <w:b/>
                      <w:color w:val="632423" w:themeColor="accent2" w:themeShade="80"/>
                    </w:rPr>
                    <w:t>(Pirminis</w:t>
                  </w:r>
                  <w:r w:rsidR="00684F0E">
                    <w:rPr>
                      <w:b/>
                      <w:color w:val="632423" w:themeColor="accent2" w:themeShade="80"/>
                    </w:rPr>
                    <w:t xml:space="preserve"> </w:t>
                  </w:r>
                  <w:r w:rsidRPr="004E242C">
                    <w:rPr>
                      <w:b/>
                      <w:color w:val="632423" w:themeColor="accent2" w:themeShade="80"/>
                    </w:rPr>
                    <w:t>/</w:t>
                  </w:r>
                  <w:r w:rsidR="00684F0E">
                    <w:rPr>
                      <w:b/>
                      <w:color w:val="632423" w:themeColor="accent2" w:themeShade="80"/>
                    </w:rPr>
                    <w:t xml:space="preserve"> </w:t>
                  </w:r>
                  <w:r w:rsidR="00AB3B29">
                    <w:rPr>
                      <w:b/>
                      <w:color w:val="632423" w:themeColor="accent2" w:themeShade="80"/>
                    </w:rPr>
                    <w:t>G</w:t>
                  </w:r>
                  <w:r w:rsidRPr="004E242C">
                    <w:rPr>
                      <w:b/>
                      <w:color w:val="632423" w:themeColor="accent2" w:themeShade="80"/>
                    </w:rPr>
                    <w:t>alutinis)</w:t>
                  </w:r>
                </w:p>
              </w:tc>
            </w:tr>
            <w:tr w:rsidR="00E12F04" w:rsidRPr="004E242C" w14:paraId="401D5717" w14:textId="77777777" w:rsidTr="00B77DFA">
              <w:tc>
                <w:tcPr>
                  <w:tcW w:w="3426" w:type="dxa"/>
                  <w:gridSpan w:val="3"/>
                  <w:tcBorders>
                    <w:top w:val="nil"/>
                    <w:left w:val="nil"/>
                    <w:bottom w:val="nil"/>
                    <w:right w:val="nil"/>
                  </w:tcBorders>
                  <w:shd w:val="clear" w:color="auto" w:fill="auto"/>
                </w:tcPr>
                <w:p w14:paraId="36FBD5F7" w14:textId="77777777" w:rsidR="00E12F04" w:rsidRPr="004E242C" w:rsidRDefault="00E12F04" w:rsidP="00B77DFA">
                  <w:pPr>
                    <w:spacing w:after="120" w:line="276" w:lineRule="auto"/>
                    <w:jc w:val="center"/>
                  </w:pPr>
                </w:p>
              </w:tc>
              <w:tc>
                <w:tcPr>
                  <w:tcW w:w="2443" w:type="dxa"/>
                  <w:tcBorders>
                    <w:top w:val="nil"/>
                    <w:left w:val="nil"/>
                    <w:right w:val="nil"/>
                  </w:tcBorders>
                  <w:shd w:val="clear" w:color="auto" w:fill="auto"/>
                </w:tcPr>
                <w:p w14:paraId="764C3979" w14:textId="77777777" w:rsidR="00E12F04" w:rsidRPr="004E242C" w:rsidRDefault="00E12F04" w:rsidP="00B77DFA">
                  <w:pPr>
                    <w:spacing w:after="120" w:line="276" w:lineRule="auto"/>
                  </w:pPr>
                </w:p>
              </w:tc>
              <w:tc>
                <w:tcPr>
                  <w:tcW w:w="4627" w:type="dxa"/>
                  <w:gridSpan w:val="4"/>
                  <w:tcBorders>
                    <w:top w:val="nil"/>
                    <w:left w:val="nil"/>
                    <w:bottom w:val="nil"/>
                    <w:right w:val="nil"/>
                  </w:tcBorders>
                  <w:shd w:val="clear" w:color="auto" w:fill="auto"/>
                </w:tcPr>
                <w:p w14:paraId="6545C181" w14:textId="77777777" w:rsidR="00E12F04" w:rsidRPr="004E242C" w:rsidRDefault="00E12F04" w:rsidP="00B77DFA">
                  <w:pPr>
                    <w:spacing w:after="120" w:line="276" w:lineRule="auto"/>
                    <w:jc w:val="center"/>
                  </w:pPr>
                </w:p>
              </w:tc>
            </w:tr>
            <w:tr w:rsidR="00E12F04" w:rsidRPr="004E242C" w14:paraId="6122F46C" w14:textId="77777777" w:rsidTr="00B77DFA">
              <w:tc>
                <w:tcPr>
                  <w:tcW w:w="3208" w:type="dxa"/>
                  <w:gridSpan w:val="2"/>
                  <w:tcBorders>
                    <w:top w:val="nil"/>
                    <w:left w:val="nil"/>
                    <w:bottom w:val="nil"/>
                    <w:right w:val="nil"/>
                  </w:tcBorders>
                  <w:shd w:val="clear" w:color="auto" w:fill="auto"/>
                </w:tcPr>
                <w:p w14:paraId="40A2F668" w14:textId="77777777" w:rsidR="00E12F04" w:rsidRPr="004E242C" w:rsidRDefault="00E12F04" w:rsidP="00B77DFA">
                  <w:pPr>
                    <w:spacing w:after="120" w:line="276" w:lineRule="auto"/>
                    <w:jc w:val="center"/>
                  </w:pPr>
                </w:p>
              </w:tc>
              <w:tc>
                <w:tcPr>
                  <w:tcW w:w="2867" w:type="dxa"/>
                  <w:gridSpan w:val="3"/>
                  <w:tcBorders>
                    <w:left w:val="nil"/>
                    <w:bottom w:val="single" w:sz="4" w:space="0" w:color="auto"/>
                    <w:right w:val="nil"/>
                  </w:tcBorders>
                  <w:shd w:val="clear" w:color="auto" w:fill="auto"/>
                </w:tcPr>
                <w:p w14:paraId="46D3C095" w14:textId="77777777" w:rsidR="00E12F04" w:rsidRPr="004E242C" w:rsidRDefault="00E12F04" w:rsidP="00B77DFA">
                  <w:pPr>
                    <w:spacing w:after="120" w:line="276" w:lineRule="auto"/>
                    <w:jc w:val="center"/>
                  </w:pPr>
                  <w:r w:rsidRPr="004E242C">
                    <w:t>(Data) (numeris)</w:t>
                  </w:r>
                </w:p>
                <w:p w14:paraId="448FF4F0" w14:textId="77777777" w:rsidR="00E12F04" w:rsidRPr="004E242C" w:rsidRDefault="00E12F04" w:rsidP="00B77DFA">
                  <w:pPr>
                    <w:spacing w:after="120" w:line="276" w:lineRule="auto"/>
                    <w:jc w:val="center"/>
                  </w:pPr>
                </w:p>
              </w:tc>
              <w:tc>
                <w:tcPr>
                  <w:tcW w:w="4421" w:type="dxa"/>
                  <w:gridSpan w:val="3"/>
                  <w:tcBorders>
                    <w:top w:val="nil"/>
                    <w:left w:val="nil"/>
                    <w:bottom w:val="nil"/>
                    <w:right w:val="nil"/>
                  </w:tcBorders>
                  <w:shd w:val="clear" w:color="auto" w:fill="auto"/>
                </w:tcPr>
                <w:p w14:paraId="61B468BD" w14:textId="77777777" w:rsidR="00E12F04" w:rsidRPr="004E242C" w:rsidRDefault="00E12F04" w:rsidP="00B77DFA">
                  <w:pPr>
                    <w:spacing w:after="120" w:line="276" w:lineRule="auto"/>
                    <w:jc w:val="center"/>
                  </w:pPr>
                </w:p>
              </w:tc>
            </w:tr>
            <w:tr w:rsidR="00E12F04" w:rsidRPr="004E242C" w14:paraId="5CE00C99" w14:textId="77777777" w:rsidTr="00B77DFA">
              <w:trPr>
                <w:gridAfter w:val="1"/>
                <w:wAfter w:w="1255" w:type="dxa"/>
              </w:trPr>
              <w:tc>
                <w:tcPr>
                  <w:tcW w:w="578" w:type="dxa"/>
                  <w:tcBorders>
                    <w:top w:val="nil"/>
                    <w:left w:val="nil"/>
                    <w:bottom w:val="nil"/>
                    <w:right w:val="nil"/>
                  </w:tcBorders>
                  <w:shd w:val="clear" w:color="auto" w:fill="auto"/>
                </w:tcPr>
                <w:p w14:paraId="1507C44E" w14:textId="77777777" w:rsidR="00E12F04" w:rsidRPr="004E242C" w:rsidRDefault="00E12F04" w:rsidP="00B77DFA">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66029B7B" w14:textId="77777777" w:rsidR="00E12F04" w:rsidRPr="004E242C" w:rsidRDefault="00E12F04" w:rsidP="00B77DFA">
                  <w:pPr>
                    <w:spacing w:after="120" w:line="276" w:lineRule="auto"/>
                    <w:jc w:val="center"/>
                  </w:pPr>
                  <w:r w:rsidRPr="004E242C">
                    <w:t>(Vieta)</w:t>
                  </w:r>
                </w:p>
                <w:p w14:paraId="0D13B1E7" w14:textId="0EE6FAA7" w:rsidR="00E12F04" w:rsidRPr="004E242C" w:rsidRDefault="00E12F04" w:rsidP="00B77DFA">
                  <w:pPr>
                    <w:spacing w:after="120" w:line="276" w:lineRule="auto"/>
                    <w:jc w:val="center"/>
                  </w:pPr>
                </w:p>
              </w:tc>
              <w:tc>
                <w:tcPr>
                  <w:tcW w:w="386" w:type="dxa"/>
                  <w:tcBorders>
                    <w:top w:val="nil"/>
                    <w:left w:val="nil"/>
                    <w:bottom w:val="nil"/>
                    <w:right w:val="nil"/>
                  </w:tcBorders>
                  <w:shd w:val="clear" w:color="auto" w:fill="auto"/>
                </w:tcPr>
                <w:p w14:paraId="479C93D4" w14:textId="77777777" w:rsidR="00E12F04" w:rsidRPr="004E242C" w:rsidRDefault="00E12F04" w:rsidP="00B77DFA">
                  <w:pPr>
                    <w:spacing w:after="120" w:line="276" w:lineRule="auto"/>
                    <w:jc w:val="center"/>
                  </w:pPr>
                </w:p>
              </w:tc>
            </w:tr>
            <w:tr w:rsidR="00E12F04" w:rsidRPr="004E242C" w14:paraId="6B75A320" w14:textId="77777777" w:rsidTr="00B77DFA">
              <w:trPr>
                <w:gridAfter w:val="1"/>
                <w:wAfter w:w="1255" w:type="dxa"/>
              </w:trPr>
              <w:tc>
                <w:tcPr>
                  <w:tcW w:w="9241" w:type="dxa"/>
                  <w:gridSpan w:val="7"/>
                  <w:tcBorders>
                    <w:top w:val="nil"/>
                    <w:left w:val="nil"/>
                    <w:bottom w:val="nil"/>
                    <w:right w:val="nil"/>
                  </w:tcBorders>
                  <w:shd w:val="clear" w:color="auto" w:fill="auto"/>
                </w:tcPr>
                <w:p w14:paraId="1A502898" w14:textId="77777777" w:rsidR="00E12F04" w:rsidRPr="004E242C" w:rsidRDefault="00E12F04" w:rsidP="00B77DFA">
                  <w:pPr>
                    <w:spacing w:after="120" w:line="276" w:lineRule="auto"/>
                    <w:jc w:val="center"/>
                  </w:pPr>
                  <w:r w:rsidRPr="004E242C">
                    <w:t>(Projekto pavadinimas)</w:t>
                  </w:r>
                </w:p>
                <w:p w14:paraId="10320EFC" w14:textId="77777777" w:rsidR="00E12F04" w:rsidRPr="004E242C" w:rsidRDefault="00E12F04" w:rsidP="00B77DFA">
                  <w:pPr>
                    <w:spacing w:after="120" w:line="276" w:lineRule="auto"/>
                    <w:jc w:val="center"/>
                  </w:pPr>
                </w:p>
              </w:tc>
            </w:tr>
          </w:tbl>
          <w:p w14:paraId="1AFFEAB4" w14:textId="77777777" w:rsidR="00E12F04" w:rsidRPr="004E242C" w:rsidRDefault="00E12F04" w:rsidP="00B77DFA">
            <w:pPr>
              <w:spacing w:after="120" w:line="276" w:lineRule="auto"/>
              <w:jc w:val="center"/>
            </w:pPr>
          </w:p>
        </w:tc>
      </w:tr>
      <w:tr w:rsidR="00E12F04" w:rsidRPr="004E242C" w14:paraId="7DF75529" w14:textId="77777777" w:rsidTr="00BE2D3C">
        <w:tblPrEx>
          <w:tblLook w:val="0000" w:firstRow="0" w:lastRow="0" w:firstColumn="0" w:lastColumn="0" w:noHBand="0" w:noVBand="0"/>
        </w:tblPrEx>
        <w:tc>
          <w:tcPr>
            <w:tcW w:w="4002" w:type="dxa"/>
            <w:tcBorders>
              <w:top w:val="nil"/>
              <w:left w:val="nil"/>
              <w:bottom w:val="nil"/>
              <w:right w:val="nil"/>
            </w:tcBorders>
          </w:tcPr>
          <w:p w14:paraId="168AF868" w14:textId="77777777" w:rsidR="00E12F04" w:rsidRPr="004E242C" w:rsidRDefault="00E12F04" w:rsidP="00B77DFA">
            <w:pPr>
              <w:spacing w:after="120" w:line="276" w:lineRule="auto"/>
              <w:jc w:val="both"/>
            </w:pPr>
            <w:r w:rsidRPr="004E242C">
              <w:t>Dalyvio pavadinimas</w:t>
            </w:r>
            <w:r w:rsidRPr="004E242C">
              <w:rPr>
                <w:rStyle w:val="Puslapioinaosnuoroda"/>
                <w:b/>
                <w:sz w:val="24"/>
                <w:szCs w:val="24"/>
                <w:lang w:val="lt-LT"/>
              </w:rPr>
              <w:footnoteReference w:id="22"/>
            </w:r>
          </w:p>
        </w:tc>
        <w:tc>
          <w:tcPr>
            <w:tcW w:w="5637" w:type="dxa"/>
            <w:tcBorders>
              <w:top w:val="nil"/>
              <w:left w:val="nil"/>
              <w:bottom w:val="single" w:sz="4" w:space="0" w:color="auto"/>
              <w:right w:val="nil"/>
            </w:tcBorders>
          </w:tcPr>
          <w:p w14:paraId="6C687257" w14:textId="77777777" w:rsidR="00E12F04" w:rsidRPr="004E242C" w:rsidRDefault="00E12F04" w:rsidP="00B77DFA">
            <w:pPr>
              <w:spacing w:after="120" w:line="276" w:lineRule="auto"/>
              <w:jc w:val="both"/>
            </w:pPr>
          </w:p>
        </w:tc>
      </w:tr>
      <w:tr w:rsidR="00E12F04" w:rsidRPr="004E242C" w14:paraId="5DBCC75D" w14:textId="77777777" w:rsidTr="00BE2D3C">
        <w:tblPrEx>
          <w:tblLook w:val="0000" w:firstRow="0" w:lastRow="0" w:firstColumn="0" w:lastColumn="0" w:noHBand="0" w:noVBand="0"/>
        </w:tblPrEx>
        <w:tc>
          <w:tcPr>
            <w:tcW w:w="4002" w:type="dxa"/>
            <w:tcBorders>
              <w:top w:val="nil"/>
              <w:left w:val="nil"/>
              <w:bottom w:val="nil"/>
              <w:right w:val="nil"/>
            </w:tcBorders>
          </w:tcPr>
          <w:p w14:paraId="148AF2EB" w14:textId="77777777" w:rsidR="00E12F04" w:rsidRPr="004E242C" w:rsidRDefault="00E12F04" w:rsidP="00B77DFA">
            <w:pPr>
              <w:spacing w:after="120" w:line="276" w:lineRule="auto"/>
              <w:jc w:val="both"/>
            </w:pPr>
            <w:r w:rsidRPr="004E242C">
              <w:t>Juridinio asmens kodas</w:t>
            </w:r>
          </w:p>
        </w:tc>
        <w:tc>
          <w:tcPr>
            <w:tcW w:w="5637" w:type="dxa"/>
            <w:tcBorders>
              <w:left w:val="nil"/>
              <w:bottom w:val="single" w:sz="4" w:space="0" w:color="auto"/>
              <w:right w:val="nil"/>
            </w:tcBorders>
          </w:tcPr>
          <w:p w14:paraId="3195DFF0" w14:textId="77777777" w:rsidR="00E12F04" w:rsidRPr="004E242C" w:rsidRDefault="00E12F04" w:rsidP="00B77DFA">
            <w:pPr>
              <w:spacing w:after="120" w:line="276" w:lineRule="auto"/>
              <w:jc w:val="both"/>
            </w:pPr>
          </w:p>
        </w:tc>
      </w:tr>
      <w:tr w:rsidR="00E12F04" w:rsidRPr="004E242C" w14:paraId="18E6E579" w14:textId="77777777" w:rsidTr="00BE2D3C">
        <w:tblPrEx>
          <w:tblLook w:val="0000" w:firstRow="0" w:lastRow="0" w:firstColumn="0" w:lastColumn="0" w:noHBand="0" w:noVBand="0"/>
        </w:tblPrEx>
        <w:tc>
          <w:tcPr>
            <w:tcW w:w="4002" w:type="dxa"/>
            <w:tcBorders>
              <w:top w:val="nil"/>
              <w:left w:val="nil"/>
              <w:bottom w:val="nil"/>
              <w:right w:val="nil"/>
            </w:tcBorders>
          </w:tcPr>
          <w:p w14:paraId="2E391813" w14:textId="77777777" w:rsidR="00E12F04" w:rsidRPr="004E242C" w:rsidRDefault="00E12F04" w:rsidP="00B77DFA">
            <w:pPr>
              <w:spacing w:after="120" w:line="276" w:lineRule="auto"/>
              <w:jc w:val="both"/>
            </w:pPr>
            <w:r w:rsidRPr="004E242C">
              <w:t>PVM mokėtojo kodas</w:t>
            </w:r>
          </w:p>
        </w:tc>
        <w:tc>
          <w:tcPr>
            <w:tcW w:w="5637" w:type="dxa"/>
            <w:tcBorders>
              <w:left w:val="nil"/>
              <w:bottom w:val="single" w:sz="4" w:space="0" w:color="auto"/>
              <w:right w:val="nil"/>
            </w:tcBorders>
          </w:tcPr>
          <w:p w14:paraId="5F5D49D9" w14:textId="77777777" w:rsidR="00E12F04" w:rsidRPr="004E242C" w:rsidRDefault="00E12F04" w:rsidP="00B77DFA">
            <w:pPr>
              <w:spacing w:after="120" w:line="276" w:lineRule="auto"/>
              <w:jc w:val="both"/>
            </w:pPr>
          </w:p>
        </w:tc>
      </w:tr>
      <w:tr w:rsidR="00E12F04" w:rsidRPr="004E242C" w14:paraId="3A7992E7" w14:textId="77777777" w:rsidTr="00BE2D3C">
        <w:tblPrEx>
          <w:tblLook w:val="0000" w:firstRow="0" w:lastRow="0" w:firstColumn="0" w:lastColumn="0" w:noHBand="0" w:noVBand="0"/>
        </w:tblPrEx>
        <w:tc>
          <w:tcPr>
            <w:tcW w:w="4002" w:type="dxa"/>
            <w:tcBorders>
              <w:top w:val="nil"/>
              <w:left w:val="nil"/>
              <w:bottom w:val="nil"/>
              <w:right w:val="nil"/>
            </w:tcBorders>
          </w:tcPr>
          <w:p w14:paraId="6CFE0C0D" w14:textId="77777777" w:rsidR="00E12F04" w:rsidRPr="004E242C" w:rsidRDefault="00E12F04" w:rsidP="00B77DFA">
            <w:pPr>
              <w:spacing w:after="120" w:line="276" w:lineRule="auto"/>
              <w:jc w:val="both"/>
            </w:pPr>
            <w:r w:rsidRPr="004E242C">
              <w:t>Registruotos buveinės adresas</w:t>
            </w:r>
          </w:p>
        </w:tc>
        <w:tc>
          <w:tcPr>
            <w:tcW w:w="5637" w:type="dxa"/>
            <w:tcBorders>
              <w:left w:val="nil"/>
              <w:bottom w:val="single" w:sz="4" w:space="0" w:color="auto"/>
              <w:right w:val="nil"/>
            </w:tcBorders>
          </w:tcPr>
          <w:p w14:paraId="6921384B" w14:textId="77777777" w:rsidR="00E12F04" w:rsidRPr="004E242C" w:rsidRDefault="00E12F04" w:rsidP="00B77DFA">
            <w:pPr>
              <w:spacing w:after="120" w:line="276" w:lineRule="auto"/>
              <w:jc w:val="both"/>
            </w:pPr>
          </w:p>
        </w:tc>
      </w:tr>
      <w:tr w:rsidR="00E12F04" w:rsidRPr="004E242C" w14:paraId="18F557F4" w14:textId="77777777" w:rsidTr="00BE2D3C">
        <w:tblPrEx>
          <w:tblLook w:val="0000" w:firstRow="0" w:lastRow="0" w:firstColumn="0" w:lastColumn="0" w:noHBand="0" w:noVBand="0"/>
        </w:tblPrEx>
        <w:tc>
          <w:tcPr>
            <w:tcW w:w="4002" w:type="dxa"/>
            <w:tcBorders>
              <w:top w:val="nil"/>
              <w:left w:val="nil"/>
              <w:bottom w:val="nil"/>
              <w:right w:val="nil"/>
            </w:tcBorders>
          </w:tcPr>
          <w:p w14:paraId="650572D8" w14:textId="77777777" w:rsidR="00E12F04" w:rsidRPr="004E242C" w:rsidRDefault="00E12F04" w:rsidP="00B77DFA">
            <w:pPr>
              <w:spacing w:after="120" w:line="276" w:lineRule="auto"/>
              <w:jc w:val="both"/>
            </w:pPr>
            <w:r w:rsidRPr="004E242C">
              <w:t xml:space="preserve">Adresas korespondencijai </w:t>
            </w:r>
          </w:p>
        </w:tc>
        <w:tc>
          <w:tcPr>
            <w:tcW w:w="5637" w:type="dxa"/>
            <w:tcBorders>
              <w:left w:val="nil"/>
              <w:bottom w:val="single" w:sz="4" w:space="0" w:color="auto"/>
              <w:right w:val="nil"/>
            </w:tcBorders>
          </w:tcPr>
          <w:p w14:paraId="1D13BAE3" w14:textId="77777777" w:rsidR="00E12F04" w:rsidRPr="004E242C" w:rsidRDefault="00E12F04" w:rsidP="00B77DFA">
            <w:pPr>
              <w:spacing w:after="120" w:line="276" w:lineRule="auto"/>
              <w:jc w:val="both"/>
            </w:pPr>
          </w:p>
        </w:tc>
      </w:tr>
    </w:tbl>
    <w:p w14:paraId="173BFC0B" w14:textId="77777777" w:rsidR="00E12F04" w:rsidRPr="004E242C" w:rsidRDefault="00E12F04" w:rsidP="00E12F04">
      <w:pPr>
        <w:spacing w:after="120" w:line="276" w:lineRule="auto"/>
        <w:jc w:val="both"/>
      </w:pPr>
    </w:p>
    <w:p w14:paraId="7340E1A6" w14:textId="6F7A3555" w:rsidR="00E12F04" w:rsidRPr="004E242C" w:rsidRDefault="00E12F04" w:rsidP="00CE0DF1">
      <w:pPr>
        <w:spacing w:after="120" w:line="276" w:lineRule="auto"/>
        <w:ind w:right="566"/>
        <w:jc w:val="both"/>
      </w:pPr>
      <w:r w:rsidRPr="004E242C">
        <w:t xml:space="preserve">Pateikdami šį Techninį pasiūlymą patvirtiname, kad išsamiai išnagrinėjome Sąlygas, paskelbtas </w:t>
      </w:r>
      <w:r w:rsidRPr="004E242C">
        <w:rPr>
          <w:color w:val="FF0000"/>
        </w:rPr>
        <w:t>[</w:t>
      </w:r>
      <w:r w:rsidRPr="004E242C">
        <w:rPr>
          <w:i/>
          <w:color w:val="FF0000"/>
        </w:rPr>
        <w:t>data</w:t>
      </w:r>
      <w:r w:rsidRPr="004E242C">
        <w:rPr>
          <w:color w:val="FF0000"/>
        </w:rPr>
        <w:t>]</w:t>
      </w:r>
      <w:r w:rsidRPr="004E242C">
        <w:t xml:space="preserve"> Europos Sąjungos oficialiame leidinyje </w:t>
      </w:r>
      <w:r w:rsidRPr="004E242C">
        <w:rPr>
          <w:color w:val="FF0000"/>
        </w:rPr>
        <w:t>[</w:t>
      </w:r>
      <w:r w:rsidRPr="004E242C">
        <w:rPr>
          <w:i/>
          <w:color w:val="FF0000"/>
        </w:rPr>
        <w:t>numeris</w:t>
      </w:r>
      <w:r w:rsidRPr="004E242C">
        <w:rPr>
          <w:color w:val="FF0000"/>
        </w:rPr>
        <w:t>]</w:t>
      </w:r>
      <w:r w:rsidRPr="004E242C">
        <w:t xml:space="preserve">, ir CVP IS, pirkimo numeris – </w:t>
      </w:r>
      <w:r w:rsidRPr="004E242C">
        <w:rPr>
          <w:color w:val="FF0000"/>
        </w:rPr>
        <w:t>[</w:t>
      </w:r>
      <w:r w:rsidRPr="004E242C">
        <w:rPr>
          <w:i/>
          <w:color w:val="FF0000"/>
        </w:rPr>
        <w:t>pirkimo numeris</w:t>
      </w:r>
      <w:r w:rsidRPr="004E242C">
        <w:rPr>
          <w:color w:val="FF0000"/>
        </w:rPr>
        <w:t>]</w:t>
      </w:r>
      <w:r w:rsidRPr="004E242C">
        <w:t xml:space="preserve"> ir kitus pateiktus dokumentus ir įsitikinome dėl mums tokiam </w:t>
      </w:r>
      <w:r w:rsidR="00E359DB">
        <w:t>P</w:t>
      </w:r>
      <w:r w:rsidRPr="004E242C">
        <w:t>asiūlymui pateikti reikalingos informacijos tikslumo ir išsamumo.</w:t>
      </w:r>
    </w:p>
    <w:p w14:paraId="72BD49A7" w14:textId="77777777" w:rsidR="00E12F04" w:rsidRPr="004E242C" w:rsidRDefault="00E12F04" w:rsidP="00E12F04">
      <w:pPr>
        <w:spacing w:after="120" w:line="276" w:lineRule="auto"/>
        <w:jc w:val="both"/>
      </w:pPr>
      <w:r w:rsidRPr="004E242C">
        <w:t xml:space="preserve">Siūlome tokius </w:t>
      </w:r>
      <w:r>
        <w:t>S</w:t>
      </w:r>
      <w:r w:rsidRPr="004E242C">
        <w:t>utarties įgyvendinimo etapus:</w:t>
      </w:r>
    </w:p>
    <w:tbl>
      <w:tblPr>
        <w:tblStyle w:val="Lentelstinklelis"/>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2558"/>
        <w:gridCol w:w="4381"/>
      </w:tblGrid>
      <w:tr w:rsidR="00E12F04" w:rsidRPr="004E242C" w14:paraId="2ED25322" w14:textId="77777777" w:rsidTr="00B77DFA">
        <w:trPr>
          <w:tblHeader/>
        </w:trPr>
        <w:tc>
          <w:tcPr>
            <w:tcW w:w="2689" w:type="dxa"/>
          </w:tcPr>
          <w:p w14:paraId="62BF7DEF" w14:textId="77777777" w:rsidR="00E12F04" w:rsidRPr="004E242C" w:rsidRDefault="00E12F04" w:rsidP="00B77DFA">
            <w:pPr>
              <w:spacing w:after="120" w:line="276" w:lineRule="auto"/>
              <w:jc w:val="both"/>
              <w:rPr>
                <w:b/>
                <w:color w:val="632423" w:themeColor="accent2" w:themeShade="80"/>
              </w:rPr>
            </w:pPr>
            <w:r w:rsidRPr="004E242C">
              <w:rPr>
                <w:b/>
                <w:color w:val="632423" w:themeColor="accent2" w:themeShade="80"/>
              </w:rPr>
              <w:t>Etapas</w:t>
            </w:r>
          </w:p>
        </w:tc>
        <w:tc>
          <w:tcPr>
            <w:tcW w:w="2558" w:type="dxa"/>
          </w:tcPr>
          <w:p w14:paraId="674F13D0" w14:textId="77777777" w:rsidR="00E12F04" w:rsidRPr="004E242C" w:rsidRDefault="00E12F04" w:rsidP="00B77DFA">
            <w:pPr>
              <w:spacing w:after="120" w:line="276" w:lineRule="auto"/>
              <w:jc w:val="both"/>
              <w:rPr>
                <w:b/>
                <w:color w:val="632423" w:themeColor="accent2" w:themeShade="80"/>
              </w:rPr>
            </w:pPr>
            <w:r w:rsidRPr="004E242C">
              <w:rPr>
                <w:b/>
                <w:color w:val="632423" w:themeColor="accent2" w:themeShade="80"/>
              </w:rPr>
              <w:t>Etapo įgyvendinimo terminas</w:t>
            </w:r>
          </w:p>
        </w:tc>
        <w:tc>
          <w:tcPr>
            <w:tcW w:w="4381" w:type="dxa"/>
          </w:tcPr>
          <w:p w14:paraId="5FB7F22B" w14:textId="77777777" w:rsidR="00E12F04" w:rsidRPr="004E242C" w:rsidRDefault="00E12F04" w:rsidP="00B77DFA">
            <w:pPr>
              <w:spacing w:after="120" w:line="276" w:lineRule="auto"/>
              <w:jc w:val="both"/>
              <w:rPr>
                <w:b/>
                <w:color w:val="632423" w:themeColor="accent2" w:themeShade="80"/>
              </w:rPr>
            </w:pPr>
            <w:r w:rsidRPr="004E242C">
              <w:rPr>
                <w:b/>
                <w:color w:val="632423" w:themeColor="accent2" w:themeShade="80"/>
              </w:rPr>
              <w:t>Etapo aprašymas</w:t>
            </w:r>
          </w:p>
        </w:tc>
      </w:tr>
      <w:tr w:rsidR="00E12F04" w:rsidRPr="004E242C" w14:paraId="28019428" w14:textId="77777777" w:rsidTr="00B77DFA">
        <w:tc>
          <w:tcPr>
            <w:tcW w:w="2689" w:type="dxa"/>
          </w:tcPr>
          <w:p w14:paraId="55CC0E53" w14:textId="77777777" w:rsidR="00E12F04" w:rsidRPr="004E242C" w:rsidRDefault="00E12F04" w:rsidP="00B77DFA">
            <w:pPr>
              <w:spacing w:after="120" w:line="276" w:lineRule="auto"/>
              <w:jc w:val="both"/>
            </w:pPr>
          </w:p>
        </w:tc>
        <w:tc>
          <w:tcPr>
            <w:tcW w:w="2558" w:type="dxa"/>
          </w:tcPr>
          <w:p w14:paraId="104E713A" w14:textId="77777777" w:rsidR="00E12F04" w:rsidRPr="004E242C" w:rsidRDefault="00E12F04" w:rsidP="00B77DFA">
            <w:pPr>
              <w:spacing w:after="120" w:line="276" w:lineRule="auto"/>
              <w:jc w:val="both"/>
            </w:pPr>
          </w:p>
        </w:tc>
        <w:tc>
          <w:tcPr>
            <w:tcW w:w="4381" w:type="dxa"/>
          </w:tcPr>
          <w:p w14:paraId="2C5A8734" w14:textId="77777777" w:rsidR="00E12F04" w:rsidRPr="004E242C" w:rsidRDefault="00E12F04" w:rsidP="00B77DFA">
            <w:pPr>
              <w:spacing w:after="120" w:line="276" w:lineRule="auto"/>
              <w:jc w:val="both"/>
            </w:pPr>
          </w:p>
        </w:tc>
      </w:tr>
      <w:tr w:rsidR="00E12F04" w:rsidRPr="004E242C" w14:paraId="4D136B93" w14:textId="77777777" w:rsidTr="00B77DFA">
        <w:tc>
          <w:tcPr>
            <w:tcW w:w="2689" w:type="dxa"/>
          </w:tcPr>
          <w:p w14:paraId="5F9D9A32" w14:textId="77777777" w:rsidR="00E12F04" w:rsidRPr="004E242C" w:rsidRDefault="00E12F04" w:rsidP="00B77DFA">
            <w:pPr>
              <w:spacing w:after="120" w:line="276" w:lineRule="auto"/>
              <w:jc w:val="both"/>
            </w:pPr>
          </w:p>
        </w:tc>
        <w:tc>
          <w:tcPr>
            <w:tcW w:w="2558" w:type="dxa"/>
          </w:tcPr>
          <w:p w14:paraId="3C315DEF" w14:textId="77777777" w:rsidR="00E12F04" w:rsidRPr="004E242C" w:rsidRDefault="00E12F04" w:rsidP="00B77DFA">
            <w:pPr>
              <w:spacing w:after="120" w:line="276" w:lineRule="auto"/>
              <w:jc w:val="both"/>
            </w:pPr>
          </w:p>
        </w:tc>
        <w:tc>
          <w:tcPr>
            <w:tcW w:w="4381" w:type="dxa"/>
          </w:tcPr>
          <w:p w14:paraId="4CED77A2" w14:textId="77777777" w:rsidR="00E12F04" w:rsidRPr="004E242C" w:rsidRDefault="00E12F04" w:rsidP="00B77DFA">
            <w:pPr>
              <w:spacing w:after="120" w:line="276" w:lineRule="auto"/>
              <w:jc w:val="both"/>
            </w:pPr>
          </w:p>
        </w:tc>
      </w:tr>
      <w:tr w:rsidR="00E12F04" w:rsidRPr="004E242C" w14:paraId="3ADB9B4D" w14:textId="77777777" w:rsidTr="00B77DFA">
        <w:tc>
          <w:tcPr>
            <w:tcW w:w="2689" w:type="dxa"/>
          </w:tcPr>
          <w:p w14:paraId="7D12CB8D" w14:textId="77777777" w:rsidR="00E12F04" w:rsidRPr="004E242C" w:rsidRDefault="00E12F04" w:rsidP="00B77DFA">
            <w:pPr>
              <w:spacing w:after="120" w:line="276" w:lineRule="auto"/>
              <w:jc w:val="both"/>
            </w:pPr>
          </w:p>
        </w:tc>
        <w:tc>
          <w:tcPr>
            <w:tcW w:w="2558" w:type="dxa"/>
          </w:tcPr>
          <w:p w14:paraId="5517E8AB" w14:textId="77777777" w:rsidR="00E12F04" w:rsidRPr="004E242C" w:rsidRDefault="00E12F04" w:rsidP="00B77DFA">
            <w:pPr>
              <w:spacing w:after="120" w:line="276" w:lineRule="auto"/>
              <w:jc w:val="both"/>
            </w:pPr>
          </w:p>
        </w:tc>
        <w:tc>
          <w:tcPr>
            <w:tcW w:w="4381" w:type="dxa"/>
          </w:tcPr>
          <w:p w14:paraId="1145B91F" w14:textId="77777777" w:rsidR="00E12F04" w:rsidRPr="004E242C" w:rsidRDefault="00E12F04" w:rsidP="00B77DFA">
            <w:pPr>
              <w:spacing w:after="120" w:line="276" w:lineRule="auto"/>
              <w:jc w:val="both"/>
            </w:pPr>
          </w:p>
        </w:tc>
      </w:tr>
    </w:tbl>
    <w:p w14:paraId="0CA73D7B" w14:textId="27C12BB3" w:rsidR="00E12F04" w:rsidRPr="004E242C" w:rsidRDefault="00E12F04" w:rsidP="00E12F04">
      <w:pPr>
        <w:spacing w:after="120" w:line="276" w:lineRule="auto"/>
        <w:jc w:val="both"/>
      </w:pPr>
      <w:r>
        <w:lastRenderedPageBreak/>
        <w:t>S</w:t>
      </w:r>
      <w:r w:rsidRPr="004E242C">
        <w:t>utarties vykdymui pasitelksime šiuos</w:t>
      </w:r>
      <w:r w:rsidR="00AB3B29">
        <w:t>, teikiant Pirminį pasiūlymą</w:t>
      </w:r>
      <w:r w:rsidR="00251702">
        <w:t xml:space="preserve"> / Galutinį p</w:t>
      </w:r>
      <w:r w:rsidR="00AB3B29">
        <w:t>asiūlymą žinomus,</w:t>
      </w:r>
      <w:r w:rsidRPr="004E242C">
        <w:t xml:space="preserve"> Subtiekėjus:</w:t>
      </w:r>
    </w:p>
    <w:tbl>
      <w:tblPr>
        <w:tblStyle w:val="Lentelstinklelis"/>
        <w:tblW w:w="9634"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6945"/>
      </w:tblGrid>
      <w:tr w:rsidR="00E12F04" w:rsidRPr="004E242C" w14:paraId="1A78470C" w14:textId="77777777" w:rsidTr="00B77DFA">
        <w:tc>
          <w:tcPr>
            <w:tcW w:w="2689" w:type="dxa"/>
            <w:vAlign w:val="center"/>
          </w:tcPr>
          <w:p w14:paraId="06EE5CFF" w14:textId="77777777" w:rsidR="00E12F04" w:rsidRPr="004E242C" w:rsidRDefault="00E12F04" w:rsidP="00B77DFA">
            <w:pPr>
              <w:spacing w:after="120" w:line="276" w:lineRule="auto"/>
              <w:rPr>
                <w:b/>
                <w:color w:val="632423" w:themeColor="accent2" w:themeShade="80"/>
              </w:rPr>
            </w:pPr>
            <w:r w:rsidRPr="004E242C">
              <w:rPr>
                <w:b/>
                <w:color w:val="632423" w:themeColor="accent2" w:themeShade="80"/>
              </w:rPr>
              <w:t>Subtiekėjo</w:t>
            </w:r>
            <w:r w:rsidRPr="004E242C">
              <w:rPr>
                <w:rStyle w:val="Puslapioinaosnuoroda"/>
                <w:b/>
                <w:color w:val="632423" w:themeColor="accent2" w:themeShade="80"/>
                <w:sz w:val="24"/>
                <w:szCs w:val="24"/>
              </w:rPr>
              <w:footnoteReference w:id="23"/>
            </w:r>
            <w:r w:rsidRPr="004E242C">
              <w:rPr>
                <w:b/>
                <w:color w:val="632423" w:themeColor="accent2" w:themeShade="80"/>
              </w:rPr>
              <w:t xml:space="preserve"> pavadinimas</w:t>
            </w:r>
          </w:p>
        </w:tc>
        <w:tc>
          <w:tcPr>
            <w:tcW w:w="6945" w:type="dxa"/>
            <w:vAlign w:val="center"/>
          </w:tcPr>
          <w:p w14:paraId="017256CA" w14:textId="77777777" w:rsidR="00E12F04" w:rsidRPr="004E242C" w:rsidRDefault="00E12F04" w:rsidP="00B77DFA">
            <w:pPr>
              <w:spacing w:after="120" w:line="276" w:lineRule="auto"/>
              <w:rPr>
                <w:b/>
                <w:color w:val="632423" w:themeColor="accent2" w:themeShade="80"/>
              </w:rPr>
            </w:pPr>
            <w:r w:rsidRPr="004E242C">
              <w:rPr>
                <w:b/>
                <w:color w:val="632423" w:themeColor="accent2" w:themeShade="80"/>
              </w:rPr>
              <w:t xml:space="preserve">Kokiai  </w:t>
            </w:r>
            <w:r w:rsidR="00251702">
              <w:rPr>
                <w:b/>
                <w:color w:val="632423" w:themeColor="accent2" w:themeShade="80"/>
              </w:rPr>
              <w:t>S</w:t>
            </w:r>
            <w:r w:rsidRPr="004E242C">
              <w:rPr>
                <w:b/>
                <w:color w:val="632423" w:themeColor="accent2" w:themeShade="80"/>
              </w:rPr>
              <w:t>utarties daliai įgyvendinti jis pasitelkiamas</w:t>
            </w:r>
          </w:p>
        </w:tc>
      </w:tr>
      <w:tr w:rsidR="00E12F04" w:rsidRPr="004E242C" w14:paraId="16D315D9" w14:textId="77777777" w:rsidTr="00B77DFA">
        <w:tc>
          <w:tcPr>
            <w:tcW w:w="2689" w:type="dxa"/>
          </w:tcPr>
          <w:p w14:paraId="134A4BAA" w14:textId="77777777" w:rsidR="00E12F04" w:rsidRPr="004E242C" w:rsidRDefault="00E12F04" w:rsidP="00B77DFA">
            <w:pPr>
              <w:spacing w:after="120" w:line="276" w:lineRule="auto"/>
              <w:jc w:val="both"/>
            </w:pPr>
          </w:p>
        </w:tc>
        <w:tc>
          <w:tcPr>
            <w:tcW w:w="6945" w:type="dxa"/>
          </w:tcPr>
          <w:p w14:paraId="24456F7F" w14:textId="77777777" w:rsidR="00E12F04" w:rsidRPr="004E242C" w:rsidRDefault="00E12F04" w:rsidP="00B77DFA">
            <w:pPr>
              <w:spacing w:after="120" w:line="276" w:lineRule="auto"/>
              <w:jc w:val="both"/>
            </w:pPr>
          </w:p>
        </w:tc>
      </w:tr>
      <w:tr w:rsidR="00E12F04" w:rsidRPr="004E242C" w14:paraId="11626833" w14:textId="77777777" w:rsidTr="00B77DFA">
        <w:tc>
          <w:tcPr>
            <w:tcW w:w="2689" w:type="dxa"/>
          </w:tcPr>
          <w:p w14:paraId="3AF9D23A" w14:textId="77777777" w:rsidR="00E12F04" w:rsidRPr="004E242C" w:rsidRDefault="00E12F04" w:rsidP="00B77DFA">
            <w:pPr>
              <w:spacing w:after="120" w:line="276" w:lineRule="auto"/>
              <w:jc w:val="both"/>
            </w:pPr>
          </w:p>
        </w:tc>
        <w:tc>
          <w:tcPr>
            <w:tcW w:w="6945" w:type="dxa"/>
          </w:tcPr>
          <w:p w14:paraId="1D02D998" w14:textId="77777777" w:rsidR="00E12F04" w:rsidRPr="004E242C" w:rsidRDefault="00E12F04" w:rsidP="00B77DFA">
            <w:pPr>
              <w:spacing w:after="120" w:line="276" w:lineRule="auto"/>
              <w:jc w:val="both"/>
            </w:pPr>
          </w:p>
        </w:tc>
      </w:tr>
      <w:tr w:rsidR="00E12F04" w:rsidRPr="004E242C" w14:paraId="398C4C62" w14:textId="77777777" w:rsidTr="00B77DFA">
        <w:tc>
          <w:tcPr>
            <w:tcW w:w="2689" w:type="dxa"/>
          </w:tcPr>
          <w:p w14:paraId="0744270D" w14:textId="77777777" w:rsidR="00E12F04" w:rsidRPr="004E242C" w:rsidRDefault="00E12F04" w:rsidP="00B77DFA">
            <w:pPr>
              <w:spacing w:after="120" w:line="276" w:lineRule="auto"/>
              <w:jc w:val="both"/>
            </w:pPr>
          </w:p>
        </w:tc>
        <w:tc>
          <w:tcPr>
            <w:tcW w:w="6945" w:type="dxa"/>
          </w:tcPr>
          <w:p w14:paraId="5C9ACBE1" w14:textId="77777777" w:rsidR="00E12F04" w:rsidRPr="004E242C" w:rsidRDefault="00E12F04" w:rsidP="00B77DFA">
            <w:pPr>
              <w:spacing w:after="120" w:line="276" w:lineRule="auto"/>
              <w:jc w:val="both"/>
            </w:pPr>
          </w:p>
        </w:tc>
      </w:tr>
    </w:tbl>
    <w:p w14:paraId="565B16AE" w14:textId="77777777" w:rsidR="00E12F04" w:rsidRPr="004E242C" w:rsidRDefault="00E12F04" w:rsidP="00E12F04">
      <w:pPr>
        <w:spacing w:after="120" w:line="276" w:lineRule="auto"/>
        <w:jc w:val="both"/>
      </w:pPr>
    </w:p>
    <w:p w14:paraId="7F81EB32" w14:textId="3AD661E7" w:rsidR="00E12F04" w:rsidRDefault="00E12F04" w:rsidP="00E12F04">
      <w:pPr>
        <w:spacing w:after="120"/>
        <w:jc w:val="both"/>
      </w:pPr>
      <w:r w:rsidRPr="004E242C">
        <w:t>Nurodome, kad šiose Techninio pasiūlymo dalyse pateikta informacija yra konfidenciali</w:t>
      </w:r>
      <w:r w:rsidRPr="004E242C">
        <w:rPr>
          <w:rStyle w:val="Puslapioinaosnuoroda"/>
          <w:sz w:val="24"/>
          <w:szCs w:val="24"/>
        </w:rPr>
        <w:footnoteReference w:id="24"/>
      </w:r>
      <w:r w:rsidRPr="004E242C">
        <w:t>:</w:t>
      </w: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BE2D3C" w:rsidRPr="002A3128" w14:paraId="32C75609" w14:textId="77777777" w:rsidTr="00F11510">
        <w:trPr>
          <w:trHeight w:val="433"/>
          <w:tblHeader/>
        </w:trPr>
        <w:tc>
          <w:tcPr>
            <w:tcW w:w="1089" w:type="dxa"/>
            <w:vAlign w:val="center"/>
          </w:tcPr>
          <w:p w14:paraId="32B1ECB8" w14:textId="77777777" w:rsidR="00BE2D3C" w:rsidRPr="002A3128" w:rsidRDefault="00BE2D3C" w:rsidP="00F11510">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6ED31486" w14:textId="77777777" w:rsidR="00BE2D3C" w:rsidRPr="002A3128" w:rsidRDefault="00BE2D3C" w:rsidP="00F11510">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BE2D3C" w:rsidRPr="002A3128" w14:paraId="5CBB0A33" w14:textId="77777777" w:rsidTr="00F11510">
        <w:trPr>
          <w:trHeight w:val="253"/>
        </w:trPr>
        <w:tc>
          <w:tcPr>
            <w:tcW w:w="1089" w:type="dxa"/>
          </w:tcPr>
          <w:p w14:paraId="243C6CC4" w14:textId="77777777" w:rsidR="00BE2D3C" w:rsidRPr="001E7B4D" w:rsidRDefault="00BE2D3C" w:rsidP="001E7B4D">
            <w:pPr>
              <w:tabs>
                <w:tab w:val="left" w:pos="0"/>
              </w:tabs>
              <w:spacing w:after="120" w:line="276" w:lineRule="auto"/>
              <w:ind w:left="360"/>
              <w:jc w:val="both"/>
              <w:rPr>
                <w:rFonts w:eastAsia="Calibri"/>
              </w:rPr>
            </w:pPr>
          </w:p>
        </w:tc>
        <w:tc>
          <w:tcPr>
            <w:tcW w:w="8687" w:type="dxa"/>
          </w:tcPr>
          <w:p w14:paraId="3D255858" w14:textId="77777777" w:rsidR="00BE2D3C" w:rsidRPr="002A3128" w:rsidRDefault="00BE2D3C" w:rsidP="00F11510">
            <w:pPr>
              <w:tabs>
                <w:tab w:val="left" w:pos="0"/>
              </w:tabs>
              <w:spacing w:after="120" w:line="276" w:lineRule="auto"/>
              <w:jc w:val="both"/>
            </w:pPr>
          </w:p>
        </w:tc>
      </w:tr>
      <w:tr w:rsidR="00BE2D3C" w:rsidRPr="002A3128" w14:paraId="623E135A" w14:textId="77777777" w:rsidTr="00F11510">
        <w:trPr>
          <w:trHeight w:val="253"/>
        </w:trPr>
        <w:tc>
          <w:tcPr>
            <w:tcW w:w="1089" w:type="dxa"/>
          </w:tcPr>
          <w:p w14:paraId="0E832564" w14:textId="77777777" w:rsidR="00BE2D3C" w:rsidRPr="001E7B4D" w:rsidRDefault="00BE2D3C" w:rsidP="001E7B4D">
            <w:pPr>
              <w:tabs>
                <w:tab w:val="left" w:pos="0"/>
              </w:tabs>
              <w:spacing w:after="120" w:line="276" w:lineRule="auto"/>
              <w:ind w:left="360"/>
              <w:jc w:val="both"/>
              <w:rPr>
                <w:rFonts w:eastAsia="Calibri"/>
              </w:rPr>
            </w:pPr>
          </w:p>
        </w:tc>
        <w:tc>
          <w:tcPr>
            <w:tcW w:w="8687" w:type="dxa"/>
          </w:tcPr>
          <w:p w14:paraId="583E1F27" w14:textId="77777777" w:rsidR="00BE2D3C" w:rsidRPr="002A3128" w:rsidRDefault="00BE2D3C" w:rsidP="00F11510">
            <w:pPr>
              <w:tabs>
                <w:tab w:val="left" w:pos="0"/>
              </w:tabs>
              <w:spacing w:after="120" w:line="276" w:lineRule="auto"/>
              <w:jc w:val="both"/>
            </w:pPr>
          </w:p>
        </w:tc>
      </w:tr>
      <w:tr w:rsidR="00BE2D3C" w:rsidRPr="002A3128" w14:paraId="692D76C2" w14:textId="77777777" w:rsidTr="00F11510">
        <w:trPr>
          <w:trHeight w:val="253"/>
        </w:trPr>
        <w:tc>
          <w:tcPr>
            <w:tcW w:w="1089" w:type="dxa"/>
          </w:tcPr>
          <w:p w14:paraId="02794B07" w14:textId="77777777" w:rsidR="00BE2D3C" w:rsidRPr="00B826AD" w:rsidRDefault="00BE2D3C" w:rsidP="00F11510">
            <w:pPr>
              <w:tabs>
                <w:tab w:val="left" w:pos="0"/>
              </w:tabs>
              <w:spacing w:after="120" w:line="276" w:lineRule="auto"/>
              <w:jc w:val="both"/>
              <w:rPr>
                <w:rFonts w:eastAsia="Calibri"/>
              </w:rPr>
            </w:pPr>
            <w:r>
              <w:rPr>
                <w:rFonts w:eastAsia="Calibri"/>
              </w:rPr>
              <w:t>...</w:t>
            </w:r>
          </w:p>
        </w:tc>
        <w:tc>
          <w:tcPr>
            <w:tcW w:w="8687" w:type="dxa"/>
          </w:tcPr>
          <w:p w14:paraId="023FEB2B" w14:textId="77777777" w:rsidR="00BE2D3C" w:rsidRPr="002A3128" w:rsidRDefault="00BE2D3C" w:rsidP="00F11510">
            <w:pPr>
              <w:tabs>
                <w:tab w:val="left" w:pos="0"/>
              </w:tabs>
              <w:spacing w:after="120" w:line="276" w:lineRule="auto"/>
              <w:jc w:val="both"/>
            </w:pPr>
          </w:p>
        </w:tc>
      </w:tr>
    </w:tbl>
    <w:p w14:paraId="1031F2C7" w14:textId="77777777" w:rsidR="00BE2D3C" w:rsidRDefault="00BE2D3C" w:rsidP="00BE2D3C">
      <w:pPr>
        <w:tabs>
          <w:tab w:val="left" w:pos="0"/>
        </w:tabs>
        <w:spacing w:after="120"/>
        <w:jc w:val="both"/>
      </w:pPr>
    </w:p>
    <w:p w14:paraId="5672C4B9" w14:textId="532F4384" w:rsidR="00E359DB" w:rsidRPr="00FA4F61" w:rsidRDefault="00BE2D3C" w:rsidP="00E359DB">
      <w:pPr>
        <w:spacing w:after="120" w:line="276" w:lineRule="auto"/>
        <w:jc w:val="both"/>
      </w:pPr>
      <w:r w:rsidRPr="00D76C39">
        <w:t xml:space="preserve"> </w:t>
      </w:r>
      <w:r w:rsidR="00E12F04" w:rsidRPr="00D76C39">
        <w:t>[</w:t>
      </w:r>
      <w:r w:rsidR="00FA4F61" w:rsidRPr="00D76C39">
        <w:rPr>
          <w:i/>
        </w:rPr>
        <w:t>T</w:t>
      </w:r>
      <w:r w:rsidR="00E12F04" w:rsidRPr="00D76C39">
        <w:rPr>
          <w:i/>
        </w:rPr>
        <w:t xml:space="preserve">aikoma </w:t>
      </w:r>
      <w:r w:rsidR="00FA4F61" w:rsidRPr="00D76C39">
        <w:rPr>
          <w:i/>
        </w:rPr>
        <w:t>teikiant Pirminį pasiūlymą:</w:t>
      </w:r>
      <w:r w:rsidR="00FA4F61" w:rsidRPr="00D76C39">
        <w:t xml:space="preserve"> </w:t>
      </w:r>
      <w:r w:rsidR="00E359DB" w:rsidRPr="00D76C39">
        <w:t>Mūsų siūlymus dėl  Sutarties projekto ir jų paaiškinimus pateikiame Sutarties projekto tekste su pažymėtais pakeitimais, kurį pridedame prie Techninio pasiūlymo.]</w:t>
      </w:r>
    </w:p>
    <w:p w14:paraId="38543B11" w14:textId="51DECFC6" w:rsidR="00E12F04" w:rsidRPr="004E242C" w:rsidRDefault="00E12F04" w:rsidP="00E12F04">
      <w:pPr>
        <w:spacing w:after="120" w:line="276" w:lineRule="auto"/>
        <w:jc w:val="both"/>
      </w:pPr>
      <w:r w:rsidRPr="004E242C">
        <w:t xml:space="preserve">Pateikdami šį Techninį pasiūlymą, patvirtiname, kad mūsų siūlomos </w:t>
      </w:r>
      <w:r w:rsidR="00E359DB">
        <w:t>P</w:t>
      </w:r>
      <w:r w:rsidRPr="004E242C">
        <w:t xml:space="preserve">aslaugos ir </w:t>
      </w:r>
      <w:r w:rsidR="00E359DB">
        <w:t>D</w:t>
      </w:r>
      <w:r w:rsidRPr="004E242C">
        <w:t xml:space="preserve">arbai visiškai atitinka </w:t>
      </w:r>
      <w:r w:rsidR="00E359DB">
        <w:t xml:space="preserve">Skelbiamų derybų dokumentuose </w:t>
      </w:r>
      <w:r w:rsidRPr="004E242C">
        <w:t>ir Lietuvos Respublikoje galiojančiuose teisės aktuose nustatytus reikalavimus, o kartu su Pasiūlymu pateikiamos skaitmeninės dokumentų kopijos ir duomenys yra tikri.</w:t>
      </w:r>
    </w:p>
    <w:tbl>
      <w:tblPr>
        <w:tblStyle w:val="Lentelstinklelis"/>
        <w:tblW w:w="0" w:type="auto"/>
        <w:tblLook w:val="04A0" w:firstRow="1" w:lastRow="0" w:firstColumn="1" w:lastColumn="0" w:noHBand="0" w:noVBand="1"/>
      </w:tblPr>
      <w:tblGrid>
        <w:gridCol w:w="4414"/>
        <w:gridCol w:w="5225"/>
      </w:tblGrid>
      <w:tr w:rsidR="00E12F04" w:rsidRPr="004E242C" w14:paraId="5068ED3C" w14:textId="77777777" w:rsidTr="00B77DFA">
        <w:tc>
          <w:tcPr>
            <w:tcW w:w="4503" w:type="dxa"/>
            <w:tcBorders>
              <w:top w:val="nil"/>
              <w:left w:val="nil"/>
              <w:bottom w:val="nil"/>
              <w:right w:val="nil"/>
            </w:tcBorders>
            <w:vAlign w:val="bottom"/>
          </w:tcPr>
          <w:p w14:paraId="126AD4DE" w14:textId="77777777" w:rsidR="00E12F04" w:rsidRPr="004E242C" w:rsidRDefault="00A96764" w:rsidP="00B77DFA">
            <w:pPr>
              <w:spacing w:after="120" w:line="276" w:lineRule="auto"/>
            </w:pPr>
            <w:r w:rsidRPr="00C90A9F">
              <w:t>Pasiūlymo galiojimo užtikrinimui pateikiame</w:t>
            </w:r>
          </w:p>
        </w:tc>
        <w:tc>
          <w:tcPr>
            <w:tcW w:w="5351" w:type="dxa"/>
            <w:tcBorders>
              <w:top w:val="nil"/>
              <w:left w:val="nil"/>
              <w:bottom w:val="single" w:sz="4" w:space="0" w:color="auto"/>
              <w:right w:val="nil"/>
            </w:tcBorders>
          </w:tcPr>
          <w:p w14:paraId="27750C63" w14:textId="77777777" w:rsidR="00E12F04" w:rsidRPr="004E242C" w:rsidRDefault="00E12F04" w:rsidP="00B77DFA">
            <w:pPr>
              <w:spacing w:after="120" w:line="276" w:lineRule="auto"/>
              <w:jc w:val="both"/>
            </w:pPr>
          </w:p>
        </w:tc>
      </w:tr>
      <w:tr w:rsidR="00E12F04" w:rsidRPr="004E242C" w14:paraId="1A9D93E6" w14:textId="77777777" w:rsidTr="00B77DFA">
        <w:trPr>
          <w:trHeight w:val="581"/>
        </w:trPr>
        <w:tc>
          <w:tcPr>
            <w:tcW w:w="4503" w:type="dxa"/>
            <w:tcBorders>
              <w:top w:val="nil"/>
              <w:left w:val="nil"/>
              <w:right w:val="nil"/>
            </w:tcBorders>
          </w:tcPr>
          <w:p w14:paraId="6461E445" w14:textId="77777777" w:rsidR="00E12F04" w:rsidRPr="004E242C" w:rsidRDefault="00E12F04" w:rsidP="00B77DFA">
            <w:pPr>
              <w:spacing w:after="120" w:line="276" w:lineRule="auto"/>
              <w:jc w:val="both"/>
            </w:pPr>
          </w:p>
        </w:tc>
        <w:tc>
          <w:tcPr>
            <w:tcW w:w="5351" w:type="dxa"/>
            <w:tcBorders>
              <w:left w:val="nil"/>
              <w:right w:val="nil"/>
            </w:tcBorders>
          </w:tcPr>
          <w:p w14:paraId="1A7F243A" w14:textId="77777777" w:rsidR="00E12F04" w:rsidRPr="004E242C" w:rsidRDefault="00E12F04" w:rsidP="00B77DFA">
            <w:pPr>
              <w:spacing w:after="120" w:line="276" w:lineRule="auto"/>
              <w:jc w:val="both"/>
            </w:pPr>
            <w:r w:rsidRPr="00A96764">
              <w:rPr>
                <w:i/>
                <w:vertAlign w:val="superscript"/>
              </w:rPr>
              <w:t>(nurodyti užtikrinimo būdą, dydį, dokumentus ir garantą ar laiduotoją)</w:t>
            </w:r>
          </w:p>
        </w:tc>
      </w:tr>
    </w:tbl>
    <w:p w14:paraId="2A3F9554" w14:textId="77777777" w:rsidR="00E12F04" w:rsidRPr="004E242C" w:rsidRDefault="00E12F04" w:rsidP="00E12F04">
      <w:pPr>
        <w:spacing w:after="120" w:line="276" w:lineRule="auto"/>
        <w:jc w:val="both"/>
        <w:rPr>
          <w:highlight w:val="yellow"/>
        </w:rPr>
      </w:pPr>
    </w:p>
    <w:tbl>
      <w:tblPr>
        <w:tblStyle w:val="Lentelstinklelis"/>
        <w:tblW w:w="0" w:type="auto"/>
        <w:tblLook w:val="04A0" w:firstRow="1" w:lastRow="0" w:firstColumn="1" w:lastColumn="0" w:noHBand="0" w:noVBand="1"/>
      </w:tblPr>
      <w:tblGrid>
        <w:gridCol w:w="2211"/>
        <w:gridCol w:w="7428"/>
      </w:tblGrid>
      <w:tr w:rsidR="00E12F04" w:rsidRPr="004E242C" w14:paraId="21371EAE" w14:textId="77777777" w:rsidTr="00B77DFA">
        <w:trPr>
          <w:trHeight w:val="293"/>
        </w:trPr>
        <w:tc>
          <w:tcPr>
            <w:tcW w:w="2235" w:type="dxa"/>
            <w:tcBorders>
              <w:top w:val="nil"/>
              <w:left w:val="nil"/>
              <w:bottom w:val="nil"/>
              <w:right w:val="nil"/>
            </w:tcBorders>
            <w:vAlign w:val="bottom"/>
          </w:tcPr>
          <w:p w14:paraId="645088E3" w14:textId="77777777" w:rsidR="00E12F04" w:rsidRPr="004E242C" w:rsidRDefault="00E12F04" w:rsidP="00B77DFA">
            <w:pPr>
              <w:spacing w:after="120" w:line="276" w:lineRule="auto"/>
              <w:rPr>
                <w:highlight w:val="yellow"/>
              </w:rPr>
            </w:pPr>
            <w:r w:rsidRPr="004E242C">
              <w:t>Pasiūlymas galioja iki</w:t>
            </w:r>
          </w:p>
        </w:tc>
        <w:tc>
          <w:tcPr>
            <w:tcW w:w="7619" w:type="dxa"/>
            <w:tcBorders>
              <w:top w:val="nil"/>
              <w:left w:val="nil"/>
              <w:right w:val="nil"/>
            </w:tcBorders>
          </w:tcPr>
          <w:p w14:paraId="00A05059" w14:textId="77777777" w:rsidR="00E12F04" w:rsidRPr="004E242C" w:rsidRDefault="00E12F04" w:rsidP="00B77DFA">
            <w:pPr>
              <w:spacing w:after="120" w:line="276" w:lineRule="auto"/>
              <w:jc w:val="both"/>
              <w:rPr>
                <w:highlight w:val="yellow"/>
              </w:rPr>
            </w:pPr>
          </w:p>
        </w:tc>
      </w:tr>
    </w:tbl>
    <w:p w14:paraId="5AA0C377" w14:textId="77777777" w:rsidR="00E12F04" w:rsidRPr="004E242C" w:rsidRDefault="00E12F04" w:rsidP="00E12F04">
      <w:pPr>
        <w:spacing w:after="120" w:line="276" w:lineRule="auto"/>
        <w:jc w:val="both"/>
        <w:rPr>
          <w:highlight w:val="yellow"/>
        </w:rPr>
      </w:pPr>
    </w:p>
    <w:p w14:paraId="647791CB" w14:textId="77777777" w:rsidR="00E12F04" w:rsidRPr="004E242C" w:rsidRDefault="00E12F04" w:rsidP="00E12F04">
      <w:pPr>
        <w:spacing w:after="120" w:line="276" w:lineRule="auto"/>
        <w:jc w:val="both"/>
        <w:rPr>
          <w:highlight w:val="yellow"/>
        </w:rPr>
      </w:pPr>
    </w:p>
    <w:tbl>
      <w:tblPr>
        <w:tblStyle w:val="Lentelstinklelis"/>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45"/>
        <w:gridCol w:w="6616"/>
        <w:gridCol w:w="2067"/>
      </w:tblGrid>
      <w:tr w:rsidR="00E12F04" w:rsidRPr="004E242C" w14:paraId="03C7828B" w14:textId="77777777" w:rsidTr="00B77DFA">
        <w:trPr>
          <w:tblHeader/>
        </w:trPr>
        <w:tc>
          <w:tcPr>
            <w:tcW w:w="945" w:type="dxa"/>
            <w:vAlign w:val="center"/>
          </w:tcPr>
          <w:p w14:paraId="5A210DEF"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lastRenderedPageBreak/>
              <w:t>Eil. Nr.</w:t>
            </w:r>
          </w:p>
        </w:tc>
        <w:tc>
          <w:tcPr>
            <w:tcW w:w="6616" w:type="dxa"/>
            <w:vAlign w:val="center"/>
          </w:tcPr>
          <w:p w14:paraId="412066F6"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Pridedamų dokumentų pavadinimai</w:t>
            </w:r>
          </w:p>
        </w:tc>
        <w:tc>
          <w:tcPr>
            <w:tcW w:w="2067" w:type="dxa"/>
            <w:vAlign w:val="center"/>
          </w:tcPr>
          <w:p w14:paraId="131ABCBE"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Dokumento puslapių skaičius</w:t>
            </w:r>
          </w:p>
        </w:tc>
      </w:tr>
      <w:tr w:rsidR="00E12F04" w:rsidRPr="004E242C" w14:paraId="3FD9EAA5" w14:textId="77777777" w:rsidTr="00B77DFA">
        <w:trPr>
          <w:trHeight w:val="443"/>
        </w:trPr>
        <w:tc>
          <w:tcPr>
            <w:tcW w:w="945" w:type="dxa"/>
          </w:tcPr>
          <w:p w14:paraId="17E7C6D8" w14:textId="77777777" w:rsidR="00E12F04" w:rsidRPr="004E242C" w:rsidRDefault="00E12F04" w:rsidP="00E5539E">
            <w:pPr>
              <w:pStyle w:val="Sraopastraipa"/>
              <w:numPr>
                <w:ilvl w:val="0"/>
                <w:numId w:val="6"/>
              </w:numPr>
              <w:spacing w:after="120" w:line="276" w:lineRule="auto"/>
              <w:jc w:val="both"/>
              <w:rPr>
                <w:rFonts w:eastAsia="Calibri"/>
              </w:rPr>
            </w:pPr>
          </w:p>
        </w:tc>
        <w:tc>
          <w:tcPr>
            <w:tcW w:w="6616" w:type="dxa"/>
          </w:tcPr>
          <w:p w14:paraId="31C416B9" w14:textId="3060BDC4" w:rsidR="00E12F04" w:rsidRPr="004E242C" w:rsidRDefault="00E12F04" w:rsidP="00B77DFA">
            <w:pPr>
              <w:spacing w:after="120" w:line="276" w:lineRule="auto"/>
              <w:jc w:val="both"/>
            </w:pPr>
            <w:r w:rsidRPr="001E7B4D">
              <w:rPr>
                <w:i/>
              </w:rPr>
              <w:t xml:space="preserve"> </w:t>
            </w:r>
            <w:r w:rsidR="00FA4F61" w:rsidRPr="001E7B4D">
              <w:rPr>
                <w:i/>
              </w:rPr>
              <w:t xml:space="preserve">[Taikoma teikiant Galutinį pasiūlymą: </w:t>
            </w:r>
            <w:r w:rsidRPr="00B60B12">
              <w:t>Pasiūlymo galiojimo užtikrinimas</w:t>
            </w:r>
            <w:r w:rsidR="00FA4F61">
              <w:t>]</w:t>
            </w:r>
          </w:p>
        </w:tc>
        <w:tc>
          <w:tcPr>
            <w:tcW w:w="2067" w:type="dxa"/>
          </w:tcPr>
          <w:p w14:paraId="4AA89145" w14:textId="77777777" w:rsidR="00E12F04" w:rsidRPr="004E242C" w:rsidRDefault="00E12F04" w:rsidP="00B77DFA">
            <w:pPr>
              <w:spacing w:after="120" w:line="276" w:lineRule="auto"/>
              <w:jc w:val="both"/>
            </w:pPr>
          </w:p>
        </w:tc>
      </w:tr>
      <w:tr w:rsidR="00E12F04" w:rsidRPr="004E242C" w14:paraId="4149D5D5" w14:textId="77777777" w:rsidTr="00B77DFA">
        <w:tc>
          <w:tcPr>
            <w:tcW w:w="945" w:type="dxa"/>
          </w:tcPr>
          <w:p w14:paraId="260B88F8" w14:textId="77777777" w:rsidR="00E12F04" w:rsidRPr="004E242C" w:rsidRDefault="00E12F04" w:rsidP="00E5539E">
            <w:pPr>
              <w:pStyle w:val="Sraopastraipa"/>
              <w:numPr>
                <w:ilvl w:val="0"/>
                <w:numId w:val="6"/>
              </w:numPr>
              <w:spacing w:after="120" w:line="276" w:lineRule="auto"/>
              <w:jc w:val="both"/>
              <w:rPr>
                <w:rFonts w:eastAsia="Calibri"/>
              </w:rPr>
            </w:pPr>
          </w:p>
        </w:tc>
        <w:tc>
          <w:tcPr>
            <w:tcW w:w="6616" w:type="dxa"/>
          </w:tcPr>
          <w:p w14:paraId="23926172" w14:textId="7FC6322E" w:rsidR="00E12F04" w:rsidRPr="004E242C" w:rsidRDefault="00E12F04" w:rsidP="00BE2D3C">
            <w:pPr>
              <w:spacing w:after="120" w:line="276" w:lineRule="auto"/>
              <w:jc w:val="both"/>
              <w:rPr>
                <w:color w:val="FF0000"/>
              </w:rPr>
            </w:pPr>
            <w:r w:rsidRPr="00D76C39">
              <w:t>[</w:t>
            </w:r>
            <w:r w:rsidR="00FA4F61" w:rsidRPr="00D76C39">
              <w:rPr>
                <w:i/>
              </w:rPr>
              <w:t>T</w:t>
            </w:r>
            <w:r w:rsidRPr="00D76C39">
              <w:rPr>
                <w:i/>
              </w:rPr>
              <w:t xml:space="preserve">aikoma </w:t>
            </w:r>
            <w:r w:rsidR="00FA4F61" w:rsidRPr="00D76C39">
              <w:rPr>
                <w:i/>
              </w:rPr>
              <w:t xml:space="preserve">teikiant Pirminį pasiūlymą: </w:t>
            </w:r>
            <w:r w:rsidRPr="00D76C39">
              <w:t>Sutarties projektas su pasiūlymais, patikslinimais ir jų paaiškinimais (pateikiami  Sutarties tekste, juos aiškiai pažymint arba naudojant „sekti keitimus“ ar jai analogišką funkciją teksto redaktoriuje)]</w:t>
            </w:r>
          </w:p>
        </w:tc>
        <w:tc>
          <w:tcPr>
            <w:tcW w:w="2067" w:type="dxa"/>
          </w:tcPr>
          <w:p w14:paraId="41B1139A" w14:textId="77777777" w:rsidR="00E12F04" w:rsidRPr="004E242C" w:rsidRDefault="00E12F04" w:rsidP="00B77DFA">
            <w:pPr>
              <w:spacing w:after="120" w:line="276" w:lineRule="auto"/>
              <w:jc w:val="both"/>
            </w:pPr>
          </w:p>
        </w:tc>
      </w:tr>
      <w:tr w:rsidR="00E12F04" w:rsidRPr="004E242C" w14:paraId="54A3ACF6" w14:textId="77777777" w:rsidTr="00B77DFA">
        <w:tc>
          <w:tcPr>
            <w:tcW w:w="945" w:type="dxa"/>
          </w:tcPr>
          <w:p w14:paraId="489D32E1" w14:textId="77777777" w:rsidR="00E12F04" w:rsidRPr="004E242C" w:rsidRDefault="00E12F04" w:rsidP="00E5539E">
            <w:pPr>
              <w:pStyle w:val="Sraopastraipa"/>
              <w:numPr>
                <w:ilvl w:val="0"/>
                <w:numId w:val="6"/>
              </w:numPr>
              <w:spacing w:after="120" w:line="276" w:lineRule="auto"/>
              <w:jc w:val="both"/>
              <w:rPr>
                <w:rFonts w:eastAsia="Calibri"/>
              </w:rPr>
            </w:pPr>
          </w:p>
        </w:tc>
        <w:tc>
          <w:tcPr>
            <w:tcW w:w="6616" w:type="dxa"/>
          </w:tcPr>
          <w:p w14:paraId="51B5CE29" w14:textId="37F69941" w:rsidR="00E12F04" w:rsidRPr="004E242C" w:rsidRDefault="00E12F04" w:rsidP="00B77DFA">
            <w:pPr>
              <w:spacing w:after="120" w:line="276" w:lineRule="auto"/>
              <w:jc w:val="both"/>
            </w:pPr>
            <w:r w:rsidRPr="00D76C39">
              <w:t>Susijusių bendrovių sąrašas</w:t>
            </w:r>
          </w:p>
        </w:tc>
        <w:tc>
          <w:tcPr>
            <w:tcW w:w="2067" w:type="dxa"/>
          </w:tcPr>
          <w:p w14:paraId="46B2CE5D" w14:textId="77777777" w:rsidR="00E12F04" w:rsidRPr="004E242C" w:rsidRDefault="00E12F04" w:rsidP="00B77DFA">
            <w:pPr>
              <w:spacing w:after="120" w:line="276" w:lineRule="auto"/>
              <w:jc w:val="both"/>
            </w:pPr>
          </w:p>
        </w:tc>
      </w:tr>
      <w:tr w:rsidR="00E12F04" w:rsidRPr="004E242C" w14:paraId="6EF8C027" w14:textId="77777777" w:rsidTr="00B77DFA">
        <w:tc>
          <w:tcPr>
            <w:tcW w:w="945" w:type="dxa"/>
          </w:tcPr>
          <w:p w14:paraId="262F37C7" w14:textId="77777777" w:rsidR="00E12F04" w:rsidRPr="004E242C" w:rsidRDefault="00E12F04" w:rsidP="00E5539E">
            <w:pPr>
              <w:pStyle w:val="Sraopastraipa"/>
              <w:numPr>
                <w:ilvl w:val="0"/>
                <w:numId w:val="6"/>
              </w:numPr>
              <w:spacing w:after="120" w:line="276" w:lineRule="auto"/>
              <w:jc w:val="both"/>
              <w:rPr>
                <w:rFonts w:eastAsia="Calibri"/>
              </w:rPr>
            </w:pPr>
          </w:p>
        </w:tc>
        <w:tc>
          <w:tcPr>
            <w:tcW w:w="6616" w:type="dxa"/>
          </w:tcPr>
          <w:p w14:paraId="7C7BA209" w14:textId="77777777" w:rsidR="00E12F04" w:rsidRPr="004E242C" w:rsidRDefault="00E12F04" w:rsidP="00B77DFA">
            <w:pPr>
              <w:spacing w:after="120" w:line="276" w:lineRule="auto"/>
              <w:jc w:val="both"/>
            </w:pPr>
            <w:r w:rsidRPr="00D76C39">
              <w:t>[</w:t>
            </w:r>
            <w:r w:rsidRPr="00D76C39">
              <w:rPr>
                <w:i/>
              </w:rPr>
              <w:t>Nurodyti kitus dokumentus</w:t>
            </w:r>
            <w:r w:rsidRPr="00D76C39">
              <w:t>]</w:t>
            </w:r>
          </w:p>
        </w:tc>
        <w:tc>
          <w:tcPr>
            <w:tcW w:w="2067" w:type="dxa"/>
          </w:tcPr>
          <w:p w14:paraId="2E041DD2" w14:textId="77777777" w:rsidR="00E12F04" w:rsidRPr="004E242C" w:rsidRDefault="00E12F04" w:rsidP="00B77DFA">
            <w:pPr>
              <w:spacing w:after="120" w:line="276" w:lineRule="auto"/>
              <w:jc w:val="both"/>
            </w:pPr>
          </w:p>
        </w:tc>
      </w:tr>
    </w:tbl>
    <w:p w14:paraId="57F08137" w14:textId="77777777" w:rsidR="00E12F04" w:rsidRPr="004E242C"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4E242C" w14:paraId="04027F5E" w14:textId="77777777" w:rsidTr="00B77DFA">
        <w:trPr>
          <w:trHeight w:val="285"/>
        </w:trPr>
        <w:tc>
          <w:tcPr>
            <w:tcW w:w="3284" w:type="dxa"/>
            <w:tcBorders>
              <w:top w:val="nil"/>
              <w:left w:val="nil"/>
              <w:bottom w:val="single" w:sz="4" w:space="0" w:color="auto"/>
              <w:right w:val="nil"/>
            </w:tcBorders>
          </w:tcPr>
          <w:p w14:paraId="409A0E4C" w14:textId="77777777" w:rsidR="00E12F04" w:rsidRPr="004E242C" w:rsidRDefault="00E12F04" w:rsidP="00B77DFA">
            <w:pPr>
              <w:spacing w:after="120" w:line="276" w:lineRule="auto"/>
              <w:ind w:right="-1"/>
            </w:pPr>
          </w:p>
        </w:tc>
        <w:tc>
          <w:tcPr>
            <w:tcW w:w="604" w:type="dxa"/>
          </w:tcPr>
          <w:p w14:paraId="712341FD" w14:textId="77777777" w:rsidR="00E12F04" w:rsidRPr="004E242C"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70A77294" w14:textId="77777777" w:rsidR="00E12F04" w:rsidRPr="004E242C" w:rsidRDefault="00E12F04" w:rsidP="00B77DFA">
            <w:pPr>
              <w:spacing w:after="120" w:line="276" w:lineRule="auto"/>
              <w:ind w:right="-1"/>
              <w:jc w:val="center"/>
            </w:pPr>
          </w:p>
        </w:tc>
        <w:tc>
          <w:tcPr>
            <w:tcW w:w="701" w:type="dxa"/>
          </w:tcPr>
          <w:p w14:paraId="62E398B7" w14:textId="77777777" w:rsidR="00E12F04" w:rsidRPr="004E242C"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5066958C" w14:textId="77777777" w:rsidR="00E12F04" w:rsidRPr="004E242C" w:rsidRDefault="00E12F04" w:rsidP="00B77DFA">
            <w:pPr>
              <w:spacing w:after="120" w:line="276" w:lineRule="auto"/>
              <w:ind w:right="-1"/>
              <w:jc w:val="right"/>
            </w:pPr>
          </w:p>
        </w:tc>
        <w:tc>
          <w:tcPr>
            <w:tcW w:w="648" w:type="dxa"/>
          </w:tcPr>
          <w:p w14:paraId="0A83F960" w14:textId="77777777" w:rsidR="00E12F04" w:rsidRPr="004E242C" w:rsidRDefault="00E12F04" w:rsidP="00B77DFA">
            <w:pPr>
              <w:spacing w:after="120" w:line="276" w:lineRule="auto"/>
              <w:ind w:right="-1"/>
              <w:jc w:val="right"/>
            </w:pPr>
          </w:p>
        </w:tc>
      </w:tr>
      <w:tr w:rsidR="00E12F04" w:rsidRPr="004E242C" w14:paraId="2AFB2576" w14:textId="77777777" w:rsidTr="00B77DFA">
        <w:trPr>
          <w:trHeight w:val="186"/>
        </w:trPr>
        <w:tc>
          <w:tcPr>
            <w:tcW w:w="3284" w:type="dxa"/>
            <w:tcBorders>
              <w:top w:val="single" w:sz="4" w:space="0" w:color="auto"/>
              <w:left w:val="nil"/>
              <w:bottom w:val="nil"/>
              <w:right w:val="nil"/>
            </w:tcBorders>
          </w:tcPr>
          <w:p w14:paraId="6EDCE20F" w14:textId="77777777" w:rsidR="00E12F04" w:rsidRPr="004E242C"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(Dalyvio arba jo įgalioto asmens pareigos)</w:t>
            </w:r>
          </w:p>
        </w:tc>
        <w:tc>
          <w:tcPr>
            <w:tcW w:w="604" w:type="dxa"/>
          </w:tcPr>
          <w:p w14:paraId="2AD93A09" w14:textId="77777777" w:rsidR="00E12F04" w:rsidRPr="004E242C"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A9423FD"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(Parašas)</w:t>
            </w:r>
          </w:p>
        </w:tc>
        <w:tc>
          <w:tcPr>
            <w:tcW w:w="701" w:type="dxa"/>
          </w:tcPr>
          <w:p w14:paraId="50358E01" w14:textId="77777777" w:rsidR="00E12F04" w:rsidRPr="004E242C"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195A830"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5561FB86" w14:textId="77777777" w:rsidR="00E12F04" w:rsidRPr="004E242C" w:rsidRDefault="00E12F04" w:rsidP="00B77DFA">
            <w:pPr>
              <w:spacing w:after="120" w:line="276" w:lineRule="auto"/>
              <w:ind w:right="-1"/>
              <w:jc w:val="center"/>
              <w:rPr>
                <w:vertAlign w:val="superscript"/>
              </w:rPr>
            </w:pPr>
          </w:p>
        </w:tc>
      </w:tr>
    </w:tbl>
    <w:p w14:paraId="7FD8FB47" w14:textId="77777777" w:rsidR="00E12F04" w:rsidRPr="004E242C" w:rsidRDefault="00E12F04" w:rsidP="00E12F04">
      <w:pPr>
        <w:spacing w:after="120" w:line="276" w:lineRule="auto"/>
        <w:jc w:val="both"/>
      </w:pPr>
    </w:p>
    <w:p w14:paraId="422CC3B6" w14:textId="77777777" w:rsidR="00E12F04" w:rsidRPr="004E242C" w:rsidRDefault="00E12F04" w:rsidP="00E12F04">
      <w:pPr>
        <w:pStyle w:val="1lygis"/>
        <w:spacing w:before="0" w:after="0" w:line="276" w:lineRule="auto"/>
        <w:jc w:val="center"/>
        <w:rPr>
          <w:caps w:val="0"/>
          <w:color w:val="632423" w:themeColor="accent2" w:themeShade="80"/>
        </w:rPr>
      </w:pPr>
      <w:r w:rsidRPr="004E242C">
        <w:rPr>
          <w:caps w:val="0"/>
          <w:color w:val="632423" w:themeColor="accent2" w:themeShade="80"/>
        </w:rPr>
        <w:br w:type="page"/>
      </w:r>
    </w:p>
    <w:p w14:paraId="4A5CECC4" w14:textId="77777777" w:rsidR="00E12F04" w:rsidRPr="004E242C" w:rsidRDefault="00E12F04" w:rsidP="00E12F04">
      <w:pPr>
        <w:pStyle w:val="Pavadinimas"/>
        <w:ind w:left="6380"/>
        <w:rPr>
          <w:sz w:val="24"/>
          <w:szCs w:val="24"/>
        </w:rPr>
      </w:pPr>
      <w:r w:rsidRPr="004E242C">
        <w:rPr>
          <w:sz w:val="24"/>
          <w:szCs w:val="24"/>
        </w:rPr>
        <w:lastRenderedPageBreak/>
        <w:t>B dalis</w:t>
      </w:r>
    </w:p>
    <w:p w14:paraId="69F3F843" w14:textId="77777777" w:rsidR="00E12F04" w:rsidRPr="004E242C" w:rsidRDefault="00E12F04" w:rsidP="00E12F04">
      <w:pPr>
        <w:spacing w:after="120" w:line="276" w:lineRule="auto"/>
        <w:jc w:val="center"/>
      </w:pPr>
      <w:r w:rsidRPr="004E242C">
        <w:t>_______________________________________________________________________________</w:t>
      </w:r>
    </w:p>
    <w:p w14:paraId="4F88131B" w14:textId="77777777" w:rsidR="00E12F04" w:rsidRPr="00960B2E" w:rsidRDefault="00E12F04" w:rsidP="00960B2E">
      <w:pPr>
        <w:spacing w:after="120" w:line="276" w:lineRule="auto"/>
        <w:jc w:val="center"/>
        <w:rPr>
          <w:vertAlign w:val="superscript"/>
        </w:rPr>
      </w:pPr>
      <w:r w:rsidRPr="004E242C">
        <w:rPr>
          <w:vertAlign w:val="superscript"/>
        </w:rPr>
        <w:t xml:space="preserve">(Dalyvio pavadinimas, juridinio </w:t>
      </w:r>
      <w:r w:rsidR="00960B2E">
        <w:rPr>
          <w:vertAlign w:val="superscript"/>
        </w:rPr>
        <w:t>asmens kodas, buveinės adresas)</w:t>
      </w:r>
    </w:p>
    <w:p w14:paraId="3251DACF" w14:textId="77777777" w:rsidR="00E12F04" w:rsidRPr="004E242C" w:rsidRDefault="00E12F04" w:rsidP="00E12F04">
      <w:pPr>
        <w:spacing w:after="120"/>
      </w:pPr>
      <w:r w:rsidRPr="004E242C">
        <w:rPr>
          <w:color w:val="FF0000"/>
        </w:rPr>
        <w:t>[</w:t>
      </w:r>
      <w:r w:rsidRPr="004E242C">
        <w:rPr>
          <w:i/>
          <w:color w:val="FF0000"/>
        </w:rPr>
        <w:t>Valdžios subjekto pavadinimas</w:t>
      </w:r>
      <w:r w:rsidRPr="004E242C">
        <w:rPr>
          <w:color w:val="FF0000"/>
        </w:rPr>
        <w:t>]</w:t>
      </w:r>
    </w:p>
    <w:p w14:paraId="0944158A" w14:textId="397974AF" w:rsidR="00E12F04" w:rsidRDefault="00E12F04" w:rsidP="00E12F04">
      <w:pPr>
        <w:spacing w:after="120"/>
        <w:rPr>
          <w:color w:val="FF0000"/>
        </w:rPr>
      </w:pPr>
      <w:r w:rsidRPr="004E242C">
        <w:rPr>
          <w:color w:val="FF0000"/>
        </w:rPr>
        <w:t>[</w:t>
      </w:r>
      <w:r w:rsidRPr="004E242C">
        <w:rPr>
          <w:i/>
          <w:color w:val="FF0000"/>
        </w:rPr>
        <w:t>Valdžios subjekto kontaktiniai duomenys: adresas, el. paštas, telefono numeri</w:t>
      </w:r>
      <w:r w:rsidR="00E359DB">
        <w:rPr>
          <w:i/>
          <w:color w:val="FF0000"/>
        </w:rPr>
        <w:t>s</w:t>
      </w:r>
      <w:r w:rsidRPr="004E242C">
        <w:rPr>
          <w:color w:val="FF0000"/>
        </w:rPr>
        <w:t>]</w:t>
      </w:r>
    </w:p>
    <w:p w14:paraId="037E2ECD" w14:textId="77777777" w:rsidR="00A67AE9" w:rsidRPr="004E242C" w:rsidRDefault="00A67AE9" w:rsidP="00E12F0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3505"/>
        <w:gridCol w:w="280"/>
        <w:gridCol w:w="1959"/>
        <w:gridCol w:w="808"/>
      </w:tblGrid>
      <w:tr w:rsidR="00E12F04" w:rsidRPr="004E242C" w14:paraId="37B3B801" w14:textId="77777777" w:rsidTr="00B77DFA">
        <w:tc>
          <w:tcPr>
            <w:tcW w:w="9638" w:type="dxa"/>
            <w:gridSpan w:val="7"/>
            <w:tcBorders>
              <w:top w:val="nil"/>
              <w:left w:val="nil"/>
              <w:bottom w:val="nil"/>
              <w:right w:val="nil"/>
            </w:tcBorders>
            <w:shd w:val="clear" w:color="auto" w:fill="auto"/>
          </w:tcPr>
          <w:p w14:paraId="1DD1212B"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FINANSINIS PASIŪLYMAS</w:t>
            </w:r>
          </w:p>
          <w:p w14:paraId="7AF22CF5" w14:textId="77777777" w:rsidR="00E12F04" w:rsidRPr="004E242C" w:rsidRDefault="00E12F04" w:rsidP="00B77DFA">
            <w:pPr>
              <w:spacing w:after="120" w:line="276" w:lineRule="auto"/>
              <w:jc w:val="center"/>
            </w:pPr>
            <w:r w:rsidRPr="004E242C">
              <w:rPr>
                <w:color w:val="632423" w:themeColor="accent2" w:themeShade="80"/>
              </w:rPr>
              <w:t>(Pirminis</w:t>
            </w:r>
            <w:r w:rsidR="00CC5B10">
              <w:rPr>
                <w:color w:val="632423" w:themeColor="accent2" w:themeShade="80"/>
              </w:rPr>
              <w:t xml:space="preserve"> </w:t>
            </w:r>
            <w:r w:rsidRPr="004E242C">
              <w:rPr>
                <w:color w:val="632423" w:themeColor="accent2" w:themeShade="80"/>
              </w:rPr>
              <w:t>/</w:t>
            </w:r>
            <w:r w:rsidR="00CC5B10">
              <w:rPr>
                <w:color w:val="632423" w:themeColor="accent2" w:themeShade="80"/>
              </w:rPr>
              <w:t xml:space="preserve"> </w:t>
            </w:r>
            <w:r w:rsidR="00B60B12">
              <w:rPr>
                <w:color w:val="632423" w:themeColor="accent2" w:themeShade="80"/>
              </w:rPr>
              <w:t>G</w:t>
            </w:r>
            <w:r w:rsidRPr="004E242C">
              <w:rPr>
                <w:color w:val="632423" w:themeColor="accent2" w:themeShade="80"/>
              </w:rPr>
              <w:t>alutinis)</w:t>
            </w:r>
          </w:p>
        </w:tc>
      </w:tr>
      <w:tr w:rsidR="00E12F04" w:rsidRPr="004E242C" w14:paraId="0BC617CA" w14:textId="77777777" w:rsidTr="00B77DFA">
        <w:tc>
          <w:tcPr>
            <w:tcW w:w="3086" w:type="dxa"/>
            <w:gridSpan w:val="3"/>
            <w:tcBorders>
              <w:top w:val="nil"/>
              <w:left w:val="nil"/>
              <w:bottom w:val="nil"/>
              <w:right w:val="nil"/>
            </w:tcBorders>
            <w:shd w:val="clear" w:color="auto" w:fill="auto"/>
          </w:tcPr>
          <w:p w14:paraId="04A6C1BA" w14:textId="77777777" w:rsidR="00E12F04" w:rsidRPr="004E242C" w:rsidRDefault="00E12F04" w:rsidP="00B77DFA">
            <w:pPr>
              <w:spacing w:after="120" w:line="276" w:lineRule="auto"/>
              <w:jc w:val="center"/>
            </w:pPr>
          </w:p>
        </w:tc>
        <w:tc>
          <w:tcPr>
            <w:tcW w:w="3505" w:type="dxa"/>
            <w:tcBorders>
              <w:top w:val="nil"/>
              <w:left w:val="nil"/>
              <w:right w:val="nil"/>
            </w:tcBorders>
            <w:shd w:val="clear" w:color="auto" w:fill="auto"/>
          </w:tcPr>
          <w:p w14:paraId="0C62BB5D" w14:textId="77777777" w:rsidR="00E12F04" w:rsidRPr="004E242C" w:rsidRDefault="00E12F04" w:rsidP="00B77DFA">
            <w:pPr>
              <w:spacing w:after="120" w:line="276" w:lineRule="auto"/>
            </w:pPr>
          </w:p>
        </w:tc>
        <w:tc>
          <w:tcPr>
            <w:tcW w:w="3047" w:type="dxa"/>
            <w:gridSpan w:val="3"/>
            <w:tcBorders>
              <w:top w:val="nil"/>
              <w:left w:val="nil"/>
              <w:bottom w:val="nil"/>
              <w:right w:val="nil"/>
            </w:tcBorders>
            <w:shd w:val="clear" w:color="auto" w:fill="auto"/>
          </w:tcPr>
          <w:p w14:paraId="42BA9A81" w14:textId="77777777" w:rsidR="00E12F04" w:rsidRPr="004E242C" w:rsidRDefault="00E12F04" w:rsidP="00B77DFA">
            <w:pPr>
              <w:spacing w:after="120" w:line="276" w:lineRule="auto"/>
              <w:jc w:val="center"/>
            </w:pPr>
          </w:p>
        </w:tc>
      </w:tr>
      <w:tr w:rsidR="00E12F04" w:rsidRPr="004E242C" w14:paraId="0A9B68C9" w14:textId="77777777" w:rsidTr="00B77DFA">
        <w:tc>
          <w:tcPr>
            <w:tcW w:w="2804" w:type="dxa"/>
            <w:gridSpan w:val="2"/>
            <w:tcBorders>
              <w:top w:val="nil"/>
              <w:left w:val="nil"/>
              <w:bottom w:val="nil"/>
              <w:right w:val="nil"/>
            </w:tcBorders>
            <w:shd w:val="clear" w:color="auto" w:fill="auto"/>
          </w:tcPr>
          <w:p w14:paraId="498B5A74" w14:textId="77777777" w:rsidR="00E12F04" w:rsidRPr="004E242C" w:rsidRDefault="00E12F04" w:rsidP="00B77DFA">
            <w:pPr>
              <w:spacing w:after="120" w:line="276" w:lineRule="auto"/>
              <w:jc w:val="center"/>
            </w:pPr>
          </w:p>
        </w:tc>
        <w:tc>
          <w:tcPr>
            <w:tcW w:w="4067" w:type="dxa"/>
            <w:gridSpan w:val="3"/>
            <w:tcBorders>
              <w:left w:val="nil"/>
              <w:bottom w:val="single" w:sz="4" w:space="0" w:color="auto"/>
              <w:right w:val="nil"/>
            </w:tcBorders>
            <w:shd w:val="clear" w:color="auto" w:fill="auto"/>
          </w:tcPr>
          <w:p w14:paraId="367B36FD" w14:textId="1AC938C3" w:rsidR="00E12F04" w:rsidRPr="004E242C" w:rsidRDefault="00E12F04" w:rsidP="00A67AE9">
            <w:pPr>
              <w:spacing w:after="120" w:line="276" w:lineRule="auto"/>
              <w:jc w:val="center"/>
            </w:pPr>
            <w:r w:rsidRPr="004E242C">
              <w:t>(Data) (numeris)</w:t>
            </w:r>
          </w:p>
        </w:tc>
        <w:tc>
          <w:tcPr>
            <w:tcW w:w="2767" w:type="dxa"/>
            <w:gridSpan w:val="2"/>
            <w:tcBorders>
              <w:top w:val="nil"/>
              <w:left w:val="nil"/>
              <w:bottom w:val="nil"/>
              <w:right w:val="nil"/>
            </w:tcBorders>
            <w:shd w:val="clear" w:color="auto" w:fill="auto"/>
          </w:tcPr>
          <w:p w14:paraId="2FF950BE" w14:textId="77777777" w:rsidR="00E12F04" w:rsidRPr="004E242C" w:rsidRDefault="00E12F04" w:rsidP="00B77DFA">
            <w:pPr>
              <w:spacing w:after="120" w:line="276" w:lineRule="auto"/>
              <w:jc w:val="center"/>
            </w:pPr>
          </w:p>
        </w:tc>
      </w:tr>
      <w:tr w:rsidR="00E12F04" w:rsidRPr="004E242C" w14:paraId="72984D14" w14:textId="77777777" w:rsidTr="00B77DFA">
        <w:tc>
          <w:tcPr>
            <w:tcW w:w="704" w:type="dxa"/>
            <w:tcBorders>
              <w:top w:val="nil"/>
              <w:left w:val="nil"/>
              <w:bottom w:val="nil"/>
              <w:right w:val="nil"/>
            </w:tcBorders>
            <w:shd w:val="clear" w:color="auto" w:fill="auto"/>
          </w:tcPr>
          <w:p w14:paraId="070F9FBE" w14:textId="77777777" w:rsidR="00E12F04" w:rsidRPr="004E242C" w:rsidRDefault="00E12F04" w:rsidP="00B77DFA">
            <w:pPr>
              <w:spacing w:after="120" w:line="276" w:lineRule="auto"/>
              <w:jc w:val="center"/>
            </w:pPr>
          </w:p>
        </w:tc>
        <w:tc>
          <w:tcPr>
            <w:tcW w:w="8126" w:type="dxa"/>
            <w:gridSpan w:val="5"/>
            <w:tcBorders>
              <w:top w:val="nil"/>
              <w:left w:val="nil"/>
              <w:bottom w:val="single" w:sz="4" w:space="0" w:color="auto"/>
              <w:right w:val="nil"/>
            </w:tcBorders>
            <w:shd w:val="clear" w:color="auto" w:fill="auto"/>
          </w:tcPr>
          <w:p w14:paraId="7D7002C1" w14:textId="77777777" w:rsidR="00E12F04" w:rsidRPr="004E242C" w:rsidRDefault="00E12F04" w:rsidP="00B77DFA">
            <w:pPr>
              <w:spacing w:after="120" w:line="276" w:lineRule="auto"/>
              <w:jc w:val="center"/>
            </w:pPr>
            <w:r w:rsidRPr="004E242C">
              <w:t>(Vieta)</w:t>
            </w:r>
          </w:p>
          <w:p w14:paraId="4D2691EF" w14:textId="7E8F25FF" w:rsidR="00E12F04" w:rsidRPr="004E242C" w:rsidRDefault="00E12F04" w:rsidP="00B77DFA">
            <w:pPr>
              <w:spacing w:after="120" w:line="276" w:lineRule="auto"/>
              <w:jc w:val="center"/>
            </w:pPr>
          </w:p>
        </w:tc>
        <w:tc>
          <w:tcPr>
            <w:tcW w:w="808" w:type="dxa"/>
            <w:tcBorders>
              <w:top w:val="nil"/>
              <w:left w:val="nil"/>
              <w:bottom w:val="nil"/>
              <w:right w:val="nil"/>
            </w:tcBorders>
            <w:shd w:val="clear" w:color="auto" w:fill="auto"/>
          </w:tcPr>
          <w:p w14:paraId="5BB96659" w14:textId="77777777" w:rsidR="00E12F04" w:rsidRPr="004E242C" w:rsidRDefault="00E12F04" w:rsidP="00B77DFA">
            <w:pPr>
              <w:spacing w:after="120" w:line="276" w:lineRule="auto"/>
              <w:jc w:val="center"/>
            </w:pPr>
          </w:p>
        </w:tc>
      </w:tr>
      <w:tr w:rsidR="00E12F04" w:rsidRPr="004E242C" w14:paraId="62520AAE" w14:textId="77777777" w:rsidTr="00B77DFA">
        <w:tc>
          <w:tcPr>
            <w:tcW w:w="9638" w:type="dxa"/>
            <w:gridSpan w:val="7"/>
            <w:tcBorders>
              <w:top w:val="nil"/>
              <w:left w:val="nil"/>
              <w:bottom w:val="nil"/>
              <w:right w:val="nil"/>
            </w:tcBorders>
            <w:shd w:val="clear" w:color="auto" w:fill="auto"/>
          </w:tcPr>
          <w:p w14:paraId="2CD429BD" w14:textId="128006E2" w:rsidR="00E12F04" w:rsidRPr="004E242C" w:rsidRDefault="00E12F04" w:rsidP="00A67AE9">
            <w:pPr>
              <w:spacing w:after="120" w:line="276" w:lineRule="auto"/>
              <w:jc w:val="center"/>
            </w:pPr>
            <w:r w:rsidRPr="004E242C">
              <w:t>(Projekto pavadinimas)</w:t>
            </w:r>
          </w:p>
        </w:tc>
      </w:tr>
    </w:tbl>
    <w:p w14:paraId="7E3F6F4D" w14:textId="72733B60" w:rsidR="00E12F04" w:rsidRDefault="00E12F04" w:rsidP="00960B2E">
      <w:pPr>
        <w:spacing w:after="120"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5398"/>
      </w:tblGrid>
      <w:tr w:rsidR="00A67AE9" w:rsidRPr="004E242C" w14:paraId="38452A08" w14:textId="77777777" w:rsidTr="00A67AE9">
        <w:trPr>
          <w:trHeight w:val="456"/>
        </w:trPr>
        <w:tc>
          <w:tcPr>
            <w:tcW w:w="4227" w:type="dxa"/>
          </w:tcPr>
          <w:p w14:paraId="22E42183" w14:textId="77777777" w:rsidR="00A67AE9" w:rsidRPr="004E242C" w:rsidRDefault="00A67AE9" w:rsidP="00847062">
            <w:pPr>
              <w:spacing w:after="120" w:line="276" w:lineRule="auto"/>
              <w:jc w:val="both"/>
            </w:pPr>
            <w:r w:rsidRPr="004E242C">
              <w:t>Dalyvio pavadinimas</w:t>
            </w:r>
            <w:r w:rsidRPr="004E242C">
              <w:rPr>
                <w:rStyle w:val="Puslapioinaosnuoroda"/>
                <w:b/>
                <w:sz w:val="24"/>
                <w:szCs w:val="24"/>
                <w:lang w:val="lt-LT"/>
              </w:rPr>
              <w:footnoteReference w:id="25"/>
            </w:r>
          </w:p>
        </w:tc>
        <w:tc>
          <w:tcPr>
            <w:tcW w:w="5398" w:type="dxa"/>
          </w:tcPr>
          <w:p w14:paraId="24E675E2" w14:textId="77777777" w:rsidR="00A67AE9" w:rsidRPr="004E242C" w:rsidRDefault="00A67AE9" w:rsidP="00847062">
            <w:pPr>
              <w:spacing w:after="120" w:line="276" w:lineRule="auto"/>
              <w:jc w:val="both"/>
            </w:pPr>
          </w:p>
        </w:tc>
      </w:tr>
      <w:tr w:rsidR="00A67AE9" w:rsidRPr="004E242C" w14:paraId="2E5447F5" w14:textId="77777777" w:rsidTr="00A67AE9">
        <w:trPr>
          <w:trHeight w:val="456"/>
        </w:trPr>
        <w:tc>
          <w:tcPr>
            <w:tcW w:w="4227" w:type="dxa"/>
          </w:tcPr>
          <w:p w14:paraId="506A40F5" w14:textId="77777777" w:rsidR="00A67AE9" w:rsidRPr="004E242C" w:rsidRDefault="00A67AE9" w:rsidP="00847062">
            <w:pPr>
              <w:spacing w:after="120" w:line="276" w:lineRule="auto"/>
              <w:jc w:val="both"/>
            </w:pPr>
            <w:r w:rsidRPr="004E242C">
              <w:t>Juridinio asmens kodas</w:t>
            </w:r>
          </w:p>
        </w:tc>
        <w:tc>
          <w:tcPr>
            <w:tcW w:w="5398" w:type="dxa"/>
          </w:tcPr>
          <w:p w14:paraId="174ADEDB" w14:textId="77777777" w:rsidR="00A67AE9" w:rsidRPr="004E242C" w:rsidRDefault="00A67AE9" w:rsidP="00847062">
            <w:pPr>
              <w:spacing w:after="120" w:line="276" w:lineRule="auto"/>
              <w:jc w:val="both"/>
            </w:pPr>
          </w:p>
        </w:tc>
      </w:tr>
      <w:tr w:rsidR="00A67AE9" w:rsidRPr="004E242C" w14:paraId="5CED091E" w14:textId="77777777" w:rsidTr="00A67AE9">
        <w:trPr>
          <w:trHeight w:val="456"/>
        </w:trPr>
        <w:tc>
          <w:tcPr>
            <w:tcW w:w="4227" w:type="dxa"/>
          </w:tcPr>
          <w:p w14:paraId="72595805" w14:textId="77777777" w:rsidR="00A67AE9" w:rsidRPr="004E242C" w:rsidRDefault="00A67AE9" w:rsidP="00847062">
            <w:pPr>
              <w:spacing w:after="120" w:line="276" w:lineRule="auto"/>
              <w:jc w:val="both"/>
            </w:pPr>
            <w:r w:rsidRPr="004E242C">
              <w:t>PVM mokėtojo kodas</w:t>
            </w:r>
          </w:p>
        </w:tc>
        <w:tc>
          <w:tcPr>
            <w:tcW w:w="5398" w:type="dxa"/>
          </w:tcPr>
          <w:p w14:paraId="6892A5BC" w14:textId="77777777" w:rsidR="00A67AE9" w:rsidRPr="004E242C" w:rsidRDefault="00A67AE9" w:rsidP="00847062">
            <w:pPr>
              <w:spacing w:after="120" w:line="276" w:lineRule="auto"/>
              <w:jc w:val="both"/>
            </w:pPr>
          </w:p>
        </w:tc>
      </w:tr>
      <w:tr w:rsidR="00A67AE9" w:rsidRPr="004E242C" w14:paraId="354597F3" w14:textId="77777777" w:rsidTr="00A67AE9">
        <w:trPr>
          <w:trHeight w:val="443"/>
        </w:trPr>
        <w:tc>
          <w:tcPr>
            <w:tcW w:w="4227" w:type="dxa"/>
          </w:tcPr>
          <w:p w14:paraId="0C83AC5A" w14:textId="77777777" w:rsidR="00A67AE9" w:rsidRPr="004E242C" w:rsidRDefault="00A67AE9" w:rsidP="00847062">
            <w:pPr>
              <w:spacing w:after="120" w:line="276" w:lineRule="auto"/>
              <w:jc w:val="both"/>
            </w:pPr>
            <w:r w:rsidRPr="004E242C">
              <w:t>Registruotos buveinės adresas</w:t>
            </w:r>
          </w:p>
        </w:tc>
        <w:tc>
          <w:tcPr>
            <w:tcW w:w="5398" w:type="dxa"/>
          </w:tcPr>
          <w:p w14:paraId="3277B41D" w14:textId="77777777" w:rsidR="00A67AE9" w:rsidRPr="004E242C" w:rsidRDefault="00A67AE9" w:rsidP="00847062">
            <w:pPr>
              <w:spacing w:after="120" w:line="276" w:lineRule="auto"/>
              <w:jc w:val="both"/>
            </w:pPr>
          </w:p>
        </w:tc>
      </w:tr>
      <w:tr w:rsidR="00A67AE9" w:rsidRPr="004E242C" w14:paraId="7466BFBB" w14:textId="77777777" w:rsidTr="00A67AE9">
        <w:trPr>
          <w:trHeight w:val="456"/>
        </w:trPr>
        <w:tc>
          <w:tcPr>
            <w:tcW w:w="4227" w:type="dxa"/>
          </w:tcPr>
          <w:p w14:paraId="49E30FD5" w14:textId="77777777" w:rsidR="00A67AE9" w:rsidRPr="004E242C" w:rsidRDefault="00A67AE9" w:rsidP="00847062">
            <w:pPr>
              <w:spacing w:after="120" w:line="276" w:lineRule="auto"/>
              <w:jc w:val="both"/>
            </w:pPr>
            <w:r w:rsidRPr="004E242C">
              <w:t xml:space="preserve">Adresas korespondencijai </w:t>
            </w:r>
          </w:p>
        </w:tc>
        <w:tc>
          <w:tcPr>
            <w:tcW w:w="5398" w:type="dxa"/>
          </w:tcPr>
          <w:p w14:paraId="26E32DF4" w14:textId="77777777" w:rsidR="00A67AE9" w:rsidRPr="004E242C" w:rsidRDefault="00A67AE9" w:rsidP="00847062">
            <w:pPr>
              <w:spacing w:after="120" w:line="276" w:lineRule="auto"/>
              <w:jc w:val="both"/>
            </w:pPr>
          </w:p>
        </w:tc>
      </w:tr>
    </w:tbl>
    <w:p w14:paraId="49B9C9AF" w14:textId="77777777" w:rsidR="00A67AE9" w:rsidRPr="004E242C" w:rsidRDefault="00A67AE9" w:rsidP="00960B2E">
      <w:pPr>
        <w:spacing w:after="120" w:line="276" w:lineRule="auto"/>
        <w:rPr>
          <w:b/>
        </w:rPr>
      </w:pPr>
    </w:p>
    <w:p w14:paraId="629DCE90" w14:textId="77777777" w:rsidR="00E12F04" w:rsidRPr="004E242C" w:rsidRDefault="00E12F04" w:rsidP="00E12F04">
      <w:pPr>
        <w:spacing w:after="120" w:line="276" w:lineRule="auto"/>
        <w:jc w:val="both"/>
      </w:pPr>
      <w:r w:rsidRPr="004E242C">
        <w:t xml:space="preserve">Šiuo Finansiniu pasiūlymu mes patvirtiname, kad išsamiai išnagrinėjome Sąlygas, paskelbtas </w:t>
      </w:r>
      <w:r w:rsidRPr="004E242C">
        <w:rPr>
          <w:color w:val="FF0000"/>
        </w:rPr>
        <w:t>[</w:t>
      </w:r>
      <w:r w:rsidRPr="004E242C">
        <w:rPr>
          <w:i/>
          <w:color w:val="FF0000"/>
        </w:rPr>
        <w:t>data</w:t>
      </w:r>
      <w:r w:rsidRPr="004E242C">
        <w:rPr>
          <w:color w:val="FF0000"/>
        </w:rPr>
        <w:t>]</w:t>
      </w:r>
      <w:r w:rsidRPr="004E242C">
        <w:t xml:space="preserve"> Europos Sąjungos oficialiame leidinyje </w:t>
      </w:r>
      <w:r w:rsidRPr="004E242C">
        <w:rPr>
          <w:color w:val="FF0000"/>
        </w:rPr>
        <w:t>[</w:t>
      </w:r>
      <w:r w:rsidRPr="004E242C">
        <w:rPr>
          <w:i/>
          <w:color w:val="FF0000"/>
        </w:rPr>
        <w:t>numeris</w:t>
      </w:r>
      <w:r w:rsidRPr="004E242C">
        <w:rPr>
          <w:color w:val="FF0000"/>
        </w:rPr>
        <w:t>]</w:t>
      </w:r>
      <w:r w:rsidRPr="004E242C">
        <w:t xml:space="preserve">, ir CVP IS, pirkimo numeris – </w:t>
      </w:r>
      <w:r w:rsidRPr="004E242C">
        <w:rPr>
          <w:color w:val="FF0000"/>
        </w:rPr>
        <w:t>[</w:t>
      </w:r>
      <w:r w:rsidRPr="004E242C">
        <w:rPr>
          <w:i/>
          <w:color w:val="FF0000"/>
        </w:rPr>
        <w:t>pirkimo numeris</w:t>
      </w:r>
      <w:r w:rsidRPr="004E242C">
        <w:rPr>
          <w:color w:val="FF0000"/>
        </w:rPr>
        <w:t>]</w:t>
      </w:r>
      <w:r w:rsidRPr="004E242C">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017968BF" w14:textId="77777777" w:rsidR="00A67AE9" w:rsidRDefault="00E12F04" w:rsidP="00A67AE9">
      <w:pPr>
        <w:tabs>
          <w:tab w:val="left" w:pos="0"/>
        </w:tabs>
        <w:spacing w:after="120" w:line="276" w:lineRule="auto"/>
        <w:jc w:val="both"/>
        <w:rPr>
          <w:rFonts w:eastAsia="Calibri"/>
        </w:rPr>
      </w:pPr>
      <w:r w:rsidRPr="004E242C">
        <w:rPr>
          <w:rFonts w:eastAsia="Calibri"/>
        </w:rPr>
        <w:t>Mes siūlome tok</w:t>
      </w:r>
      <w:r w:rsidR="00220FB8">
        <w:rPr>
          <w:rFonts w:eastAsia="Calibri"/>
        </w:rPr>
        <w:t>į</w:t>
      </w:r>
      <w:r w:rsidRPr="004E242C">
        <w:rPr>
          <w:rFonts w:eastAsia="Calibri"/>
        </w:rPr>
        <w:t xml:space="preserve"> </w:t>
      </w:r>
      <w:r w:rsidR="00220FB8">
        <w:rPr>
          <w:rFonts w:eastAsia="Calibri"/>
        </w:rPr>
        <w:t xml:space="preserve">Metinį atlyginimą </w:t>
      </w:r>
      <w:r w:rsidRPr="004E242C">
        <w:rPr>
          <w:rFonts w:eastAsia="Calibri"/>
        </w:rPr>
        <w:t>:</w:t>
      </w:r>
    </w:p>
    <w:p w14:paraId="7A0A86BF" w14:textId="2D8FBB1D" w:rsidR="00A67AE9" w:rsidRDefault="00A67AE9" w:rsidP="00A67AE9">
      <w:pPr>
        <w:tabs>
          <w:tab w:val="left" w:pos="0"/>
        </w:tabs>
        <w:spacing w:after="120" w:line="276" w:lineRule="auto"/>
        <w:jc w:val="both"/>
        <w:rPr>
          <w:rFonts w:eastAsia="Calibri"/>
        </w:rPr>
      </w:pPr>
      <w:r w:rsidRPr="001B4017">
        <w:rPr>
          <w:i/>
          <w:color w:val="0070C0"/>
        </w:rPr>
        <w:t>[</w:t>
      </w:r>
      <w:r w:rsidRPr="001B4017">
        <w:rPr>
          <w:i/>
          <w:iCs/>
          <w:color w:val="0070C0"/>
        </w:rPr>
        <w:t xml:space="preserve">Jei Objektas apima </w:t>
      </w:r>
      <w:r>
        <w:rPr>
          <w:i/>
          <w:iCs/>
          <w:color w:val="0070C0"/>
        </w:rPr>
        <w:t>1 (</w:t>
      </w:r>
      <w:r w:rsidRPr="001B4017">
        <w:rPr>
          <w:i/>
          <w:iCs/>
          <w:color w:val="0070C0"/>
        </w:rPr>
        <w:t>vieną</w:t>
      </w:r>
      <w:r>
        <w:rPr>
          <w:i/>
          <w:iCs/>
          <w:color w:val="0070C0"/>
        </w:rPr>
        <w:t>)</w:t>
      </w:r>
      <w:r w:rsidRPr="001B4017">
        <w:rPr>
          <w:i/>
          <w:iCs/>
          <w:color w:val="0070C0"/>
        </w:rPr>
        <w:t xml:space="preserve"> mokyklą</w:t>
      </w:r>
      <w:r>
        <w:rPr>
          <w:i/>
          <w:iCs/>
          <w:color w:val="0070C0"/>
        </w:rPr>
        <w:t>, nurodoma</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3431"/>
        <w:gridCol w:w="2835"/>
        <w:gridCol w:w="2888"/>
      </w:tblGrid>
      <w:tr w:rsidR="00E12F04" w:rsidRPr="004E242C" w14:paraId="6ED2CB25" w14:textId="77777777" w:rsidTr="00A67AE9">
        <w:trPr>
          <w:trHeight w:val="747"/>
          <w:tblHeader/>
        </w:trPr>
        <w:tc>
          <w:tcPr>
            <w:tcW w:w="675" w:type="dxa"/>
            <w:vAlign w:val="center"/>
          </w:tcPr>
          <w:p w14:paraId="3601C587" w14:textId="77777777" w:rsidR="00E12F04" w:rsidRPr="001A3380" w:rsidRDefault="00E12F04" w:rsidP="00B77DFA">
            <w:pPr>
              <w:spacing w:after="120" w:line="276" w:lineRule="auto"/>
              <w:jc w:val="center"/>
              <w:rPr>
                <w:rFonts w:eastAsia="Calibri"/>
                <w:b/>
                <w:color w:val="00B050"/>
              </w:rPr>
            </w:pPr>
            <w:r w:rsidRPr="001A3380">
              <w:rPr>
                <w:rFonts w:eastAsia="Calibri"/>
                <w:b/>
                <w:color w:val="00B050"/>
              </w:rPr>
              <w:t>Eil. Nr.</w:t>
            </w:r>
          </w:p>
        </w:tc>
        <w:tc>
          <w:tcPr>
            <w:tcW w:w="3431" w:type="dxa"/>
            <w:tcBorders>
              <w:tr2bl w:val="single" w:sz="4" w:space="0" w:color="C00000"/>
            </w:tcBorders>
            <w:vAlign w:val="center"/>
          </w:tcPr>
          <w:p w14:paraId="7D039DF0" w14:textId="77777777" w:rsidR="00E12F04" w:rsidRPr="001A3380" w:rsidRDefault="00E12F04" w:rsidP="00B77DFA">
            <w:pPr>
              <w:spacing w:after="120" w:line="276" w:lineRule="auto"/>
              <w:jc w:val="center"/>
              <w:rPr>
                <w:rFonts w:eastAsia="Calibri"/>
                <w:b/>
                <w:color w:val="00B050"/>
              </w:rPr>
            </w:pPr>
          </w:p>
        </w:tc>
        <w:tc>
          <w:tcPr>
            <w:tcW w:w="2835" w:type="dxa"/>
            <w:vAlign w:val="center"/>
            <w:hideMark/>
          </w:tcPr>
          <w:p w14:paraId="339FCCE9" w14:textId="41ACD047" w:rsidR="00E12F04" w:rsidRPr="001A3380" w:rsidRDefault="00E359DB" w:rsidP="00B77DFA">
            <w:pPr>
              <w:jc w:val="center"/>
              <w:rPr>
                <w:rFonts w:eastAsia="Calibri"/>
                <w:b/>
                <w:color w:val="00B050"/>
              </w:rPr>
            </w:pPr>
            <w:r w:rsidRPr="001A3380">
              <w:rPr>
                <w:rFonts w:eastAsia="Calibri"/>
                <w:b/>
                <w:color w:val="00B050"/>
              </w:rPr>
              <w:t xml:space="preserve">Metinis atlyginimas (realia (neindeksuota) vertė), be PVM), Eur </w:t>
            </w:r>
          </w:p>
        </w:tc>
        <w:tc>
          <w:tcPr>
            <w:tcW w:w="2888" w:type="dxa"/>
            <w:vAlign w:val="center"/>
            <w:hideMark/>
          </w:tcPr>
          <w:p w14:paraId="46B37D18" w14:textId="408174D5" w:rsidR="00E12F04" w:rsidRPr="001A3380" w:rsidRDefault="00E359DB" w:rsidP="00B77DFA">
            <w:pPr>
              <w:jc w:val="center"/>
              <w:rPr>
                <w:rFonts w:eastAsia="Calibri"/>
                <w:b/>
                <w:color w:val="00B050"/>
              </w:rPr>
            </w:pPr>
            <w:r w:rsidRPr="001A3380">
              <w:rPr>
                <w:rFonts w:eastAsia="Calibri"/>
                <w:b/>
                <w:color w:val="00B050"/>
              </w:rPr>
              <w:t xml:space="preserve">Metinis atlyginimas (realia (neindeksuota) vertė), su PVM), Eur </w:t>
            </w:r>
          </w:p>
        </w:tc>
      </w:tr>
      <w:tr w:rsidR="00E12F04" w:rsidRPr="004E242C" w14:paraId="6DD15015" w14:textId="77777777" w:rsidTr="00A67AE9">
        <w:trPr>
          <w:trHeight w:val="432"/>
        </w:trPr>
        <w:tc>
          <w:tcPr>
            <w:tcW w:w="675" w:type="dxa"/>
          </w:tcPr>
          <w:p w14:paraId="27C84AF2" w14:textId="77777777" w:rsidR="00E12F04" w:rsidRPr="001A3380" w:rsidRDefault="00E12F04" w:rsidP="00E5539E">
            <w:pPr>
              <w:pStyle w:val="Sraopastraipa"/>
              <w:numPr>
                <w:ilvl w:val="0"/>
                <w:numId w:val="7"/>
              </w:numPr>
              <w:spacing w:after="120" w:line="276" w:lineRule="auto"/>
              <w:ind w:left="426"/>
              <w:rPr>
                <w:rFonts w:eastAsia="Calibri"/>
                <w:color w:val="00B050"/>
              </w:rPr>
            </w:pPr>
          </w:p>
        </w:tc>
        <w:tc>
          <w:tcPr>
            <w:tcW w:w="3431" w:type="dxa"/>
            <w:vAlign w:val="center"/>
          </w:tcPr>
          <w:p w14:paraId="49EFED2C" w14:textId="6DBFDF3E" w:rsidR="00E12F04" w:rsidRPr="001A3380" w:rsidRDefault="00220FB8" w:rsidP="00B77DFA">
            <w:pPr>
              <w:spacing w:after="120" w:line="276" w:lineRule="auto"/>
              <w:rPr>
                <w:rFonts w:eastAsia="Calibri"/>
                <w:color w:val="00B050"/>
              </w:rPr>
            </w:pPr>
            <w:r w:rsidRPr="001A3380">
              <w:rPr>
                <w:rFonts w:eastAsia="Calibri"/>
                <w:b/>
                <w:color w:val="00B050"/>
              </w:rPr>
              <w:t xml:space="preserve">Metinis atlyginimas </w:t>
            </w:r>
            <w:r w:rsidR="00A67AE9">
              <w:rPr>
                <w:rFonts w:eastAsia="Calibri"/>
                <w:b/>
                <w:color w:val="00B050"/>
              </w:rPr>
              <w:t xml:space="preserve">(visam </w:t>
            </w:r>
            <w:r w:rsidR="00E12F04" w:rsidRPr="001A3380">
              <w:rPr>
                <w:rFonts w:eastAsia="Calibri"/>
                <w:b/>
                <w:color w:val="00B050"/>
              </w:rPr>
              <w:t>Sutarties laikotarpiui)</w:t>
            </w:r>
          </w:p>
        </w:tc>
        <w:tc>
          <w:tcPr>
            <w:tcW w:w="2835" w:type="dxa"/>
          </w:tcPr>
          <w:p w14:paraId="146A80DC" w14:textId="77777777" w:rsidR="00E12F04" w:rsidRPr="001A3380" w:rsidRDefault="00E12F04" w:rsidP="00B77DFA">
            <w:pPr>
              <w:spacing w:after="120" w:line="276" w:lineRule="auto"/>
              <w:rPr>
                <w:rFonts w:eastAsia="Calibri"/>
                <w:color w:val="00B050"/>
              </w:rPr>
            </w:pPr>
          </w:p>
        </w:tc>
        <w:tc>
          <w:tcPr>
            <w:tcW w:w="2888" w:type="dxa"/>
          </w:tcPr>
          <w:p w14:paraId="54DE4386" w14:textId="77777777" w:rsidR="00E12F04" w:rsidRPr="001A3380" w:rsidRDefault="00E12F04" w:rsidP="00B77DFA">
            <w:pPr>
              <w:spacing w:after="120" w:line="276" w:lineRule="auto"/>
              <w:rPr>
                <w:rFonts w:eastAsia="Calibri"/>
                <w:color w:val="00B050"/>
              </w:rPr>
            </w:pPr>
          </w:p>
        </w:tc>
      </w:tr>
    </w:tbl>
    <w:p w14:paraId="4227082C" w14:textId="77777777" w:rsidR="00BE2D3C" w:rsidRDefault="00BE2D3C" w:rsidP="00BE2D3C">
      <w:pPr>
        <w:spacing w:after="120"/>
        <w:jc w:val="both"/>
        <w:rPr>
          <w:i/>
          <w:color w:val="0070C0"/>
        </w:rPr>
      </w:pPr>
      <w:r w:rsidRPr="001B4017">
        <w:rPr>
          <w:i/>
          <w:iCs/>
          <w:color w:val="0070C0"/>
        </w:rPr>
        <w:lastRenderedPageBreak/>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kiekvienai jų teikiam</w:t>
      </w:r>
      <w:r>
        <w:rPr>
          <w:bCs/>
          <w:i/>
          <w:color w:val="0070C0"/>
        </w:rPr>
        <w:t>a</w:t>
      </w:r>
      <w:r w:rsidRPr="00846E24">
        <w:rPr>
          <w:bCs/>
          <w:i/>
          <w:color w:val="0070C0"/>
        </w:rPr>
        <w:t xml:space="preserve"> atskir</w:t>
      </w:r>
      <w:r>
        <w:rPr>
          <w:bCs/>
          <w:i/>
          <w:color w:val="0070C0"/>
        </w:rPr>
        <w:t>a</w:t>
      </w:r>
      <w:r w:rsidRPr="00846E24">
        <w:rPr>
          <w:bCs/>
          <w:i/>
          <w:color w:val="0070C0"/>
        </w:rPr>
        <w:t xml:space="preserve"> </w:t>
      </w:r>
      <w:r w:rsidRPr="00FF0805">
        <w:rPr>
          <w:bCs/>
          <w:i/>
          <w:color w:val="0070C0"/>
        </w:rPr>
        <w:t>Metinio atlyginimo mokėjimų struktūra</w:t>
      </w:r>
      <w:r w:rsidRPr="00846E24">
        <w:rPr>
          <w:bCs/>
          <w:i/>
          <w:color w:val="0070C0"/>
        </w:rPr>
        <w:t xml:space="preserve">, kartu pateikiant apibendrintus visų </w:t>
      </w:r>
      <w:r>
        <w:rPr>
          <w:bCs/>
          <w:i/>
          <w:color w:val="0070C0"/>
        </w:rPr>
        <w:t>Objekto dalių</w:t>
      </w:r>
      <w:r w:rsidRPr="00846E24">
        <w:rPr>
          <w:bCs/>
          <w:i/>
          <w:color w:val="0070C0"/>
        </w:rPr>
        <w:t xml:space="preserve"> rezultatus</w:t>
      </w:r>
      <w:r>
        <w:rPr>
          <w:bCs/>
          <w:i/>
          <w:color w:val="0070C0"/>
        </w:rPr>
        <w:t>,</w:t>
      </w:r>
      <w:r w:rsidRPr="00846E24">
        <w:rPr>
          <w:bCs/>
          <w:i/>
          <w:color w:val="0070C0"/>
        </w:rPr>
        <w:t xml:space="preserve"> </w:t>
      </w:r>
      <w:r w:rsidRPr="001B4017">
        <w:rPr>
          <w:i/>
          <w:color w:val="0070C0"/>
        </w:rPr>
        <w:t>pavyzdžiui:</w:t>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846"/>
        <w:gridCol w:w="3685"/>
        <w:gridCol w:w="2694"/>
        <w:gridCol w:w="2551"/>
      </w:tblGrid>
      <w:tr w:rsidR="00BE2D3C" w:rsidRPr="000E43E2" w14:paraId="43BF436B" w14:textId="77777777" w:rsidTr="00F11510">
        <w:trPr>
          <w:trHeight w:val="747"/>
          <w:tblHeader/>
        </w:trPr>
        <w:tc>
          <w:tcPr>
            <w:tcW w:w="846" w:type="dxa"/>
            <w:vAlign w:val="center"/>
          </w:tcPr>
          <w:p w14:paraId="6E7150FB" w14:textId="77777777" w:rsidR="00BE2D3C" w:rsidRPr="000E43E2" w:rsidRDefault="00BE2D3C" w:rsidP="00F11510">
            <w:pPr>
              <w:tabs>
                <w:tab w:val="left" w:pos="0"/>
              </w:tabs>
              <w:spacing w:after="120" w:line="276" w:lineRule="auto"/>
              <w:jc w:val="center"/>
              <w:rPr>
                <w:rFonts w:eastAsia="Calibri"/>
                <w:b/>
                <w:color w:val="00B050"/>
              </w:rPr>
            </w:pPr>
            <w:r w:rsidRPr="000E43E2">
              <w:rPr>
                <w:rFonts w:eastAsia="Calibri"/>
                <w:b/>
                <w:color w:val="00B050"/>
              </w:rPr>
              <w:t>Eil. Nr.</w:t>
            </w:r>
          </w:p>
        </w:tc>
        <w:tc>
          <w:tcPr>
            <w:tcW w:w="3685" w:type="dxa"/>
            <w:tcBorders>
              <w:tr2bl w:val="single" w:sz="4" w:space="0" w:color="C00000"/>
            </w:tcBorders>
            <w:vAlign w:val="center"/>
          </w:tcPr>
          <w:p w14:paraId="0C3C9497" w14:textId="77777777" w:rsidR="00BE2D3C" w:rsidRPr="000E43E2" w:rsidRDefault="00BE2D3C" w:rsidP="00F11510">
            <w:pPr>
              <w:tabs>
                <w:tab w:val="left" w:pos="0"/>
              </w:tabs>
              <w:spacing w:after="120" w:line="276" w:lineRule="auto"/>
              <w:jc w:val="center"/>
              <w:rPr>
                <w:rFonts w:eastAsia="Calibri"/>
                <w:b/>
                <w:color w:val="00B050"/>
              </w:rPr>
            </w:pPr>
          </w:p>
        </w:tc>
        <w:tc>
          <w:tcPr>
            <w:tcW w:w="2694" w:type="dxa"/>
            <w:vAlign w:val="center"/>
            <w:hideMark/>
          </w:tcPr>
          <w:p w14:paraId="0B1D0B72" w14:textId="77777777" w:rsidR="00BE2D3C" w:rsidRPr="000E43E2" w:rsidRDefault="00BE2D3C" w:rsidP="00F11510">
            <w:pPr>
              <w:tabs>
                <w:tab w:val="left" w:pos="0"/>
              </w:tabs>
              <w:jc w:val="center"/>
              <w:rPr>
                <w:rFonts w:eastAsia="Calibri"/>
                <w:b/>
                <w:color w:val="00B050"/>
              </w:rPr>
            </w:pPr>
            <w:r w:rsidRPr="000E43E2">
              <w:rPr>
                <w:rFonts w:eastAsia="Calibri"/>
                <w:b/>
                <w:color w:val="00B050"/>
              </w:rPr>
              <w:t xml:space="preserve">Metinis atlyginimas (realia (neindeksuota) vertė), be PVM), Eur </w:t>
            </w:r>
          </w:p>
        </w:tc>
        <w:tc>
          <w:tcPr>
            <w:tcW w:w="2551" w:type="dxa"/>
            <w:vAlign w:val="center"/>
            <w:hideMark/>
          </w:tcPr>
          <w:p w14:paraId="744CDCCB" w14:textId="77777777" w:rsidR="00BE2D3C" w:rsidRPr="000E43E2" w:rsidRDefault="00BE2D3C" w:rsidP="00F11510">
            <w:pPr>
              <w:tabs>
                <w:tab w:val="left" w:pos="0"/>
              </w:tabs>
              <w:jc w:val="center"/>
              <w:rPr>
                <w:rFonts w:eastAsia="Calibri"/>
                <w:b/>
                <w:color w:val="00B050"/>
              </w:rPr>
            </w:pPr>
            <w:r w:rsidRPr="000E43E2">
              <w:rPr>
                <w:rFonts w:eastAsia="Calibri"/>
                <w:b/>
                <w:color w:val="00B050"/>
              </w:rPr>
              <w:t>Metinis atlyginimas (realia (neindeksuota) vertė), su PVM), Eur</w:t>
            </w:r>
          </w:p>
        </w:tc>
      </w:tr>
      <w:tr w:rsidR="00BE2D3C" w:rsidRPr="000E43E2" w14:paraId="1D6E1020" w14:textId="77777777" w:rsidTr="00F11510">
        <w:trPr>
          <w:trHeight w:val="432"/>
        </w:trPr>
        <w:tc>
          <w:tcPr>
            <w:tcW w:w="846" w:type="dxa"/>
          </w:tcPr>
          <w:p w14:paraId="1B8A3A76" w14:textId="77777777" w:rsidR="00BE2D3C" w:rsidRPr="000E43E2" w:rsidRDefault="00BE2D3C" w:rsidP="00F11510">
            <w:pPr>
              <w:tabs>
                <w:tab w:val="left" w:pos="0"/>
              </w:tabs>
              <w:spacing w:after="120" w:line="276" w:lineRule="auto"/>
              <w:jc w:val="center"/>
              <w:rPr>
                <w:rFonts w:eastAsia="Calibri"/>
                <w:b/>
                <w:color w:val="00B050"/>
              </w:rPr>
            </w:pPr>
            <w:r w:rsidRPr="000E43E2">
              <w:rPr>
                <w:rFonts w:eastAsia="Calibri"/>
                <w:b/>
                <w:color w:val="00B050"/>
              </w:rPr>
              <w:t>1.</w:t>
            </w:r>
          </w:p>
        </w:tc>
        <w:tc>
          <w:tcPr>
            <w:tcW w:w="3685" w:type="dxa"/>
            <w:vAlign w:val="center"/>
          </w:tcPr>
          <w:p w14:paraId="20F18B7F" w14:textId="77777777" w:rsidR="00BE2D3C" w:rsidRPr="00F1276F" w:rsidRDefault="00BE2D3C" w:rsidP="00F11510">
            <w:pPr>
              <w:tabs>
                <w:tab w:val="left" w:pos="0"/>
              </w:tabs>
              <w:spacing w:after="120" w:line="276" w:lineRule="auto"/>
              <w:rPr>
                <w:rFonts w:eastAsia="Calibri"/>
                <w:b/>
                <w:color w:val="00B050"/>
              </w:rPr>
            </w:pPr>
            <w:r w:rsidRPr="00F1276F">
              <w:rPr>
                <w:rFonts w:eastAsia="Calibri"/>
                <w:b/>
                <w:color w:val="00B050"/>
              </w:rPr>
              <w:t xml:space="preserve">Mokykla </w:t>
            </w:r>
            <w:r w:rsidRPr="005977FD">
              <w:rPr>
                <w:rFonts w:eastAsia="Calibri"/>
                <w:b/>
                <w:color w:val="00B050"/>
              </w:rPr>
              <w:t>1</w:t>
            </w:r>
          </w:p>
        </w:tc>
        <w:tc>
          <w:tcPr>
            <w:tcW w:w="2694" w:type="dxa"/>
          </w:tcPr>
          <w:p w14:paraId="6D815DAD" w14:textId="77777777" w:rsidR="00BE2D3C" w:rsidRPr="000E43E2" w:rsidRDefault="00BE2D3C" w:rsidP="00F11510">
            <w:pPr>
              <w:tabs>
                <w:tab w:val="left" w:pos="0"/>
              </w:tabs>
              <w:spacing w:after="120" w:line="276" w:lineRule="auto"/>
              <w:rPr>
                <w:rFonts w:eastAsia="Calibri"/>
                <w:color w:val="00B050"/>
              </w:rPr>
            </w:pPr>
          </w:p>
        </w:tc>
        <w:tc>
          <w:tcPr>
            <w:tcW w:w="2551" w:type="dxa"/>
          </w:tcPr>
          <w:p w14:paraId="16F3AE2F" w14:textId="77777777" w:rsidR="00BE2D3C" w:rsidRPr="000E43E2" w:rsidRDefault="00BE2D3C" w:rsidP="00F11510">
            <w:pPr>
              <w:tabs>
                <w:tab w:val="left" w:pos="0"/>
              </w:tabs>
              <w:spacing w:after="120" w:line="276" w:lineRule="auto"/>
              <w:rPr>
                <w:rFonts w:eastAsia="Calibri"/>
                <w:color w:val="00B050"/>
              </w:rPr>
            </w:pPr>
          </w:p>
        </w:tc>
      </w:tr>
      <w:tr w:rsidR="00BE2D3C" w:rsidRPr="000E43E2" w14:paraId="7395151B" w14:textId="77777777" w:rsidTr="00F11510">
        <w:trPr>
          <w:trHeight w:val="432"/>
        </w:trPr>
        <w:tc>
          <w:tcPr>
            <w:tcW w:w="846" w:type="dxa"/>
          </w:tcPr>
          <w:p w14:paraId="226D674E" w14:textId="77777777" w:rsidR="00BE2D3C" w:rsidRPr="000E43E2" w:rsidRDefault="00BE2D3C" w:rsidP="00F11510">
            <w:pPr>
              <w:tabs>
                <w:tab w:val="left" w:pos="0"/>
              </w:tabs>
              <w:spacing w:after="120" w:line="276" w:lineRule="auto"/>
              <w:jc w:val="center"/>
              <w:rPr>
                <w:rFonts w:eastAsia="Calibri"/>
                <w:b/>
                <w:color w:val="00B050"/>
              </w:rPr>
            </w:pPr>
            <w:r w:rsidRPr="000E43E2">
              <w:rPr>
                <w:rFonts w:eastAsia="Calibri"/>
                <w:b/>
                <w:color w:val="00B050"/>
                <w:lang w:val="en-US"/>
              </w:rPr>
              <w:t>2</w:t>
            </w:r>
            <w:r w:rsidRPr="000E43E2">
              <w:rPr>
                <w:rFonts w:eastAsia="Calibri"/>
                <w:b/>
                <w:color w:val="00B050"/>
              </w:rPr>
              <w:t>.</w:t>
            </w:r>
          </w:p>
        </w:tc>
        <w:tc>
          <w:tcPr>
            <w:tcW w:w="3685" w:type="dxa"/>
            <w:vAlign w:val="center"/>
          </w:tcPr>
          <w:p w14:paraId="5A20E058" w14:textId="77777777" w:rsidR="00BE2D3C" w:rsidRPr="00F1276F" w:rsidRDefault="00BE2D3C" w:rsidP="00F11510">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2</w:t>
            </w:r>
          </w:p>
        </w:tc>
        <w:tc>
          <w:tcPr>
            <w:tcW w:w="2694" w:type="dxa"/>
          </w:tcPr>
          <w:p w14:paraId="3A4B74F9" w14:textId="77777777" w:rsidR="00BE2D3C" w:rsidRPr="000E43E2" w:rsidRDefault="00BE2D3C" w:rsidP="00F11510">
            <w:pPr>
              <w:tabs>
                <w:tab w:val="left" w:pos="0"/>
              </w:tabs>
              <w:spacing w:after="120" w:line="276" w:lineRule="auto"/>
              <w:rPr>
                <w:rFonts w:eastAsia="Calibri"/>
                <w:color w:val="00B050"/>
              </w:rPr>
            </w:pPr>
          </w:p>
        </w:tc>
        <w:tc>
          <w:tcPr>
            <w:tcW w:w="2551" w:type="dxa"/>
          </w:tcPr>
          <w:p w14:paraId="7BD34899" w14:textId="77777777" w:rsidR="00BE2D3C" w:rsidRPr="000E43E2" w:rsidRDefault="00BE2D3C" w:rsidP="00F11510">
            <w:pPr>
              <w:tabs>
                <w:tab w:val="left" w:pos="0"/>
              </w:tabs>
              <w:spacing w:after="120" w:line="276" w:lineRule="auto"/>
              <w:rPr>
                <w:rFonts w:eastAsia="Calibri"/>
                <w:color w:val="00B050"/>
              </w:rPr>
            </w:pPr>
          </w:p>
        </w:tc>
      </w:tr>
      <w:tr w:rsidR="00BE2D3C" w:rsidRPr="000E43E2" w14:paraId="36FA209D" w14:textId="77777777" w:rsidTr="00F11510">
        <w:trPr>
          <w:trHeight w:val="432"/>
        </w:trPr>
        <w:tc>
          <w:tcPr>
            <w:tcW w:w="846" w:type="dxa"/>
          </w:tcPr>
          <w:p w14:paraId="3957B302" w14:textId="77777777" w:rsidR="00BE2D3C" w:rsidRPr="000E43E2" w:rsidRDefault="00BE2D3C" w:rsidP="00F11510">
            <w:pPr>
              <w:tabs>
                <w:tab w:val="left" w:pos="0"/>
              </w:tabs>
              <w:spacing w:after="120" w:line="276" w:lineRule="auto"/>
              <w:jc w:val="center"/>
              <w:rPr>
                <w:rFonts w:eastAsia="Calibri"/>
                <w:b/>
                <w:color w:val="00B050"/>
              </w:rPr>
            </w:pPr>
            <w:r w:rsidRPr="000E43E2">
              <w:rPr>
                <w:rFonts w:eastAsia="Calibri"/>
                <w:b/>
                <w:color w:val="00B050"/>
              </w:rPr>
              <w:t>3.</w:t>
            </w:r>
          </w:p>
        </w:tc>
        <w:tc>
          <w:tcPr>
            <w:tcW w:w="3685" w:type="dxa"/>
            <w:vAlign w:val="center"/>
          </w:tcPr>
          <w:p w14:paraId="747B137D" w14:textId="77777777" w:rsidR="00BE2D3C" w:rsidRPr="00F1276F" w:rsidRDefault="00BE2D3C" w:rsidP="00F11510">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w:t>
            </w:r>
          </w:p>
        </w:tc>
        <w:tc>
          <w:tcPr>
            <w:tcW w:w="2694" w:type="dxa"/>
          </w:tcPr>
          <w:p w14:paraId="30A7925B" w14:textId="77777777" w:rsidR="00BE2D3C" w:rsidRPr="000E43E2" w:rsidRDefault="00BE2D3C" w:rsidP="00F11510">
            <w:pPr>
              <w:tabs>
                <w:tab w:val="left" w:pos="0"/>
              </w:tabs>
              <w:spacing w:after="120" w:line="276" w:lineRule="auto"/>
              <w:rPr>
                <w:rFonts w:eastAsia="Calibri"/>
                <w:color w:val="00B050"/>
              </w:rPr>
            </w:pPr>
          </w:p>
        </w:tc>
        <w:tc>
          <w:tcPr>
            <w:tcW w:w="2551" w:type="dxa"/>
          </w:tcPr>
          <w:p w14:paraId="27A66EEC" w14:textId="77777777" w:rsidR="00BE2D3C" w:rsidRPr="000E43E2" w:rsidRDefault="00BE2D3C" w:rsidP="00F11510">
            <w:pPr>
              <w:tabs>
                <w:tab w:val="left" w:pos="0"/>
              </w:tabs>
              <w:spacing w:after="120" w:line="276" w:lineRule="auto"/>
              <w:rPr>
                <w:rFonts w:eastAsia="Calibri"/>
                <w:color w:val="00B050"/>
              </w:rPr>
            </w:pPr>
          </w:p>
        </w:tc>
      </w:tr>
      <w:tr w:rsidR="00BE2D3C" w:rsidRPr="000E43E2" w14:paraId="5C3EE347" w14:textId="77777777" w:rsidTr="00F11510">
        <w:trPr>
          <w:trHeight w:val="432"/>
        </w:trPr>
        <w:tc>
          <w:tcPr>
            <w:tcW w:w="846" w:type="dxa"/>
          </w:tcPr>
          <w:p w14:paraId="34C1E873" w14:textId="77777777" w:rsidR="00BE2D3C" w:rsidRPr="000E43E2" w:rsidRDefault="00BE2D3C" w:rsidP="00F11510">
            <w:pPr>
              <w:tabs>
                <w:tab w:val="left" w:pos="0"/>
              </w:tabs>
              <w:spacing w:after="120" w:line="276" w:lineRule="auto"/>
              <w:jc w:val="center"/>
              <w:rPr>
                <w:rFonts w:eastAsia="Calibri"/>
                <w:b/>
                <w:color w:val="00B050"/>
              </w:rPr>
            </w:pPr>
            <w:r w:rsidRPr="000E43E2">
              <w:rPr>
                <w:rFonts w:eastAsia="Calibri"/>
                <w:b/>
                <w:color w:val="00B050"/>
              </w:rPr>
              <w:t>4.</w:t>
            </w:r>
          </w:p>
        </w:tc>
        <w:tc>
          <w:tcPr>
            <w:tcW w:w="3685" w:type="dxa"/>
            <w:vAlign w:val="center"/>
          </w:tcPr>
          <w:p w14:paraId="0DFF4D36" w14:textId="77777777" w:rsidR="00BE2D3C" w:rsidRPr="00F1276F" w:rsidRDefault="00BE2D3C" w:rsidP="00F11510">
            <w:pPr>
              <w:tabs>
                <w:tab w:val="left" w:pos="0"/>
              </w:tabs>
              <w:spacing w:after="120" w:line="276" w:lineRule="auto"/>
              <w:rPr>
                <w:rFonts w:eastAsia="Calibri"/>
                <w:b/>
                <w:color w:val="00B050"/>
              </w:rPr>
            </w:pPr>
            <w:r w:rsidRPr="00F1276F">
              <w:rPr>
                <w:rFonts w:eastAsia="Calibri"/>
                <w:b/>
                <w:color w:val="00B050"/>
              </w:rPr>
              <w:t xml:space="preserve">Mokykla </w:t>
            </w:r>
            <w:r>
              <w:rPr>
                <w:rFonts w:eastAsia="Calibri"/>
                <w:b/>
                <w:color w:val="00B050"/>
              </w:rPr>
              <w:t>N</w:t>
            </w:r>
          </w:p>
        </w:tc>
        <w:tc>
          <w:tcPr>
            <w:tcW w:w="2694" w:type="dxa"/>
          </w:tcPr>
          <w:p w14:paraId="1641C465" w14:textId="77777777" w:rsidR="00BE2D3C" w:rsidRPr="000E43E2" w:rsidRDefault="00BE2D3C" w:rsidP="00F11510">
            <w:pPr>
              <w:tabs>
                <w:tab w:val="left" w:pos="0"/>
              </w:tabs>
              <w:spacing w:after="120" w:line="276" w:lineRule="auto"/>
              <w:rPr>
                <w:rFonts w:eastAsia="Calibri"/>
                <w:color w:val="00B050"/>
              </w:rPr>
            </w:pPr>
          </w:p>
        </w:tc>
        <w:tc>
          <w:tcPr>
            <w:tcW w:w="2551" w:type="dxa"/>
          </w:tcPr>
          <w:p w14:paraId="74181DDF" w14:textId="77777777" w:rsidR="00BE2D3C" w:rsidRPr="000E43E2" w:rsidRDefault="00BE2D3C" w:rsidP="00F11510">
            <w:pPr>
              <w:tabs>
                <w:tab w:val="left" w:pos="0"/>
              </w:tabs>
              <w:spacing w:after="120" w:line="276" w:lineRule="auto"/>
              <w:rPr>
                <w:rFonts w:eastAsia="Calibri"/>
                <w:color w:val="00B050"/>
              </w:rPr>
            </w:pPr>
          </w:p>
        </w:tc>
      </w:tr>
      <w:tr w:rsidR="00BE2D3C" w:rsidRPr="000E43E2" w14:paraId="0FB83670" w14:textId="77777777" w:rsidTr="00F11510">
        <w:trPr>
          <w:trHeight w:val="432"/>
        </w:trPr>
        <w:tc>
          <w:tcPr>
            <w:tcW w:w="846" w:type="dxa"/>
          </w:tcPr>
          <w:p w14:paraId="73A210F4" w14:textId="77777777" w:rsidR="00BE2D3C" w:rsidRPr="000E43E2" w:rsidRDefault="00BE2D3C" w:rsidP="00F11510">
            <w:pPr>
              <w:tabs>
                <w:tab w:val="left" w:pos="0"/>
              </w:tabs>
              <w:spacing w:after="120" w:line="276" w:lineRule="auto"/>
              <w:jc w:val="center"/>
              <w:rPr>
                <w:rFonts w:eastAsia="Calibri"/>
                <w:b/>
                <w:color w:val="00B050"/>
              </w:rPr>
            </w:pPr>
          </w:p>
        </w:tc>
        <w:tc>
          <w:tcPr>
            <w:tcW w:w="3685" w:type="dxa"/>
            <w:vAlign w:val="center"/>
          </w:tcPr>
          <w:p w14:paraId="2B714BA4" w14:textId="77777777" w:rsidR="00BE2D3C" w:rsidRPr="000E43E2" w:rsidRDefault="00BE2D3C" w:rsidP="00F11510">
            <w:pPr>
              <w:tabs>
                <w:tab w:val="left" w:pos="0"/>
              </w:tabs>
              <w:spacing w:after="120" w:line="276" w:lineRule="auto"/>
              <w:rPr>
                <w:rFonts w:eastAsia="Calibri"/>
                <w:b/>
                <w:color w:val="00B050"/>
              </w:rPr>
            </w:pPr>
            <w:r w:rsidRPr="000E43E2">
              <w:rPr>
                <w:rFonts w:eastAsia="Calibri"/>
                <w:b/>
                <w:color w:val="00B050"/>
              </w:rPr>
              <w:t>Iš viso:</w:t>
            </w:r>
          </w:p>
        </w:tc>
        <w:tc>
          <w:tcPr>
            <w:tcW w:w="2694" w:type="dxa"/>
          </w:tcPr>
          <w:p w14:paraId="346F94BE" w14:textId="77777777" w:rsidR="00BE2D3C" w:rsidRPr="000E43E2" w:rsidRDefault="00BE2D3C" w:rsidP="00F11510">
            <w:pPr>
              <w:tabs>
                <w:tab w:val="left" w:pos="0"/>
              </w:tabs>
              <w:spacing w:after="120" w:line="276" w:lineRule="auto"/>
              <w:rPr>
                <w:rFonts w:eastAsia="Calibri"/>
                <w:color w:val="00B050"/>
              </w:rPr>
            </w:pPr>
          </w:p>
        </w:tc>
        <w:tc>
          <w:tcPr>
            <w:tcW w:w="2551" w:type="dxa"/>
          </w:tcPr>
          <w:p w14:paraId="37A9FF69" w14:textId="77777777" w:rsidR="00BE2D3C" w:rsidRPr="000E43E2" w:rsidRDefault="00BE2D3C" w:rsidP="00F11510">
            <w:pPr>
              <w:tabs>
                <w:tab w:val="left" w:pos="0"/>
              </w:tabs>
              <w:spacing w:after="120" w:line="276" w:lineRule="auto"/>
              <w:rPr>
                <w:rFonts w:eastAsia="Calibri"/>
                <w:color w:val="00B050"/>
              </w:rPr>
            </w:pPr>
          </w:p>
        </w:tc>
      </w:tr>
    </w:tbl>
    <w:p w14:paraId="1008A7C1" w14:textId="77777777" w:rsidR="00BE2D3C" w:rsidRDefault="00BE2D3C" w:rsidP="00E12F04">
      <w:pPr>
        <w:jc w:val="both"/>
      </w:pPr>
    </w:p>
    <w:p w14:paraId="11FA1EC2" w14:textId="5BF98FA6" w:rsidR="00160BF8" w:rsidRDefault="00160BF8" w:rsidP="00E12F04">
      <w:pPr>
        <w:jc w:val="both"/>
        <w:sectPr w:rsidR="00160BF8" w:rsidSect="00841D2E">
          <w:pgSz w:w="11906" w:h="16838" w:code="9"/>
          <w:pgMar w:top="1418" w:right="1133" w:bottom="1418" w:left="1134" w:header="567" w:footer="567" w:gutter="0"/>
          <w:cols w:space="708"/>
          <w:docGrid w:linePitch="360"/>
        </w:sectPr>
      </w:pPr>
      <w:r>
        <w:br w:type="page"/>
      </w:r>
    </w:p>
    <w:p w14:paraId="437AA5F5" w14:textId="77777777" w:rsidR="00160BF8" w:rsidRPr="00160BF8" w:rsidRDefault="00160BF8" w:rsidP="00160BF8">
      <w:pPr>
        <w:tabs>
          <w:tab w:val="left" w:pos="0"/>
        </w:tabs>
        <w:jc w:val="both"/>
      </w:pPr>
    </w:p>
    <w:p w14:paraId="533D8BA8" w14:textId="77777777" w:rsidR="00160BF8" w:rsidRPr="00160BF8" w:rsidRDefault="00160BF8" w:rsidP="00160BF8">
      <w:pPr>
        <w:tabs>
          <w:tab w:val="left" w:pos="0"/>
        </w:tabs>
        <w:jc w:val="both"/>
      </w:pPr>
      <w:r w:rsidRPr="00160BF8">
        <w:t>Metinio atlyginimo mokėjimų struktūra be PVM:</w:t>
      </w:r>
    </w:p>
    <w:p w14:paraId="3454D619" w14:textId="77777777" w:rsidR="00A40F54" w:rsidRDefault="00A40F54" w:rsidP="00A40F54">
      <w:pPr>
        <w:tabs>
          <w:tab w:val="left" w:pos="0"/>
        </w:tabs>
        <w:jc w:val="both"/>
        <w:rPr>
          <w:bCs/>
          <w:i/>
          <w:color w:val="0070C0"/>
        </w:rPr>
      </w:pPr>
      <w:r w:rsidRPr="0055579B">
        <w:rPr>
          <w:color w:val="0070C0"/>
        </w:rPr>
        <w:t>[</w:t>
      </w:r>
      <w:r w:rsidRPr="001B4017">
        <w:rPr>
          <w:i/>
          <w:iCs/>
          <w:color w:val="0070C0"/>
        </w:rPr>
        <w:t>Jei Objektas apima</w:t>
      </w:r>
      <w:r>
        <w:rPr>
          <w:i/>
          <w:iCs/>
          <w:color w:val="0070C0"/>
        </w:rPr>
        <w:t xml:space="preserve"> 1</w:t>
      </w:r>
      <w:r w:rsidRPr="001B4017">
        <w:rPr>
          <w:i/>
          <w:iCs/>
          <w:color w:val="0070C0"/>
        </w:rPr>
        <w:t xml:space="preserve"> </w:t>
      </w:r>
      <w:r>
        <w:rPr>
          <w:i/>
          <w:iCs/>
          <w:color w:val="0070C0"/>
        </w:rPr>
        <w:t>(</w:t>
      </w:r>
      <w:r w:rsidRPr="001B4017">
        <w:rPr>
          <w:i/>
          <w:iCs/>
          <w:color w:val="0070C0"/>
        </w:rPr>
        <w:t>vieną</w:t>
      </w:r>
      <w:r>
        <w:rPr>
          <w:i/>
          <w:iCs/>
          <w:color w:val="0070C0"/>
        </w:rPr>
        <w:t>)</w:t>
      </w:r>
      <w:r w:rsidRPr="001B4017">
        <w:rPr>
          <w:i/>
          <w:iCs/>
          <w:color w:val="0070C0"/>
        </w:rPr>
        <w:t xml:space="preserve"> mokyklą</w:t>
      </w:r>
      <w:r>
        <w:rPr>
          <w:i/>
          <w:iCs/>
          <w:color w:val="0070C0"/>
        </w:rPr>
        <w:t>, nurodoma</w:t>
      </w:r>
    </w:p>
    <w:p w14:paraId="7B239C32" w14:textId="75EF1948" w:rsidR="00160BF8" w:rsidRPr="00160BF8" w:rsidRDefault="00160BF8" w:rsidP="00160BF8">
      <w:pPr>
        <w:tabs>
          <w:tab w:val="left" w:pos="0"/>
        </w:tabs>
        <w:jc w:val="both"/>
      </w:pPr>
    </w:p>
    <w:tbl>
      <w:tblPr>
        <w:tblStyle w:val="Lentelstinklelis"/>
        <w:tblW w:w="5000" w:type="pct"/>
        <w:tblLook w:val="04A0" w:firstRow="1" w:lastRow="0" w:firstColumn="1" w:lastColumn="0" w:noHBand="0" w:noVBand="1"/>
      </w:tblPr>
      <w:tblGrid>
        <w:gridCol w:w="1660"/>
        <w:gridCol w:w="1660"/>
        <w:gridCol w:w="729"/>
        <w:gridCol w:w="622"/>
        <w:gridCol w:w="621"/>
        <w:gridCol w:w="621"/>
        <w:gridCol w:w="621"/>
        <w:gridCol w:w="621"/>
        <w:gridCol w:w="621"/>
        <w:gridCol w:w="621"/>
        <w:gridCol w:w="621"/>
        <w:gridCol w:w="621"/>
        <w:gridCol w:w="621"/>
        <w:gridCol w:w="621"/>
        <w:gridCol w:w="621"/>
        <w:gridCol w:w="621"/>
        <w:gridCol w:w="621"/>
        <w:gridCol w:w="621"/>
        <w:gridCol w:w="627"/>
      </w:tblGrid>
      <w:tr w:rsidR="00160BF8" w:rsidRPr="00160BF8" w14:paraId="1612F90E" w14:textId="77777777" w:rsidTr="00EA57A1">
        <w:trPr>
          <w:trHeight w:val="443"/>
        </w:trPr>
        <w:tc>
          <w:tcPr>
            <w:tcW w:w="593" w:type="pct"/>
            <w:vMerge w:val="restart"/>
          </w:tcPr>
          <w:p w14:paraId="202C2726" w14:textId="77777777" w:rsidR="00160BF8" w:rsidRPr="00160BF8" w:rsidRDefault="00160BF8" w:rsidP="00160BF8">
            <w:pPr>
              <w:spacing w:after="120"/>
              <w:jc w:val="both"/>
              <w:rPr>
                <w:b/>
                <w:sz w:val="22"/>
              </w:rPr>
            </w:pPr>
            <w:r w:rsidRPr="00160BF8">
              <w:rPr>
                <w:b/>
                <w:sz w:val="22"/>
              </w:rPr>
              <w:t>Sutrumpinimai</w:t>
            </w:r>
          </w:p>
        </w:tc>
        <w:tc>
          <w:tcPr>
            <w:tcW w:w="593" w:type="pct"/>
            <w:vMerge w:val="restart"/>
          </w:tcPr>
          <w:p w14:paraId="58E68F61" w14:textId="416BE0AD" w:rsidR="00160BF8" w:rsidRPr="00160BF8" w:rsidRDefault="00EA57A1" w:rsidP="00EA57A1">
            <w:pPr>
              <w:spacing w:after="120"/>
              <w:jc w:val="both"/>
              <w:rPr>
                <w:b/>
                <w:sz w:val="22"/>
              </w:rPr>
            </w:pPr>
            <w:r>
              <w:rPr>
                <w:b/>
                <w:sz w:val="22"/>
              </w:rPr>
              <w:t xml:space="preserve">Metinio atlyginimo dalys </w:t>
            </w:r>
          </w:p>
        </w:tc>
        <w:tc>
          <w:tcPr>
            <w:tcW w:w="260" w:type="pct"/>
            <w:vMerge w:val="restart"/>
          </w:tcPr>
          <w:p w14:paraId="20176D62" w14:textId="77777777" w:rsidR="00160BF8" w:rsidRPr="00160BF8" w:rsidRDefault="00160BF8" w:rsidP="00160BF8">
            <w:pPr>
              <w:spacing w:after="120"/>
              <w:jc w:val="both"/>
              <w:rPr>
                <w:b/>
                <w:sz w:val="22"/>
              </w:rPr>
            </w:pPr>
            <w:r w:rsidRPr="00160BF8">
              <w:rPr>
                <w:b/>
                <w:sz w:val="22"/>
              </w:rPr>
              <w:t>Mato vnt.</w:t>
            </w:r>
          </w:p>
        </w:tc>
        <w:tc>
          <w:tcPr>
            <w:tcW w:w="222" w:type="pct"/>
            <w:vMerge w:val="restart"/>
          </w:tcPr>
          <w:p w14:paraId="3DCC06B8" w14:textId="77777777" w:rsidR="00160BF8" w:rsidRPr="00160BF8" w:rsidRDefault="00160BF8" w:rsidP="00160BF8">
            <w:pPr>
              <w:spacing w:after="120"/>
              <w:jc w:val="both"/>
              <w:rPr>
                <w:b/>
                <w:sz w:val="22"/>
              </w:rPr>
            </w:pPr>
            <w:r w:rsidRPr="00160BF8">
              <w:rPr>
                <w:b/>
                <w:sz w:val="22"/>
              </w:rPr>
              <w:t>Iš viso</w:t>
            </w:r>
          </w:p>
        </w:tc>
        <w:tc>
          <w:tcPr>
            <w:tcW w:w="3333" w:type="pct"/>
            <w:gridSpan w:val="15"/>
          </w:tcPr>
          <w:p w14:paraId="572A8A92" w14:textId="77777777" w:rsidR="00160BF8" w:rsidRPr="00160BF8" w:rsidRDefault="00160BF8" w:rsidP="00160BF8">
            <w:pPr>
              <w:spacing w:after="120"/>
              <w:jc w:val="center"/>
              <w:rPr>
                <w:b/>
                <w:sz w:val="22"/>
              </w:rPr>
            </w:pPr>
            <w:r w:rsidRPr="00160BF8">
              <w:rPr>
                <w:b/>
                <w:sz w:val="22"/>
              </w:rPr>
              <w:t>Metai</w:t>
            </w:r>
          </w:p>
        </w:tc>
      </w:tr>
      <w:tr w:rsidR="00160BF8" w:rsidRPr="00160BF8" w14:paraId="25761EA7" w14:textId="77777777" w:rsidTr="00EA57A1">
        <w:trPr>
          <w:trHeight w:val="442"/>
        </w:trPr>
        <w:tc>
          <w:tcPr>
            <w:tcW w:w="593" w:type="pct"/>
            <w:vMerge/>
          </w:tcPr>
          <w:p w14:paraId="70E944C8" w14:textId="77777777" w:rsidR="00160BF8" w:rsidRPr="00160BF8" w:rsidRDefault="00160BF8" w:rsidP="00160BF8">
            <w:pPr>
              <w:spacing w:after="120"/>
              <w:jc w:val="both"/>
              <w:rPr>
                <w:b/>
                <w:sz w:val="22"/>
              </w:rPr>
            </w:pPr>
          </w:p>
        </w:tc>
        <w:tc>
          <w:tcPr>
            <w:tcW w:w="593" w:type="pct"/>
            <w:vMerge/>
          </w:tcPr>
          <w:p w14:paraId="40009D6C" w14:textId="77777777" w:rsidR="00160BF8" w:rsidRPr="00160BF8" w:rsidRDefault="00160BF8" w:rsidP="00160BF8">
            <w:pPr>
              <w:spacing w:after="120"/>
              <w:jc w:val="both"/>
              <w:rPr>
                <w:b/>
                <w:sz w:val="22"/>
              </w:rPr>
            </w:pPr>
          </w:p>
        </w:tc>
        <w:tc>
          <w:tcPr>
            <w:tcW w:w="260" w:type="pct"/>
            <w:vMerge/>
          </w:tcPr>
          <w:p w14:paraId="72A4204F" w14:textId="77777777" w:rsidR="00160BF8" w:rsidRPr="00160BF8" w:rsidRDefault="00160BF8" w:rsidP="00160BF8">
            <w:pPr>
              <w:spacing w:after="120"/>
              <w:jc w:val="both"/>
              <w:rPr>
                <w:b/>
                <w:sz w:val="22"/>
              </w:rPr>
            </w:pPr>
          </w:p>
        </w:tc>
        <w:tc>
          <w:tcPr>
            <w:tcW w:w="222" w:type="pct"/>
            <w:vMerge/>
          </w:tcPr>
          <w:p w14:paraId="1D785C01" w14:textId="77777777" w:rsidR="00160BF8" w:rsidRPr="00160BF8" w:rsidRDefault="00160BF8" w:rsidP="00160BF8">
            <w:pPr>
              <w:spacing w:after="120"/>
              <w:jc w:val="both"/>
              <w:rPr>
                <w:b/>
                <w:sz w:val="22"/>
              </w:rPr>
            </w:pPr>
          </w:p>
        </w:tc>
        <w:tc>
          <w:tcPr>
            <w:tcW w:w="222" w:type="pct"/>
          </w:tcPr>
          <w:p w14:paraId="2D6E5C05" w14:textId="77777777" w:rsidR="00160BF8" w:rsidRPr="00160BF8" w:rsidRDefault="00160BF8" w:rsidP="00160BF8">
            <w:pPr>
              <w:spacing w:after="120"/>
              <w:jc w:val="center"/>
              <w:rPr>
                <w:b/>
                <w:sz w:val="22"/>
              </w:rPr>
            </w:pPr>
            <w:r w:rsidRPr="00160BF8">
              <w:rPr>
                <w:b/>
                <w:sz w:val="22"/>
              </w:rPr>
              <w:t>1</w:t>
            </w:r>
          </w:p>
        </w:tc>
        <w:tc>
          <w:tcPr>
            <w:tcW w:w="222" w:type="pct"/>
          </w:tcPr>
          <w:p w14:paraId="7DCCF47E" w14:textId="77777777" w:rsidR="00160BF8" w:rsidRPr="00160BF8" w:rsidRDefault="00160BF8" w:rsidP="00160BF8">
            <w:pPr>
              <w:spacing w:after="120"/>
              <w:jc w:val="center"/>
              <w:rPr>
                <w:b/>
                <w:sz w:val="22"/>
              </w:rPr>
            </w:pPr>
            <w:r w:rsidRPr="00160BF8">
              <w:rPr>
                <w:b/>
                <w:sz w:val="22"/>
              </w:rPr>
              <w:t>2</w:t>
            </w:r>
          </w:p>
        </w:tc>
        <w:tc>
          <w:tcPr>
            <w:tcW w:w="222" w:type="pct"/>
          </w:tcPr>
          <w:p w14:paraId="3ACC8D52" w14:textId="77777777" w:rsidR="00160BF8" w:rsidRPr="00160BF8" w:rsidRDefault="00160BF8" w:rsidP="00160BF8">
            <w:pPr>
              <w:spacing w:after="120"/>
              <w:jc w:val="center"/>
              <w:rPr>
                <w:b/>
                <w:sz w:val="22"/>
              </w:rPr>
            </w:pPr>
            <w:r w:rsidRPr="00160BF8">
              <w:rPr>
                <w:b/>
                <w:sz w:val="22"/>
              </w:rPr>
              <w:t>3</w:t>
            </w:r>
          </w:p>
        </w:tc>
        <w:tc>
          <w:tcPr>
            <w:tcW w:w="222" w:type="pct"/>
          </w:tcPr>
          <w:p w14:paraId="54564CE4" w14:textId="77777777" w:rsidR="00160BF8" w:rsidRPr="00160BF8" w:rsidRDefault="00160BF8" w:rsidP="00160BF8">
            <w:pPr>
              <w:spacing w:after="120"/>
              <w:jc w:val="center"/>
              <w:rPr>
                <w:b/>
                <w:sz w:val="22"/>
              </w:rPr>
            </w:pPr>
            <w:r w:rsidRPr="00160BF8">
              <w:rPr>
                <w:b/>
                <w:sz w:val="22"/>
              </w:rPr>
              <w:t>4</w:t>
            </w:r>
          </w:p>
        </w:tc>
        <w:tc>
          <w:tcPr>
            <w:tcW w:w="222" w:type="pct"/>
          </w:tcPr>
          <w:p w14:paraId="0DD0B952" w14:textId="77777777" w:rsidR="00160BF8" w:rsidRPr="00160BF8" w:rsidRDefault="00160BF8" w:rsidP="00160BF8">
            <w:pPr>
              <w:spacing w:after="120"/>
              <w:jc w:val="center"/>
              <w:rPr>
                <w:b/>
                <w:sz w:val="22"/>
              </w:rPr>
            </w:pPr>
            <w:r w:rsidRPr="00160BF8">
              <w:rPr>
                <w:b/>
                <w:sz w:val="22"/>
              </w:rPr>
              <w:t>5</w:t>
            </w:r>
          </w:p>
        </w:tc>
        <w:tc>
          <w:tcPr>
            <w:tcW w:w="222" w:type="pct"/>
          </w:tcPr>
          <w:p w14:paraId="1B62473F" w14:textId="77777777" w:rsidR="00160BF8" w:rsidRPr="00160BF8" w:rsidRDefault="00160BF8" w:rsidP="00160BF8">
            <w:pPr>
              <w:spacing w:after="120"/>
              <w:jc w:val="center"/>
              <w:rPr>
                <w:b/>
                <w:sz w:val="22"/>
              </w:rPr>
            </w:pPr>
            <w:r w:rsidRPr="00160BF8">
              <w:rPr>
                <w:b/>
                <w:sz w:val="22"/>
              </w:rPr>
              <w:t>6</w:t>
            </w:r>
          </w:p>
        </w:tc>
        <w:tc>
          <w:tcPr>
            <w:tcW w:w="222" w:type="pct"/>
          </w:tcPr>
          <w:p w14:paraId="2454082A" w14:textId="77777777" w:rsidR="00160BF8" w:rsidRPr="00160BF8" w:rsidRDefault="00160BF8" w:rsidP="00160BF8">
            <w:pPr>
              <w:spacing w:after="120"/>
              <w:jc w:val="center"/>
              <w:rPr>
                <w:b/>
                <w:sz w:val="22"/>
              </w:rPr>
            </w:pPr>
            <w:r w:rsidRPr="00160BF8">
              <w:rPr>
                <w:b/>
                <w:sz w:val="22"/>
              </w:rPr>
              <w:t>7</w:t>
            </w:r>
          </w:p>
        </w:tc>
        <w:tc>
          <w:tcPr>
            <w:tcW w:w="222" w:type="pct"/>
          </w:tcPr>
          <w:p w14:paraId="46CA09A6" w14:textId="77777777" w:rsidR="00160BF8" w:rsidRPr="00160BF8" w:rsidRDefault="00160BF8" w:rsidP="00160BF8">
            <w:pPr>
              <w:spacing w:after="120"/>
              <w:jc w:val="center"/>
              <w:rPr>
                <w:b/>
                <w:sz w:val="22"/>
              </w:rPr>
            </w:pPr>
            <w:r w:rsidRPr="00160BF8">
              <w:rPr>
                <w:b/>
                <w:sz w:val="22"/>
              </w:rPr>
              <w:t>8</w:t>
            </w:r>
          </w:p>
        </w:tc>
        <w:tc>
          <w:tcPr>
            <w:tcW w:w="222" w:type="pct"/>
          </w:tcPr>
          <w:p w14:paraId="4FE10FB4" w14:textId="77777777" w:rsidR="00160BF8" w:rsidRPr="00160BF8" w:rsidRDefault="00160BF8" w:rsidP="00160BF8">
            <w:pPr>
              <w:spacing w:after="120"/>
              <w:jc w:val="center"/>
              <w:rPr>
                <w:b/>
                <w:sz w:val="22"/>
              </w:rPr>
            </w:pPr>
            <w:r w:rsidRPr="00160BF8">
              <w:rPr>
                <w:b/>
                <w:sz w:val="22"/>
              </w:rPr>
              <w:t>9</w:t>
            </w:r>
          </w:p>
        </w:tc>
        <w:tc>
          <w:tcPr>
            <w:tcW w:w="222" w:type="pct"/>
          </w:tcPr>
          <w:p w14:paraId="08244389" w14:textId="77777777" w:rsidR="00160BF8" w:rsidRPr="00160BF8" w:rsidRDefault="00160BF8" w:rsidP="00160BF8">
            <w:pPr>
              <w:spacing w:after="120"/>
              <w:jc w:val="center"/>
              <w:rPr>
                <w:b/>
                <w:sz w:val="22"/>
              </w:rPr>
            </w:pPr>
            <w:r w:rsidRPr="00160BF8">
              <w:rPr>
                <w:b/>
                <w:sz w:val="22"/>
              </w:rPr>
              <w:t>10</w:t>
            </w:r>
          </w:p>
        </w:tc>
        <w:tc>
          <w:tcPr>
            <w:tcW w:w="222" w:type="pct"/>
          </w:tcPr>
          <w:p w14:paraId="723F9BC2" w14:textId="77777777" w:rsidR="00160BF8" w:rsidRPr="00160BF8" w:rsidRDefault="00160BF8" w:rsidP="00160BF8">
            <w:pPr>
              <w:spacing w:after="120"/>
              <w:jc w:val="center"/>
              <w:rPr>
                <w:b/>
                <w:sz w:val="22"/>
              </w:rPr>
            </w:pPr>
            <w:r w:rsidRPr="00160BF8">
              <w:rPr>
                <w:b/>
                <w:sz w:val="22"/>
              </w:rPr>
              <w:t>11</w:t>
            </w:r>
          </w:p>
        </w:tc>
        <w:tc>
          <w:tcPr>
            <w:tcW w:w="222" w:type="pct"/>
          </w:tcPr>
          <w:p w14:paraId="0D475C23" w14:textId="77777777" w:rsidR="00160BF8" w:rsidRPr="00160BF8" w:rsidRDefault="00160BF8" w:rsidP="00160BF8">
            <w:pPr>
              <w:spacing w:after="120"/>
              <w:jc w:val="center"/>
              <w:rPr>
                <w:b/>
                <w:sz w:val="22"/>
              </w:rPr>
            </w:pPr>
            <w:r w:rsidRPr="00160BF8">
              <w:rPr>
                <w:b/>
                <w:sz w:val="22"/>
              </w:rPr>
              <w:t>12</w:t>
            </w:r>
          </w:p>
        </w:tc>
        <w:tc>
          <w:tcPr>
            <w:tcW w:w="222" w:type="pct"/>
          </w:tcPr>
          <w:p w14:paraId="05A66B88" w14:textId="77777777" w:rsidR="00160BF8" w:rsidRPr="00160BF8" w:rsidRDefault="00160BF8" w:rsidP="00160BF8">
            <w:pPr>
              <w:spacing w:after="120"/>
              <w:jc w:val="center"/>
              <w:rPr>
                <w:b/>
                <w:sz w:val="22"/>
              </w:rPr>
            </w:pPr>
            <w:r w:rsidRPr="00160BF8">
              <w:rPr>
                <w:b/>
                <w:sz w:val="22"/>
              </w:rPr>
              <w:t>13</w:t>
            </w:r>
          </w:p>
        </w:tc>
        <w:tc>
          <w:tcPr>
            <w:tcW w:w="222" w:type="pct"/>
          </w:tcPr>
          <w:p w14:paraId="5C77F874" w14:textId="77777777" w:rsidR="00160BF8" w:rsidRPr="00160BF8" w:rsidRDefault="00160BF8" w:rsidP="00160BF8">
            <w:pPr>
              <w:spacing w:after="120"/>
              <w:jc w:val="center"/>
              <w:rPr>
                <w:b/>
                <w:sz w:val="22"/>
              </w:rPr>
            </w:pPr>
            <w:r w:rsidRPr="00160BF8">
              <w:rPr>
                <w:b/>
                <w:sz w:val="22"/>
              </w:rPr>
              <w:t>14</w:t>
            </w:r>
          </w:p>
        </w:tc>
        <w:tc>
          <w:tcPr>
            <w:tcW w:w="226" w:type="pct"/>
          </w:tcPr>
          <w:p w14:paraId="01834EE3" w14:textId="77777777" w:rsidR="00160BF8" w:rsidRPr="00160BF8" w:rsidRDefault="00160BF8" w:rsidP="00160BF8">
            <w:pPr>
              <w:spacing w:after="120"/>
              <w:jc w:val="center"/>
              <w:rPr>
                <w:b/>
                <w:sz w:val="22"/>
              </w:rPr>
            </w:pPr>
            <w:r w:rsidRPr="00160BF8">
              <w:rPr>
                <w:b/>
                <w:sz w:val="22"/>
              </w:rPr>
              <w:t>15</w:t>
            </w:r>
          </w:p>
        </w:tc>
      </w:tr>
      <w:tr w:rsidR="00EA57A1" w:rsidRPr="00160BF8" w14:paraId="550DCDAF" w14:textId="77777777" w:rsidTr="00EA57A1">
        <w:tc>
          <w:tcPr>
            <w:tcW w:w="593" w:type="pct"/>
          </w:tcPr>
          <w:p w14:paraId="3F82AB62" w14:textId="629729C2" w:rsidR="00EA57A1" w:rsidRPr="00160BF8" w:rsidRDefault="00EA57A1" w:rsidP="00EA57A1">
            <w:pPr>
              <w:spacing w:after="120"/>
              <w:jc w:val="both"/>
              <w:rPr>
                <w:sz w:val="22"/>
              </w:rPr>
            </w:pPr>
            <w:r w:rsidRPr="001771A7">
              <w:rPr>
                <w:sz w:val="22"/>
              </w:rPr>
              <w:t>M1 – M2</w:t>
            </w:r>
          </w:p>
        </w:tc>
        <w:tc>
          <w:tcPr>
            <w:tcW w:w="593" w:type="pct"/>
          </w:tcPr>
          <w:p w14:paraId="12F5B538" w14:textId="4CA8D294" w:rsidR="00EA57A1" w:rsidRPr="00160BF8" w:rsidRDefault="00EA57A1" w:rsidP="00EA57A1">
            <w:pPr>
              <w:spacing w:after="120"/>
              <w:jc w:val="both"/>
              <w:rPr>
                <w:sz w:val="22"/>
              </w:rPr>
            </w:pPr>
            <w:r w:rsidRPr="001771A7">
              <w:rPr>
                <w:sz w:val="22"/>
              </w:rPr>
              <w:t>Kredito ir nuosavo kapitalo srautai</w:t>
            </w:r>
          </w:p>
        </w:tc>
        <w:tc>
          <w:tcPr>
            <w:tcW w:w="260" w:type="pct"/>
          </w:tcPr>
          <w:p w14:paraId="7735E2A2" w14:textId="03A3555B" w:rsidR="00EA57A1" w:rsidRPr="00160BF8" w:rsidRDefault="00EA57A1" w:rsidP="00EA57A1">
            <w:pPr>
              <w:spacing w:after="120"/>
              <w:jc w:val="both"/>
              <w:rPr>
                <w:sz w:val="22"/>
              </w:rPr>
            </w:pPr>
            <w:r w:rsidRPr="001771A7">
              <w:rPr>
                <w:sz w:val="22"/>
              </w:rPr>
              <w:t>Eur</w:t>
            </w:r>
          </w:p>
        </w:tc>
        <w:tc>
          <w:tcPr>
            <w:tcW w:w="222" w:type="pct"/>
          </w:tcPr>
          <w:p w14:paraId="69445104" w14:textId="77777777" w:rsidR="00EA57A1" w:rsidRPr="00160BF8" w:rsidRDefault="00EA57A1" w:rsidP="00EA57A1">
            <w:pPr>
              <w:spacing w:after="120"/>
              <w:jc w:val="both"/>
              <w:rPr>
                <w:sz w:val="22"/>
              </w:rPr>
            </w:pPr>
          </w:p>
        </w:tc>
        <w:tc>
          <w:tcPr>
            <w:tcW w:w="222" w:type="pct"/>
          </w:tcPr>
          <w:p w14:paraId="7CE50381" w14:textId="77777777" w:rsidR="00EA57A1" w:rsidRPr="00160BF8" w:rsidRDefault="00EA57A1" w:rsidP="00EA57A1">
            <w:pPr>
              <w:spacing w:after="120"/>
              <w:jc w:val="both"/>
              <w:rPr>
                <w:sz w:val="22"/>
              </w:rPr>
            </w:pPr>
          </w:p>
        </w:tc>
        <w:tc>
          <w:tcPr>
            <w:tcW w:w="222" w:type="pct"/>
          </w:tcPr>
          <w:p w14:paraId="78C47222" w14:textId="77777777" w:rsidR="00EA57A1" w:rsidRPr="00160BF8" w:rsidRDefault="00EA57A1" w:rsidP="00EA57A1">
            <w:pPr>
              <w:spacing w:after="120"/>
              <w:jc w:val="both"/>
              <w:rPr>
                <w:sz w:val="22"/>
              </w:rPr>
            </w:pPr>
          </w:p>
        </w:tc>
        <w:tc>
          <w:tcPr>
            <w:tcW w:w="222" w:type="pct"/>
          </w:tcPr>
          <w:p w14:paraId="235B6F60" w14:textId="77777777" w:rsidR="00EA57A1" w:rsidRPr="00160BF8" w:rsidRDefault="00EA57A1" w:rsidP="00EA57A1">
            <w:pPr>
              <w:spacing w:after="120"/>
              <w:jc w:val="both"/>
              <w:rPr>
                <w:sz w:val="22"/>
              </w:rPr>
            </w:pPr>
          </w:p>
        </w:tc>
        <w:tc>
          <w:tcPr>
            <w:tcW w:w="222" w:type="pct"/>
          </w:tcPr>
          <w:p w14:paraId="05CC7472" w14:textId="77777777" w:rsidR="00EA57A1" w:rsidRPr="00160BF8" w:rsidRDefault="00EA57A1" w:rsidP="00EA57A1">
            <w:pPr>
              <w:spacing w:after="120"/>
              <w:jc w:val="both"/>
              <w:rPr>
                <w:sz w:val="22"/>
              </w:rPr>
            </w:pPr>
          </w:p>
        </w:tc>
        <w:tc>
          <w:tcPr>
            <w:tcW w:w="222" w:type="pct"/>
          </w:tcPr>
          <w:p w14:paraId="0F9BE03B" w14:textId="77777777" w:rsidR="00EA57A1" w:rsidRPr="00160BF8" w:rsidRDefault="00EA57A1" w:rsidP="00EA57A1">
            <w:pPr>
              <w:spacing w:after="120"/>
              <w:jc w:val="both"/>
              <w:rPr>
                <w:sz w:val="22"/>
              </w:rPr>
            </w:pPr>
          </w:p>
        </w:tc>
        <w:tc>
          <w:tcPr>
            <w:tcW w:w="222" w:type="pct"/>
          </w:tcPr>
          <w:p w14:paraId="69F5EE5B" w14:textId="77777777" w:rsidR="00EA57A1" w:rsidRPr="00160BF8" w:rsidRDefault="00EA57A1" w:rsidP="00EA57A1">
            <w:pPr>
              <w:spacing w:after="120"/>
              <w:jc w:val="both"/>
              <w:rPr>
                <w:sz w:val="22"/>
              </w:rPr>
            </w:pPr>
          </w:p>
        </w:tc>
        <w:tc>
          <w:tcPr>
            <w:tcW w:w="222" w:type="pct"/>
          </w:tcPr>
          <w:p w14:paraId="1AC5F85F" w14:textId="77777777" w:rsidR="00EA57A1" w:rsidRPr="00160BF8" w:rsidRDefault="00EA57A1" w:rsidP="00EA57A1">
            <w:pPr>
              <w:spacing w:after="120"/>
              <w:jc w:val="both"/>
              <w:rPr>
                <w:sz w:val="22"/>
              </w:rPr>
            </w:pPr>
          </w:p>
        </w:tc>
        <w:tc>
          <w:tcPr>
            <w:tcW w:w="222" w:type="pct"/>
          </w:tcPr>
          <w:p w14:paraId="37D609C9" w14:textId="77777777" w:rsidR="00EA57A1" w:rsidRPr="00160BF8" w:rsidRDefault="00EA57A1" w:rsidP="00EA57A1">
            <w:pPr>
              <w:spacing w:after="120"/>
              <w:jc w:val="both"/>
              <w:rPr>
                <w:sz w:val="22"/>
              </w:rPr>
            </w:pPr>
          </w:p>
        </w:tc>
        <w:tc>
          <w:tcPr>
            <w:tcW w:w="222" w:type="pct"/>
          </w:tcPr>
          <w:p w14:paraId="2942437B" w14:textId="77777777" w:rsidR="00EA57A1" w:rsidRPr="00160BF8" w:rsidRDefault="00EA57A1" w:rsidP="00EA57A1">
            <w:pPr>
              <w:spacing w:after="120"/>
              <w:jc w:val="both"/>
              <w:rPr>
                <w:sz w:val="22"/>
              </w:rPr>
            </w:pPr>
          </w:p>
        </w:tc>
        <w:tc>
          <w:tcPr>
            <w:tcW w:w="222" w:type="pct"/>
          </w:tcPr>
          <w:p w14:paraId="6E2388E4" w14:textId="77777777" w:rsidR="00EA57A1" w:rsidRPr="00160BF8" w:rsidRDefault="00EA57A1" w:rsidP="00EA57A1">
            <w:pPr>
              <w:spacing w:after="120"/>
              <w:jc w:val="both"/>
              <w:rPr>
                <w:sz w:val="22"/>
              </w:rPr>
            </w:pPr>
          </w:p>
        </w:tc>
        <w:tc>
          <w:tcPr>
            <w:tcW w:w="222" w:type="pct"/>
          </w:tcPr>
          <w:p w14:paraId="64479068" w14:textId="77777777" w:rsidR="00EA57A1" w:rsidRPr="00160BF8" w:rsidRDefault="00EA57A1" w:rsidP="00EA57A1">
            <w:pPr>
              <w:spacing w:after="120"/>
              <w:jc w:val="both"/>
              <w:rPr>
                <w:sz w:val="22"/>
              </w:rPr>
            </w:pPr>
          </w:p>
        </w:tc>
        <w:tc>
          <w:tcPr>
            <w:tcW w:w="222" w:type="pct"/>
          </w:tcPr>
          <w:p w14:paraId="287BD01B" w14:textId="77777777" w:rsidR="00EA57A1" w:rsidRPr="00160BF8" w:rsidRDefault="00EA57A1" w:rsidP="00EA57A1">
            <w:pPr>
              <w:spacing w:after="120"/>
              <w:jc w:val="both"/>
              <w:rPr>
                <w:sz w:val="22"/>
              </w:rPr>
            </w:pPr>
          </w:p>
        </w:tc>
        <w:tc>
          <w:tcPr>
            <w:tcW w:w="222" w:type="pct"/>
          </w:tcPr>
          <w:p w14:paraId="30EB6BFC" w14:textId="77777777" w:rsidR="00EA57A1" w:rsidRPr="00160BF8" w:rsidRDefault="00EA57A1" w:rsidP="00EA57A1">
            <w:pPr>
              <w:spacing w:after="120"/>
              <w:jc w:val="both"/>
              <w:rPr>
                <w:sz w:val="22"/>
              </w:rPr>
            </w:pPr>
          </w:p>
        </w:tc>
        <w:tc>
          <w:tcPr>
            <w:tcW w:w="222" w:type="pct"/>
          </w:tcPr>
          <w:p w14:paraId="529A63A9" w14:textId="77777777" w:rsidR="00EA57A1" w:rsidRPr="00160BF8" w:rsidRDefault="00EA57A1" w:rsidP="00EA57A1">
            <w:pPr>
              <w:spacing w:after="120"/>
              <w:jc w:val="both"/>
              <w:rPr>
                <w:sz w:val="22"/>
              </w:rPr>
            </w:pPr>
          </w:p>
        </w:tc>
        <w:tc>
          <w:tcPr>
            <w:tcW w:w="226" w:type="pct"/>
          </w:tcPr>
          <w:p w14:paraId="07EE1E51" w14:textId="77777777" w:rsidR="00EA57A1" w:rsidRPr="00160BF8" w:rsidRDefault="00EA57A1" w:rsidP="00EA57A1">
            <w:pPr>
              <w:spacing w:after="120"/>
              <w:jc w:val="both"/>
              <w:rPr>
                <w:sz w:val="22"/>
              </w:rPr>
            </w:pPr>
          </w:p>
        </w:tc>
      </w:tr>
      <w:tr w:rsidR="00EA57A1" w:rsidRPr="00160BF8" w14:paraId="7632353F" w14:textId="77777777" w:rsidTr="00EA57A1">
        <w:tc>
          <w:tcPr>
            <w:tcW w:w="593" w:type="pct"/>
          </w:tcPr>
          <w:p w14:paraId="0D989EA0" w14:textId="2C0E3284" w:rsidR="00EA57A1" w:rsidRPr="00160BF8" w:rsidRDefault="00EA57A1" w:rsidP="00EA57A1">
            <w:pPr>
              <w:spacing w:after="120"/>
              <w:jc w:val="both"/>
              <w:rPr>
                <w:sz w:val="22"/>
              </w:rPr>
            </w:pPr>
            <w:r w:rsidRPr="001771A7">
              <w:rPr>
                <w:sz w:val="22"/>
              </w:rPr>
              <w:t>M3</w:t>
            </w:r>
            <w:r w:rsidRPr="001771A7">
              <w:rPr>
                <w:sz w:val="22"/>
                <w:vertAlign w:val="superscript"/>
              </w:rPr>
              <w:t>1</w:t>
            </w:r>
          </w:p>
        </w:tc>
        <w:tc>
          <w:tcPr>
            <w:tcW w:w="593" w:type="pct"/>
          </w:tcPr>
          <w:p w14:paraId="330A10C1" w14:textId="37B4BD1B" w:rsidR="00EA57A1" w:rsidRPr="00160BF8" w:rsidRDefault="00EA57A1" w:rsidP="00EA57A1">
            <w:pPr>
              <w:spacing w:after="120"/>
              <w:jc w:val="both"/>
              <w:rPr>
                <w:sz w:val="22"/>
              </w:rPr>
            </w:pPr>
            <w:r w:rsidRPr="001771A7">
              <w:rPr>
                <w:sz w:val="22"/>
              </w:rPr>
              <w:t>Finansinės veiklos (palūkanų) pajamos</w:t>
            </w:r>
          </w:p>
        </w:tc>
        <w:tc>
          <w:tcPr>
            <w:tcW w:w="260" w:type="pct"/>
          </w:tcPr>
          <w:p w14:paraId="24319189" w14:textId="2BC795C4" w:rsidR="00EA57A1" w:rsidRPr="00160BF8" w:rsidRDefault="00EA57A1" w:rsidP="00EA57A1">
            <w:pPr>
              <w:spacing w:after="120"/>
              <w:jc w:val="both"/>
              <w:rPr>
                <w:sz w:val="22"/>
              </w:rPr>
            </w:pPr>
            <w:r>
              <w:rPr>
                <w:sz w:val="22"/>
              </w:rPr>
              <w:t>Eur</w:t>
            </w:r>
          </w:p>
        </w:tc>
        <w:tc>
          <w:tcPr>
            <w:tcW w:w="222" w:type="pct"/>
          </w:tcPr>
          <w:p w14:paraId="1CA8EAF2" w14:textId="77777777" w:rsidR="00EA57A1" w:rsidRPr="00160BF8" w:rsidRDefault="00EA57A1" w:rsidP="00EA57A1">
            <w:pPr>
              <w:spacing w:after="120"/>
              <w:jc w:val="both"/>
              <w:rPr>
                <w:sz w:val="22"/>
              </w:rPr>
            </w:pPr>
          </w:p>
        </w:tc>
        <w:tc>
          <w:tcPr>
            <w:tcW w:w="222" w:type="pct"/>
          </w:tcPr>
          <w:p w14:paraId="174A05E8" w14:textId="77777777" w:rsidR="00EA57A1" w:rsidRPr="00160BF8" w:rsidRDefault="00EA57A1" w:rsidP="00EA57A1">
            <w:pPr>
              <w:spacing w:after="120"/>
              <w:jc w:val="both"/>
              <w:rPr>
                <w:sz w:val="22"/>
              </w:rPr>
            </w:pPr>
          </w:p>
        </w:tc>
        <w:tc>
          <w:tcPr>
            <w:tcW w:w="222" w:type="pct"/>
          </w:tcPr>
          <w:p w14:paraId="0DD14D68" w14:textId="77777777" w:rsidR="00EA57A1" w:rsidRPr="00160BF8" w:rsidRDefault="00EA57A1" w:rsidP="00EA57A1">
            <w:pPr>
              <w:spacing w:after="120"/>
              <w:jc w:val="both"/>
              <w:rPr>
                <w:sz w:val="22"/>
              </w:rPr>
            </w:pPr>
          </w:p>
        </w:tc>
        <w:tc>
          <w:tcPr>
            <w:tcW w:w="222" w:type="pct"/>
          </w:tcPr>
          <w:p w14:paraId="31934422" w14:textId="77777777" w:rsidR="00EA57A1" w:rsidRPr="00160BF8" w:rsidRDefault="00EA57A1" w:rsidP="00EA57A1">
            <w:pPr>
              <w:spacing w:after="120"/>
              <w:jc w:val="both"/>
              <w:rPr>
                <w:sz w:val="22"/>
              </w:rPr>
            </w:pPr>
          </w:p>
        </w:tc>
        <w:tc>
          <w:tcPr>
            <w:tcW w:w="222" w:type="pct"/>
          </w:tcPr>
          <w:p w14:paraId="79A98C69" w14:textId="77777777" w:rsidR="00EA57A1" w:rsidRPr="00160BF8" w:rsidRDefault="00EA57A1" w:rsidP="00EA57A1">
            <w:pPr>
              <w:spacing w:after="120"/>
              <w:jc w:val="both"/>
              <w:rPr>
                <w:sz w:val="22"/>
              </w:rPr>
            </w:pPr>
          </w:p>
        </w:tc>
        <w:tc>
          <w:tcPr>
            <w:tcW w:w="222" w:type="pct"/>
          </w:tcPr>
          <w:p w14:paraId="787CA3F5" w14:textId="77777777" w:rsidR="00EA57A1" w:rsidRPr="00160BF8" w:rsidRDefault="00EA57A1" w:rsidP="00EA57A1">
            <w:pPr>
              <w:spacing w:after="120"/>
              <w:jc w:val="both"/>
              <w:rPr>
                <w:sz w:val="22"/>
              </w:rPr>
            </w:pPr>
          </w:p>
        </w:tc>
        <w:tc>
          <w:tcPr>
            <w:tcW w:w="222" w:type="pct"/>
          </w:tcPr>
          <w:p w14:paraId="60AAEC1B" w14:textId="77777777" w:rsidR="00EA57A1" w:rsidRPr="00160BF8" w:rsidRDefault="00EA57A1" w:rsidP="00EA57A1">
            <w:pPr>
              <w:spacing w:after="120"/>
              <w:jc w:val="both"/>
              <w:rPr>
                <w:sz w:val="22"/>
              </w:rPr>
            </w:pPr>
          </w:p>
        </w:tc>
        <w:tc>
          <w:tcPr>
            <w:tcW w:w="222" w:type="pct"/>
          </w:tcPr>
          <w:p w14:paraId="1830BCA0" w14:textId="77777777" w:rsidR="00EA57A1" w:rsidRPr="00160BF8" w:rsidRDefault="00EA57A1" w:rsidP="00EA57A1">
            <w:pPr>
              <w:spacing w:after="120"/>
              <w:jc w:val="both"/>
              <w:rPr>
                <w:sz w:val="22"/>
              </w:rPr>
            </w:pPr>
          </w:p>
        </w:tc>
        <w:tc>
          <w:tcPr>
            <w:tcW w:w="222" w:type="pct"/>
          </w:tcPr>
          <w:p w14:paraId="20C1006C" w14:textId="77777777" w:rsidR="00EA57A1" w:rsidRPr="00160BF8" w:rsidRDefault="00EA57A1" w:rsidP="00EA57A1">
            <w:pPr>
              <w:spacing w:after="120"/>
              <w:jc w:val="both"/>
              <w:rPr>
                <w:sz w:val="22"/>
              </w:rPr>
            </w:pPr>
          </w:p>
        </w:tc>
        <w:tc>
          <w:tcPr>
            <w:tcW w:w="222" w:type="pct"/>
          </w:tcPr>
          <w:p w14:paraId="2739EEDA" w14:textId="77777777" w:rsidR="00EA57A1" w:rsidRPr="00160BF8" w:rsidRDefault="00EA57A1" w:rsidP="00EA57A1">
            <w:pPr>
              <w:spacing w:after="120"/>
              <w:jc w:val="both"/>
              <w:rPr>
                <w:sz w:val="22"/>
              </w:rPr>
            </w:pPr>
          </w:p>
        </w:tc>
        <w:tc>
          <w:tcPr>
            <w:tcW w:w="222" w:type="pct"/>
          </w:tcPr>
          <w:p w14:paraId="748CDCD6" w14:textId="77777777" w:rsidR="00EA57A1" w:rsidRPr="00160BF8" w:rsidRDefault="00EA57A1" w:rsidP="00EA57A1">
            <w:pPr>
              <w:spacing w:after="120"/>
              <w:jc w:val="both"/>
              <w:rPr>
                <w:sz w:val="22"/>
              </w:rPr>
            </w:pPr>
          </w:p>
        </w:tc>
        <w:tc>
          <w:tcPr>
            <w:tcW w:w="222" w:type="pct"/>
          </w:tcPr>
          <w:p w14:paraId="5B00EE0F" w14:textId="77777777" w:rsidR="00EA57A1" w:rsidRPr="00160BF8" w:rsidRDefault="00EA57A1" w:rsidP="00EA57A1">
            <w:pPr>
              <w:spacing w:after="120"/>
              <w:jc w:val="both"/>
              <w:rPr>
                <w:sz w:val="22"/>
              </w:rPr>
            </w:pPr>
          </w:p>
        </w:tc>
        <w:tc>
          <w:tcPr>
            <w:tcW w:w="222" w:type="pct"/>
          </w:tcPr>
          <w:p w14:paraId="4DB99A14" w14:textId="77777777" w:rsidR="00EA57A1" w:rsidRPr="00160BF8" w:rsidRDefault="00EA57A1" w:rsidP="00EA57A1">
            <w:pPr>
              <w:spacing w:after="120"/>
              <w:jc w:val="both"/>
              <w:rPr>
                <w:sz w:val="22"/>
              </w:rPr>
            </w:pPr>
          </w:p>
        </w:tc>
        <w:tc>
          <w:tcPr>
            <w:tcW w:w="222" w:type="pct"/>
          </w:tcPr>
          <w:p w14:paraId="6458C8EE" w14:textId="77777777" w:rsidR="00EA57A1" w:rsidRPr="00160BF8" w:rsidRDefault="00EA57A1" w:rsidP="00EA57A1">
            <w:pPr>
              <w:spacing w:after="120"/>
              <w:jc w:val="both"/>
              <w:rPr>
                <w:sz w:val="22"/>
              </w:rPr>
            </w:pPr>
          </w:p>
        </w:tc>
        <w:tc>
          <w:tcPr>
            <w:tcW w:w="222" w:type="pct"/>
          </w:tcPr>
          <w:p w14:paraId="3D21403B" w14:textId="77777777" w:rsidR="00EA57A1" w:rsidRPr="00160BF8" w:rsidRDefault="00EA57A1" w:rsidP="00EA57A1">
            <w:pPr>
              <w:spacing w:after="120"/>
              <w:jc w:val="both"/>
              <w:rPr>
                <w:sz w:val="22"/>
              </w:rPr>
            </w:pPr>
          </w:p>
        </w:tc>
        <w:tc>
          <w:tcPr>
            <w:tcW w:w="226" w:type="pct"/>
          </w:tcPr>
          <w:p w14:paraId="3FA9F53F" w14:textId="77777777" w:rsidR="00EA57A1" w:rsidRPr="00160BF8" w:rsidRDefault="00EA57A1" w:rsidP="00EA57A1">
            <w:pPr>
              <w:spacing w:after="120"/>
              <w:jc w:val="both"/>
              <w:rPr>
                <w:sz w:val="22"/>
              </w:rPr>
            </w:pPr>
          </w:p>
        </w:tc>
      </w:tr>
      <w:tr w:rsidR="00EA57A1" w:rsidRPr="00160BF8" w14:paraId="3D24C044" w14:textId="77777777" w:rsidTr="00EA57A1">
        <w:tc>
          <w:tcPr>
            <w:tcW w:w="593" w:type="pct"/>
          </w:tcPr>
          <w:p w14:paraId="7F319709" w14:textId="22C95BB1" w:rsidR="00EA57A1" w:rsidRPr="00160BF8" w:rsidRDefault="00EA57A1" w:rsidP="00EA57A1">
            <w:pPr>
              <w:spacing w:after="120"/>
              <w:jc w:val="both"/>
              <w:rPr>
                <w:sz w:val="22"/>
              </w:rPr>
            </w:pPr>
            <w:r w:rsidRPr="001771A7">
              <w:rPr>
                <w:sz w:val="22"/>
              </w:rPr>
              <w:t>M3</w:t>
            </w:r>
            <w:r w:rsidRPr="001771A7">
              <w:rPr>
                <w:sz w:val="22"/>
                <w:vertAlign w:val="superscript"/>
              </w:rPr>
              <w:t>2</w:t>
            </w:r>
          </w:p>
        </w:tc>
        <w:tc>
          <w:tcPr>
            <w:tcW w:w="593" w:type="pct"/>
          </w:tcPr>
          <w:p w14:paraId="2C7C3CDE" w14:textId="21CF66D3" w:rsidR="00EA57A1" w:rsidRPr="00160BF8" w:rsidRDefault="00EA57A1" w:rsidP="00EA57A1">
            <w:pPr>
              <w:spacing w:after="120"/>
              <w:jc w:val="both"/>
              <w:rPr>
                <w:sz w:val="22"/>
              </w:rPr>
            </w:pPr>
            <w:r w:rsidRPr="001771A7">
              <w:rPr>
                <w:sz w:val="22"/>
              </w:rPr>
              <w:t>Investicinės veiklos ir nuosavo kapitalo pajamos</w:t>
            </w:r>
          </w:p>
        </w:tc>
        <w:tc>
          <w:tcPr>
            <w:tcW w:w="260" w:type="pct"/>
          </w:tcPr>
          <w:p w14:paraId="3537C938" w14:textId="2CA8781B" w:rsidR="00EA57A1" w:rsidRPr="00160BF8" w:rsidRDefault="00EA57A1" w:rsidP="00EA57A1">
            <w:pPr>
              <w:spacing w:after="120"/>
              <w:jc w:val="both"/>
              <w:rPr>
                <w:sz w:val="22"/>
              </w:rPr>
            </w:pPr>
            <w:r w:rsidRPr="001771A7">
              <w:rPr>
                <w:sz w:val="22"/>
              </w:rPr>
              <w:t>Eur</w:t>
            </w:r>
          </w:p>
        </w:tc>
        <w:tc>
          <w:tcPr>
            <w:tcW w:w="222" w:type="pct"/>
          </w:tcPr>
          <w:p w14:paraId="382F4881" w14:textId="77777777" w:rsidR="00EA57A1" w:rsidRPr="00160BF8" w:rsidRDefault="00EA57A1" w:rsidP="00EA57A1">
            <w:pPr>
              <w:spacing w:after="120"/>
              <w:jc w:val="both"/>
              <w:rPr>
                <w:sz w:val="22"/>
              </w:rPr>
            </w:pPr>
          </w:p>
        </w:tc>
        <w:tc>
          <w:tcPr>
            <w:tcW w:w="222" w:type="pct"/>
          </w:tcPr>
          <w:p w14:paraId="08FD4A91" w14:textId="77777777" w:rsidR="00EA57A1" w:rsidRPr="00160BF8" w:rsidRDefault="00EA57A1" w:rsidP="00EA57A1">
            <w:pPr>
              <w:spacing w:after="120"/>
              <w:jc w:val="both"/>
              <w:rPr>
                <w:sz w:val="22"/>
              </w:rPr>
            </w:pPr>
          </w:p>
        </w:tc>
        <w:tc>
          <w:tcPr>
            <w:tcW w:w="222" w:type="pct"/>
          </w:tcPr>
          <w:p w14:paraId="78225E03" w14:textId="77777777" w:rsidR="00EA57A1" w:rsidRPr="00160BF8" w:rsidRDefault="00EA57A1" w:rsidP="00EA57A1">
            <w:pPr>
              <w:spacing w:after="120"/>
              <w:jc w:val="both"/>
              <w:rPr>
                <w:sz w:val="22"/>
              </w:rPr>
            </w:pPr>
          </w:p>
        </w:tc>
        <w:tc>
          <w:tcPr>
            <w:tcW w:w="222" w:type="pct"/>
          </w:tcPr>
          <w:p w14:paraId="597D81EA" w14:textId="77777777" w:rsidR="00EA57A1" w:rsidRPr="00160BF8" w:rsidRDefault="00EA57A1" w:rsidP="00EA57A1">
            <w:pPr>
              <w:spacing w:after="120"/>
              <w:jc w:val="both"/>
              <w:rPr>
                <w:sz w:val="22"/>
              </w:rPr>
            </w:pPr>
          </w:p>
        </w:tc>
        <w:tc>
          <w:tcPr>
            <w:tcW w:w="222" w:type="pct"/>
          </w:tcPr>
          <w:p w14:paraId="3EEDCC58" w14:textId="77777777" w:rsidR="00EA57A1" w:rsidRPr="00160BF8" w:rsidRDefault="00EA57A1" w:rsidP="00EA57A1">
            <w:pPr>
              <w:spacing w:after="120"/>
              <w:jc w:val="both"/>
              <w:rPr>
                <w:sz w:val="22"/>
              </w:rPr>
            </w:pPr>
          </w:p>
        </w:tc>
        <w:tc>
          <w:tcPr>
            <w:tcW w:w="222" w:type="pct"/>
          </w:tcPr>
          <w:p w14:paraId="43C519BF" w14:textId="77777777" w:rsidR="00EA57A1" w:rsidRPr="00160BF8" w:rsidRDefault="00EA57A1" w:rsidP="00EA57A1">
            <w:pPr>
              <w:spacing w:after="120"/>
              <w:jc w:val="both"/>
              <w:rPr>
                <w:sz w:val="22"/>
              </w:rPr>
            </w:pPr>
          </w:p>
        </w:tc>
        <w:tc>
          <w:tcPr>
            <w:tcW w:w="222" w:type="pct"/>
          </w:tcPr>
          <w:p w14:paraId="7B797CB0" w14:textId="77777777" w:rsidR="00EA57A1" w:rsidRPr="00160BF8" w:rsidRDefault="00EA57A1" w:rsidP="00EA57A1">
            <w:pPr>
              <w:spacing w:after="120"/>
              <w:jc w:val="both"/>
              <w:rPr>
                <w:sz w:val="22"/>
              </w:rPr>
            </w:pPr>
          </w:p>
        </w:tc>
        <w:tc>
          <w:tcPr>
            <w:tcW w:w="222" w:type="pct"/>
          </w:tcPr>
          <w:p w14:paraId="7EB17700" w14:textId="77777777" w:rsidR="00EA57A1" w:rsidRPr="00160BF8" w:rsidRDefault="00EA57A1" w:rsidP="00EA57A1">
            <w:pPr>
              <w:spacing w:after="120"/>
              <w:jc w:val="both"/>
              <w:rPr>
                <w:sz w:val="22"/>
              </w:rPr>
            </w:pPr>
          </w:p>
        </w:tc>
        <w:tc>
          <w:tcPr>
            <w:tcW w:w="222" w:type="pct"/>
          </w:tcPr>
          <w:p w14:paraId="792F3FFF" w14:textId="77777777" w:rsidR="00EA57A1" w:rsidRPr="00160BF8" w:rsidRDefault="00EA57A1" w:rsidP="00EA57A1">
            <w:pPr>
              <w:spacing w:after="120"/>
              <w:jc w:val="both"/>
              <w:rPr>
                <w:sz w:val="22"/>
              </w:rPr>
            </w:pPr>
          </w:p>
        </w:tc>
        <w:tc>
          <w:tcPr>
            <w:tcW w:w="222" w:type="pct"/>
          </w:tcPr>
          <w:p w14:paraId="24B7035D" w14:textId="77777777" w:rsidR="00EA57A1" w:rsidRPr="00160BF8" w:rsidRDefault="00EA57A1" w:rsidP="00EA57A1">
            <w:pPr>
              <w:spacing w:after="120"/>
              <w:jc w:val="both"/>
              <w:rPr>
                <w:sz w:val="22"/>
              </w:rPr>
            </w:pPr>
          </w:p>
        </w:tc>
        <w:tc>
          <w:tcPr>
            <w:tcW w:w="222" w:type="pct"/>
          </w:tcPr>
          <w:p w14:paraId="1C08C5A7" w14:textId="77777777" w:rsidR="00EA57A1" w:rsidRPr="00160BF8" w:rsidRDefault="00EA57A1" w:rsidP="00EA57A1">
            <w:pPr>
              <w:spacing w:after="120"/>
              <w:jc w:val="both"/>
              <w:rPr>
                <w:sz w:val="22"/>
              </w:rPr>
            </w:pPr>
          </w:p>
        </w:tc>
        <w:tc>
          <w:tcPr>
            <w:tcW w:w="222" w:type="pct"/>
          </w:tcPr>
          <w:p w14:paraId="17935A5B" w14:textId="77777777" w:rsidR="00EA57A1" w:rsidRPr="00160BF8" w:rsidRDefault="00EA57A1" w:rsidP="00EA57A1">
            <w:pPr>
              <w:spacing w:after="120"/>
              <w:jc w:val="both"/>
              <w:rPr>
                <w:sz w:val="22"/>
              </w:rPr>
            </w:pPr>
          </w:p>
        </w:tc>
        <w:tc>
          <w:tcPr>
            <w:tcW w:w="222" w:type="pct"/>
          </w:tcPr>
          <w:p w14:paraId="0AFE21DD" w14:textId="77777777" w:rsidR="00EA57A1" w:rsidRPr="00160BF8" w:rsidRDefault="00EA57A1" w:rsidP="00EA57A1">
            <w:pPr>
              <w:spacing w:after="120"/>
              <w:jc w:val="both"/>
              <w:rPr>
                <w:sz w:val="22"/>
              </w:rPr>
            </w:pPr>
          </w:p>
        </w:tc>
        <w:tc>
          <w:tcPr>
            <w:tcW w:w="222" w:type="pct"/>
          </w:tcPr>
          <w:p w14:paraId="5265D5BA" w14:textId="77777777" w:rsidR="00EA57A1" w:rsidRPr="00160BF8" w:rsidRDefault="00EA57A1" w:rsidP="00EA57A1">
            <w:pPr>
              <w:spacing w:after="120"/>
              <w:jc w:val="both"/>
              <w:rPr>
                <w:sz w:val="22"/>
              </w:rPr>
            </w:pPr>
          </w:p>
        </w:tc>
        <w:tc>
          <w:tcPr>
            <w:tcW w:w="222" w:type="pct"/>
          </w:tcPr>
          <w:p w14:paraId="27C5347C" w14:textId="77777777" w:rsidR="00EA57A1" w:rsidRPr="00160BF8" w:rsidRDefault="00EA57A1" w:rsidP="00EA57A1">
            <w:pPr>
              <w:spacing w:after="120"/>
              <w:jc w:val="both"/>
              <w:rPr>
                <w:sz w:val="22"/>
              </w:rPr>
            </w:pPr>
          </w:p>
        </w:tc>
        <w:tc>
          <w:tcPr>
            <w:tcW w:w="226" w:type="pct"/>
          </w:tcPr>
          <w:p w14:paraId="537B52CF" w14:textId="77777777" w:rsidR="00EA57A1" w:rsidRPr="00160BF8" w:rsidRDefault="00EA57A1" w:rsidP="00EA57A1">
            <w:pPr>
              <w:spacing w:after="120"/>
              <w:jc w:val="both"/>
              <w:rPr>
                <w:sz w:val="22"/>
              </w:rPr>
            </w:pPr>
          </w:p>
        </w:tc>
      </w:tr>
      <w:tr w:rsidR="00EA57A1" w:rsidRPr="00160BF8" w14:paraId="4EDCB9A8" w14:textId="77777777" w:rsidTr="00EA57A1">
        <w:tc>
          <w:tcPr>
            <w:tcW w:w="593" w:type="pct"/>
          </w:tcPr>
          <w:p w14:paraId="45F0CE37" w14:textId="56147A46" w:rsidR="00EA57A1" w:rsidRPr="00160BF8" w:rsidRDefault="00EA57A1" w:rsidP="00EA57A1">
            <w:pPr>
              <w:spacing w:after="120"/>
              <w:jc w:val="both"/>
              <w:rPr>
                <w:sz w:val="22"/>
              </w:rPr>
            </w:pPr>
            <w:r w:rsidRPr="001771A7">
              <w:rPr>
                <w:sz w:val="22"/>
              </w:rPr>
              <w:t>M4</w:t>
            </w:r>
            <w:r w:rsidRPr="001771A7">
              <w:rPr>
                <w:sz w:val="22"/>
                <w:vertAlign w:val="superscript"/>
              </w:rPr>
              <w:t>1</w:t>
            </w:r>
          </w:p>
        </w:tc>
        <w:tc>
          <w:tcPr>
            <w:tcW w:w="593" w:type="pct"/>
          </w:tcPr>
          <w:p w14:paraId="4223E1D5" w14:textId="6AA3C0CB" w:rsidR="00EA57A1" w:rsidRPr="00160BF8" w:rsidRDefault="00EA57A1" w:rsidP="00EA57A1">
            <w:pPr>
              <w:spacing w:after="120"/>
              <w:jc w:val="both"/>
              <w:rPr>
                <w:sz w:val="22"/>
              </w:rPr>
            </w:pPr>
            <w:r w:rsidRPr="001771A7">
              <w:rPr>
                <w:sz w:val="22"/>
              </w:rPr>
              <w:t>Paslaugų teikimo, pajamos</w:t>
            </w:r>
          </w:p>
        </w:tc>
        <w:tc>
          <w:tcPr>
            <w:tcW w:w="260" w:type="pct"/>
          </w:tcPr>
          <w:p w14:paraId="759B77A6" w14:textId="27282522" w:rsidR="00EA57A1" w:rsidRPr="00160BF8" w:rsidRDefault="00EA57A1" w:rsidP="00EA57A1">
            <w:pPr>
              <w:spacing w:after="120"/>
              <w:jc w:val="both"/>
              <w:rPr>
                <w:sz w:val="22"/>
              </w:rPr>
            </w:pPr>
            <w:r w:rsidRPr="001771A7">
              <w:rPr>
                <w:sz w:val="22"/>
              </w:rPr>
              <w:t>Eur</w:t>
            </w:r>
          </w:p>
        </w:tc>
        <w:tc>
          <w:tcPr>
            <w:tcW w:w="222" w:type="pct"/>
          </w:tcPr>
          <w:p w14:paraId="684A2240" w14:textId="77777777" w:rsidR="00EA57A1" w:rsidRPr="00160BF8" w:rsidRDefault="00EA57A1" w:rsidP="00EA57A1">
            <w:pPr>
              <w:spacing w:after="120"/>
              <w:jc w:val="both"/>
              <w:rPr>
                <w:sz w:val="22"/>
              </w:rPr>
            </w:pPr>
          </w:p>
        </w:tc>
        <w:tc>
          <w:tcPr>
            <w:tcW w:w="222" w:type="pct"/>
          </w:tcPr>
          <w:p w14:paraId="7F10D055" w14:textId="77777777" w:rsidR="00EA57A1" w:rsidRPr="00160BF8" w:rsidRDefault="00EA57A1" w:rsidP="00EA57A1">
            <w:pPr>
              <w:spacing w:after="120"/>
              <w:jc w:val="both"/>
              <w:rPr>
                <w:sz w:val="22"/>
              </w:rPr>
            </w:pPr>
          </w:p>
        </w:tc>
        <w:tc>
          <w:tcPr>
            <w:tcW w:w="222" w:type="pct"/>
          </w:tcPr>
          <w:p w14:paraId="431539FA" w14:textId="77777777" w:rsidR="00EA57A1" w:rsidRPr="00160BF8" w:rsidRDefault="00EA57A1" w:rsidP="00EA57A1">
            <w:pPr>
              <w:spacing w:after="120"/>
              <w:jc w:val="both"/>
              <w:rPr>
                <w:sz w:val="22"/>
              </w:rPr>
            </w:pPr>
          </w:p>
        </w:tc>
        <w:tc>
          <w:tcPr>
            <w:tcW w:w="222" w:type="pct"/>
          </w:tcPr>
          <w:p w14:paraId="205DF148" w14:textId="77777777" w:rsidR="00EA57A1" w:rsidRPr="00160BF8" w:rsidRDefault="00EA57A1" w:rsidP="00EA57A1">
            <w:pPr>
              <w:spacing w:after="120"/>
              <w:jc w:val="both"/>
              <w:rPr>
                <w:sz w:val="22"/>
              </w:rPr>
            </w:pPr>
          </w:p>
        </w:tc>
        <w:tc>
          <w:tcPr>
            <w:tcW w:w="222" w:type="pct"/>
          </w:tcPr>
          <w:p w14:paraId="4EFE193E" w14:textId="77777777" w:rsidR="00EA57A1" w:rsidRPr="00160BF8" w:rsidRDefault="00EA57A1" w:rsidP="00EA57A1">
            <w:pPr>
              <w:spacing w:after="120"/>
              <w:jc w:val="both"/>
              <w:rPr>
                <w:sz w:val="22"/>
              </w:rPr>
            </w:pPr>
          </w:p>
        </w:tc>
        <w:tc>
          <w:tcPr>
            <w:tcW w:w="222" w:type="pct"/>
          </w:tcPr>
          <w:p w14:paraId="051B414F" w14:textId="77777777" w:rsidR="00EA57A1" w:rsidRPr="00160BF8" w:rsidRDefault="00EA57A1" w:rsidP="00EA57A1">
            <w:pPr>
              <w:spacing w:after="120"/>
              <w:jc w:val="both"/>
              <w:rPr>
                <w:sz w:val="22"/>
              </w:rPr>
            </w:pPr>
          </w:p>
        </w:tc>
        <w:tc>
          <w:tcPr>
            <w:tcW w:w="222" w:type="pct"/>
          </w:tcPr>
          <w:p w14:paraId="01A528C1" w14:textId="77777777" w:rsidR="00EA57A1" w:rsidRPr="00160BF8" w:rsidRDefault="00EA57A1" w:rsidP="00EA57A1">
            <w:pPr>
              <w:spacing w:after="120"/>
              <w:jc w:val="both"/>
              <w:rPr>
                <w:sz w:val="22"/>
              </w:rPr>
            </w:pPr>
          </w:p>
        </w:tc>
        <w:tc>
          <w:tcPr>
            <w:tcW w:w="222" w:type="pct"/>
          </w:tcPr>
          <w:p w14:paraId="3819184E" w14:textId="77777777" w:rsidR="00EA57A1" w:rsidRPr="00160BF8" w:rsidRDefault="00EA57A1" w:rsidP="00EA57A1">
            <w:pPr>
              <w:spacing w:after="120"/>
              <w:jc w:val="both"/>
              <w:rPr>
                <w:sz w:val="22"/>
              </w:rPr>
            </w:pPr>
          </w:p>
        </w:tc>
        <w:tc>
          <w:tcPr>
            <w:tcW w:w="222" w:type="pct"/>
          </w:tcPr>
          <w:p w14:paraId="35C637E9" w14:textId="77777777" w:rsidR="00EA57A1" w:rsidRPr="00160BF8" w:rsidRDefault="00EA57A1" w:rsidP="00EA57A1">
            <w:pPr>
              <w:spacing w:after="120"/>
              <w:jc w:val="both"/>
              <w:rPr>
                <w:sz w:val="22"/>
              </w:rPr>
            </w:pPr>
          </w:p>
        </w:tc>
        <w:tc>
          <w:tcPr>
            <w:tcW w:w="222" w:type="pct"/>
          </w:tcPr>
          <w:p w14:paraId="105BC734" w14:textId="77777777" w:rsidR="00EA57A1" w:rsidRPr="00160BF8" w:rsidRDefault="00EA57A1" w:rsidP="00EA57A1">
            <w:pPr>
              <w:spacing w:after="120"/>
              <w:jc w:val="both"/>
              <w:rPr>
                <w:sz w:val="22"/>
              </w:rPr>
            </w:pPr>
          </w:p>
        </w:tc>
        <w:tc>
          <w:tcPr>
            <w:tcW w:w="222" w:type="pct"/>
          </w:tcPr>
          <w:p w14:paraId="2BF5DC66" w14:textId="77777777" w:rsidR="00EA57A1" w:rsidRPr="00160BF8" w:rsidRDefault="00EA57A1" w:rsidP="00EA57A1">
            <w:pPr>
              <w:spacing w:after="120"/>
              <w:jc w:val="both"/>
              <w:rPr>
                <w:sz w:val="22"/>
              </w:rPr>
            </w:pPr>
          </w:p>
        </w:tc>
        <w:tc>
          <w:tcPr>
            <w:tcW w:w="222" w:type="pct"/>
          </w:tcPr>
          <w:p w14:paraId="12150BFA" w14:textId="77777777" w:rsidR="00EA57A1" w:rsidRPr="00160BF8" w:rsidRDefault="00EA57A1" w:rsidP="00EA57A1">
            <w:pPr>
              <w:spacing w:after="120"/>
              <w:jc w:val="both"/>
              <w:rPr>
                <w:sz w:val="22"/>
              </w:rPr>
            </w:pPr>
          </w:p>
        </w:tc>
        <w:tc>
          <w:tcPr>
            <w:tcW w:w="222" w:type="pct"/>
          </w:tcPr>
          <w:p w14:paraId="4C791DE8" w14:textId="77777777" w:rsidR="00EA57A1" w:rsidRPr="00160BF8" w:rsidRDefault="00EA57A1" w:rsidP="00EA57A1">
            <w:pPr>
              <w:spacing w:after="120"/>
              <w:jc w:val="both"/>
              <w:rPr>
                <w:sz w:val="22"/>
              </w:rPr>
            </w:pPr>
          </w:p>
        </w:tc>
        <w:tc>
          <w:tcPr>
            <w:tcW w:w="222" w:type="pct"/>
          </w:tcPr>
          <w:p w14:paraId="5D7D2DF0" w14:textId="77777777" w:rsidR="00EA57A1" w:rsidRPr="00160BF8" w:rsidRDefault="00EA57A1" w:rsidP="00EA57A1">
            <w:pPr>
              <w:spacing w:after="120"/>
              <w:jc w:val="both"/>
              <w:rPr>
                <w:sz w:val="22"/>
              </w:rPr>
            </w:pPr>
          </w:p>
        </w:tc>
        <w:tc>
          <w:tcPr>
            <w:tcW w:w="222" w:type="pct"/>
          </w:tcPr>
          <w:p w14:paraId="2658362B" w14:textId="77777777" w:rsidR="00EA57A1" w:rsidRPr="00160BF8" w:rsidRDefault="00EA57A1" w:rsidP="00EA57A1">
            <w:pPr>
              <w:spacing w:after="120"/>
              <w:jc w:val="both"/>
              <w:rPr>
                <w:sz w:val="22"/>
              </w:rPr>
            </w:pPr>
          </w:p>
        </w:tc>
        <w:tc>
          <w:tcPr>
            <w:tcW w:w="226" w:type="pct"/>
          </w:tcPr>
          <w:p w14:paraId="2122CB44" w14:textId="77777777" w:rsidR="00EA57A1" w:rsidRPr="00160BF8" w:rsidRDefault="00EA57A1" w:rsidP="00EA57A1">
            <w:pPr>
              <w:spacing w:after="120"/>
              <w:jc w:val="both"/>
              <w:rPr>
                <w:sz w:val="22"/>
              </w:rPr>
            </w:pPr>
          </w:p>
        </w:tc>
      </w:tr>
      <w:tr w:rsidR="00EA57A1" w:rsidRPr="00160BF8" w14:paraId="0CB70AE7" w14:textId="77777777" w:rsidTr="00EA57A1">
        <w:tc>
          <w:tcPr>
            <w:tcW w:w="593" w:type="pct"/>
          </w:tcPr>
          <w:p w14:paraId="04CB4697" w14:textId="4A2546B8" w:rsidR="00EA57A1" w:rsidRPr="00160BF8" w:rsidRDefault="00EA57A1" w:rsidP="00EA57A1">
            <w:pPr>
              <w:spacing w:after="120"/>
              <w:jc w:val="both"/>
              <w:rPr>
                <w:sz w:val="22"/>
              </w:rPr>
            </w:pPr>
            <w:r w:rsidRPr="001771A7">
              <w:rPr>
                <w:sz w:val="22"/>
              </w:rPr>
              <w:t>M4</w:t>
            </w:r>
            <w:r w:rsidRPr="001771A7">
              <w:rPr>
                <w:sz w:val="22"/>
                <w:vertAlign w:val="superscript"/>
              </w:rPr>
              <w:t>2</w:t>
            </w:r>
          </w:p>
        </w:tc>
        <w:tc>
          <w:tcPr>
            <w:tcW w:w="593" w:type="pct"/>
          </w:tcPr>
          <w:p w14:paraId="055FB932" w14:textId="1316D19F" w:rsidR="00EA57A1" w:rsidRPr="00160BF8" w:rsidRDefault="00EA57A1" w:rsidP="00EA57A1">
            <w:pPr>
              <w:spacing w:after="120"/>
              <w:jc w:val="both"/>
              <w:rPr>
                <w:sz w:val="22"/>
              </w:rPr>
            </w:pPr>
            <w:r w:rsidRPr="001771A7">
              <w:rPr>
                <w:sz w:val="22"/>
              </w:rPr>
              <w:t>Atnaujinimo</w:t>
            </w:r>
            <w:r>
              <w:rPr>
                <w:sz w:val="22"/>
              </w:rPr>
              <w:t xml:space="preserve"> ir remonto</w:t>
            </w:r>
            <w:r w:rsidRPr="001771A7">
              <w:rPr>
                <w:sz w:val="22"/>
              </w:rPr>
              <w:t xml:space="preserve"> darbų pajamos</w:t>
            </w:r>
          </w:p>
        </w:tc>
        <w:tc>
          <w:tcPr>
            <w:tcW w:w="260" w:type="pct"/>
          </w:tcPr>
          <w:p w14:paraId="44505854" w14:textId="6D746CE4" w:rsidR="00EA57A1" w:rsidRPr="00160BF8" w:rsidRDefault="00EA57A1" w:rsidP="00EA57A1">
            <w:pPr>
              <w:spacing w:after="120"/>
              <w:jc w:val="both"/>
              <w:rPr>
                <w:sz w:val="22"/>
              </w:rPr>
            </w:pPr>
            <w:r w:rsidRPr="001771A7">
              <w:rPr>
                <w:sz w:val="22"/>
              </w:rPr>
              <w:t>Eur</w:t>
            </w:r>
          </w:p>
        </w:tc>
        <w:tc>
          <w:tcPr>
            <w:tcW w:w="222" w:type="pct"/>
          </w:tcPr>
          <w:p w14:paraId="59596BF3" w14:textId="77777777" w:rsidR="00EA57A1" w:rsidRPr="00160BF8" w:rsidRDefault="00EA57A1" w:rsidP="00EA57A1">
            <w:pPr>
              <w:spacing w:after="120"/>
              <w:jc w:val="both"/>
              <w:rPr>
                <w:sz w:val="22"/>
              </w:rPr>
            </w:pPr>
          </w:p>
        </w:tc>
        <w:tc>
          <w:tcPr>
            <w:tcW w:w="222" w:type="pct"/>
          </w:tcPr>
          <w:p w14:paraId="568F3686" w14:textId="77777777" w:rsidR="00EA57A1" w:rsidRPr="00160BF8" w:rsidRDefault="00EA57A1" w:rsidP="00EA57A1">
            <w:pPr>
              <w:spacing w:after="120"/>
              <w:jc w:val="both"/>
              <w:rPr>
                <w:sz w:val="22"/>
              </w:rPr>
            </w:pPr>
          </w:p>
        </w:tc>
        <w:tc>
          <w:tcPr>
            <w:tcW w:w="222" w:type="pct"/>
          </w:tcPr>
          <w:p w14:paraId="4F2B8613" w14:textId="77777777" w:rsidR="00EA57A1" w:rsidRPr="00160BF8" w:rsidRDefault="00EA57A1" w:rsidP="00EA57A1">
            <w:pPr>
              <w:spacing w:after="120"/>
              <w:jc w:val="both"/>
              <w:rPr>
                <w:sz w:val="22"/>
              </w:rPr>
            </w:pPr>
          </w:p>
        </w:tc>
        <w:tc>
          <w:tcPr>
            <w:tcW w:w="222" w:type="pct"/>
          </w:tcPr>
          <w:p w14:paraId="53C3671C" w14:textId="77777777" w:rsidR="00EA57A1" w:rsidRPr="00160BF8" w:rsidRDefault="00EA57A1" w:rsidP="00EA57A1">
            <w:pPr>
              <w:spacing w:after="120"/>
              <w:jc w:val="both"/>
              <w:rPr>
                <w:sz w:val="22"/>
              </w:rPr>
            </w:pPr>
          </w:p>
        </w:tc>
        <w:tc>
          <w:tcPr>
            <w:tcW w:w="222" w:type="pct"/>
          </w:tcPr>
          <w:p w14:paraId="0A577FB5" w14:textId="77777777" w:rsidR="00EA57A1" w:rsidRPr="00160BF8" w:rsidRDefault="00EA57A1" w:rsidP="00EA57A1">
            <w:pPr>
              <w:spacing w:after="120"/>
              <w:jc w:val="both"/>
              <w:rPr>
                <w:sz w:val="22"/>
              </w:rPr>
            </w:pPr>
          </w:p>
        </w:tc>
        <w:tc>
          <w:tcPr>
            <w:tcW w:w="222" w:type="pct"/>
          </w:tcPr>
          <w:p w14:paraId="59CAF0C2" w14:textId="77777777" w:rsidR="00EA57A1" w:rsidRPr="00160BF8" w:rsidRDefault="00EA57A1" w:rsidP="00EA57A1">
            <w:pPr>
              <w:spacing w:after="120"/>
              <w:jc w:val="both"/>
              <w:rPr>
                <w:sz w:val="22"/>
              </w:rPr>
            </w:pPr>
          </w:p>
        </w:tc>
        <w:tc>
          <w:tcPr>
            <w:tcW w:w="222" w:type="pct"/>
          </w:tcPr>
          <w:p w14:paraId="5983308C" w14:textId="77777777" w:rsidR="00EA57A1" w:rsidRPr="00160BF8" w:rsidRDefault="00EA57A1" w:rsidP="00EA57A1">
            <w:pPr>
              <w:spacing w:after="120"/>
              <w:jc w:val="both"/>
              <w:rPr>
                <w:sz w:val="22"/>
              </w:rPr>
            </w:pPr>
          </w:p>
        </w:tc>
        <w:tc>
          <w:tcPr>
            <w:tcW w:w="222" w:type="pct"/>
          </w:tcPr>
          <w:p w14:paraId="18EA3E2F" w14:textId="77777777" w:rsidR="00EA57A1" w:rsidRPr="00160BF8" w:rsidRDefault="00EA57A1" w:rsidP="00EA57A1">
            <w:pPr>
              <w:spacing w:after="120"/>
              <w:jc w:val="both"/>
              <w:rPr>
                <w:sz w:val="22"/>
              </w:rPr>
            </w:pPr>
          </w:p>
        </w:tc>
        <w:tc>
          <w:tcPr>
            <w:tcW w:w="222" w:type="pct"/>
          </w:tcPr>
          <w:p w14:paraId="6D6043F3" w14:textId="77777777" w:rsidR="00EA57A1" w:rsidRPr="00160BF8" w:rsidRDefault="00EA57A1" w:rsidP="00EA57A1">
            <w:pPr>
              <w:spacing w:after="120"/>
              <w:jc w:val="both"/>
              <w:rPr>
                <w:sz w:val="22"/>
              </w:rPr>
            </w:pPr>
          </w:p>
        </w:tc>
        <w:tc>
          <w:tcPr>
            <w:tcW w:w="222" w:type="pct"/>
          </w:tcPr>
          <w:p w14:paraId="211BA7EE" w14:textId="77777777" w:rsidR="00EA57A1" w:rsidRPr="00160BF8" w:rsidRDefault="00EA57A1" w:rsidP="00EA57A1">
            <w:pPr>
              <w:spacing w:after="120"/>
              <w:jc w:val="both"/>
              <w:rPr>
                <w:sz w:val="22"/>
              </w:rPr>
            </w:pPr>
          </w:p>
        </w:tc>
        <w:tc>
          <w:tcPr>
            <w:tcW w:w="222" w:type="pct"/>
          </w:tcPr>
          <w:p w14:paraId="3D06299B" w14:textId="77777777" w:rsidR="00EA57A1" w:rsidRPr="00160BF8" w:rsidRDefault="00EA57A1" w:rsidP="00EA57A1">
            <w:pPr>
              <w:spacing w:after="120"/>
              <w:jc w:val="both"/>
              <w:rPr>
                <w:sz w:val="22"/>
              </w:rPr>
            </w:pPr>
          </w:p>
        </w:tc>
        <w:tc>
          <w:tcPr>
            <w:tcW w:w="222" w:type="pct"/>
          </w:tcPr>
          <w:p w14:paraId="3076F879" w14:textId="77777777" w:rsidR="00EA57A1" w:rsidRPr="00160BF8" w:rsidRDefault="00EA57A1" w:rsidP="00EA57A1">
            <w:pPr>
              <w:spacing w:after="120"/>
              <w:jc w:val="both"/>
              <w:rPr>
                <w:sz w:val="22"/>
              </w:rPr>
            </w:pPr>
          </w:p>
        </w:tc>
        <w:tc>
          <w:tcPr>
            <w:tcW w:w="222" w:type="pct"/>
          </w:tcPr>
          <w:p w14:paraId="5F2719A4" w14:textId="77777777" w:rsidR="00EA57A1" w:rsidRPr="00160BF8" w:rsidRDefault="00EA57A1" w:rsidP="00EA57A1">
            <w:pPr>
              <w:spacing w:after="120"/>
              <w:jc w:val="both"/>
              <w:rPr>
                <w:sz w:val="22"/>
              </w:rPr>
            </w:pPr>
          </w:p>
        </w:tc>
        <w:tc>
          <w:tcPr>
            <w:tcW w:w="222" w:type="pct"/>
          </w:tcPr>
          <w:p w14:paraId="7A0F80B1" w14:textId="77777777" w:rsidR="00EA57A1" w:rsidRPr="00160BF8" w:rsidRDefault="00EA57A1" w:rsidP="00EA57A1">
            <w:pPr>
              <w:spacing w:after="120"/>
              <w:jc w:val="both"/>
              <w:rPr>
                <w:sz w:val="22"/>
              </w:rPr>
            </w:pPr>
          </w:p>
        </w:tc>
        <w:tc>
          <w:tcPr>
            <w:tcW w:w="222" w:type="pct"/>
          </w:tcPr>
          <w:p w14:paraId="3FC8F785" w14:textId="77777777" w:rsidR="00EA57A1" w:rsidRPr="00160BF8" w:rsidRDefault="00EA57A1" w:rsidP="00EA57A1">
            <w:pPr>
              <w:spacing w:after="120"/>
              <w:jc w:val="both"/>
              <w:rPr>
                <w:sz w:val="22"/>
              </w:rPr>
            </w:pPr>
          </w:p>
        </w:tc>
        <w:tc>
          <w:tcPr>
            <w:tcW w:w="226" w:type="pct"/>
          </w:tcPr>
          <w:p w14:paraId="1BCC6E7A" w14:textId="77777777" w:rsidR="00EA57A1" w:rsidRPr="00160BF8" w:rsidRDefault="00EA57A1" w:rsidP="00EA57A1">
            <w:pPr>
              <w:spacing w:after="120"/>
              <w:jc w:val="both"/>
              <w:rPr>
                <w:sz w:val="22"/>
              </w:rPr>
            </w:pPr>
          </w:p>
        </w:tc>
      </w:tr>
      <w:tr w:rsidR="00EA57A1" w:rsidRPr="00160BF8" w14:paraId="6D36557F" w14:textId="77777777" w:rsidTr="00EA57A1">
        <w:tc>
          <w:tcPr>
            <w:tcW w:w="593" w:type="pct"/>
          </w:tcPr>
          <w:p w14:paraId="57C49EE5" w14:textId="0AD92B69" w:rsidR="00EA57A1" w:rsidRPr="00160BF8" w:rsidRDefault="00EA57A1" w:rsidP="00EA57A1">
            <w:pPr>
              <w:spacing w:after="120"/>
              <w:jc w:val="both"/>
              <w:rPr>
                <w:sz w:val="22"/>
              </w:rPr>
            </w:pPr>
            <w:r w:rsidRPr="001771A7">
              <w:rPr>
                <w:sz w:val="22"/>
              </w:rPr>
              <w:t>M5</w:t>
            </w:r>
          </w:p>
        </w:tc>
        <w:tc>
          <w:tcPr>
            <w:tcW w:w="593" w:type="pct"/>
          </w:tcPr>
          <w:p w14:paraId="2D10A81C" w14:textId="48630375" w:rsidR="00EA57A1" w:rsidRPr="00160BF8" w:rsidRDefault="00EA57A1" w:rsidP="00EA57A1">
            <w:pPr>
              <w:spacing w:after="120"/>
              <w:jc w:val="both"/>
              <w:rPr>
                <w:sz w:val="22"/>
              </w:rPr>
            </w:pPr>
            <w:r w:rsidRPr="001771A7">
              <w:rPr>
                <w:sz w:val="22"/>
              </w:rPr>
              <w:t>Administravimo ir valdymo pajamos</w:t>
            </w:r>
          </w:p>
        </w:tc>
        <w:tc>
          <w:tcPr>
            <w:tcW w:w="260" w:type="pct"/>
          </w:tcPr>
          <w:p w14:paraId="730E09BE" w14:textId="19886EB5" w:rsidR="00EA57A1" w:rsidRPr="00160BF8" w:rsidRDefault="00EA57A1" w:rsidP="00EA57A1">
            <w:pPr>
              <w:spacing w:after="120"/>
              <w:jc w:val="both"/>
              <w:rPr>
                <w:sz w:val="22"/>
              </w:rPr>
            </w:pPr>
            <w:r w:rsidRPr="001771A7">
              <w:rPr>
                <w:sz w:val="22"/>
              </w:rPr>
              <w:t>Eur</w:t>
            </w:r>
          </w:p>
        </w:tc>
        <w:tc>
          <w:tcPr>
            <w:tcW w:w="222" w:type="pct"/>
          </w:tcPr>
          <w:p w14:paraId="7C98BA7A" w14:textId="77777777" w:rsidR="00EA57A1" w:rsidRPr="00160BF8" w:rsidRDefault="00EA57A1" w:rsidP="00EA57A1">
            <w:pPr>
              <w:spacing w:after="120"/>
              <w:jc w:val="both"/>
              <w:rPr>
                <w:sz w:val="22"/>
              </w:rPr>
            </w:pPr>
          </w:p>
        </w:tc>
        <w:tc>
          <w:tcPr>
            <w:tcW w:w="222" w:type="pct"/>
          </w:tcPr>
          <w:p w14:paraId="0A36CF49" w14:textId="77777777" w:rsidR="00EA57A1" w:rsidRPr="00160BF8" w:rsidRDefault="00EA57A1" w:rsidP="00EA57A1">
            <w:pPr>
              <w:spacing w:after="120"/>
              <w:jc w:val="both"/>
              <w:rPr>
                <w:sz w:val="22"/>
              </w:rPr>
            </w:pPr>
          </w:p>
        </w:tc>
        <w:tc>
          <w:tcPr>
            <w:tcW w:w="222" w:type="pct"/>
          </w:tcPr>
          <w:p w14:paraId="73BAEBD3" w14:textId="77777777" w:rsidR="00EA57A1" w:rsidRPr="00160BF8" w:rsidRDefault="00EA57A1" w:rsidP="00EA57A1">
            <w:pPr>
              <w:spacing w:after="120"/>
              <w:jc w:val="both"/>
              <w:rPr>
                <w:sz w:val="22"/>
              </w:rPr>
            </w:pPr>
          </w:p>
        </w:tc>
        <w:tc>
          <w:tcPr>
            <w:tcW w:w="222" w:type="pct"/>
          </w:tcPr>
          <w:p w14:paraId="64F5E25B" w14:textId="77777777" w:rsidR="00EA57A1" w:rsidRPr="00160BF8" w:rsidRDefault="00EA57A1" w:rsidP="00EA57A1">
            <w:pPr>
              <w:spacing w:after="120"/>
              <w:jc w:val="both"/>
              <w:rPr>
                <w:sz w:val="22"/>
              </w:rPr>
            </w:pPr>
          </w:p>
        </w:tc>
        <w:tc>
          <w:tcPr>
            <w:tcW w:w="222" w:type="pct"/>
          </w:tcPr>
          <w:p w14:paraId="47F99BB1" w14:textId="77777777" w:rsidR="00EA57A1" w:rsidRPr="00160BF8" w:rsidRDefault="00EA57A1" w:rsidP="00EA57A1">
            <w:pPr>
              <w:spacing w:after="120"/>
              <w:jc w:val="both"/>
              <w:rPr>
                <w:sz w:val="22"/>
              </w:rPr>
            </w:pPr>
          </w:p>
        </w:tc>
        <w:tc>
          <w:tcPr>
            <w:tcW w:w="222" w:type="pct"/>
          </w:tcPr>
          <w:p w14:paraId="4DD6BEF3" w14:textId="77777777" w:rsidR="00EA57A1" w:rsidRPr="00160BF8" w:rsidRDefault="00EA57A1" w:rsidP="00EA57A1">
            <w:pPr>
              <w:spacing w:after="120"/>
              <w:jc w:val="both"/>
              <w:rPr>
                <w:sz w:val="22"/>
              </w:rPr>
            </w:pPr>
          </w:p>
        </w:tc>
        <w:tc>
          <w:tcPr>
            <w:tcW w:w="222" w:type="pct"/>
          </w:tcPr>
          <w:p w14:paraId="42684E76" w14:textId="77777777" w:rsidR="00EA57A1" w:rsidRPr="00160BF8" w:rsidRDefault="00EA57A1" w:rsidP="00EA57A1">
            <w:pPr>
              <w:spacing w:after="120"/>
              <w:jc w:val="both"/>
              <w:rPr>
                <w:sz w:val="22"/>
              </w:rPr>
            </w:pPr>
          </w:p>
        </w:tc>
        <w:tc>
          <w:tcPr>
            <w:tcW w:w="222" w:type="pct"/>
          </w:tcPr>
          <w:p w14:paraId="3696EB12" w14:textId="77777777" w:rsidR="00EA57A1" w:rsidRPr="00160BF8" w:rsidRDefault="00EA57A1" w:rsidP="00EA57A1">
            <w:pPr>
              <w:spacing w:after="120"/>
              <w:jc w:val="both"/>
              <w:rPr>
                <w:sz w:val="22"/>
              </w:rPr>
            </w:pPr>
          </w:p>
        </w:tc>
        <w:tc>
          <w:tcPr>
            <w:tcW w:w="222" w:type="pct"/>
          </w:tcPr>
          <w:p w14:paraId="56C4E216" w14:textId="77777777" w:rsidR="00EA57A1" w:rsidRPr="00160BF8" w:rsidRDefault="00EA57A1" w:rsidP="00EA57A1">
            <w:pPr>
              <w:spacing w:after="120"/>
              <w:jc w:val="both"/>
              <w:rPr>
                <w:sz w:val="22"/>
              </w:rPr>
            </w:pPr>
          </w:p>
        </w:tc>
        <w:tc>
          <w:tcPr>
            <w:tcW w:w="222" w:type="pct"/>
          </w:tcPr>
          <w:p w14:paraId="5A2249F2" w14:textId="77777777" w:rsidR="00EA57A1" w:rsidRPr="00160BF8" w:rsidRDefault="00EA57A1" w:rsidP="00EA57A1">
            <w:pPr>
              <w:spacing w:after="120"/>
              <w:jc w:val="both"/>
              <w:rPr>
                <w:sz w:val="22"/>
              </w:rPr>
            </w:pPr>
          </w:p>
        </w:tc>
        <w:tc>
          <w:tcPr>
            <w:tcW w:w="222" w:type="pct"/>
          </w:tcPr>
          <w:p w14:paraId="707BAE97" w14:textId="77777777" w:rsidR="00EA57A1" w:rsidRPr="00160BF8" w:rsidRDefault="00EA57A1" w:rsidP="00EA57A1">
            <w:pPr>
              <w:spacing w:after="120"/>
              <w:jc w:val="both"/>
              <w:rPr>
                <w:sz w:val="22"/>
              </w:rPr>
            </w:pPr>
          </w:p>
        </w:tc>
        <w:tc>
          <w:tcPr>
            <w:tcW w:w="222" w:type="pct"/>
          </w:tcPr>
          <w:p w14:paraId="53E5C35A" w14:textId="77777777" w:rsidR="00EA57A1" w:rsidRPr="00160BF8" w:rsidRDefault="00EA57A1" w:rsidP="00EA57A1">
            <w:pPr>
              <w:spacing w:after="120"/>
              <w:jc w:val="both"/>
              <w:rPr>
                <w:sz w:val="22"/>
              </w:rPr>
            </w:pPr>
          </w:p>
        </w:tc>
        <w:tc>
          <w:tcPr>
            <w:tcW w:w="222" w:type="pct"/>
          </w:tcPr>
          <w:p w14:paraId="30842E23" w14:textId="77777777" w:rsidR="00EA57A1" w:rsidRPr="00160BF8" w:rsidRDefault="00EA57A1" w:rsidP="00EA57A1">
            <w:pPr>
              <w:spacing w:after="120"/>
              <w:jc w:val="both"/>
              <w:rPr>
                <w:sz w:val="22"/>
              </w:rPr>
            </w:pPr>
          </w:p>
        </w:tc>
        <w:tc>
          <w:tcPr>
            <w:tcW w:w="222" w:type="pct"/>
          </w:tcPr>
          <w:p w14:paraId="59EAB168" w14:textId="77777777" w:rsidR="00EA57A1" w:rsidRPr="00160BF8" w:rsidRDefault="00EA57A1" w:rsidP="00EA57A1">
            <w:pPr>
              <w:spacing w:after="120"/>
              <w:jc w:val="both"/>
              <w:rPr>
                <w:sz w:val="22"/>
              </w:rPr>
            </w:pPr>
          </w:p>
        </w:tc>
        <w:tc>
          <w:tcPr>
            <w:tcW w:w="222" w:type="pct"/>
          </w:tcPr>
          <w:p w14:paraId="1BA4C191" w14:textId="77777777" w:rsidR="00EA57A1" w:rsidRPr="00160BF8" w:rsidRDefault="00EA57A1" w:rsidP="00EA57A1">
            <w:pPr>
              <w:spacing w:after="120"/>
              <w:jc w:val="both"/>
              <w:rPr>
                <w:sz w:val="22"/>
              </w:rPr>
            </w:pPr>
          </w:p>
        </w:tc>
        <w:tc>
          <w:tcPr>
            <w:tcW w:w="226" w:type="pct"/>
          </w:tcPr>
          <w:p w14:paraId="1AA2A8E7" w14:textId="77777777" w:rsidR="00EA57A1" w:rsidRPr="00160BF8" w:rsidRDefault="00EA57A1" w:rsidP="00EA57A1">
            <w:pPr>
              <w:spacing w:after="120"/>
              <w:jc w:val="both"/>
              <w:rPr>
                <w:sz w:val="22"/>
              </w:rPr>
            </w:pPr>
          </w:p>
        </w:tc>
      </w:tr>
      <w:tr w:rsidR="00EA57A1" w:rsidRPr="00160BF8" w14:paraId="0447C3E9" w14:textId="77777777" w:rsidTr="00EA57A1">
        <w:tc>
          <w:tcPr>
            <w:tcW w:w="593" w:type="pct"/>
          </w:tcPr>
          <w:p w14:paraId="6529E575" w14:textId="77777777" w:rsidR="00EA57A1" w:rsidRPr="00160BF8" w:rsidRDefault="00EA57A1" w:rsidP="00EA57A1">
            <w:pPr>
              <w:spacing w:after="120"/>
              <w:jc w:val="both"/>
              <w:rPr>
                <w:b/>
                <w:sz w:val="22"/>
              </w:rPr>
            </w:pPr>
            <w:r w:rsidRPr="00160BF8">
              <w:rPr>
                <w:b/>
                <w:sz w:val="22"/>
              </w:rPr>
              <w:t>M</w:t>
            </w:r>
          </w:p>
        </w:tc>
        <w:tc>
          <w:tcPr>
            <w:tcW w:w="593" w:type="pct"/>
          </w:tcPr>
          <w:p w14:paraId="1354936C" w14:textId="77777777" w:rsidR="00EA57A1" w:rsidRPr="00160BF8" w:rsidRDefault="00EA57A1" w:rsidP="00EA57A1">
            <w:pPr>
              <w:spacing w:after="120"/>
              <w:jc w:val="both"/>
              <w:rPr>
                <w:b/>
                <w:sz w:val="22"/>
              </w:rPr>
            </w:pPr>
            <w:r w:rsidRPr="00160BF8">
              <w:rPr>
                <w:b/>
                <w:sz w:val="22"/>
              </w:rPr>
              <w:t>Iš viso</w:t>
            </w:r>
            <w:r w:rsidRPr="00160BF8">
              <w:rPr>
                <w:b/>
                <w:sz w:val="22"/>
                <w:szCs w:val="22"/>
                <w:vertAlign w:val="superscript"/>
                <w:lang w:eastAsia="x-none"/>
              </w:rPr>
              <w:footnoteReference w:id="26"/>
            </w:r>
          </w:p>
        </w:tc>
        <w:tc>
          <w:tcPr>
            <w:tcW w:w="260" w:type="pct"/>
          </w:tcPr>
          <w:p w14:paraId="2EA84883" w14:textId="77777777" w:rsidR="00EA57A1" w:rsidRPr="00160BF8" w:rsidRDefault="00EA57A1" w:rsidP="00EA57A1">
            <w:pPr>
              <w:spacing w:after="120"/>
              <w:jc w:val="both"/>
              <w:rPr>
                <w:b/>
                <w:sz w:val="22"/>
              </w:rPr>
            </w:pPr>
            <w:r w:rsidRPr="00160BF8">
              <w:rPr>
                <w:b/>
                <w:sz w:val="22"/>
              </w:rPr>
              <w:t>EUR</w:t>
            </w:r>
          </w:p>
        </w:tc>
        <w:tc>
          <w:tcPr>
            <w:tcW w:w="222" w:type="pct"/>
          </w:tcPr>
          <w:p w14:paraId="08F29EDD" w14:textId="77777777" w:rsidR="00EA57A1" w:rsidRPr="00160BF8" w:rsidRDefault="00EA57A1" w:rsidP="00EA57A1">
            <w:pPr>
              <w:spacing w:after="120"/>
              <w:jc w:val="both"/>
              <w:rPr>
                <w:sz w:val="22"/>
              </w:rPr>
            </w:pPr>
          </w:p>
        </w:tc>
        <w:tc>
          <w:tcPr>
            <w:tcW w:w="222" w:type="pct"/>
          </w:tcPr>
          <w:p w14:paraId="5EC52C85" w14:textId="77777777" w:rsidR="00EA57A1" w:rsidRPr="00160BF8" w:rsidRDefault="00EA57A1" w:rsidP="00EA57A1">
            <w:pPr>
              <w:spacing w:after="120"/>
              <w:jc w:val="both"/>
              <w:rPr>
                <w:sz w:val="22"/>
              </w:rPr>
            </w:pPr>
          </w:p>
        </w:tc>
        <w:tc>
          <w:tcPr>
            <w:tcW w:w="222" w:type="pct"/>
          </w:tcPr>
          <w:p w14:paraId="4D49D8E9" w14:textId="77777777" w:rsidR="00EA57A1" w:rsidRPr="00160BF8" w:rsidRDefault="00EA57A1" w:rsidP="00EA57A1">
            <w:pPr>
              <w:spacing w:after="120"/>
              <w:jc w:val="both"/>
              <w:rPr>
                <w:sz w:val="22"/>
              </w:rPr>
            </w:pPr>
          </w:p>
        </w:tc>
        <w:tc>
          <w:tcPr>
            <w:tcW w:w="222" w:type="pct"/>
          </w:tcPr>
          <w:p w14:paraId="25134062" w14:textId="77777777" w:rsidR="00EA57A1" w:rsidRPr="00160BF8" w:rsidRDefault="00EA57A1" w:rsidP="00EA57A1">
            <w:pPr>
              <w:spacing w:after="120"/>
              <w:jc w:val="both"/>
              <w:rPr>
                <w:sz w:val="22"/>
              </w:rPr>
            </w:pPr>
          </w:p>
        </w:tc>
        <w:tc>
          <w:tcPr>
            <w:tcW w:w="222" w:type="pct"/>
          </w:tcPr>
          <w:p w14:paraId="6E99ABFE" w14:textId="77777777" w:rsidR="00EA57A1" w:rsidRPr="00160BF8" w:rsidRDefault="00EA57A1" w:rsidP="00EA57A1">
            <w:pPr>
              <w:spacing w:after="120"/>
              <w:jc w:val="both"/>
              <w:rPr>
                <w:sz w:val="22"/>
              </w:rPr>
            </w:pPr>
          </w:p>
        </w:tc>
        <w:tc>
          <w:tcPr>
            <w:tcW w:w="222" w:type="pct"/>
          </w:tcPr>
          <w:p w14:paraId="1868188D" w14:textId="77777777" w:rsidR="00EA57A1" w:rsidRPr="00160BF8" w:rsidRDefault="00EA57A1" w:rsidP="00EA57A1">
            <w:pPr>
              <w:spacing w:after="120"/>
              <w:jc w:val="both"/>
              <w:rPr>
                <w:sz w:val="22"/>
              </w:rPr>
            </w:pPr>
          </w:p>
        </w:tc>
        <w:tc>
          <w:tcPr>
            <w:tcW w:w="222" w:type="pct"/>
          </w:tcPr>
          <w:p w14:paraId="6C8294A3" w14:textId="77777777" w:rsidR="00EA57A1" w:rsidRPr="00160BF8" w:rsidRDefault="00EA57A1" w:rsidP="00EA57A1">
            <w:pPr>
              <w:spacing w:after="120"/>
              <w:jc w:val="both"/>
              <w:rPr>
                <w:sz w:val="22"/>
              </w:rPr>
            </w:pPr>
          </w:p>
        </w:tc>
        <w:tc>
          <w:tcPr>
            <w:tcW w:w="222" w:type="pct"/>
          </w:tcPr>
          <w:p w14:paraId="688D32FD" w14:textId="77777777" w:rsidR="00EA57A1" w:rsidRPr="00160BF8" w:rsidRDefault="00EA57A1" w:rsidP="00EA57A1">
            <w:pPr>
              <w:spacing w:after="120"/>
              <w:jc w:val="both"/>
              <w:rPr>
                <w:sz w:val="22"/>
              </w:rPr>
            </w:pPr>
          </w:p>
        </w:tc>
        <w:tc>
          <w:tcPr>
            <w:tcW w:w="222" w:type="pct"/>
          </w:tcPr>
          <w:p w14:paraId="0BEA04D5" w14:textId="77777777" w:rsidR="00EA57A1" w:rsidRPr="00160BF8" w:rsidRDefault="00EA57A1" w:rsidP="00EA57A1">
            <w:pPr>
              <w:spacing w:after="120"/>
              <w:jc w:val="both"/>
              <w:rPr>
                <w:sz w:val="22"/>
              </w:rPr>
            </w:pPr>
          </w:p>
        </w:tc>
        <w:tc>
          <w:tcPr>
            <w:tcW w:w="222" w:type="pct"/>
          </w:tcPr>
          <w:p w14:paraId="2BC80897" w14:textId="77777777" w:rsidR="00EA57A1" w:rsidRPr="00160BF8" w:rsidRDefault="00EA57A1" w:rsidP="00EA57A1">
            <w:pPr>
              <w:spacing w:after="120"/>
              <w:jc w:val="both"/>
              <w:rPr>
                <w:sz w:val="22"/>
              </w:rPr>
            </w:pPr>
          </w:p>
        </w:tc>
        <w:tc>
          <w:tcPr>
            <w:tcW w:w="222" w:type="pct"/>
          </w:tcPr>
          <w:p w14:paraId="33FE5EF3" w14:textId="77777777" w:rsidR="00EA57A1" w:rsidRPr="00160BF8" w:rsidRDefault="00EA57A1" w:rsidP="00EA57A1">
            <w:pPr>
              <w:spacing w:after="120"/>
              <w:jc w:val="both"/>
              <w:rPr>
                <w:sz w:val="22"/>
              </w:rPr>
            </w:pPr>
          </w:p>
        </w:tc>
        <w:tc>
          <w:tcPr>
            <w:tcW w:w="222" w:type="pct"/>
          </w:tcPr>
          <w:p w14:paraId="408D5ECD" w14:textId="77777777" w:rsidR="00EA57A1" w:rsidRPr="00160BF8" w:rsidRDefault="00EA57A1" w:rsidP="00EA57A1">
            <w:pPr>
              <w:spacing w:after="120"/>
              <w:jc w:val="both"/>
              <w:rPr>
                <w:sz w:val="22"/>
              </w:rPr>
            </w:pPr>
          </w:p>
        </w:tc>
        <w:tc>
          <w:tcPr>
            <w:tcW w:w="222" w:type="pct"/>
          </w:tcPr>
          <w:p w14:paraId="0A7AC61A" w14:textId="77777777" w:rsidR="00EA57A1" w:rsidRPr="00160BF8" w:rsidRDefault="00EA57A1" w:rsidP="00EA57A1">
            <w:pPr>
              <w:spacing w:after="120"/>
              <w:jc w:val="both"/>
              <w:rPr>
                <w:sz w:val="22"/>
              </w:rPr>
            </w:pPr>
          </w:p>
        </w:tc>
        <w:tc>
          <w:tcPr>
            <w:tcW w:w="222" w:type="pct"/>
          </w:tcPr>
          <w:p w14:paraId="230E8EF1" w14:textId="77777777" w:rsidR="00EA57A1" w:rsidRPr="00160BF8" w:rsidRDefault="00EA57A1" w:rsidP="00EA57A1">
            <w:pPr>
              <w:spacing w:after="120"/>
              <w:jc w:val="both"/>
              <w:rPr>
                <w:sz w:val="22"/>
              </w:rPr>
            </w:pPr>
          </w:p>
        </w:tc>
        <w:tc>
          <w:tcPr>
            <w:tcW w:w="222" w:type="pct"/>
          </w:tcPr>
          <w:p w14:paraId="008E6F93" w14:textId="77777777" w:rsidR="00EA57A1" w:rsidRPr="00160BF8" w:rsidRDefault="00EA57A1" w:rsidP="00EA57A1">
            <w:pPr>
              <w:spacing w:after="120"/>
              <w:jc w:val="both"/>
              <w:rPr>
                <w:sz w:val="22"/>
              </w:rPr>
            </w:pPr>
          </w:p>
        </w:tc>
        <w:tc>
          <w:tcPr>
            <w:tcW w:w="226" w:type="pct"/>
          </w:tcPr>
          <w:p w14:paraId="735AFA78" w14:textId="77777777" w:rsidR="00EA57A1" w:rsidRPr="00160BF8" w:rsidRDefault="00EA57A1" w:rsidP="00EA57A1">
            <w:pPr>
              <w:spacing w:after="120"/>
              <w:jc w:val="both"/>
              <w:rPr>
                <w:sz w:val="22"/>
              </w:rPr>
            </w:pPr>
          </w:p>
        </w:tc>
      </w:tr>
    </w:tbl>
    <w:p w14:paraId="50337977" w14:textId="77777777" w:rsidR="00160BF8" w:rsidRPr="00160BF8" w:rsidRDefault="00160BF8" w:rsidP="00160BF8">
      <w:pPr>
        <w:tabs>
          <w:tab w:val="left" w:pos="0"/>
        </w:tabs>
        <w:jc w:val="both"/>
      </w:pPr>
    </w:p>
    <w:p w14:paraId="61C7B06E" w14:textId="77777777" w:rsidR="00160BF8" w:rsidRPr="00160BF8" w:rsidRDefault="00160BF8" w:rsidP="00160BF8">
      <w:pPr>
        <w:tabs>
          <w:tab w:val="left" w:pos="0"/>
        </w:tabs>
        <w:jc w:val="both"/>
      </w:pPr>
    </w:p>
    <w:p w14:paraId="44C862DF" w14:textId="5D547475" w:rsidR="00160BF8" w:rsidRDefault="00160BF8" w:rsidP="00160BF8">
      <w:pPr>
        <w:tabs>
          <w:tab w:val="left" w:pos="0"/>
        </w:tabs>
        <w:spacing w:after="120"/>
        <w:jc w:val="both"/>
      </w:pPr>
      <w:r w:rsidRPr="00160BF8">
        <w:t>M</w:t>
      </w:r>
      <w:r w:rsidR="00EA57A1">
        <w:t xml:space="preserve">etinio atlyginimo dalių aprašymai </w:t>
      </w:r>
      <w:r w:rsidRPr="00160BF8">
        <w:t xml:space="preserve">ir sudedamosios dalys </w:t>
      </w:r>
      <w:r w:rsidR="00EA57A1">
        <w:t>nurodytos</w:t>
      </w:r>
      <w:r w:rsidRPr="00160BF8">
        <w:t xml:space="preserve"> Sąlygų</w:t>
      </w:r>
      <w:r w:rsidR="00CC1F51">
        <w:t xml:space="preserve"> </w:t>
      </w:r>
      <w:r w:rsidR="00651634">
        <w:fldChar w:fldCharType="begin"/>
      </w:r>
      <w:r w:rsidR="00651634">
        <w:instrText xml:space="preserve"> REF _Ref114823498 \r \h </w:instrText>
      </w:r>
      <w:r w:rsidR="00651634">
        <w:fldChar w:fldCharType="separate"/>
      </w:r>
      <w:r w:rsidR="00CF3B2E">
        <w:t>21</w:t>
      </w:r>
      <w:r w:rsidR="00651634">
        <w:fldChar w:fldCharType="end"/>
      </w:r>
      <w:r w:rsidR="00CC1F51">
        <w:t xml:space="preserve"> </w:t>
      </w:r>
      <w:r w:rsidRPr="00160BF8">
        <w:t xml:space="preserve">priedo </w:t>
      </w:r>
      <w:r w:rsidRPr="00160BF8">
        <w:rPr>
          <w:i/>
        </w:rPr>
        <w:t>Sutarties projektas</w:t>
      </w:r>
      <w:r w:rsidRPr="00160BF8">
        <w:t xml:space="preserve"> 3 priede </w:t>
      </w:r>
      <w:r w:rsidRPr="00160BF8">
        <w:rPr>
          <w:i/>
        </w:rPr>
        <w:t>Atsiskaitymų ir mokėjimų tvarka</w:t>
      </w:r>
      <w:r w:rsidRPr="00160BF8">
        <w:t>.</w:t>
      </w:r>
    </w:p>
    <w:p w14:paraId="6E8D387B" w14:textId="77777777" w:rsidR="00A40F54" w:rsidRDefault="00A40F54" w:rsidP="00A40F54">
      <w:pPr>
        <w:tabs>
          <w:tab w:val="left" w:pos="0"/>
        </w:tabs>
        <w:spacing w:after="120"/>
        <w:jc w:val="both"/>
      </w:pPr>
      <w:r w:rsidRPr="0055579B">
        <w:rPr>
          <w:color w:val="0070C0"/>
        </w:rPr>
        <w:t>[</w:t>
      </w:r>
      <w:r w:rsidRPr="001B4017">
        <w:rPr>
          <w:i/>
          <w:iCs/>
          <w:color w:val="0070C0"/>
        </w:rPr>
        <w:t>Jei Objektas apima daugiau nei vieną mokyklą</w:t>
      </w:r>
      <w:r w:rsidRPr="001B4017">
        <w:rPr>
          <w:i/>
          <w:color w:val="0070C0"/>
        </w:rPr>
        <w:t xml:space="preserve"> </w:t>
      </w:r>
      <w:r w:rsidRPr="00846E24">
        <w:rPr>
          <w:i/>
          <w:color w:val="0070C0"/>
        </w:rPr>
        <w:t>(Mokykla 1, Mokykla 2, ..., Mokykla N)</w:t>
      </w:r>
      <w:r w:rsidRPr="00846E24">
        <w:rPr>
          <w:bCs/>
          <w:i/>
          <w:color w:val="0070C0"/>
        </w:rPr>
        <w:t>, kiekvienai jų teikiam</w:t>
      </w:r>
      <w:r>
        <w:rPr>
          <w:bCs/>
          <w:i/>
          <w:color w:val="0070C0"/>
        </w:rPr>
        <w:t>a</w:t>
      </w:r>
      <w:r w:rsidRPr="00846E24">
        <w:rPr>
          <w:bCs/>
          <w:i/>
          <w:color w:val="0070C0"/>
        </w:rPr>
        <w:t xml:space="preserve"> </w:t>
      </w:r>
      <w:r w:rsidRPr="00FF0805">
        <w:rPr>
          <w:bCs/>
          <w:i/>
          <w:color w:val="0070C0"/>
        </w:rPr>
        <w:t>Metinio atlyginimo mokėjimų struktūra</w:t>
      </w:r>
      <w:r w:rsidRPr="00CE717A">
        <w:rPr>
          <w:i/>
          <w:color w:val="0070C0"/>
        </w:rPr>
        <w:t xml:space="preserve"> </w:t>
      </w:r>
      <w:r w:rsidRPr="005977FD">
        <w:rPr>
          <w:i/>
          <w:color w:val="0070C0"/>
        </w:rPr>
        <w:t>pridedant papildomai Objekto dalies numerį</w:t>
      </w:r>
      <w:r w:rsidRPr="0055579B">
        <w:rPr>
          <w:bCs/>
          <w:color w:val="0070C0"/>
        </w:rPr>
        <w:t>]</w:t>
      </w:r>
    </w:p>
    <w:p w14:paraId="496212BB" w14:textId="20211BC6" w:rsidR="00A40F54" w:rsidRDefault="00A40F54" w:rsidP="00160BF8">
      <w:pPr>
        <w:tabs>
          <w:tab w:val="left" w:pos="0"/>
        </w:tabs>
        <w:spacing w:after="120"/>
        <w:jc w:val="both"/>
      </w:pPr>
    </w:p>
    <w:p w14:paraId="31334E67" w14:textId="26B1BBA9" w:rsidR="00A40F54" w:rsidRDefault="00A40F54" w:rsidP="00160BF8">
      <w:pPr>
        <w:tabs>
          <w:tab w:val="left" w:pos="0"/>
        </w:tabs>
        <w:spacing w:after="120"/>
        <w:jc w:val="both"/>
      </w:pPr>
    </w:p>
    <w:p w14:paraId="0B79053C" w14:textId="77777777" w:rsidR="00A40F54" w:rsidRPr="00160BF8" w:rsidRDefault="00A40F54" w:rsidP="00160BF8">
      <w:pPr>
        <w:tabs>
          <w:tab w:val="left" w:pos="0"/>
        </w:tabs>
        <w:spacing w:after="120"/>
        <w:jc w:val="both"/>
        <w:sectPr w:rsidR="00A40F54" w:rsidRPr="00160BF8" w:rsidSect="00160BF8">
          <w:pgSz w:w="16838" w:h="11906" w:orient="landscape" w:code="9"/>
          <w:pgMar w:top="1134" w:right="1418" w:bottom="1134" w:left="1418" w:header="567" w:footer="567" w:gutter="0"/>
          <w:cols w:space="708"/>
          <w:docGrid w:linePitch="360"/>
        </w:sectPr>
      </w:pPr>
    </w:p>
    <w:p w14:paraId="5685E8F7" w14:textId="77777777" w:rsidR="00E12F04" w:rsidRPr="004E242C" w:rsidRDefault="00E12F04" w:rsidP="00E12F04">
      <w:pPr>
        <w:jc w:val="both"/>
      </w:pPr>
    </w:p>
    <w:p w14:paraId="6A473168" w14:textId="77777777" w:rsidR="00E12F04" w:rsidRPr="004E242C" w:rsidRDefault="00E12F04" w:rsidP="00E12F04">
      <w:pPr>
        <w:spacing w:after="120"/>
        <w:jc w:val="both"/>
      </w:pPr>
      <w:r w:rsidRPr="004E242C">
        <w:t>Į nurodytą</w:t>
      </w:r>
      <w:r w:rsidR="00594FDE">
        <w:t xml:space="preserve"> Metinį atlyginimą</w:t>
      </w:r>
      <w:r w:rsidRPr="004E242C">
        <w:t xml:space="preserve"> įeina visos mūsų išlaidos ir mokėtini mokesčiai.</w:t>
      </w:r>
    </w:p>
    <w:p w14:paraId="483F4F47" w14:textId="5D3E0EE3" w:rsidR="00E12F04" w:rsidRPr="004E242C" w:rsidRDefault="00E12F04" w:rsidP="00E12F04">
      <w:pPr>
        <w:spacing w:after="120"/>
        <w:jc w:val="both"/>
      </w:pPr>
      <w:r w:rsidRPr="004E242C">
        <w:rPr>
          <w:lang w:eastAsia="lt-LT"/>
        </w:rPr>
        <w:t xml:space="preserve">Pažymėtina, kad pagal  Viešųjų pirkimų įstatymo </w:t>
      </w:r>
      <w:r w:rsidR="00594FDE">
        <w:rPr>
          <w:lang w:eastAsia="lt-LT"/>
        </w:rPr>
        <w:t>20</w:t>
      </w:r>
      <w:r w:rsidRPr="004E242C">
        <w:rPr>
          <w:lang w:eastAsia="lt-LT"/>
        </w:rPr>
        <w:t xml:space="preserve"> straipsnio </w:t>
      </w:r>
      <w:r w:rsidR="00594FDE">
        <w:rPr>
          <w:lang w:eastAsia="lt-LT"/>
        </w:rPr>
        <w:t>2</w:t>
      </w:r>
      <w:r w:rsidRPr="004E242C">
        <w:rPr>
          <w:lang w:eastAsia="lt-LT"/>
        </w:rPr>
        <w:t xml:space="preserve"> dalį</w:t>
      </w:r>
      <w:r w:rsidR="00F14468">
        <w:rPr>
          <w:lang w:eastAsia="lt-LT"/>
        </w:rPr>
        <w:t>,</w:t>
      </w:r>
      <w:r w:rsidRPr="004E242C">
        <w:rPr>
          <w:lang w:eastAsia="lt-LT"/>
        </w:rPr>
        <w:t xml:space="preserve"> </w:t>
      </w:r>
      <w:r w:rsidR="00F14468" w:rsidRPr="00F14468">
        <w:rPr>
          <w:lang w:eastAsia="lt-LT"/>
        </w:rPr>
        <w:t xml:space="preserve">Sąlygas ir Sutarties projekto nuostatas dėl Sutarties viešinimo ir konfidencialios informacijos, </w:t>
      </w:r>
      <w:r w:rsidR="00594FDE">
        <w:rPr>
          <w:lang w:eastAsia="lt-LT"/>
        </w:rPr>
        <w:t>P</w:t>
      </w:r>
      <w:r w:rsidRPr="004E242C">
        <w:t xml:space="preserve">asiūlyme </w:t>
      </w:r>
      <w:r w:rsidR="00F14468">
        <w:t xml:space="preserve">nurodytas </w:t>
      </w:r>
      <w:r w:rsidR="004D485D">
        <w:t>Metinis atlyginimas</w:t>
      </w:r>
      <w:r w:rsidRPr="004E242C">
        <w:t>, išskyrus jo sudedamąsias dalis, nėra laikoma</w:t>
      </w:r>
      <w:r w:rsidR="00594FDE">
        <w:t>s</w:t>
      </w:r>
      <w:r w:rsidRPr="004E242C">
        <w:t xml:space="preserve"> konfidencialia informacija.</w:t>
      </w:r>
    </w:p>
    <w:p w14:paraId="3FD1313B" w14:textId="266BBB14" w:rsidR="00217949" w:rsidRPr="002A3128" w:rsidRDefault="00E12F04" w:rsidP="00217949">
      <w:pPr>
        <w:tabs>
          <w:tab w:val="left" w:pos="0"/>
        </w:tabs>
        <w:spacing w:after="120"/>
        <w:jc w:val="both"/>
      </w:pPr>
      <w:r w:rsidRPr="004E242C">
        <w:t>Kaip Finansinio pasiūlymo sudėtinę dalį pridedame Finansinį veiklos modelį, parengtą pagal Sąlygų</w:t>
      </w:r>
      <w:r w:rsidR="00594FDE" w:rsidRPr="00AF03BE">
        <w:rPr>
          <w:b/>
          <w:bCs/>
        </w:rPr>
        <w:t xml:space="preserve"> </w:t>
      </w:r>
      <w:r w:rsidR="00651634" w:rsidRPr="00B50231">
        <w:rPr>
          <w:bCs/>
          <w:lang w:val="en-US"/>
        </w:rPr>
        <w:fldChar w:fldCharType="begin"/>
      </w:r>
      <w:r w:rsidR="00651634" w:rsidRPr="00B50231">
        <w:rPr>
          <w:bCs/>
        </w:rPr>
        <w:instrText xml:space="preserve"> REF _Ref113257374 \r \h </w:instrText>
      </w:r>
      <w:r w:rsidR="00B50231" w:rsidRPr="00B50231">
        <w:rPr>
          <w:bCs/>
        </w:rPr>
        <w:instrText xml:space="preserve"> \* MERGEFORMAT </w:instrText>
      </w:r>
      <w:r w:rsidR="00651634" w:rsidRPr="00B50231">
        <w:rPr>
          <w:bCs/>
          <w:lang w:val="en-US"/>
        </w:rPr>
      </w:r>
      <w:r w:rsidR="00651634" w:rsidRPr="00B50231">
        <w:rPr>
          <w:bCs/>
          <w:lang w:val="en-US"/>
        </w:rPr>
        <w:fldChar w:fldCharType="separate"/>
      </w:r>
      <w:r w:rsidR="00CF3B2E">
        <w:rPr>
          <w:bCs/>
        </w:rPr>
        <w:t>14</w:t>
      </w:r>
      <w:r w:rsidR="00651634" w:rsidRPr="00B50231">
        <w:rPr>
          <w:bCs/>
          <w:lang w:val="en-US"/>
        </w:rPr>
        <w:fldChar w:fldCharType="end"/>
      </w:r>
      <w:r w:rsidR="00594FDE" w:rsidRPr="00AF03BE">
        <w:rPr>
          <w:b/>
          <w:bCs/>
        </w:rPr>
        <w:t xml:space="preserve"> </w:t>
      </w:r>
      <w:r w:rsidRPr="004E242C">
        <w:t xml:space="preserve"> priede </w:t>
      </w:r>
      <w:r w:rsidR="00594FDE">
        <w:rPr>
          <w:i/>
        </w:rPr>
        <w:t xml:space="preserve">Reikalavimai finansiniam veiklos modeliui </w:t>
      </w:r>
      <w:r w:rsidRPr="004E242C">
        <w:t xml:space="preserve">pateiktą formą, kuriame finansiškai (ekonomiškai) pagrindžiame mūsų investavimo tikslus, pateikiame investicijų grąžos įvertinimą ir kitus efektyvumo rodiklius. Taip pat jame nurodome ir pagrindžiame  </w:t>
      </w:r>
      <w:r>
        <w:t>S</w:t>
      </w:r>
      <w:r w:rsidRPr="004E242C">
        <w:t>utarties įgyvendinimui reikalingas lėšas, finansavimo šaltinius ir sąlygas.</w:t>
      </w:r>
      <w:r w:rsidR="00217949" w:rsidRPr="00217949">
        <w:t xml:space="preserve"> </w:t>
      </w:r>
      <w:r w:rsidR="00217949">
        <w:t>Patvirtiname, kad suprantame, jog Finansiniam veiklos modeliui esant nepagrįstam, Finansinis pasiūlymas bus laikomas neatitinkančiu Sąlygų ir mūsų Pasiūlymas bus atmestas.</w:t>
      </w:r>
    </w:p>
    <w:p w14:paraId="470CA532" w14:textId="77777777" w:rsidR="00E12F04" w:rsidRPr="004E242C" w:rsidRDefault="00E12F04" w:rsidP="00E12F04">
      <w:pPr>
        <w:spacing w:after="120"/>
        <w:jc w:val="both"/>
      </w:pPr>
      <w:r w:rsidRPr="004E242C">
        <w:t>Finansinis pasiūlymas galioja iki Techninio pasiūlymo galiojimo pabaigos.</w:t>
      </w:r>
    </w:p>
    <w:p w14:paraId="4B2A4063" w14:textId="7490E596" w:rsidR="00E12F04" w:rsidRDefault="00E12F04" w:rsidP="00E12F04">
      <w:pPr>
        <w:spacing w:after="120"/>
        <w:jc w:val="both"/>
      </w:pPr>
      <w:r w:rsidRPr="004E242C">
        <w:t>Nurodome, kad šiose Finansinio pasiūlymo dalyse pateikta informacija yra konfidenciali</w:t>
      </w:r>
      <w:r w:rsidRPr="004E242C">
        <w:rPr>
          <w:rStyle w:val="Puslapioinaosnuoroda"/>
          <w:sz w:val="24"/>
          <w:szCs w:val="24"/>
        </w:rPr>
        <w:footnoteReference w:id="27"/>
      </w:r>
      <w:r w:rsidRPr="004E242C">
        <w:t>:</w:t>
      </w:r>
    </w:p>
    <w:p w14:paraId="4E43D4BC" w14:textId="602DA4C4" w:rsidR="00A40F54" w:rsidRDefault="00A40F54" w:rsidP="00E12F04">
      <w:pPr>
        <w:spacing w:after="120"/>
        <w:jc w:val="both"/>
      </w:pP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89"/>
        <w:gridCol w:w="8687"/>
      </w:tblGrid>
      <w:tr w:rsidR="00A40F54" w:rsidRPr="002A3128" w14:paraId="05D9EE90" w14:textId="77777777" w:rsidTr="00F11510">
        <w:trPr>
          <w:trHeight w:val="433"/>
          <w:tblHeader/>
        </w:trPr>
        <w:tc>
          <w:tcPr>
            <w:tcW w:w="1089" w:type="dxa"/>
            <w:vAlign w:val="center"/>
          </w:tcPr>
          <w:p w14:paraId="66DE5D7F" w14:textId="77777777" w:rsidR="00A40F54" w:rsidRPr="002A3128" w:rsidRDefault="00A40F54" w:rsidP="00F11510">
            <w:pPr>
              <w:tabs>
                <w:tab w:val="left" w:pos="0"/>
              </w:tabs>
              <w:spacing w:after="120" w:line="276" w:lineRule="auto"/>
              <w:jc w:val="center"/>
              <w:rPr>
                <w:b/>
                <w:color w:val="632423" w:themeColor="accent2" w:themeShade="80"/>
              </w:rPr>
            </w:pPr>
            <w:r w:rsidRPr="002A3128">
              <w:rPr>
                <w:b/>
                <w:color w:val="632423" w:themeColor="accent2" w:themeShade="80"/>
              </w:rPr>
              <w:t>Eil. Nr.</w:t>
            </w:r>
          </w:p>
        </w:tc>
        <w:tc>
          <w:tcPr>
            <w:tcW w:w="8687" w:type="dxa"/>
            <w:vAlign w:val="center"/>
          </w:tcPr>
          <w:p w14:paraId="7BB5BB28" w14:textId="77777777" w:rsidR="00A40F54" w:rsidRPr="002A3128" w:rsidRDefault="00A40F54" w:rsidP="00F11510">
            <w:pPr>
              <w:tabs>
                <w:tab w:val="left" w:pos="0"/>
              </w:tabs>
              <w:spacing w:after="120" w:line="276" w:lineRule="auto"/>
              <w:jc w:val="center"/>
              <w:rPr>
                <w:b/>
                <w:color w:val="632423" w:themeColor="accent2" w:themeShade="80"/>
              </w:rPr>
            </w:pPr>
            <w:r w:rsidRPr="002A3128">
              <w:rPr>
                <w:b/>
                <w:color w:val="632423" w:themeColor="accent2" w:themeShade="80"/>
              </w:rPr>
              <w:t>Dokument</w:t>
            </w:r>
            <w:r>
              <w:rPr>
                <w:b/>
                <w:color w:val="632423" w:themeColor="accent2" w:themeShade="80"/>
              </w:rPr>
              <w:t>o pavadinimas</w:t>
            </w:r>
          </w:p>
        </w:tc>
      </w:tr>
      <w:tr w:rsidR="00A40F54" w:rsidRPr="002A3128" w14:paraId="77F20648" w14:textId="77777777" w:rsidTr="00F11510">
        <w:trPr>
          <w:trHeight w:val="253"/>
        </w:trPr>
        <w:tc>
          <w:tcPr>
            <w:tcW w:w="1089" w:type="dxa"/>
          </w:tcPr>
          <w:p w14:paraId="14A1B5B3" w14:textId="77777777" w:rsidR="00A40F54" w:rsidRPr="00EC7149" w:rsidRDefault="00A40F54" w:rsidP="00806DB3">
            <w:pPr>
              <w:pStyle w:val="Sraopastraipa"/>
              <w:numPr>
                <w:ilvl w:val="0"/>
                <w:numId w:val="43"/>
              </w:numPr>
              <w:tabs>
                <w:tab w:val="left" w:pos="0"/>
              </w:tabs>
              <w:spacing w:after="120" w:line="276" w:lineRule="auto"/>
              <w:jc w:val="both"/>
              <w:rPr>
                <w:rFonts w:eastAsia="Calibri"/>
              </w:rPr>
            </w:pPr>
          </w:p>
        </w:tc>
        <w:tc>
          <w:tcPr>
            <w:tcW w:w="8687" w:type="dxa"/>
          </w:tcPr>
          <w:p w14:paraId="1AC44E06" w14:textId="77777777" w:rsidR="00A40F54" w:rsidRPr="002A3128" w:rsidRDefault="00A40F54" w:rsidP="00F11510">
            <w:pPr>
              <w:tabs>
                <w:tab w:val="left" w:pos="0"/>
              </w:tabs>
              <w:spacing w:after="120" w:line="276" w:lineRule="auto"/>
              <w:jc w:val="both"/>
            </w:pPr>
          </w:p>
        </w:tc>
      </w:tr>
      <w:tr w:rsidR="00A40F54" w:rsidRPr="002A3128" w14:paraId="7CA0C71D" w14:textId="77777777" w:rsidTr="00F11510">
        <w:trPr>
          <w:trHeight w:val="253"/>
        </w:trPr>
        <w:tc>
          <w:tcPr>
            <w:tcW w:w="1089" w:type="dxa"/>
          </w:tcPr>
          <w:p w14:paraId="1AE7EAA6" w14:textId="77777777" w:rsidR="00A40F54" w:rsidRPr="00EC7149" w:rsidRDefault="00A40F54" w:rsidP="00806DB3">
            <w:pPr>
              <w:pStyle w:val="Sraopastraipa"/>
              <w:numPr>
                <w:ilvl w:val="0"/>
                <w:numId w:val="43"/>
              </w:numPr>
              <w:tabs>
                <w:tab w:val="left" w:pos="0"/>
              </w:tabs>
              <w:spacing w:after="120" w:line="276" w:lineRule="auto"/>
              <w:jc w:val="both"/>
              <w:rPr>
                <w:rFonts w:eastAsia="Calibri"/>
              </w:rPr>
            </w:pPr>
          </w:p>
        </w:tc>
        <w:tc>
          <w:tcPr>
            <w:tcW w:w="8687" w:type="dxa"/>
          </w:tcPr>
          <w:p w14:paraId="4E21AAC3" w14:textId="77777777" w:rsidR="00A40F54" w:rsidRPr="002A3128" w:rsidRDefault="00A40F54" w:rsidP="00F11510">
            <w:pPr>
              <w:tabs>
                <w:tab w:val="left" w:pos="0"/>
              </w:tabs>
              <w:spacing w:after="120" w:line="276" w:lineRule="auto"/>
              <w:jc w:val="both"/>
            </w:pPr>
          </w:p>
        </w:tc>
      </w:tr>
      <w:tr w:rsidR="00A40F54" w:rsidRPr="002A3128" w14:paraId="09F17E2C" w14:textId="77777777" w:rsidTr="00F11510">
        <w:trPr>
          <w:trHeight w:val="253"/>
        </w:trPr>
        <w:tc>
          <w:tcPr>
            <w:tcW w:w="1089" w:type="dxa"/>
          </w:tcPr>
          <w:p w14:paraId="3F03A04B" w14:textId="77777777" w:rsidR="00A40F54" w:rsidRPr="00B826AD" w:rsidRDefault="00A40F54" w:rsidP="00F11510">
            <w:pPr>
              <w:tabs>
                <w:tab w:val="left" w:pos="0"/>
              </w:tabs>
              <w:spacing w:after="120" w:line="276" w:lineRule="auto"/>
              <w:jc w:val="both"/>
              <w:rPr>
                <w:rFonts w:eastAsia="Calibri"/>
              </w:rPr>
            </w:pPr>
            <w:r>
              <w:rPr>
                <w:rFonts w:eastAsia="Calibri"/>
              </w:rPr>
              <w:t>...</w:t>
            </w:r>
          </w:p>
        </w:tc>
        <w:tc>
          <w:tcPr>
            <w:tcW w:w="8687" w:type="dxa"/>
          </w:tcPr>
          <w:p w14:paraId="0929215C" w14:textId="77777777" w:rsidR="00A40F54" w:rsidRPr="002A3128" w:rsidRDefault="00A40F54" w:rsidP="00F11510">
            <w:pPr>
              <w:tabs>
                <w:tab w:val="left" w:pos="0"/>
              </w:tabs>
              <w:spacing w:after="120" w:line="276" w:lineRule="auto"/>
              <w:jc w:val="both"/>
            </w:pPr>
          </w:p>
        </w:tc>
      </w:tr>
    </w:tbl>
    <w:p w14:paraId="108216DC" w14:textId="77777777" w:rsidR="00A40F54" w:rsidRDefault="00A40F54" w:rsidP="00A40F54">
      <w:pPr>
        <w:tabs>
          <w:tab w:val="left" w:pos="0"/>
        </w:tabs>
        <w:spacing w:after="120"/>
        <w:jc w:val="both"/>
      </w:pPr>
    </w:p>
    <w:tbl>
      <w:tblPr>
        <w:tblStyle w:val="Lentelstinklelis"/>
        <w:tblW w:w="9776"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59"/>
        <w:gridCol w:w="8817"/>
      </w:tblGrid>
      <w:tr w:rsidR="00A40F54" w:rsidRPr="004E242C" w14:paraId="47CE4A8B" w14:textId="77777777" w:rsidTr="00A40F54">
        <w:trPr>
          <w:tblHeader/>
        </w:trPr>
        <w:tc>
          <w:tcPr>
            <w:tcW w:w="959" w:type="dxa"/>
            <w:vAlign w:val="center"/>
          </w:tcPr>
          <w:p w14:paraId="0264CB56" w14:textId="77777777" w:rsidR="00A40F54" w:rsidRPr="004E242C" w:rsidRDefault="00A40F54" w:rsidP="00B77DFA">
            <w:pPr>
              <w:spacing w:after="120" w:line="276" w:lineRule="auto"/>
              <w:jc w:val="center"/>
              <w:rPr>
                <w:b/>
                <w:color w:val="632423" w:themeColor="accent2" w:themeShade="80"/>
              </w:rPr>
            </w:pPr>
            <w:r w:rsidRPr="004E242C">
              <w:rPr>
                <w:b/>
                <w:color w:val="632423" w:themeColor="accent2" w:themeShade="80"/>
              </w:rPr>
              <w:t>Eil. Nr.</w:t>
            </w:r>
          </w:p>
        </w:tc>
        <w:tc>
          <w:tcPr>
            <w:tcW w:w="8817" w:type="dxa"/>
            <w:vAlign w:val="center"/>
          </w:tcPr>
          <w:p w14:paraId="6FD94B4D" w14:textId="77777777" w:rsidR="00A40F54" w:rsidRPr="004E242C" w:rsidRDefault="00A40F54" w:rsidP="00B77DFA">
            <w:pPr>
              <w:spacing w:after="120" w:line="276" w:lineRule="auto"/>
              <w:jc w:val="center"/>
              <w:rPr>
                <w:b/>
                <w:color w:val="632423" w:themeColor="accent2" w:themeShade="80"/>
              </w:rPr>
            </w:pPr>
            <w:r w:rsidRPr="004E242C">
              <w:rPr>
                <w:b/>
                <w:color w:val="632423" w:themeColor="accent2" w:themeShade="80"/>
              </w:rPr>
              <w:t>Pridedamų dokumentų pavadinimai</w:t>
            </w:r>
          </w:p>
        </w:tc>
      </w:tr>
      <w:tr w:rsidR="00A40F54" w:rsidRPr="004E242C" w14:paraId="7834283A" w14:textId="77777777" w:rsidTr="00A40F54">
        <w:tc>
          <w:tcPr>
            <w:tcW w:w="959" w:type="dxa"/>
          </w:tcPr>
          <w:p w14:paraId="500E9461" w14:textId="77777777" w:rsidR="00A40F54" w:rsidRPr="004E242C" w:rsidRDefault="00A40F54" w:rsidP="00E5539E">
            <w:pPr>
              <w:pStyle w:val="Sraopastraipa"/>
              <w:numPr>
                <w:ilvl w:val="0"/>
                <w:numId w:val="10"/>
              </w:numPr>
              <w:spacing w:after="120" w:line="276" w:lineRule="auto"/>
              <w:jc w:val="both"/>
              <w:rPr>
                <w:rFonts w:eastAsia="Calibri"/>
              </w:rPr>
            </w:pPr>
          </w:p>
        </w:tc>
        <w:tc>
          <w:tcPr>
            <w:tcW w:w="8817" w:type="dxa"/>
          </w:tcPr>
          <w:p w14:paraId="5A5F3DEE" w14:textId="77777777" w:rsidR="00A40F54" w:rsidRPr="004E242C" w:rsidRDefault="00A40F54" w:rsidP="00B77DFA">
            <w:pPr>
              <w:spacing w:after="120" w:line="276" w:lineRule="auto"/>
              <w:jc w:val="both"/>
            </w:pPr>
            <w:r w:rsidRPr="004E242C">
              <w:t>Finansinis veiklos modelis (ir jį pagrindžiantys dokumentai)</w:t>
            </w:r>
          </w:p>
        </w:tc>
      </w:tr>
      <w:tr w:rsidR="00A40F54" w:rsidRPr="004E242C" w14:paraId="1E417233" w14:textId="77777777" w:rsidTr="00A40F54">
        <w:tc>
          <w:tcPr>
            <w:tcW w:w="959" w:type="dxa"/>
          </w:tcPr>
          <w:p w14:paraId="03F82CD7" w14:textId="77777777" w:rsidR="00A40F54" w:rsidRPr="004E242C" w:rsidRDefault="00A40F54" w:rsidP="00E5539E">
            <w:pPr>
              <w:pStyle w:val="Sraopastraipa"/>
              <w:numPr>
                <w:ilvl w:val="0"/>
                <w:numId w:val="10"/>
              </w:numPr>
              <w:spacing w:after="120" w:line="276" w:lineRule="auto"/>
              <w:jc w:val="both"/>
              <w:rPr>
                <w:rFonts w:eastAsia="Calibri"/>
              </w:rPr>
            </w:pPr>
          </w:p>
        </w:tc>
        <w:tc>
          <w:tcPr>
            <w:tcW w:w="8817" w:type="dxa"/>
          </w:tcPr>
          <w:p w14:paraId="62DCD9A5" w14:textId="77777777" w:rsidR="00A40F54" w:rsidRPr="004E242C" w:rsidRDefault="00A40F54" w:rsidP="00B77DFA">
            <w:pPr>
              <w:spacing w:after="120" w:line="276" w:lineRule="auto"/>
              <w:jc w:val="both"/>
            </w:pPr>
            <w:r w:rsidRPr="00D76C39">
              <w:t>[</w:t>
            </w:r>
            <w:r w:rsidRPr="00D76C39">
              <w:rPr>
                <w:i/>
              </w:rPr>
              <w:t>Nurodyti kitus dokumentus</w:t>
            </w:r>
            <w:r w:rsidRPr="00D76C39">
              <w:t>]</w:t>
            </w:r>
          </w:p>
        </w:tc>
      </w:tr>
      <w:tr w:rsidR="00A40F54" w:rsidRPr="004E242C" w14:paraId="6EE41911" w14:textId="77777777" w:rsidTr="00A40F54">
        <w:tc>
          <w:tcPr>
            <w:tcW w:w="959" w:type="dxa"/>
          </w:tcPr>
          <w:p w14:paraId="4FC6E3CC" w14:textId="77777777" w:rsidR="00A40F54" w:rsidRPr="004E242C" w:rsidRDefault="00A40F54" w:rsidP="00E5539E">
            <w:pPr>
              <w:pStyle w:val="Sraopastraipa"/>
              <w:numPr>
                <w:ilvl w:val="0"/>
                <w:numId w:val="10"/>
              </w:numPr>
              <w:spacing w:after="120" w:line="276" w:lineRule="auto"/>
              <w:jc w:val="both"/>
              <w:rPr>
                <w:rFonts w:eastAsia="Calibri"/>
              </w:rPr>
            </w:pPr>
          </w:p>
        </w:tc>
        <w:tc>
          <w:tcPr>
            <w:tcW w:w="8817" w:type="dxa"/>
          </w:tcPr>
          <w:p w14:paraId="1C1DD7B6" w14:textId="77777777" w:rsidR="00A40F54" w:rsidRPr="004E242C" w:rsidRDefault="00A40F54" w:rsidP="00B77DFA">
            <w:pPr>
              <w:spacing w:after="120" w:line="276" w:lineRule="auto"/>
              <w:jc w:val="both"/>
            </w:pPr>
          </w:p>
        </w:tc>
      </w:tr>
    </w:tbl>
    <w:p w14:paraId="3FA283EE" w14:textId="77777777" w:rsidR="00E12F04" w:rsidRPr="004E242C" w:rsidRDefault="00E12F04" w:rsidP="00E12F04">
      <w:pPr>
        <w:spacing w:after="120" w:line="276" w:lineRule="auto"/>
        <w:jc w:val="both"/>
      </w:pPr>
    </w:p>
    <w:p w14:paraId="58AC2AE2" w14:textId="77777777" w:rsidR="00E12F04" w:rsidRPr="004E242C"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4E242C" w14:paraId="34BD6D78" w14:textId="77777777" w:rsidTr="00B77DFA">
        <w:trPr>
          <w:trHeight w:val="285"/>
        </w:trPr>
        <w:tc>
          <w:tcPr>
            <w:tcW w:w="3284" w:type="dxa"/>
            <w:tcBorders>
              <w:top w:val="nil"/>
              <w:left w:val="nil"/>
              <w:bottom w:val="single" w:sz="4" w:space="0" w:color="auto"/>
              <w:right w:val="nil"/>
            </w:tcBorders>
          </w:tcPr>
          <w:p w14:paraId="5FF60FBE" w14:textId="77777777" w:rsidR="00E12F04" w:rsidRPr="004E242C" w:rsidRDefault="00E12F04" w:rsidP="00B77DFA">
            <w:pPr>
              <w:spacing w:after="120" w:line="276" w:lineRule="auto"/>
              <w:ind w:right="-1"/>
            </w:pPr>
          </w:p>
        </w:tc>
        <w:tc>
          <w:tcPr>
            <w:tcW w:w="604" w:type="dxa"/>
          </w:tcPr>
          <w:p w14:paraId="7DC6DE96" w14:textId="77777777" w:rsidR="00E12F04" w:rsidRPr="004E242C"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51561647" w14:textId="77777777" w:rsidR="00E12F04" w:rsidRPr="004E242C" w:rsidRDefault="00E12F04" w:rsidP="00B77DFA">
            <w:pPr>
              <w:spacing w:after="120" w:line="276" w:lineRule="auto"/>
              <w:ind w:right="-1"/>
              <w:jc w:val="center"/>
            </w:pPr>
          </w:p>
        </w:tc>
        <w:tc>
          <w:tcPr>
            <w:tcW w:w="701" w:type="dxa"/>
          </w:tcPr>
          <w:p w14:paraId="6EA1904F" w14:textId="77777777" w:rsidR="00E12F04" w:rsidRPr="004E242C"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472A23D4" w14:textId="77777777" w:rsidR="00E12F04" w:rsidRPr="004E242C" w:rsidRDefault="00E12F04" w:rsidP="00B77DFA">
            <w:pPr>
              <w:spacing w:after="120" w:line="276" w:lineRule="auto"/>
              <w:ind w:right="-1"/>
              <w:jc w:val="right"/>
            </w:pPr>
          </w:p>
        </w:tc>
        <w:tc>
          <w:tcPr>
            <w:tcW w:w="648" w:type="dxa"/>
          </w:tcPr>
          <w:p w14:paraId="36AD630B" w14:textId="77777777" w:rsidR="00E12F04" w:rsidRPr="004E242C" w:rsidRDefault="00E12F04" w:rsidP="00B77DFA">
            <w:pPr>
              <w:spacing w:after="120" w:line="276" w:lineRule="auto"/>
              <w:ind w:right="-1"/>
              <w:jc w:val="right"/>
            </w:pPr>
          </w:p>
        </w:tc>
      </w:tr>
      <w:tr w:rsidR="00E12F04" w:rsidRPr="004E242C" w14:paraId="2F7F9E94" w14:textId="77777777" w:rsidTr="00B77DFA">
        <w:trPr>
          <w:trHeight w:val="186"/>
        </w:trPr>
        <w:tc>
          <w:tcPr>
            <w:tcW w:w="3284" w:type="dxa"/>
            <w:tcBorders>
              <w:top w:val="single" w:sz="4" w:space="0" w:color="auto"/>
              <w:left w:val="nil"/>
              <w:bottom w:val="nil"/>
              <w:right w:val="nil"/>
            </w:tcBorders>
          </w:tcPr>
          <w:p w14:paraId="621D7194" w14:textId="77777777" w:rsidR="00E12F04" w:rsidRPr="004E242C"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(Dalyvio arba jo įgalioto asmens pareigos)</w:t>
            </w:r>
          </w:p>
        </w:tc>
        <w:tc>
          <w:tcPr>
            <w:tcW w:w="604" w:type="dxa"/>
          </w:tcPr>
          <w:p w14:paraId="1E9B2491" w14:textId="77777777" w:rsidR="00E12F04" w:rsidRPr="004E242C"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40D6946F"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(Parašas)</w:t>
            </w:r>
          </w:p>
        </w:tc>
        <w:tc>
          <w:tcPr>
            <w:tcW w:w="701" w:type="dxa"/>
          </w:tcPr>
          <w:p w14:paraId="0309444A" w14:textId="77777777" w:rsidR="00E12F04" w:rsidRPr="004E242C"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58D75D2"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6EEDAFD6" w14:textId="77777777" w:rsidR="00E12F04" w:rsidRPr="004E242C" w:rsidRDefault="00E12F04" w:rsidP="00B77DFA">
            <w:pPr>
              <w:spacing w:after="120" w:line="276" w:lineRule="auto"/>
              <w:ind w:right="-1"/>
              <w:jc w:val="center"/>
              <w:rPr>
                <w:vertAlign w:val="superscript"/>
              </w:rPr>
            </w:pPr>
          </w:p>
        </w:tc>
      </w:tr>
    </w:tbl>
    <w:p w14:paraId="4DF354BA" w14:textId="77777777" w:rsidR="00E12F04" w:rsidRPr="004E242C" w:rsidRDefault="00E12F04" w:rsidP="00E12F04">
      <w:pPr>
        <w:spacing w:after="120" w:line="276" w:lineRule="auto"/>
        <w:jc w:val="both"/>
      </w:pPr>
    </w:p>
    <w:p w14:paraId="0B064FEC" w14:textId="77777777" w:rsidR="008828D8" w:rsidRDefault="00E12F04" w:rsidP="00E12F04">
      <w:pPr>
        <w:sectPr w:rsidR="008828D8" w:rsidSect="007976FA">
          <w:pgSz w:w="11906" w:h="16838" w:code="9"/>
          <w:pgMar w:top="1418" w:right="1134" w:bottom="1418" w:left="1134" w:header="567" w:footer="567" w:gutter="0"/>
          <w:cols w:space="708"/>
          <w:docGrid w:linePitch="360"/>
        </w:sectPr>
      </w:pPr>
      <w:r w:rsidRPr="004E242C">
        <w:br w:type="page"/>
      </w:r>
    </w:p>
    <w:p w14:paraId="4522B27A" w14:textId="258E6948" w:rsidR="00B51D76" w:rsidRPr="008F517C" w:rsidRDefault="00B51D76" w:rsidP="00D76C39">
      <w:pPr>
        <w:pStyle w:val="Antrat1"/>
        <w:numPr>
          <w:ilvl w:val="0"/>
          <w:numId w:val="82"/>
        </w:numPr>
        <w:tabs>
          <w:tab w:val="left" w:pos="567"/>
        </w:tabs>
        <w:ind w:left="0" w:firstLine="0"/>
        <w:jc w:val="center"/>
        <w:rPr>
          <w:color w:val="632423" w:themeColor="accent2" w:themeShade="80"/>
          <w:sz w:val="24"/>
          <w:szCs w:val="24"/>
        </w:rPr>
      </w:pPr>
      <w:bookmarkStart w:id="549" w:name="_Toc110411142"/>
      <w:bookmarkStart w:id="550" w:name="_Ref110412530"/>
      <w:bookmarkStart w:id="551" w:name="_Ref110413204"/>
      <w:bookmarkStart w:id="552" w:name="_Ref110413982"/>
      <w:bookmarkStart w:id="553" w:name="_Ref110414090"/>
      <w:bookmarkStart w:id="554" w:name="_Ref110414916"/>
      <w:bookmarkStart w:id="555" w:name="_Ref112936118"/>
      <w:bookmarkStart w:id="556" w:name="_Ref112997580"/>
      <w:bookmarkStart w:id="557" w:name="_Ref113021339"/>
      <w:bookmarkStart w:id="558" w:name="_Toc113342570"/>
      <w:bookmarkStart w:id="559" w:name="_Ref114821733"/>
      <w:bookmarkStart w:id="560" w:name="_Ref114821944"/>
      <w:bookmarkStart w:id="561" w:name="_Ref114822124"/>
      <w:bookmarkStart w:id="562" w:name="_Ref114822384"/>
      <w:bookmarkStart w:id="563" w:name="_Ref114822645"/>
      <w:bookmarkStart w:id="564" w:name="_Toc141452314"/>
      <w:bookmarkStart w:id="565" w:name="_Toc141452386"/>
      <w:r w:rsidRPr="008F517C">
        <w:rPr>
          <w:color w:val="632423" w:themeColor="accent2" w:themeShade="80"/>
          <w:sz w:val="24"/>
          <w:szCs w:val="24"/>
        </w:rPr>
        <w:lastRenderedPageBreak/>
        <w:t>Priedas. Susijusių bendrovių sąrašo forma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04FAE0E4" w14:textId="77777777" w:rsidR="00B51D76" w:rsidRDefault="00B51D76" w:rsidP="008828D8">
      <w:pPr>
        <w:spacing w:after="120"/>
        <w:jc w:val="center"/>
      </w:pPr>
    </w:p>
    <w:p w14:paraId="41F17C90" w14:textId="5D1836CB" w:rsidR="008828D8" w:rsidRPr="004E242C" w:rsidRDefault="008828D8" w:rsidP="008828D8">
      <w:pPr>
        <w:spacing w:after="120"/>
        <w:jc w:val="center"/>
      </w:pPr>
      <w:r w:rsidRPr="004E242C">
        <w:t>________________________________________________________________________________</w:t>
      </w:r>
    </w:p>
    <w:p w14:paraId="6844791A" w14:textId="77777777" w:rsidR="008828D8" w:rsidRPr="004E242C" w:rsidRDefault="008828D8" w:rsidP="008828D8">
      <w:pPr>
        <w:spacing w:after="120"/>
        <w:jc w:val="center"/>
        <w:rPr>
          <w:vertAlign w:val="superscript"/>
        </w:rPr>
      </w:pPr>
      <w:r w:rsidRPr="004E242C">
        <w:rPr>
          <w:vertAlign w:val="superscript"/>
        </w:rPr>
        <w:t>(dalyvio pavadinimas, juridinio asmens kodas, buveinės adresas)</w:t>
      </w:r>
    </w:p>
    <w:p w14:paraId="25E6BDA7" w14:textId="77777777" w:rsidR="008828D8" w:rsidRPr="004E242C" w:rsidRDefault="008828D8" w:rsidP="008828D8">
      <w:pPr>
        <w:jc w:val="center"/>
        <w:rPr>
          <w:color w:val="FF0000"/>
        </w:rPr>
      </w:pPr>
      <w:r w:rsidRPr="004E242C">
        <w:rPr>
          <w:color w:val="FF0000"/>
        </w:rPr>
        <w:t>[</w:t>
      </w:r>
      <w:r w:rsidRPr="004E242C">
        <w:rPr>
          <w:i/>
          <w:color w:val="FF0000"/>
        </w:rPr>
        <w:t>data</w:t>
      </w:r>
      <w:r w:rsidRPr="004E242C">
        <w:rPr>
          <w:color w:val="FF0000"/>
        </w:rPr>
        <w:t>]</w:t>
      </w:r>
      <w:r w:rsidRPr="004E242C">
        <w:t>, Nr. </w:t>
      </w:r>
      <w:r w:rsidRPr="004E242C">
        <w:rPr>
          <w:color w:val="FF0000"/>
        </w:rPr>
        <w:t>[</w:t>
      </w:r>
      <w:r w:rsidRPr="004E242C">
        <w:rPr>
          <w:i/>
          <w:color w:val="FF0000"/>
        </w:rPr>
        <w:t>numeris</w:t>
      </w:r>
      <w:r w:rsidRPr="004E242C">
        <w:rPr>
          <w:color w:val="FF0000"/>
        </w:rPr>
        <w:t>]</w:t>
      </w:r>
    </w:p>
    <w:p w14:paraId="20067607" w14:textId="77777777" w:rsidR="008828D8" w:rsidRPr="004E242C" w:rsidRDefault="008828D8" w:rsidP="008828D8">
      <w:pPr>
        <w:jc w:val="center"/>
        <w:rPr>
          <w:color w:val="FF0000"/>
        </w:rPr>
      </w:pPr>
    </w:p>
    <w:p w14:paraId="32EAB386" w14:textId="77777777" w:rsidR="008828D8" w:rsidRPr="004E242C" w:rsidRDefault="008828D8" w:rsidP="008828D8">
      <w:pPr>
        <w:spacing w:after="120"/>
        <w:rPr>
          <w:color w:val="FF0000"/>
        </w:rPr>
      </w:pPr>
      <w:r w:rsidRPr="004E242C">
        <w:rPr>
          <w:color w:val="FF0000"/>
        </w:rPr>
        <w:t>[</w:t>
      </w:r>
      <w:r w:rsidRPr="004E242C">
        <w:rPr>
          <w:i/>
          <w:color w:val="FF0000"/>
        </w:rPr>
        <w:t>Valdžios subjekto pavadinimas</w:t>
      </w:r>
      <w:r w:rsidRPr="004E242C">
        <w:rPr>
          <w:color w:val="FF0000"/>
        </w:rPr>
        <w:t>]</w:t>
      </w:r>
    </w:p>
    <w:p w14:paraId="70F5F25E" w14:textId="38F036D9" w:rsidR="008828D8" w:rsidRPr="004E242C" w:rsidRDefault="008828D8" w:rsidP="008828D8">
      <w:pPr>
        <w:spacing w:after="120"/>
        <w:rPr>
          <w:color w:val="FF0000"/>
        </w:rPr>
      </w:pPr>
      <w:r w:rsidRPr="004E242C">
        <w:rPr>
          <w:color w:val="FF0000"/>
        </w:rPr>
        <w:t>[</w:t>
      </w:r>
      <w:r w:rsidRPr="004E242C">
        <w:rPr>
          <w:i/>
          <w:color w:val="FF0000"/>
        </w:rPr>
        <w:t>Valdžios subjekto kontaktiniai duomenys: adresas, el. paštas, telefono numeri</w:t>
      </w:r>
      <w:r w:rsidR="007B7F9B">
        <w:rPr>
          <w:i/>
          <w:color w:val="FF0000"/>
        </w:rPr>
        <w:t>s</w:t>
      </w:r>
      <w:r w:rsidRPr="004E242C">
        <w:rPr>
          <w:color w:val="FF0000"/>
        </w:rPr>
        <w:t>]</w:t>
      </w:r>
    </w:p>
    <w:p w14:paraId="2660066C" w14:textId="77777777" w:rsidR="008828D8" w:rsidRPr="004E242C" w:rsidRDefault="008828D8" w:rsidP="008828D8">
      <w:pPr>
        <w:jc w:val="both"/>
        <w:rPr>
          <w:color w:val="632423" w:themeColor="accent2" w:themeShade="80"/>
        </w:rPr>
      </w:pPr>
    </w:p>
    <w:p w14:paraId="4CE323E4" w14:textId="77777777" w:rsidR="008828D8" w:rsidRPr="004E242C" w:rsidRDefault="008828D8" w:rsidP="008828D8">
      <w:pPr>
        <w:jc w:val="center"/>
        <w:rPr>
          <w:b/>
          <w:caps/>
          <w:color w:val="632423" w:themeColor="accent2" w:themeShade="80"/>
        </w:rPr>
      </w:pPr>
      <w:r w:rsidRPr="004E242C">
        <w:rPr>
          <w:b/>
          <w:caps/>
          <w:color w:val="632423" w:themeColor="accent2" w:themeShade="80"/>
        </w:rPr>
        <w:t>Susijusių bendrovių Sąrašas</w:t>
      </w:r>
    </w:p>
    <w:p w14:paraId="40E4C6AF" w14:textId="77777777" w:rsidR="008828D8" w:rsidRPr="004E242C" w:rsidRDefault="008828D8" w:rsidP="008828D8">
      <w:pPr>
        <w:jc w:val="both"/>
        <w:rPr>
          <w:color w:val="000000"/>
        </w:rPr>
      </w:pPr>
    </w:p>
    <w:p w14:paraId="23A6EDC9" w14:textId="77777777" w:rsidR="008828D8" w:rsidRPr="004E242C" w:rsidRDefault="008828D8" w:rsidP="008828D8">
      <w:pPr>
        <w:pStyle w:val="Salygos2"/>
        <w:spacing w:before="0" w:after="120" w:line="276" w:lineRule="auto"/>
        <w:rPr>
          <w:rFonts w:cs="Times New Roman"/>
          <w:szCs w:val="24"/>
          <w:lang w:val="lt-LT"/>
        </w:rPr>
      </w:pPr>
      <w:r w:rsidRPr="004E242C">
        <w:rPr>
          <w:rFonts w:cs="Times New Roman"/>
          <w:szCs w:val="24"/>
          <w:lang w:val="lt-LT"/>
        </w:rPr>
        <w:t xml:space="preserve">Atsižvelgdami į Sąlygų reikalavimą, pateikdami </w:t>
      </w:r>
      <w:r>
        <w:rPr>
          <w:rFonts w:cs="Times New Roman"/>
          <w:szCs w:val="24"/>
          <w:lang w:val="lt-LT"/>
        </w:rPr>
        <w:t>P</w:t>
      </w:r>
      <w:r w:rsidR="00AB3B29">
        <w:rPr>
          <w:rFonts w:cs="Times New Roman"/>
          <w:szCs w:val="24"/>
          <w:lang w:val="lt-LT"/>
        </w:rPr>
        <w:t>irminį pasiūlymą / Galutinį p</w:t>
      </w:r>
      <w:r w:rsidRPr="004E242C">
        <w:rPr>
          <w:rFonts w:cs="Times New Roman"/>
          <w:szCs w:val="24"/>
          <w:lang w:val="lt-LT"/>
        </w:rPr>
        <w:t xml:space="preserve">asiūlymą dalyvauti Skelbiamose derybose </w:t>
      </w:r>
      <w:r w:rsidRPr="004E242C">
        <w:rPr>
          <w:rFonts w:eastAsia="Times New Roman" w:cs="Times New Roman"/>
          <w:color w:val="FF0000"/>
          <w:szCs w:val="24"/>
          <w:lang w:val="lt-LT"/>
        </w:rPr>
        <w:t>[</w:t>
      </w:r>
      <w:r w:rsidRPr="004E242C">
        <w:rPr>
          <w:rFonts w:eastAsia="Times New Roman" w:cs="Times New Roman"/>
          <w:i/>
          <w:color w:val="FF0000"/>
          <w:szCs w:val="24"/>
          <w:lang w:val="lt-LT"/>
        </w:rPr>
        <w:t>pavadinimas</w:t>
      </w:r>
      <w:r w:rsidRPr="004E242C">
        <w:rPr>
          <w:rFonts w:eastAsia="Times New Roman" w:cs="Times New Roman"/>
          <w:color w:val="FF0000"/>
          <w:szCs w:val="24"/>
          <w:lang w:val="lt-LT"/>
        </w:rPr>
        <w:t>]</w:t>
      </w:r>
      <w:r w:rsidRPr="004E242C">
        <w:rPr>
          <w:rFonts w:cs="Times New Roman"/>
          <w:szCs w:val="24"/>
          <w:lang w:val="lt-LT"/>
        </w:rPr>
        <w:t>, pateikiame šį su mumis, kaip Skelbiamų derybų Dalyviu, susijusių bendrovių sąrašą:</w:t>
      </w:r>
    </w:p>
    <w:tbl>
      <w:tblPr>
        <w:tblStyle w:val="viesussraas2parykinimas"/>
        <w:tblW w:w="0" w:type="auto"/>
        <w:tblLook w:val="04A0" w:firstRow="1" w:lastRow="0" w:firstColumn="1" w:lastColumn="0" w:noHBand="0" w:noVBand="1"/>
      </w:tblPr>
      <w:tblGrid>
        <w:gridCol w:w="4927"/>
        <w:gridCol w:w="4934"/>
      </w:tblGrid>
      <w:tr w:rsidR="008828D8" w:rsidRPr="004E242C" w14:paraId="43CEFD8C" w14:textId="77777777" w:rsidTr="00B7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right w:val="single" w:sz="4" w:space="0" w:color="auto"/>
            </w:tcBorders>
          </w:tcPr>
          <w:p w14:paraId="55FCF310" w14:textId="77777777" w:rsidR="008828D8" w:rsidRPr="004E242C" w:rsidRDefault="008828D8" w:rsidP="00B77DFA">
            <w:pPr>
              <w:spacing w:after="120" w:line="276" w:lineRule="auto"/>
              <w:ind w:left="360"/>
              <w:jc w:val="both"/>
              <w:rPr>
                <w:b w:val="0"/>
                <w:bCs w:val="0"/>
                <w:color w:val="000000"/>
              </w:rPr>
            </w:pPr>
            <w:r w:rsidRPr="004E242C">
              <w:t>Su [</w:t>
            </w:r>
            <w:r w:rsidRPr="004E242C">
              <w:rPr>
                <w:i/>
              </w:rPr>
              <w:t>Dalyvio pavadinimas</w:t>
            </w:r>
            <w:r w:rsidRPr="004E242C">
              <w:t>] susijusios įmonės:</w:t>
            </w:r>
          </w:p>
        </w:tc>
        <w:tc>
          <w:tcPr>
            <w:tcW w:w="4927" w:type="dxa"/>
            <w:tcBorders>
              <w:top w:val="single" w:sz="8" w:space="0" w:color="C0504D" w:themeColor="accent2"/>
              <w:left w:val="single" w:sz="4" w:space="0" w:color="auto"/>
              <w:bottom w:val="nil"/>
            </w:tcBorders>
          </w:tcPr>
          <w:p w14:paraId="64058BBF" w14:textId="77777777" w:rsidR="008828D8" w:rsidRPr="004E242C" w:rsidRDefault="008828D8" w:rsidP="00B77DFA">
            <w:pPr>
              <w:spacing w:after="120" w:line="276" w:lineRule="auto"/>
              <w:jc w:val="both"/>
              <w:cnfStyle w:val="100000000000" w:firstRow="1" w:lastRow="0" w:firstColumn="0" w:lastColumn="0" w:oddVBand="0" w:evenVBand="0" w:oddHBand="0" w:evenHBand="0" w:firstRowFirstColumn="0" w:firstRowLastColumn="0" w:lastRowFirstColumn="0" w:lastRowLastColumn="0"/>
              <w:rPr>
                <w:color w:val="000000"/>
              </w:rPr>
            </w:pPr>
            <w:r w:rsidRPr="004E242C">
              <w:t>Siejantys ryšiai:</w:t>
            </w:r>
          </w:p>
        </w:tc>
      </w:tr>
      <w:tr w:rsidR="008828D8" w:rsidRPr="004E242C" w14:paraId="151DA322"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76E1B18F" w14:textId="77777777" w:rsidR="008828D8" w:rsidRPr="004E242C" w:rsidRDefault="008828D8" w:rsidP="00806DB3">
            <w:pPr>
              <w:pStyle w:val="Sraopastraipa"/>
              <w:numPr>
                <w:ilvl w:val="0"/>
                <w:numId w:val="19"/>
              </w:numPr>
              <w:spacing w:after="120" w:line="276" w:lineRule="auto"/>
              <w:jc w:val="both"/>
              <w:rPr>
                <w:color w:val="000000"/>
              </w:rPr>
            </w:pPr>
          </w:p>
        </w:tc>
        <w:tc>
          <w:tcPr>
            <w:tcW w:w="4934" w:type="dxa"/>
            <w:tcBorders>
              <w:left w:val="single" w:sz="4" w:space="0" w:color="auto"/>
            </w:tcBorders>
          </w:tcPr>
          <w:p w14:paraId="4B65A2A6" w14:textId="77777777" w:rsidR="008828D8" w:rsidRPr="004E242C"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rPr>
            </w:pPr>
          </w:p>
        </w:tc>
      </w:tr>
      <w:tr w:rsidR="008828D8" w:rsidRPr="004E242C" w14:paraId="459BB0E0"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2D080740" w14:textId="77777777" w:rsidR="008828D8" w:rsidRPr="004E242C" w:rsidRDefault="008828D8" w:rsidP="00806DB3">
            <w:pPr>
              <w:pStyle w:val="Sraopastraipa"/>
              <w:numPr>
                <w:ilvl w:val="0"/>
                <w:numId w:val="19"/>
              </w:numPr>
              <w:spacing w:after="120" w:line="276" w:lineRule="auto"/>
              <w:jc w:val="both"/>
              <w:rPr>
                <w:b w:val="0"/>
              </w:rPr>
            </w:pPr>
          </w:p>
        </w:tc>
        <w:tc>
          <w:tcPr>
            <w:tcW w:w="4934" w:type="dxa"/>
            <w:tcBorders>
              <w:left w:val="single" w:sz="4" w:space="0" w:color="auto"/>
            </w:tcBorders>
          </w:tcPr>
          <w:p w14:paraId="280AE90F" w14:textId="77777777" w:rsidR="008828D8" w:rsidRPr="004E242C"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rPr>
            </w:pPr>
          </w:p>
        </w:tc>
      </w:tr>
      <w:tr w:rsidR="008828D8" w:rsidRPr="004E242C" w14:paraId="5F83AEC0"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00DD65B5" w14:textId="77777777" w:rsidR="008828D8" w:rsidRPr="004E242C" w:rsidRDefault="008828D8" w:rsidP="00806DB3">
            <w:pPr>
              <w:pStyle w:val="Sraopastraipa"/>
              <w:numPr>
                <w:ilvl w:val="0"/>
                <w:numId w:val="19"/>
              </w:numPr>
              <w:spacing w:after="120" w:line="276" w:lineRule="auto"/>
              <w:jc w:val="both"/>
              <w:rPr>
                <w:b w:val="0"/>
              </w:rPr>
            </w:pPr>
          </w:p>
        </w:tc>
        <w:tc>
          <w:tcPr>
            <w:tcW w:w="4934" w:type="dxa"/>
            <w:tcBorders>
              <w:left w:val="single" w:sz="4" w:space="0" w:color="auto"/>
            </w:tcBorders>
          </w:tcPr>
          <w:p w14:paraId="48938C8C" w14:textId="77777777" w:rsidR="008828D8" w:rsidRPr="004E242C"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p>
        </w:tc>
      </w:tr>
      <w:tr w:rsidR="008828D8" w:rsidRPr="004E242C" w14:paraId="2FA9AB19"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59D3E386" w14:textId="77777777" w:rsidR="008828D8" w:rsidRPr="004E242C" w:rsidRDefault="008828D8" w:rsidP="00806DB3">
            <w:pPr>
              <w:pStyle w:val="Sraopastraipa"/>
              <w:numPr>
                <w:ilvl w:val="0"/>
                <w:numId w:val="19"/>
              </w:numPr>
              <w:spacing w:after="120" w:line="276" w:lineRule="auto"/>
              <w:jc w:val="both"/>
              <w:rPr>
                <w:b w:val="0"/>
              </w:rPr>
            </w:pPr>
          </w:p>
        </w:tc>
        <w:tc>
          <w:tcPr>
            <w:tcW w:w="4934" w:type="dxa"/>
            <w:tcBorders>
              <w:left w:val="single" w:sz="4" w:space="0" w:color="auto"/>
            </w:tcBorders>
          </w:tcPr>
          <w:p w14:paraId="30CC7B79" w14:textId="77777777" w:rsidR="008828D8" w:rsidRPr="004E242C"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rPr>
            </w:pPr>
          </w:p>
        </w:tc>
      </w:tr>
      <w:tr w:rsidR="008828D8" w:rsidRPr="004E242C" w14:paraId="35423266"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1B15A544" w14:textId="77777777" w:rsidR="008828D8" w:rsidRPr="004E242C" w:rsidRDefault="008828D8" w:rsidP="00806DB3">
            <w:pPr>
              <w:pStyle w:val="Sraopastraipa"/>
              <w:numPr>
                <w:ilvl w:val="0"/>
                <w:numId w:val="19"/>
              </w:numPr>
              <w:spacing w:after="120" w:line="276" w:lineRule="auto"/>
              <w:jc w:val="both"/>
              <w:rPr>
                <w:b w:val="0"/>
              </w:rPr>
            </w:pPr>
          </w:p>
        </w:tc>
        <w:tc>
          <w:tcPr>
            <w:tcW w:w="4934" w:type="dxa"/>
            <w:tcBorders>
              <w:left w:val="single" w:sz="4" w:space="0" w:color="auto"/>
            </w:tcBorders>
          </w:tcPr>
          <w:p w14:paraId="2871EA9C" w14:textId="77777777" w:rsidR="008828D8" w:rsidRPr="004E242C"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rPr>
            </w:pPr>
          </w:p>
        </w:tc>
      </w:tr>
    </w:tbl>
    <w:p w14:paraId="479430B8" w14:textId="77777777" w:rsidR="008828D8" w:rsidRPr="004E242C" w:rsidRDefault="008828D8" w:rsidP="008828D8">
      <w:pPr>
        <w:pStyle w:val="Salygos2"/>
        <w:spacing w:before="0" w:after="120" w:line="276" w:lineRule="auto"/>
        <w:ind w:left="720" w:hanging="720"/>
        <w:rPr>
          <w:rFonts w:cs="Times New Roman"/>
          <w:szCs w:val="24"/>
          <w:lang w:val="lt-LT"/>
        </w:rPr>
      </w:pPr>
    </w:p>
    <w:p w14:paraId="1B1DEF7E" w14:textId="77777777" w:rsidR="008828D8" w:rsidRPr="004E242C" w:rsidRDefault="008828D8" w:rsidP="00A40F54">
      <w:pPr>
        <w:pStyle w:val="Salygos2"/>
        <w:spacing w:before="0" w:after="120" w:line="276" w:lineRule="auto"/>
        <w:rPr>
          <w:rFonts w:cs="Times New Roman"/>
          <w:szCs w:val="24"/>
          <w:lang w:val="lt-LT"/>
        </w:rPr>
      </w:pPr>
      <w:r w:rsidRPr="004E242C">
        <w:rPr>
          <w:rFonts w:cs="Times New Roman"/>
          <w:b/>
          <w:szCs w:val="24"/>
          <w:lang w:val="lt-LT"/>
        </w:rPr>
        <w:t>Susijusia bendrove</w:t>
      </w:r>
      <w:r w:rsidRPr="004E242C">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4E242C" w:rsidDel="00D96EE1">
        <w:rPr>
          <w:rFonts w:cs="Times New Roman"/>
          <w:szCs w:val="24"/>
          <w:lang w:val="lt-LT"/>
        </w:rPr>
        <w:t>, turėdama</w:t>
      </w:r>
      <w:r w:rsidRPr="004E242C">
        <w:rPr>
          <w:rFonts w:cs="Times New Roman"/>
          <w:szCs w:val="24"/>
          <w:lang w:val="lt-LT"/>
        </w:rPr>
        <w:t>s</w:t>
      </w:r>
      <w:r w:rsidRPr="004E242C" w:rsidDel="00D96EE1">
        <w:rPr>
          <w:rFonts w:cs="Times New Roman"/>
          <w:szCs w:val="24"/>
          <w:lang w:val="lt-LT"/>
        </w:rPr>
        <w:t xml:space="preserve"> nuosavybės teisę, kapitalo dalį ar įgyvendindama</w:t>
      </w:r>
      <w:r w:rsidRPr="004E242C">
        <w:rPr>
          <w:rFonts w:cs="Times New Roman"/>
          <w:szCs w:val="24"/>
          <w:lang w:val="lt-LT"/>
        </w:rPr>
        <w:t>s</w:t>
      </w:r>
      <w:r w:rsidRPr="004E242C" w:rsidDel="00D96EE1">
        <w:rPr>
          <w:rFonts w:cs="Times New Roman"/>
          <w:szCs w:val="24"/>
          <w:lang w:val="lt-LT"/>
        </w:rPr>
        <w:t xml:space="preserve"> tokiai kontroliuojamai </w:t>
      </w:r>
      <w:r w:rsidRPr="004E242C">
        <w:rPr>
          <w:rFonts w:cs="Times New Roman"/>
          <w:szCs w:val="24"/>
          <w:lang w:val="lt-LT"/>
        </w:rPr>
        <w:t>bendrovei</w:t>
      </w:r>
      <w:r w:rsidRPr="004E242C" w:rsidDel="00D96EE1">
        <w:rPr>
          <w:rFonts w:cs="Times New Roman"/>
          <w:szCs w:val="24"/>
          <w:lang w:val="lt-LT"/>
        </w:rPr>
        <w:t xml:space="preserve"> taikomus teisės aktų reikalavimus</w:t>
      </w:r>
      <w:r w:rsidRPr="004E242C">
        <w:rPr>
          <w:rFonts w:cs="Times New Roman"/>
          <w:szCs w:val="24"/>
          <w:lang w:val="lt-LT"/>
        </w:rPr>
        <w:t>.</w:t>
      </w:r>
    </w:p>
    <w:p w14:paraId="667976C9" w14:textId="77777777" w:rsidR="008828D8" w:rsidRPr="004E242C" w:rsidRDefault="008828D8" w:rsidP="00A40F54">
      <w:pPr>
        <w:pStyle w:val="Salygos2"/>
        <w:spacing w:before="0" w:after="120" w:line="276" w:lineRule="auto"/>
        <w:rPr>
          <w:rFonts w:cs="Times New Roman"/>
          <w:szCs w:val="24"/>
          <w:lang w:val="lt-LT"/>
        </w:rPr>
      </w:pPr>
      <w:r w:rsidRPr="004E242C">
        <w:rPr>
          <w:rFonts w:cs="Times New Roman"/>
          <w:b/>
          <w:szCs w:val="24"/>
          <w:lang w:val="lt-LT"/>
        </w:rPr>
        <w:t>Kontrolė</w:t>
      </w:r>
      <w:r w:rsidRPr="004E242C">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5CCED7D5" w14:textId="77777777" w:rsidR="008828D8" w:rsidRPr="004E242C" w:rsidRDefault="008828D8" w:rsidP="00806DB3">
      <w:pPr>
        <w:pStyle w:val="Salygos2"/>
        <w:numPr>
          <w:ilvl w:val="0"/>
          <w:numId w:val="20"/>
        </w:numPr>
        <w:spacing w:before="0" w:after="120" w:line="276" w:lineRule="auto"/>
        <w:ind w:right="849"/>
        <w:rPr>
          <w:rFonts w:cs="Times New Roman"/>
          <w:szCs w:val="24"/>
          <w:lang w:val="lt-LT"/>
        </w:rPr>
      </w:pPr>
      <w:r w:rsidRPr="004E242C">
        <w:rPr>
          <w:rFonts w:cs="Times New Roman"/>
          <w:szCs w:val="24"/>
          <w:lang w:val="lt-LT"/>
        </w:rPr>
        <w:t>turima daugiau kaip pusę</w:t>
      </w:r>
      <w:r w:rsidRPr="004E242C" w:rsidDel="00D96EE1">
        <w:rPr>
          <w:rFonts w:cs="Times New Roman"/>
          <w:szCs w:val="24"/>
          <w:lang w:val="lt-LT"/>
        </w:rPr>
        <w:t xml:space="preserve"> </w:t>
      </w:r>
      <w:r w:rsidRPr="004E242C">
        <w:rPr>
          <w:rFonts w:cs="Times New Roman"/>
          <w:szCs w:val="24"/>
          <w:lang w:val="lt-LT"/>
        </w:rPr>
        <w:t>tokios kontroliuojamos bendrovės išleistų akcijų ar kitokių nuosavybės vertybinių popierių; arba</w:t>
      </w:r>
    </w:p>
    <w:p w14:paraId="063AE5EB" w14:textId="77777777" w:rsidR="008828D8" w:rsidRPr="004E242C" w:rsidRDefault="008828D8" w:rsidP="00806DB3">
      <w:pPr>
        <w:pStyle w:val="Salygos2"/>
        <w:numPr>
          <w:ilvl w:val="0"/>
          <w:numId w:val="20"/>
        </w:numPr>
        <w:spacing w:before="0" w:after="120" w:line="276" w:lineRule="auto"/>
        <w:rPr>
          <w:rFonts w:cs="Times New Roman"/>
          <w:szCs w:val="24"/>
          <w:lang w:val="lt-LT"/>
        </w:rPr>
      </w:pPr>
      <w:r w:rsidRPr="004E242C">
        <w:rPr>
          <w:rFonts w:cs="Times New Roman"/>
          <w:szCs w:val="24"/>
          <w:lang w:val="lt-LT"/>
        </w:rPr>
        <w:t>turima daugiau kaip pusę</w:t>
      </w:r>
      <w:r w:rsidRPr="004E242C" w:rsidDel="00D96EE1">
        <w:rPr>
          <w:rFonts w:cs="Times New Roman"/>
          <w:szCs w:val="24"/>
          <w:lang w:val="lt-LT"/>
        </w:rPr>
        <w:t xml:space="preserve"> </w:t>
      </w:r>
      <w:r w:rsidRPr="004E242C">
        <w:rPr>
          <w:rFonts w:cs="Times New Roman"/>
          <w:szCs w:val="24"/>
          <w:lang w:val="lt-LT"/>
        </w:rPr>
        <w:t>visų balsų, kuriuos suteikia kontroliuojamos bendrovės išleistos akcijos ar kitokie nuosavybės vertybiniai popieriai; arba</w:t>
      </w:r>
    </w:p>
    <w:p w14:paraId="1C930C30" w14:textId="77777777" w:rsidR="008828D8" w:rsidRPr="004E242C" w:rsidRDefault="008828D8" w:rsidP="00806DB3">
      <w:pPr>
        <w:pStyle w:val="Salygos2"/>
        <w:numPr>
          <w:ilvl w:val="0"/>
          <w:numId w:val="20"/>
        </w:numPr>
        <w:spacing w:before="0" w:after="120" w:line="276" w:lineRule="auto"/>
        <w:rPr>
          <w:rFonts w:cs="Times New Roman"/>
          <w:szCs w:val="24"/>
          <w:lang w:val="lt-LT"/>
        </w:rPr>
      </w:pPr>
      <w:r w:rsidRPr="004E242C">
        <w:rPr>
          <w:rFonts w:cs="Times New Roman"/>
          <w:szCs w:val="24"/>
          <w:lang w:val="lt-LT"/>
        </w:rPr>
        <w:t>turima galimybę paskirti ar išrinkti daugiau kaip pusę tokios kontroliuojamos bendrovės valdymo ar kito organo (išskyrus dalyvių susirinkimą) narių; arba</w:t>
      </w:r>
    </w:p>
    <w:p w14:paraId="50476088" w14:textId="77777777" w:rsidR="008828D8" w:rsidRPr="004E242C" w:rsidRDefault="008828D8" w:rsidP="00806DB3">
      <w:pPr>
        <w:pStyle w:val="Salygos2"/>
        <w:numPr>
          <w:ilvl w:val="0"/>
          <w:numId w:val="20"/>
        </w:numPr>
        <w:spacing w:before="0" w:after="120" w:line="276" w:lineRule="auto"/>
        <w:rPr>
          <w:rFonts w:cs="Times New Roman"/>
          <w:szCs w:val="24"/>
          <w:lang w:val="lt-LT"/>
        </w:rPr>
      </w:pPr>
      <w:r w:rsidRPr="004E242C">
        <w:rPr>
          <w:rFonts w:cs="Times New Roman"/>
          <w:szCs w:val="24"/>
          <w:lang w:val="lt-LT"/>
        </w:rPr>
        <w:t>yra sudaryta sutartis, pagal kurią kontroliuojama bendrovė yra įsipareigojusi įgyvendinti kontroliuojančios bendrovės sprendimus ir nurodymus; arba</w:t>
      </w:r>
    </w:p>
    <w:p w14:paraId="5D4F2C1A" w14:textId="77777777" w:rsidR="008828D8" w:rsidRPr="004E242C" w:rsidRDefault="008828D8" w:rsidP="00806DB3">
      <w:pPr>
        <w:pStyle w:val="Salygos2"/>
        <w:numPr>
          <w:ilvl w:val="0"/>
          <w:numId w:val="20"/>
        </w:numPr>
        <w:spacing w:before="0" w:after="120" w:line="276" w:lineRule="auto"/>
        <w:rPr>
          <w:rFonts w:cs="Times New Roman"/>
          <w:szCs w:val="24"/>
          <w:lang w:val="lt-LT"/>
        </w:rPr>
      </w:pPr>
      <w:r w:rsidRPr="004E242C">
        <w:rPr>
          <w:rFonts w:cs="Times New Roman"/>
          <w:szCs w:val="24"/>
          <w:lang w:val="lt-LT"/>
        </w:rPr>
        <w:t>turima teisė į ne mažiau kaip pusę kontroliuojamos bendrovės turto, pelno ar likutinio reikalavimo.</w:t>
      </w:r>
    </w:p>
    <w:p w14:paraId="7AF285BC" w14:textId="77777777" w:rsidR="008828D8" w:rsidRPr="004E242C" w:rsidRDefault="008828D8" w:rsidP="00A40F54">
      <w:pPr>
        <w:pStyle w:val="Salygos2"/>
        <w:spacing w:before="0" w:after="120" w:line="276" w:lineRule="auto"/>
        <w:rPr>
          <w:rFonts w:cs="Times New Roman"/>
          <w:szCs w:val="24"/>
          <w:lang w:val="lt-LT"/>
        </w:rPr>
      </w:pPr>
      <w:r w:rsidRPr="004E242C">
        <w:rPr>
          <w:rFonts w:cs="Times New Roman"/>
          <w:szCs w:val="24"/>
          <w:lang w:val="lt-LT"/>
        </w:rPr>
        <w:lastRenderedPageBreak/>
        <w:t xml:space="preserve">Mes suprantame ir sutinkame, kad paaiškėjus, jog mūsų pateiktas Susijusių bendrovių sąrašas yra neteisingas, arba pasikeitus šioms bendrovėms ir neatnaujinus sąrašo per protingą terminą, mūsų </w:t>
      </w:r>
      <w:r w:rsidR="00AB3B29">
        <w:rPr>
          <w:rFonts w:cs="Times New Roman"/>
          <w:szCs w:val="24"/>
          <w:lang w:val="lt-LT"/>
        </w:rPr>
        <w:t>P</w:t>
      </w:r>
      <w:r w:rsidRPr="004E242C">
        <w:rPr>
          <w:rFonts w:cs="Times New Roman"/>
          <w:szCs w:val="24"/>
          <w:lang w:val="lt-LT"/>
        </w:rPr>
        <w:t>asiūlymas gali būti atmestas ir mes pašalinti iš tolesnio dalyvavimo Skelbiamose derybose.</w:t>
      </w: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4E242C" w14:paraId="12BC6E34" w14:textId="77777777" w:rsidTr="00B77DFA">
        <w:trPr>
          <w:trHeight w:val="285"/>
        </w:trPr>
        <w:tc>
          <w:tcPr>
            <w:tcW w:w="3284" w:type="dxa"/>
            <w:tcBorders>
              <w:top w:val="nil"/>
              <w:left w:val="nil"/>
              <w:bottom w:val="single" w:sz="4" w:space="0" w:color="auto"/>
              <w:right w:val="nil"/>
            </w:tcBorders>
          </w:tcPr>
          <w:p w14:paraId="45017974" w14:textId="77777777" w:rsidR="008828D8" w:rsidRPr="004E242C" w:rsidRDefault="008828D8" w:rsidP="00B77DFA">
            <w:pPr>
              <w:spacing w:after="120" w:line="276" w:lineRule="auto"/>
              <w:ind w:right="-1"/>
            </w:pPr>
          </w:p>
        </w:tc>
        <w:tc>
          <w:tcPr>
            <w:tcW w:w="604" w:type="dxa"/>
          </w:tcPr>
          <w:p w14:paraId="649D303A" w14:textId="77777777" w:rsidR="008828D8" w:rsidRPr="004E242C" w:rsidRDefault="008828D8" w:rsidP="00B77DFA">
            <w:pPr>
              <w:spacing w:after="120" w:line="276" w:lineRule="auto"/>
              <w:ind w:right="-1"/>
              <w:jc w:val="center"/>
            </w:pPr>
          </w:p>
        </w:tc>
        <w:tc>
          <w:tcPr>
            <w:tcW w:w="1980" w:type="dxa"/>
            <w:tcBorders>
              <w:top w:val="nil"/>
              <w:left w:val="nil"/>
              <w:bottom w:val="single" w:sz="4" w:space="0" w:color="auto"/>
              <w:right w:val="nil"/>
            </w:tcBorders>
          </w:tcPr>
          <w:p w14:paraId="7D502025" w14:textId="77777777" w:rsidR="008828D8" w:rsidRPr="004E242C" w:rsidRDefault="008828D8" w:rsidP="00B77DFA">
            <w:pPr>
              <w:spacing w:after="120" w:line="276" w:lineRule="auto"/>
              <w:ind w:right="-1"/>
              <w:jc w:val="center"/>
            </w:pPr>
          </w:p>
        </w:tc>
        <w:tc>
          <w:tcPr>
            <w:tcW w:w="701" w:type="dxa"/>
          </w:tcPr>
          <w:p w14:paraId="05EE2E0C" w14:textId="77777777" w:rsidR="008828D8" w:rsidRPr="004E242C" w:rsidRDefault="008828D8" w:rsidP="00B77DFA">
            <w:pPr>
              <w:spacing w:after="120" w:line="276" w:lineRule="auto"/>
              <w:ind w:right="-1"/>
              <w:jc w:val="center"/>
            </w:pPr>
          </w:p>
        </w:tc>
        <w:tc>
          <w:tcPr>
            <w:tcW w:w="2611" w:type="dxa"/>
            <w:tcBorders>
              <w:top w:val="nil"/>
              <w:left w:val="nil"/>
              <w:bottom w:val="single" w:sz="4" w:space="0" w:color="auto"/>
              <w:right w:val="nil"/>
            </w:tcBorders>
          </w:tcPr>
          <w:p w14:paraId="1D69268D" w14:textId="77777777" w:rsidR="008828D8" w:rsidRPr="004E242C" w:rsidRDefault="008828D8" w:rsidP="00B77DFA">
            <w:pPr>
              <w:spacing w:after="120" w:line="276" w:lineRule="auto"/>
              <w:ind w:right="-1"/>
              <w:jc w:val="right"/>
            </w:pPr>
          </w:p>
        </w:tc>
        <w:tc>
          <w:tcPr>
            <w:tcW w:w="648" w:type="dxa"/>
          </w:tcPr>
          <w:p w14:paraId="65F8BECB" w14:textId="77777777" w:rsidR="008828D8" w:rsidRPr="004E242C" w:rsidRDefault="008828D8" w:rsidP="00B77DFA">
            <w:pPr>
              <w:spacing w:after="120" w:line="276" w:lineRule="auto"/>
              <w:ind w:right="-1"/>
              <w:jc w:val="right"/>
            </w:pPr>
          </w:p>
        </w:tc>
      </w:tr>
      <w:tr w:rsidR="008828D8" w:rsidRPr="004E242C" w14:paraId="45FFBD2F" w14:textId="77777777" w:rsidTr="00B77DFA">
        <w:trPr>
          <w:trHeight w:val="186"/>
        </w:trPr>
        <w:tc>
          <w:tcPr>
            <w:tcW w:w="3284" w:type="dxa"/>
            <w:tcBorders>
              <w:top w:val="single" w:sz="4" w:space="0" w:color="auto"/>
              <w:left w:val="nil"/>
              <w:bottom w:val="nil"/>
              <w:right w:val="nil"/>
            </w:tcBorders>
          </w:tcPr>
          <w:p w14:paraId="61DC8F6A" w14:textId="77777777" w:rsidR="008828D8" w:rsidRPr="004E242C" w:rsidRDefault="008828D8" w:rsidP="00B77DFA">
            <w:pPr>
              <w:pStyle w:val="Pagrindinistekstas1"/>
              <w:spacing w:after="120" w:line="276" w:lineRule="auto"/>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(Dalyvio arba jo įgalioto asmens pareigos)</w:t>
            </w:r>
          </w:p>
        </w:tc>
        <w:tc>
          <w:tcPr>
            <w:tcW w:w="604" w:type="dxa"/>
          </w:tcPr>
          <w:p w14:paraId="6576BD22" w14:textId="77777777" w:rsidR="008828D8" w:rsidRPr="004E242C" w:rsidRDefault="008828D8"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1742A336" w14:textId="77777777" w:rsidR="008828D8" w:rsidRPr="004E242C" w:rsidRDefault="008828D8" w:rsidP="00B77DFA">
            <w:pPr>
              <w:spacing w:after="120" w:line="276" w:lineRule="auto"/>
              <w:ind w:right="-1"/>
              <w:jc w:val="center"/>
              <w:rPr>
                <w:vertAlign w:val="superscript"/>
              </w:rPr>
            </w:pPr>
            <w:r w:rsidRPr="004E242C">
              <w:rPr>
                <w:position w:val="6"/>
                <w:vertAlign w:val="superscript"/>
              </w:rPr>
              <w:t>(Parašas)</w:t>
            </w:r>
          </w:p>
        </w:tc>
        <w:tc>
          <w:tcPr>
            <w:tcW w:w="701" w:type="dxa"/>
          </w:tcPr>
          <w:p w14:paraId="727C0AA2" w14:textId="77777777" w:rsidR="008828D8" w:rsidRPr="004E242C" w:rsidRDefault="008828D8"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1BB0D5A6" w14:textId="77777777" w:rsidR="008828D8" w:rsidRPr="004E242C" w:rsidRDefault="008828D8" w:rsidP="00B77DFA">
            <w:pPr>
              <w:spacing w:after="120" w:line="276" w:lineRule="auto"/>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6A011140" w14:textId="77777777" w:rsidR="008828D8" w:rsidRPr="004E242C" w:rsidRDefault="008828D8" w:rsidP="00B77DFA">
            <w:pPr>
              <w:spacing w:after="120" w:line="276" w:lineRule="auto"/>
              <w:ind w:right="-1"/>
              <w:jc w:val="center"/>
              <w:rPr>
                <w:vertAlign w:val="superscript"/>
              </w:rPr>
            </w:pPr>
          </w:p>
        </w:tc>
      </w:tr>
    </w:tbl>
    <w:p w14:paraId="7F09945B" w14:textId="77777777" w:rsidR="008828D8" w:rsidRPr="004E242C" w:rsidRDefault="008828D8" w:rsidP="008828D8">
      <w:pPr>
        <w:rPr>
          <w:b/>
        </w:rPr>
      </w:pPr>
    </w:p>
    <w:p w14:paraId="2D8D508F" w14:textId="77777777" w:rsidR="008828D8" w:rsidRPr="008828D8" w:rsidRDefault="008828D8" w:rsidP="008828D8"/>
    <w:p w14:paraId="21584E33" w14:textId="77777777" w:rsidR="008828D8" w:rsidRDefault="008828D8" w:rsidP="004444A8">
      <w:pPr>
        <w:tabs>
          <w:tab w:val="left" w:pos="567"/>
        </w:tabs>
        <w:sectPr w:rsidR="008828D8" w:rsidSect="00841D2E">
          <w:pgSz w:w="11906" w:h="16838" w:code="9"/>
          <w:pgMar w:top="1418" w:right="849" w:bottom="1418" w:left="1134" w:header="567" w:footer="567" w:gutter="0"/>
          <w:cols w:space="708"/>
          <w:docGrid w:linePitch="360"/>
        </w:sectPr>
      </w:pPr>
      <w:r>
        <w:br w:type="page"/>
      </w:r>
    </w:p>
    <w:p w14:paraId="0E5C4DEB" w14:textId="7A516CF4" w:rsidR="004444A8" w:rsidRPr="00FF48AD" w:rsidRDefault="004444A8" w:rsidP="00D76C39">
      <w:pPr>
        <w:pStyle w:val="Antrat1"/>
        <w:numPr>
          <w:ilvl w:val="0"/>
          <w:numId w:val="82"/>
        </w:numPr>
        <w:tabs>
          <w:tab w:val="left" w:pos="567"/>
        </w:tabs>
        <w:ind w:left="0" w:firstLine="0"/>
        <w:jc w:val="center"/>
        <w:rPr>
          <w:color w:val="632423" w:themeColor="accent2" w:themeShade="80"/>
          <w:sz w:val="24"/>
          <w:szCs w:val="24"/>
        </w:rPr>
      </w:pPr>
      <w:bookmarkStart w:id="566" w:name="_Toc110411143"/>
      <w:bookmarkStart w:id="567" w:name="_Ref110414611"/>
      <w:bookmarkStart w:id="568" w:name="_Ref110414892"/>
      <w:bookmarkStart w:id="569" w:name="_Ref110415725"/>
      <w:bookmarkStart w:id="570" w:name="_Ref110415822"/>
      <w:bookmarkStart w:id="571" w:name="_Ref110415977"/>
      <w:bookmarkStart w:id="572" w:name="_Ref112937595"/>
      <w:bookmarkStart w:id="573" w:name="_Ref112937597"/>
      <w:bookmarkStart w:id="574" w:name="_Ref112937621"/>
      <w:bookmarkStart w:id="575" w:name="_Ref112937642"/>
      <w:bookmarkStart w:id="576" w:name="_Ref112937647"/>
      <w:bookmarkStart w:id="577" w:name="_Ref112937664"/>
      <w:bookmarkStart w:id="578" w:name="_Ref112937665"/>
      <w:bookmarkStart w:id="579" w:name="_Ref112937785"/>
      <w:bookmarkStart w:id="580" w:name="_Toc113342571"/>
      <w:bookmarkStart w:id="581" w:name="_Ref114822444"/>
      <w:bookmarkStart w:id="582" w:name="_Ref114823198"/>
      <w:bookmarkStart w:id="583" w:name="_Ref114823498"/>
      <w:bookmarkStart w:id="584" w:name="_Toc141452315"/>
      <w:bookmarkStart w:id="585" w:name="_Toc141452387"/>
      <w:r w:rsidRPr="00FF48AD">
        <w:rPr>
          <w:color w:val="632423" w:themeColor="accent2" w:themeShade="80"/>
          <w:sz w:val="24"/>
          <w:szCs w:val="24"/>
        </w:rPr>
        <w:lastRenderedPageBreak/>
        <w:t>Priedas. Sutarties projektas</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5EC81EFD" w14:textId="77777777" w:rsidR="008828D8" w:rsidRPr="004E242C" w:rsidRDefault="008828D8" w:rsidP="008828D8">
      <w:pPr>
        <w:jc w:val="both"/>
      </w:pPr>
    </w:p>
    <w:p w14:paraId="3E59A734" w14:textId="4E53B541" w:rsidR="008828D8" w:rsidRPr="008828D8" w:rsidRDefault="008828D8" w:rsidP="008828D8">
      <w:pPr>
        <w:jc w:val="both"/>
      </w:pPr>
      <w:r w:rsidRPr="004E242C">
        <w:rPr>
          <w:color w:val="FF0000"/>
        </w:rPr>
        <w:t>[</w:t>
      </w:r>
      <w:r w:rsidRPr="004E242C">
        <w:rPr>
          <w:i/>
          <w:color w:val="FF0000"/>
        </w:rPr>
        <w:t>Prid</w:t>
      </w:r>
      <w:r w:rsidR="0083600A">
        <w:rPr>
          <w:color w:val="FF0000"/>
        </w:rPr>
        <w:t>edama atskiru dokumentu</w:t>
      </w:r>
      <w:r w:rsidRPr="004E242C">
        <w:rPr>
          <w:color w:val="FF0000"/>
        </w:rPr>
        <w:t>]</w:t>
      </w:r>
    </w:p>
    <w:p w14:paraId="107040D2" w14:textId="77777777" w:rsidR="008828D8" w:rsidRDefault="008828D8">
      <w:pPr>
        <w:sectPr w:rsidR="008828D8" w:rsidSect="00841D2E">
          <w:pgSz w:w="11906" w:h="16838" w:code="9"/>
          <w:pgMar w:top="1418" w:right="566" w:bottom="1418" w:left="1134" w:header="567" w:footer="567" w:gutter="0"/>
          <w:cols w:space="708"/>
          <w:docGrid w:linePitch="360"/>
        </w:sectPr>
      </w:pPr>
      <w:r>
        <w:br w:type="page"/>
      </w:r>
    </w:p>
    <w:p w14:paraId="3D738457" w14:textId="77777777" w:rsidR="008828D8" w:rsidRDefault="008828D8">
      <w:pPr>
        <w:rPr>
          <w:b/>
          <w:color w:val="632423" w:themeColor="accent2" w:themeShade="80"/>
        </w:rPr>
      </w:pPr>
    </w:p>
    <w:p w14:paraId="28C8EC57" w14:textId="5152164F" w:rsidR="004444A8" w:rsidRPr="00FF48AD" w:rsidRDefault="004444A8" w:rsidP="00D76C39">
      <w:pPr>
        <w:pStyle w:val="Antrat1"/>
        <w:numPr>
          <w:ilvl w:val="0"/>
          <w:numId w:val="82"/>
        </w:numPr>
        <w:tabs>
          <w:tab w:val="left" w:pos="567"/>
        </w:tabs>
        <w:ind w:left="0" w:firstLine="0"/>
        <w:jc w:val="center"/>
        <w:rPr>
          <w:color w:val="632423" w:themeColor="accent2" w:themeShade="80"/>
          <w:sz w:val="24"/>
          <w:szCs w:val="24"/>
        </w:rPr>
      </w:pPr>
      <w:bookmarkStart w:id="586" w:name="_Toc110411144"/>
      <w:bookmarkStart w:id="587" w:name="_Ref110414106"/>
      <w:bookmarkStart w:id="588" w:name="_Ref110414539"/>
      <w:bookmarkStart w:id="589" w:name="_Ref110415940"/>
      <w:bookmarkStart w:id="590" w:name="_Ref112997606"/>
      <w:bookmarkStart w:id="591" w:name="_Ref112997649"/>
      <w:bookmarkStart w:id="592" w:name="_Ref113256533"/>
      <w:bookmarkStart w:id="593" w:name="_Toc113342572"/>
      <w:bookmarkStart w:id="594" w:name="_Ref114822401"/>
      <w:bookmarkStart w:id="595" w:name="_Ref114822413"/>
      <w:bookmarkStart w:id="596" w:name="_Ref114823478"/>
      <w:bookmarkStart w:id="597" w:name="_Toc141452316"/>
      <w:bookmarkStart w:id="598" w:name="_Toc141452388"/>
      <w:r w:rsidRPr="00FF48AD">
        <w:rPr>
          <w:color w:val="632423" w:themeColor="accent2" w:themeShade="80"/>
          <w:sz w:val="24"/>
          <w:szCs w:val="24"/>
        </w:rPr>
        <w:t>Priedas. Pasiūlymo galiojimo užtikrinimo formos</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747F16BE" w14:textId="77777777" w:rsidR="007B75B8" w:rsidRDefault="007B75B8" w:rsidP="00B77DFA">
      <w:pPr>
        <w:tabs>
          <w:tab w:val="left" w:pos="0"/>
        </w:tabs>
        <w:spacing w:after="120" w:line="276" w:lineRule="auto"/>
        <w:jc w:val="center"/>
        <w:rPr>
          <w:b/>
          <w:color w:val="632423" w:themeColor="accent2" w:themeShade="80"/>
        </w:rPr>
      </w:pPr>
    </w:p>
    <w:p w14:paraId="4A9862D8" w14:textId="7C5D5201" w:rsidR="007B75B8" w:rsidRPr="005D4A43" w:rsidRDefault="007B75B8" w:rsidP="007B75B8">
      <w:pPr>
        <w:tabs>
          <w:tab w:val="left" w:pos="0"/>
        </w:tabs>
        <w:spacing w:after="120" w:line="276" w:lineRule="auto"/>
      </w:pPr>
      <w:r w:rsidRPr="005D4A43">
        <w:t>Pridedam</w:t>
      </w:r>
      <w:r w:rsidR="0083600A">
        <w:t>a</w:t>
      </w:r>
      <w:r w:rsidRPr="005D4A43">
        <w:t>:</w:t>
      </w:r>
    </w:p>
    <w:p w14:paraId="5314E0FE" w14:textId="77777777" w:rsidR="007B75B8" w:rsidRPr="005D4A43" w:rsidRDefault="007B75B8" w:rsidP="00806DB3">
      <w:pPr>
        <w:numPr>
          <w:ilvl w:val="0"/>
          <w:numId w:val="31"/>
        </w:numPr>
        <w:tabs>
          <w:tab w:val="left" w:pos="0"/>
        </w:tabs>
        <w:spacing w:after="120" w:line="276" w:lineRule="auto"/>
        <w:ind w:firstLine="0"/>
      </w:pPr>
      <w:r w:rsidRPr="005D4A43">
        <w:t>Pasiūlymo galiojimo užtikrinimo forma (Garantija);</w:t>
      </w:r>
    </w:p>
    <w:p w14:paraId="63085905" w14:textId="77777777" w:rsidR="007B75B8" w:rsidRPr="005D4A43" w:rsidRDefault="007B75B8" w:rsidP="00806DB3">
      <w:pPr>
        <w:numPr>
          <w:ilvl w:val="0"/>
          <w:numId w:val="31"/>
        </w:numPr>
        <w:tabs>
          <w:tab w:val="left" w:pos="0"/>
        </w:tabs>
        <w:spacing w:after="120" w:line="276" w:lineRule="auto"/>
        <w:ind w:firstLine="0"/>
      </w:pPr>
      <w:r w:rsidRPr="005D4A43">
        <w:t>Pasiūlymo galiojimo užtikrinimo forma (Laidavimas);</w:t>
      </w:r>
    </w:p>
    <w:p w14:paraId="4176AE84" w14:textId="77777777" w:rsidR="007B75B8" w:rsidRPr="00745847" w:rsidRDefault="007B75B8" w:rsidP="00745847">
      <w:pPr>
        <w:tabs>
          <w:tab w:val="left" w:pos="0"/>
        </w:tabs>
        <w:spacing w:line="276" w:lineRule="auto"/>
        <w:rPr>
          <w:szCs w:val="28"/>
        </w:rPr>
      </w:pPr>
      <w:r w:rsidRPr="00745847">
        <w:rPr>
          <w:szCs w:val="28"/>
        </w:rP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124"/>
        <w:gridCol w:w="424"/>
        <w:gridCol w:w="249"/>
        <w:gridCol w:w="3274"/>
        <w:gridCol w:w="811"/>
        <w:gridCol w:w="597"/>
        <w:gridCol w:w="1371"/>
        <w:gridCol w:w="277"/>
        <w:gridCol w:w="422"/>
      </w:tblGrid>
      <w:tr w:rsidR="007B75B8" w:rsidRPr="00745847" w14:paraId="152CABFD" w14:textId="77777777" w:rsidTr="00BC74FA">
        <w:tc>
          <w:tcPr>
            <w:tcW w:w="2376" w:type="dxa"/>
            <w:gridSpan w:val="2"/>
            <w:tcBorders>
              <w:top w:val="nil"/>
              <w:left w:val="nil"/>
              <w:bottom w:val="nil"/>
              <w:right w:val="nil"/>
            </w:tcBorders>
            <w:shd w:val="clear" w:color="auto" w:fill="auto"/>
          </w:tcPr>
          <w:p w14:paraId="0111E5CF" w14:textId="77777777" w:rsidR="007B75B8" w:rsidRPr="00745847" w:rsidRDefault="007B75B8" w:rsidP="00745847">
            <w:pPr>
              <w:tabs>
                <w:tab w:val="left" w:pos="0"/>
              </w:tabs>
              <w:spacing w:line="276" w:lineRule="auto"/>
              <w:jc w:val="center"/>
              <w:rPr>
                <w:szCs w:val="28"/>
              </w:rPr>
            </w:pPr>
          </w:p>
        </w:tc>
        <w:tc>
          <w:tcPr>
            <w:tcW w:w="5386" w:type="dxa"/>
            <w:gridSpan w:val="5"/>
            <w:tcBorders>
              <w:top w:val="nil"/>
              <w:left w:val="nil"/>
              <w:bottom w:val="nil"/>
              <w:right w:val="nil"/>
            </w:tcBorders>
            <w:shd w:val="clear" w:color="auto" w:fill="auto"/>
          </w:tcPr>
          <w:p w14:paraId="26A9E03C" w14:textId="77777777" w:rsidR="007B75B8" w:rsidRPr="00745847" w:rsidRDefault="007B75B8" w:rsidP="00745847">
            <w:pPr>
              <w:tabs>
                <w:tab w:val="left" w:pos="0"/>
              </w:tabs>
              <w:spacing w:line="276" w:lineRule="auto"/>
              <w:jc w:val="center"/>
              <w:rPr>
                <w:szCs w:val="28"/>
              </w:rPr>
            </w:pPr>
            <w:r w:rsidRPr="00745847">
              <w:rPr>
                <w:b/>
                <w:szCs w:val="28"/>
              </w:rPr>
              <w:t>PASIŪLYMO GALIOJIMO UŽTIKRINIMAS (Garantija</w:t>
            </w:r>
            <w:r w:rsidRPr="00745847">
              <w:rPr>
                <w:b/>
                <w:color w:val="632423" w:themeColor="accent2" w:themeShade="80"/>
                <w:szCs w:val="28"/>
              </w:rPr>
              <w:t>)</w:t>
            </w:r>
          </w:p>
        </w:tc>
        <w:tc>
          <w:tcPr>
            <w:tcW w:w="2019" w:type="dxa"/>
            <w:gridSpan w:val="3"/>
            <w:tcBorders>
              <w:top w:val="nil"/>
              <w:left w:val="nil"/>
              <w:bottom w:val="nil"/>
              <w:right w:val="nil"/>
            </w:tcBorders>
            <w:shd w:val="clear" w:color="auto" w:fill="auto"/>
          </w:tcPr>
          <w:p w14:paraId="5E0C33D0" w14:textId="77777777" w:rsidR="007B75B8" w:rsidRPr="00745847" w:rsidRDefault="007B75B8" w:rsidP="00745847">
            <w:pPr>
              <w:tabs>
                <w:tab w:val="left" w:pos="0"/>
              </w:tabs>
              <w:spacing w:line="276" w:lineRule="auto"/>
              <w:jc w:val="center"/>
              <w:rPr>
                <w:szCs w:val="28"/>
              </w:rPr>
            </w:pPr>
          </w:p>
        </w:tc>
      </w:tr>
      <w:tr w:rsidR="007B75B8" w:rsidRPr="00745847" w14:paraId="6A0C01CA" w14:textId="77777777" w:rsidTr="00BC74FA">
        <w:tc>
          <w:tcPr>
            <w:tcW w:w="2801" w:type="dxa"/>
            <w:gridSpan w:val="3"/>
            <w:tcBorders>
              <w:top w:val="nil"/>
              <w:left w:val="nil"/>
              <w:bottom w:val="nil"/>
              <w:right w:val="nil"/>
            </w:tcBorders>
            <w:shd w:val="clear" w:color="auto" w:fill="auto"/>
          </w:tcPr>
          <w:p w14:paraId="6DCEB69D" w14:textId="77777777" w:rsidR="007B75B8" w:rsidRPr="00745847" w:rsidRDefault="007B75B8" w:rsidP="00745847">
            <w:pPr>
              <w:tabs>
                <w:tab w:val="left" w:pos="0"/>
              </w:tabs>
              <w:spacing w:line="276" w:lineRule="auto"/>
              <w:jc w:val="center"/>
              <w:rPr>
                <w:szCs w:val="28"/>
              </w:rPr>
            </w:pPr>
          </w:p>
        </w:tc>
        <w:tc>
          <w:tcPr>
            <w:tcW w:w="3544" w:type="dxa"/>
            <w:gridSpan w:val="2"/>
            <w:tcBorders>
              <w:top w:val="nil"/>
              <w:left w:val="nil"/>
              <w:right w:val="nil"/>
            </w:tcBorders>
            <w:shd w:val="clear" w:color="auto" w:fill="auto"/>
          </w:tcPr>
          <w:p w14:paraId="2E409D99" w14:textId="77777777" w:rsidR="007B75B8" w:rsidRPr="00745847" w:rsidRDefault="007B75B8" w:rsidP="00745847">
            <w:pPr>
              <w:tabs>
                <w:tab w:val="left" w:pos="0"/>
              </w:tabs>
              <w:spacing w:line="276" w:lineRule="auto"/>
              <w:jc w:val="center"/>
              <w:rPr>
                <w:szCs w:val="28"/>
              </w:rPr>
            </w:pPr>
          </w:p>
        </w:tc>
        <w:tc>
          <w:tcPr>
            <w:tcW w:w="3436" w:type="dxa"/>
            <w:gridSpan w:val="5"/>
            <w:tcBorders>
              <w:top w:val="nil"/>
              <w:left w:val="nil"/>
              <w:bottom w:val="nil"/>
              <w:right w:val="nil"/>
            </w:tcBorders>
            <w:shd w:val="clear" w:color="auto" w:fill="auto"/>
          </w:tcPr>
          <w:p w14:paraId="7FEAB418" w14:textId="77777777" w:rsidR="007B75B8" w:rsidRPr="00745847" w:rsidRDefault="007B75B8" w:rsidP="00745847">
            <w:pPr>
              <w:tabs>
                <w:tab w:val="left" w:pos="0"/>
              </w:tabs>
              <w:spacing w:line="276" w:lineRule="auto"/>
              <w:jc w:val="center"/>
              <w:rPr>
                <w:szCs w:val="28"/>
              </w:rPr>
            </w:pPr>
          </w:p>
        </w:tc>
      </w:tr>
      <w:tr w:rsidR="007B75B8" w:rsidRPr="00745847" w14:paraId="0E916869" w14:textId="77777777" w:rsidTr="00BC74FA">
        <w:trPr>
          <w:gridAfter w:val="1"/>
          <w:wAfter w:w="425" w:type="dxa"/>
        </w:trPr>
        <w:tc>
          <w:tcPr>
            <w:tcW w:w="3050" w:type="dxa"/>
            <w:gridSpan w:val="4"/>
            <w:tcBorders>
              <w:top w:val="nil"/>
              <w:left w:val="nil"/>
              <w:bottom w:val="nil"/>
              <w:right w:val="nil"/>
            </w:tcBorders>
            <w:shd w:val="clear" w:color="auto" w:fill="auto"/>
          </w:tcPr>
          <w:p w14:paraId="69AD92FF" w14:textId="77777777" w:rsidR="007B75B8" w:rsidRPr="00745847" w:rsidRDefault="007B75B8" w:rsidP="00745847">
            <w:pPr>
              <w:tabs>
                <w:tab w:val="left" w:pos="0"/>
              </w:tabs>
              <w:spacing w:line="276" w:lineRule="auto"/>
              <w:jc w:val="center"/>
              <w:rPr>
                <w:szCs w:val="28"/>
              </w:rPr>
            </w:pPr>
          </w:p>
        </w:tc>
        <w:tc>
          <w:tcPr>
            <w:tcW w:w="4111" w:type="dxa"/>
            <w:gridSpan w:val="2"/>
            <w:tcBorders>
              <w:left w:val="nil"/>
              <w:bottom w:val="single" w:sz="4" w:space="0" w:color="auto"/>
              <w:right w:val="nil"/>
            </w:tcBorders>
            <w:shd w:val="clear" w:color="auto" w:fill="auto"/>
          </w:tcPr>
          <w:p w14:paraId="42ED4110" w14:textId="77777777" w:rsidR="007B75B8" w:rsidRPr="00745847" w:rsidRDefault="007B75B8" w:rsidP="00745847">
            <w:pPr>
              <w:tabs>
                <w:tab w:val="left" w:pos="0"/>
              </w:tabs>
              <w:spacing w:line="276" w:lineRule="auto"/>
              <w:jc w:val="center"/>
              <w:rPr>
                <w:szCs w:val="28"/>
              </w:rPr>
            </w:pPr>
            <w:r w:rsidRPr="00745847">
              <w:rPr>
                <w:szCs w:val="28"/>
              </w:rPr>
              <w:t>(Data) (numeris)</w:t>
            </w:r>
          </w:p>
          <w:p w14:paraId="22E5E964" w14:textId="77777777" w:rsidR="007B75B8" w:rsidRPr="00745847" w:rsidRDefault="007B75B8" w:rsidP="00745847">
            <w:pPr>
              <w:tabs>
                <w:tab w:val="left" w:pos="0"/>
              </w:tabs>
              <w:spacing w:line="276" w:lineRule="auto"/>
              <w:jc w:val="center"/>
              <w:rPr>
                <w:szCs w:val="28"/>
              </w:rPr>
            </w:pPr>
          </w:p>
        </w:tc>
        <w:tc>
          <w:tcPr>
            <w:tcW w:w="2195" w:type="dxa"/>
            <w:gridSpan w:val="3"/>
            <w:tcBorders>
              <w:top w:val="nil"/>
              <w:left w:val="nil"/>
              <w:bottom w:val="nil"/>
              <w:right w:val="nil"/>
            </w:tcBorders>
            <w:shd w:val="clear" w:color="auto" w:fill="auto"/>
          </w:tcPr>
          <w:p w14:paraId="69376E5A" w14:textId="77777777" w:rsidR="007B75B8" w:rsidRPr="00745847" w:rsidRDefault="007B75B8" w:rsidP="00745847">
            <w:pPr>
              <w:tabs>
                <w:tab w:val="left" w:pos="0"/>
              </w:tabs>
              <w:spacing w:line="276" w:lineRule="auto"/>
              <w:jc w:val="center"/>
              <w:rPr>
                <w:szCs w:val="28"/>
              </w:rPr>
            </w:pPr>
          </w:p>
        </w:tc>
      </w:tr>
      <w:tr w:rsidR="007B75B8" w:rsidRPr="00745847" w14:paraId="4A1ABEAF" w14:textId="77777777" w:rsidTr="00BC74FA">
        <w:trPr>
          <w:gridAfter w:val="1"/>
          <w:wAfter w:w="399" w:type="dxa"/>
        </w:trPr>
        <w:tc>
          <w:tcPr>
            <w:tcW w:w="1242" w:type="dxa"/>
            <w:tcBorders>
              <w:top w:val="nil"/>
              <w:left w:val="nil"/>
              <w:bottom w:val="nil"/>
              <w:right w:val="nil"/>
            </w:tcBorders>
            <w:shd w:val="clear" w:color="auto" w:fill="auto"/>
          </w:tcPr>
          <w:p w14:paraId="7B5F4554" w14:textId="77777777" w:rsidR="007B75B8" w:rsidRPr="00745847" w:rsidRDefault="007B75B8" w:rsidP="00745847">
            <w:pPr>
              <w:tabs>
                <w:tab w:val="left" w:pos="0"/>
              </w:tabs>
              <w:spacing w:line="276" w:lineRule="auto"/>
              <w:jc w:val="center"/>
              <w:rPr>
                <w:szCs w:val="28"/>
              </w:rPr>
            </w:pPr>
          </w:p>
        </w:tc>
        <w:tc>
          <w:tcPr>
            <w:tcW w:w="7904" w:type="dxa"/>
            <w:gridSpan w:val="7"/>
            <w:tcBorders>
              <w:top w:val="nil"/>
              <w:left w:val="nil"/>
              <w:bottom w:val="nil"/>
              <w:right w:val="nil"/>
            </w:tcBorders>
            <w:shd w:val="clear" w:color="auto" w:fill="auto"/>
          </w:tcPr>
          <w:p w14:paraId="10F3A8C5" w14:textId="77777777" w:rsidR="007B75B8" w:rsidRPr="00745847" w:rsidRDefault="007B75B8" w:rsidP="00745847">
            <w:pPr>
              <w:tabs>
                <w:tab w:val="left" w:pos="0"/>
              </w:tabs>
              <w:spacing w:line="276" w:lineRule="auto"/>
              <w:jc w:val="center"/>
              <w:rPr>
                <w:szCs w:val="28"/>
              </w:rPr>
            </w:pPr>
            <w:r w:rsidRPr="00745847">
              <w:rPr>
                <w:szCs w:val="28"/>
              </w:rPr>
              <w:t>(Vieta)</w:t>
            </w:r>
          </w:p>
        </w:tc>
        <w:tc>
          <w:tcPr>
            <w:tcW w:w="236" w:type="dxa"/>
            <w:tcBorders>
              <w:top w:val="nil"/>
              <w:left w:val="nil"/>
              <w:bottom w:val="nil"/>
              <w:right w:val="nil"/>
            </w:tcBorders>
            <w:shd w:val="clear" w:color="auto" w:fill="auto"/>
          </w:tcPr>
          <w:p w14:paraId="6E9E4DC7" w14:textId="77777777" w:rsidR="007B75B8" w:rsidRPr="00745847" w:rsidRDefault="007B75B8" w:rsidP="00745847">
            <w:pPr>
              <w:tabs>
                <w:tab w:val="left" w:pos="0"/>
              </w:tabs>
              <w:spacing w:line="276" w:lineRule="auto"/>
              <w:jc w:val="center"/>
              <w:rPr>
                <w:szCs w:val="28"/>
              </w:rPr>
            </w:pPr>
          </w:p>
        </w:tc>
      </w:tr>
    </w:tbl>
    <w:p w14:paraId="7F120EEB" w14:textId="77777777" w:rsidR="007B75B8" w:rsidRPr="00745847" w:rsidRDefault="007B75B8" w:rsidP="00745847">
      <w:pPr>
        <w:tabs>
          <w:tab w:val="left" w:pos="0"/>
        </w:tabs>
        <w:spacing w:line="276" w:lineRule="auto"/>
        <w:jc w:val="both"/>
        <w:rPr>
          <w:noProof/>
          <w:szCs w:val="28"/>
        </w:rPr>
      </w:pPr>
      <w:r w:rsidRPr="00745847">
        <w:rPr>
          <w:noProof/>
          <w:szCs w:val="28"/>
        </w:rPr>
        <w:t xml:space="preserve">Klientas, </w:t>
      </w:r>
      <w:r w:rsidRPr="00745847">
        <w:rPr>
          <w:rFonts w:eastAsia="Calibri"/>
          <w:noProof/>
          <w:color w:val="FF0000"/>
          <w:szCs w:val="28"/>
        </w:rPr>
        <w:t>[</w:t>
      </w:r>
      <w:r w:rsidRPr="00745847">
        <w:rPr>
          <w:rFonts w:eastAsia="Calibri"/>
          <w:i/>
          <w:noProof/>
          <w:color w:val="FF0000"/>
          <w:szCs w:val="28"/>
        </w:rPr>
        <w:t>įrašyti Dalyvio pavadinimą; įmonės kodą, adresą; ūkio subjektų grupės atveju išvardinti pilnus narių pavadinimus, pažymint atsakingąjį narį, arba pažymėti, kad Dalyvis pateikia pasiūlymą jungtinės veiklos, kuri teikia pasiūlymą, vardu, nurodant jungtinės veiklos sutarties datą ir numerį</w:t>
      </w:r>
      <w:r w:rsidRPr="00745847">
        <w:rPr>
          <w:rFonts w:eastAsia="Calibri"/>
          <w:noProof/>
          <w:color w:val="FF0000"/>
          <w:szCs w:val="28"/>
        </w:rPr>
        <w:t>]</w:t>
      </w:r>
      <w:r w:rsidRPr="00745847">
        <w:rPr>
          <w:noProof/>
          <w:szCs w:val="28"/>
        </w:rPr>
        <w:t xml:space="preserve">, pateikė Pasiūlymą dalyvauti </w:t>
      </w:r>
      <w:r w:rsidR="0017305B" w:rsidRPr="00745847">
        <w:rPr>
          <w:noProof/>
          <w:szCs w:val="28"/>
        </w:rPr>
        <w:t>Skelbiamose derybose</w:t>
      </w:r>
      <w:r w:rsidRPr="00745847">
        <w:rPr>
          <w:noProof/>
          <w:szCs w:val="28"/>
        </w:rPr>
        <w:t xml:space="preserve"> dėl </w:t>
      </w:r>
      <w:r w:rsidRPr="00745847">
        <w:rPr>
          <w:i/>
          <w:color w:val="FF0000"/>
          <w:szCs w:val="28"/>
        </w:rPr>
        <w:t>[nurodyti Projekto pavadinimą</w:t>
      </w:r>
      <w:r w:rsidRPr="00745847">
        <w:rPr>
          <w:szCs w:val="28"/>
        </w:rPr>
        <w:t>] įgyvendinimo</w:t>
      </w:r>
      <w:r w:rsidRPr="00745847">
        <w:rPr>
          <w:noProof/>
          <w:szCs w:val="28"/>
        </w:rPr>
        <w:t>.</w:t>
      </w:r>
    </w:p>
    <w:p w14:paraId="72D35B48" w14:textId="77777777" w:rsidR="007B75B8" w:rsidRPr="00745847" w:rsidRDefault="007B75B8" w:rsidP="00745847">
      <w:pPr>
        <w:tabs>
          <w:tab w:val="left" w:pos="0"/>
        </w:tabs>
        <w:spacing w:line="276" w:lineRule="auto"/>
        <w:jc w:val="both"/>
        <w:rPr>
          <w:noProof/>
          <w:szCs w:val="28"/>
        </w:rPr>
      </w:pPr>
      <w:r w:rsidRPr="00745847">
        <w:rPr>
          <w:rFonts w:eastAsia="Calibri"/>
          <w:noProof/>
          <w:color w:val="FF0000"/>
          <w:szCs w:val="28"/>
        </w:rPr>
        <w:t>[</w:t>
      </w:r>
      <w:r w:rsidRPr="00745847">
        <w:rPr>
          <w:rFonts w:eastAsia="Calibri"/>
          <w:i/>
          <w:noProof/>
          <w:color w:val="FF0000"/>
          <w:szCs w:val="28"/>
        </w:rPr>
        <w:t>Garanto pavadinimas, įmonės kodas</w:t>
      </w:r>
      <w:r w:rsidRPr="00745847">
        <w:rPr>
          <w:rFonts w:eastAsia="Calibri"/>
          <w:noProof/>
          <w:color w:val="FF0000"/>
          <w:szCs w:val="28"/>
        </w:rPr>
        <w:t>]</w:t>
      </w:r>
      <w:r w:rsidRPr="00745847">
        <w:rPr>
          <w:rFonts w:eastAsia="Calibri"/>
          <w:noProof/>
          <w:szCs w:val="28"/>
        </w:rPr>
        <w:t>[atstovaujamas</w:t>
      </w:r>
      <w:r w:rsidRPr="00745847">
        <w:rPr>
          <w:rFonts w:eastAsia="Calibri"/>
          <w:noProof/>
          <w:color w:val="009900"/>
          <w:szCs w:val="28"/>
        </w:rPr>
        <w:t xml:space="preserve"> </w:t>
      </w:r>
      <w:r w:rsidRPr="00745847">
        <w:rPr>
          <w:rFonts w:eastAsia="Calibri"/>
          <w:noProof/>
          <w:color w:val="FF0000"/>
          <w:szCs w:val="28"/>
        </w:rPr>
        <w:t>[</w:t>
      </w:r>
      <w:r w:rsidRPr="00745847">
        <w:rPr>
          <w:rFonts w:eastAsia="Calibri"/>
          <w:i/>
          <w:noProof/>
          <w:color w:val="FF0000"/>
          <w:szCs w:val="28"/>
        </w:rPr>
        <w:t>filialo pavadinimas</w:t>
      </w:r>
      <w:r w:rsidRPr="00745847">
        <w:rPr>
          <w:rFonts w:eastAsia="Calibri"/>
          <w:noProof/>
          <w:color w:val="FF0000"/>
          <w:szCs w:val="28"/>
        </w:rPr>
        <w:t>]</w:t>
      </w:r>
      <w:r w:rsidRPr="00745847">
        <w:rPr>
          <w:rFonts w:eastAsia="Calibri"/>
          <w:noProof/>
          <w:szCs w:val="28"/>
        </w:rPr>
        <w:t xml:space="preserve"> filialo]</w:t>
      </w:r>
      <w:r w:rsidRPr="00745847">
        <w:rPr>
          <w:noProof/>
          <w:szCs w:val="28"/>
        </w:rPr>
        <w:t xml:space="preserve"> </w:t>
      </w:r>
      <w:r w:rsidRPr="00745847">
        <w:rPr>
          <w:rFonts w:eastAsia="Calibri"/>
          <w:noProof/>
          <w:color w:val="FF0000"/>
          <w:szCs w:val="28"/>
        </w:rPr>
        <w:t>[</w:t>
      </w:r>
      <w:r w:rsidRPr="00745847">
        <w:rPr>
          <w:rFonts w:eastAsia="Calibri"/>
          <w:i/>
          <w:noProof/>
          <w:color w:val="FF0000"/>
          <w:szCs w:val="28"/>
        </w:rPr>
        <w:t>adresas</w:t>
      </w:r>
      <w:r w:rsidRPr="00745847">
        <w:rPr>
          <w:rFonts w:eastAsia="Calibri"/>
          <w:noProof/>
          <w:color w:val="FF0000"/>
          <w:szCs w:val="28"/>
        </w:rPr>
        <w:t>]</w:t>
      </w:r>
      <w:r w:rsidRPr="00745847">
        <w:rPr>
          <w:noProof/>
          <w:szCs w:val="28"/>
        </w:rPr>
        <w:t xml:space="preserve">, (toliau – Garantas), šioje garantijoje nustatytomis sąlygomis neatšaukiamai įsipareigoja sumokėti </w:t>
      </w:r>
      <w:r w:rsidRPr="00745847">
        <w:rPr>
          <w:rFonts w:eastAsia="Calibri"/>
          <w:noProof/>
          <w:color w:val="FF0000"/>
          <w:szCs w:val="28"/>
        </w:rPr>
        <w:t>[</w:t>
      </w:r>
      <w:r w:rsidRPr="00745847">
        <w:rPr>
          <w:rFonts w:eastAsia="Calibri"/>
          <w:i/>
          <w:noProof/>
          <w:color w:val="FF0000"/>
          <w:szCs w:val="28"/>
        </w:rPr>
        <w:t>Valdžios subjekto pavadinimas</w:t>
      </w:r>
      <w:r w:rsidRPr="00745847">
        <w:rPr>
          <w:rFonts w:eastAsia="Calibri"/>
          <w:noProof/>
          <w:color w:val="FF0000"/>
          <w:szCs w:val="28"/>
        </w:rPr>
        <w:t>]</w:t>
      </w:r>
      <w:r w:rsidRPr="00745847" w:rsidDel="00014F8F">
        <w:rPr>
          <w:rFonts w:eastAsia="Calibri"/>
          <w:noProof/>
          <w:szCs w:val="28"/>
        </w:rPr>
        <w:t xml:space="preserve"> </w:t>
      </w:r>
      <w:r w:rsidRPr="00745847">
        <w:rPr>
          <w:noProof/>
          <w:szCs w:val="28"/>
        </w:rPr>
        <w:t xml:space="preserve"> (toliau – Institucija) ne daugiau kaip </w:t>
      </w:r>
      <w:r w:rsidRPr="00745847">
        <w:rPr>
          <w:rFonts w:eastAsia="Calibri"/>
          <w:noProof/>
          <w:color w:val="FF0000"/>
          <w:szCs w:val="28"/>
        </w:rPr>
        <w:t>[</w:t>
      </w:r>
      <w:r w:rsidRPr="00745847">
        <w:rPr>
          <w:rFonts w:eastAsia="Calibri"/>
          <w:i/>
          <w:noProof/>
          <w:color w:val="FF0000"/>
          <w:szCs w:val="28"/>
        </w:rPr>
        <w:t>suma skaičiais</w:t>
      </w:r>
      <w:r w:rsidRPr="00745847">
        <w:rPr>
          <w:rFonts w:eastAsia="Calibri"/>
          <w:noProof/>
          <w:color w:val="FF0000"/>
          <w:szCs w:val="28"/>
        </w:rPr>
        <w:t>]</w:t>
      </w:r>
      <w:r w:rsidRPr="00745847">
        <w:rPr>
          <w:noProof/>
          <w:szCs w:val="28"/>
        </w:rPr>
        <w:t>, (</w:t>
      </w:r>
      <w:r w:rsidRPr="00745847">
        <w:rPr>
          <w:rFonts w:eastAsia="Calibri"/>
          <w:noProof/>
          <w:color w:val="FF0000"/>
          <w:szCs w:val="28"/>
        </w:rPr>
        <w:t>[</w:t>
      </w:r>
      <w:r w:rsidRPr="00745847">
        <w:rPr>
          <w:rFonts w:eastAsia="Calibri"/>
          <w:i/>
          <w:noProof/>
          <w:color w:val="FF0000"/>
          <w:szCs w:val="28"/>
        </w:rPr>
        <w:t>suma žodžiais, valiutos pavadinimas</w:t>
      </w:r>
      <w:r w:rsidRPr="00745847">
        <w:rPr>
          <w:rFonts w:eastAsia="Calibri"/>
          <w:noProof/>
          <w:color w:val="FF0000"/>
          <w:szCs w:val="28"/>
        </w:rPr>
        <w:t>]</w:t>
      </w:r>
      <w:r w:rsidRPr="00745847">
        <w:rPr>
          <w:noProof/>
          <w:szCs w:val="28"/>
        </w:rPr>
        <w:t>), gavęs pirmą raštišką Institucijos reikalavimą mokėti (originalą), kuriame nurodytas garantijos Nr. </w:t>
      </w:r>
      <w:r w:rsidRPr="00745847">
        <w:rPr>
          <w:rFonts w:eastAsia="Calibri"/>
          <w:noProof/>
          <w:color w:val="FF0000"/>
          <w:szCs w:val="28"/>
        </w:rPr>
        <w:t>[</w:t>
      </w:r>
      <w:r w:rsidRPr="00745847">
        <w:rPr>
          <w:rFonts w:eastAsia="Calibri"/>
          <w:i/>
          <w:noProof/>
          <w:color w:val="FF0000"/>
          <w:szCs w:val="28"/>
        </w:rPr>
        <w:t>nurodyti garantijos numerį</w:t>
      </w:r>
      <w:r w:rsidRPr="00745847">
        <w:rPr>
          <w:rFonts w:eastAsia="Calibri"/>
          <w:noProof/>
          <w:color w:val="FF0000"/>
          <w:szCs w:val="28"/>
        </w:rPr>
        <w:t>]</w:t>
      </w:r>
      <w:r w:rsidRPr="00745847">
        <w:rPr>
          <w:noProof/>
          <w:szCs w:val="28"/>
        </w:rPr>
        <w:t>. Institucija neprivalo pagrįsti savo reikalavimų, tačiau savo rašte turi nurodyti, kad reikalaujama suma priklauso jai pagal vieną ar kelias žemiau nustatytas sąlygas:</w:t>
      </w:r>
    </w:p>
    <w:p w14:paraId="3161DA8F" w14:textId="77777777" w:rsidR="007B75B8" w:rsidRPr="00745847" w:rsidRDefault="007B75B8" w:rsidP="00745847">
      <w:pPr>
        <w:tabs>
          <w:tab w:val="left" w:pos="0"/>
        </w:tabs>
        <w:spacing w:line="276" w:lineRule="auto"/>
        <w:jc w:val="both"/>
        <w:rPr>
          <w:noProof/>
          <w:szCs w:val="28"/>
        </w:rPr>
      </w:pPr>
      <w:r w:rsidRPr="00745847">
        <w:rPr>
          <w:noProof/>
          <w:szCs w:val="28"/>
        </w:rPr>
        <w:t>1. Klientas atšaukia arba pakeičia savo Pasiūlymą jo galiojimo laikotarpiu, pasibaigu</w:t>
      </w:r>
      <w:r w:rsidR="000C2903">
        <w:rPr>
          <w:noProof/>
          <w:szCs w:val="28"/>
        </w:rPr>
        <w:t>s Pasiūlymų pateikimo terminui;</w:t>
      </w:r>
    </w:p>
    <w:p w14:paraId="120A6E1A" w14:textId="77777777" w:rsidR="007B75B8" w:rsidRPr="00745847" w:rsidRDefault="007B75B8" w:rsidP="00745847">
      <w:pPr>
        <w:tabs>
          <w:tab w:val="left" w:pos="0"/>
        </w:tabs>
        <w:spacing w:line="276" w:lineRule="auto"/>
        <w:jc w:val="both"/>
        <w:rPr>
          <w:noProof/>
          <w:szCs w:val="28"/>
        </w:rPr>
      </w:pPr>
      <w:r w:rsidRPr="00745847">
        <w:rPr>
          <w:noProof/>
          <w:szCs w:val="28"/>
        </w:rPr>
        <w:t xml:space="preserve">2. Laimėjęs </w:t>
      </w:r>
      <w:r w:rsidR="0017305B" w:rsidRPr="00745847">
        <w:rPr>
          <w:noProof/>
          <w:szCs w:val="28"/>
        </w:rPr>
        <w:t>Skelbiamas derybas</w:t>
      </w:r>
      <w:r w:rsidRPr="00745847">
        <w:rPr>
          <w:noProof/>
          <w:szCs w:val="28"/>
        </w:rPr>
        <w:t>, Klientas:</w:t>
      </w:r>
    </w:p>
    <w:p w14:paraId="352EA03B" w14:textId="77777777" w:rsidR="007B75B8" w:rsidRPr="00745847" w:rsidRDefault="007B75B8" w:rsidP="00E5539E">
      <w:pPr>
        <w:pStyle w:val="Sraopastraipa"/>
        <w:numPr>
          <w:ilvl w:val="1"/>
          <w:numId w:val="6"/>
        </w:numPr>
        <w:tabs>
          <w:tab w:val="left" w:pos="0"/>
        </w:tabs>
        <w:spacing w:line="276" w:lineRule="auto"/>
        <w:ind w:left="1418" w:firstLine="0"/>
        <w:jc w:val="both"/>
        <w:rPr>
          <w:noProof/>
          <w:szCs w:val="28"/>
        </w:rPr>
      </w:pPr>
      <w:r w:rsidRPr="00745847">
        <w:rPr>
          <w:noProof/>
          <w:szCs w:val="28"/>
        </w:rPr>
        <w:t>nepasirašo Sutarties ar atsisako ją sudaryti per Institucijos nustatytą terminą;</w:t>
      </w:r>
    </w:p>
    <w:p w14:paraId="58C5C788" w14:textId="77777777" w:rsidR="007B75B8" w:rsidRPr="00745847" w:rsidRDefault="007B75B8" w:rsidP="00E5539E">
      <w:pPr>
        <w:pStyle w:val="Sraopastraipa"/>
        <w:numPr>
          <w:ilvl w:val="1"/>
          <w:numId w:val="6"/>
        </w:numPr>
        <w:tabs>
          <w:tab w:val="left" w:pos="0"/>
        </w:tabs>
        <w:spacing w:line="276" w:lineRule="auto"/>
        <w:ind w:left="1418" w:firstLine="0"/>
        <w:jc w:val="both"/>
        <w:rPr>
          <w:noProof/>
          <w:szCs w:val="28"/>
        </w:rPr>
      </w:pPr>
      <w:r w:rsidRPr="00745847">
        <w:rPr>
          <w:szCs w:val="28"/>
        </w:rPr>
        <w:t>nepateikia Sutarties įvykdymo užtikrinimo per Institucijos nustatytą terminą;</w:t>
      </w:r>
    </w:p>
    <w:p w14:paraId="36848CEA" w14:textId="77777777" w:rsidR="007B75B8" w:rsidRPr="00745847" w:rsidRDefault="007B75B8" w:rsidP="00E5539E">
      <w:pPr>
        <w:pStyle w:val="Sraopastraipa"/>
        <w:numPr>
          <w:ilvl w:val="1"/>
          <w:numId w:val="6"/>
        </w:numPr>
        <w:tabs>
          <w:tab w:val="left" w:pos="0"/>
        </w:tabs>
        <w:spacing w:line="276" w:lineRule="auto"/>
        <w:ind w:left="1418" w:firstLine="0"/>
        <w:jc w:val="both"/>
        <w:rPr>
          <w:noProof/>
          <w:szCs w:val="28"/>
        </w:rPr>
      </w:pPr>
      <w:r w:rsidRPr="00745847">
        <w:rPr>
          <w:noProof/>
          <w:szCs w:val="28"/>
        </w:rPr>
        <w:t>per Sutartyje nustatytą laikotarpį neįvykdo išankstinių Sutarties įsigaliojimo sąlygų.</w:t>
      </w:r>
    </w:p>
    <w:p w14:paraId="161EC50D" w14:textId="77777777" w:rsidR="007B75B8" w:rsidRPr="00745847" w:rsidRDefault="007B75B8" w:rsidP="00745847">
      <w:pPr>
        <w:pStyle w:val="Pagrindiniotekstotrauka2"/>
        <w:tabs>
          <w:tab w:val="left" w:pos="0"/>
        </w:tabs>
        <w:spacing w:after="0" w:line="276" w:lineRule="auto"/>
        <w:ind w:left="0"/>
        <w:jc w:val="both"/>
        <w:rPr>
          <w:i/>
          <w:noProof/>
          <w:szCs w:val="28"/>
        </w:rPr>
      </w:pPr>
      <w:r w:rsidRPr="00745847">
        <w:rPr>
          <w:i/>
          <w:noProof/>
          <w:szCs w:val="28"/>
        </w:rPr>
        <w:t>Bet kokius raštiškus pranešimus Institucija turi pateikti Garantui kartu su Instituciją aptarnaujančio banko patvirtinimu, kad parašas yra autentiškas.</w:t>
      </w:r>
    </w:p>
    <w:p w14:paraId="357A479C" w14:textId="231FF6F0" w:rsidR="007B75B8" w:rsidRPr="00745847" w:rsidRDefault="007B75B8" w:rsidP="00745847">
      <w:pPr>
        <w:tabs>
          <w:tab w:val="left" w:pos="0"/>
        </w:tabs>
        <w:spacing w:line="276" w:lineRule="auto"/>
        <w:jc w:val="both"/>
        <w:rPr>
          <w:noProof/>
          <w:szCs w:val="28"/>
        </w:rPr>
      </w:pPr>
      <w:r w:rsidRPr="00745847">
        <w:rPr>
          <w:noProof/>
          <w:szCs w:val="28"/>
        </w:rPr>
        <w:t>Šis įsipareigojimas privalomas Garantui ir jo teisių perėmėjams</w:t>
      </w:r>
      <w:r w:rsidRPr="00745847">
        <w:rPr>
          <w:rFonts w:eastAsia="Calibri"/>
          <w:noProof/>
          <w:color w:val="FF0000"/>
          <w:szCs w:val="28"/>
        </w:rPr>
        <w:t>[</w:t>
      </w:r>
      <w:r w:rsidRPr="00745847">
        <w:rPr>
          <w:rFonts w:eastAsia="Calibri"/>
          <w:i/>
          <w:noProof/>
          <w:color w:val="FF0000"/>
          <w:szCs w:val="28"/>
        </w:rPr>
        <w:t>garantijos išdavimo data</w:t>
      </w:r>
      <w:r w:rsidRPr="00745847">
        <w:rPr>
          <w:rFonts w:eastAsia="Calibri"/>
          <w:noProof/>
          <w:color w:val="FF0000"/>
          <w:szCs w:val="28"/>
        </w:rPr>
        <w:t>]</w:t>
      </w:r>
      <w:r w:rsidRPr="00745847">
        <w:rPr>
          <w:noProof/>
          <w:szCs w:val="28"/>
        </w:rPr>
        <w:t xml:space="preserve">. </w:t>
      </w:r>
    </w:p>
    <w:p w14:paraId="2F19F4E1" w14:textId="77777777" w:rsidR="007B75B8" w:rsidRPr="00745847" w:rsidRDefault="007B75B8" w:rsidP="00745847">
      <w:pPr>
        <w:tabs>
          <w:tab w:val="left" w:pos="0"/>
        </w:tabs>
        <w:spacing w:line="276" w:lineRule="auto"/>
        <w:jc w:val="both"/>
        <w:rPr>
          <w:noProof/>
          <w:szCs w:val="28"/>
        </w:rPr>
      </w:pPr>
      <w:r w:rsidRPr="00745847">
        <w:rPr>
          <w:noProof/>
          <w:szCs w:val="28"/>
        </w:rPr>
        <w:t>Garantas įsipareigoja tik Institucijai, todėl ši garantija yra neperleistina ir neįkeistina.</w:t>
      </w:r>
    </w:p>
    <w:p w14:paraId="11D420FA" w14:textId="2597D7AB" w:rsidR="007B75B8" w:rsidRPr="00745847" w:rsidRDefault="007B75B8" w:rsidP="00745847">
      <w:pPr>
        <w:tabs>
          <w:tab w:val="left" w:pos="0"/>
        </w:tabs>
        <w:spacing w:line="276" w:lineRule="auto"/>
        <w:jc w:val="both"/>
        <w:rPr>
          <w:b/>
          <w:noProof/>
          <w:szCs w:val="28"/>
        </w:rPr>
      </w:pPr>
      <w:r w:rsidRPr="00745847">
        <w:rPr>
          <w:noProof/>
          <w:szCs w:val="28"/>
        </w:rPr>
        <w:t xml:space="preserve">Ši garantija galioja iki </w:t>
      </w:r>
      <w:r w:rsidRPr="00745847">
        <w:rPr>
          <w:rFonts w:eastAsia="Calibri"/>
          <w:noProof/>
          <w:color w:val="FF0000"/>
          <w:szCs w:val="28"/>
        </w:rPr>
        <w:t>[</w:t>
      </w:r>
      <w:r w:rsidRPr="00745847">
        <w:rPr>
          <w:rFonts w:eastAsia="Calibri"/>
          <w:i/>
          <w:noProof/>
          <w:color w:val="FF0000"/>
          <w:szCs w:val="28"/>
        </w:rPr>
        <w:t>garantijos galiojimo data, ne trumpiau kaip Pasiūlymo galiojimo data</w:t>
      </w:r>
      <w:r w:rsidR="00600E26">
        <w:rPr>
          <w:rFonts w:eastAsia="Calibri"/>
          <w:i/>
          <w:noProof/>
          <w:color w:val="FF0000"/>
          <w:szCs w:val="28"/>
        </w:rPr>
        <w:t>]</w:t>
      </w:r>
    </w:p>
    <w:p w14:paraId="1201C401" w14:textId="77777777" w:rsidR="007B75B8" w:rsidRPr="00745847" w:rsidRDefault="007B75B8" w:rsidP="00745847">
      <w:pPr>
        <w:tabs>
          <w:tab w:val="left" w:pos="0"/>
        </w:tabs>
        <w:spacing w:line="276" w:lineRule="auto"/>
        <w:rPr>
          <w:noProof/>
          <w:szCs w:val="28"/>
        </w:rPr>
      </w:pPr>
      <w:r w:rsidRPr="00745847">
        <w:rPr>
          <w:noProof/>
          <w:szCs w:val="28"/>
        </w:rPr>
        <w:t>Visi Garanto įsipareigojimai Institucijai pagal šią garantiją baigiasi, jei:</w:t>
      </w:r>
    </w:p>
    <w:p w14:paraId="68C92224" w14:textId="77777777" w:rsidR="007B75B8" w:rsidRPr="00745847" w:rsidRDefault="007B75B8" w:rsidP="00745847">
      <w:pPr>
        <w:pStyle w:val="Pagrindiniotekstotrauka3"/>
        <w:tabs>
          <w:tab w:val="left" w:pos="0"/>
        </w:tabs>
        <w:spacing w:after="0" w:line="276" w:lineRule="auto"/>
        <w:rPr>
          <w:noProof/>
          <w:sz w:val="24"/>
          <w:szCs w:val="28"/>
        </w:rPr>
      </w:pPr>
      <w:r w:rsidRPr="00745847">
        <w:rPr>
          <w:noProof/>
          <w:sz w:val="24"/>
          <w:szCs w:val="28"/>
        </w:rPr>
        <w:t>1. Iki paskutinės garantijos galiojimo dienos imtinai Garantas aukščiau nurodytu adresu nebus gavęs Institucijos raštiškų reikalavimų mokėti (originalo) ir Instituciją aptarnaujančio banko patvirtinimo, kad parašas yra autentiškas;</w:t>
      </w:r>
    </w:p>
    <w:p w14:paraId="072FBFBC" w14:textId="77777777" w:rsidR="007B75B8" w:rsidRPr="00745847" w:rsidRDefault="007B75B8" w:rsidP="00745847">
      <w:pPr>
        <w:pStyle w:val="Pagrindiniotekstotrauka3"/>
        <w:tabs>
          <w:tab w:val="left" w:pos="0"/>
        </w:tabs>
        <w:spacing w:after="0" w:line="276" w:lineRule="auto"/>
        <w:rPr>
          <w:noProof/>
          <w:sz w:val="24"/>
          <w:szCs w:val="28"/>
        </w:rPr>
      </w:pPr>
      <w:r w:rsidRPr="00745847">
        <w:rPr>
          <w:noProof/>
          <w:sz w:val="24"/>
          <w:szCs w:val="28"/>
        </w:rPr>
        <w:t>2. Bus sudaryta ir įsigalios Sutartis;</w:t>
      </w:r>
    </w:p>
    <w:p w14:paraId="4DDB3E0D" w14:textId="77777777" w:rsidR="007B75B8" w:rsidRPr="00745847" w:rsidRDefault="007B75B8" w:rsidP="00745847">
      <w:pPr>
        <w:pStyle w:val="Pagrindiniotekstotrauka3"/>
        <w:tabs>
          <w:tab w:val="left" w:pos="0"/>
        </w:tabs>
        <w:spacing w:after="0" w:line="276" w:lineRule="auto"/>
        <w:rPr>
          <w:noProof/>
          <w:sz w:val="24"/>
          <w:szCs w:val="28"/>
        </w:rPr>
      </w:pPr>
      <w:r w:rsidRPr="00745847">
        <w:rPr>
          <w:noProof/>
          <w:sz w:val="24"/>
          <w:szCs w:val="28"/>
        </w:rPr>
        <w:t xml:space="preserve">3. </w:t>
      </w:r>
      <w:r w:rsidR="0017305B" w:rsidRPr="00745847">
        <w:rPr>
          <w:noProof/>
          <w:sz w:val="24"/>
          <w:szCs w:val="28"/>
        </w:rPr>
        <w:t xml:space="preserve">Skelbimos derybos </w:t>
      </w:r>
      <w:r w:rsidRPr="00745847">
        <w:rPr>
          <w:noProof/>
          <w:sz w:val="24"/>
          <w:szCs w:val="28"/>
        </w:rPr>
        <w:t xml:space="preserve"> bus nutraukt</w:t>
      </w:r>
      <w:r w:rsidR="0017305B" w:rsidRPr="00745847">
        <w:rPr>
          <w:noProof/>
          <w:sz w:val="24"/>
          <w:szCs w:val="28"/>
        </w:rPr>
        <w:t>o</w:t>
      </w:r>
      <w:r w:rsidRPr="00745847">
        <w:rPr>
          <w:noProof/>
          <w:sz w:val="24"/>
          <w:szCs w:val="28"/>
        </w:rPr>
        <w:t>s;</w:t>
      </w:r>
    </w:p>
    <w:p w14:paraId="6EE85FBF" w14:textId="77777777" w:rsidR="007B75B8" w:rsidRPr="00745847" w:rsidRDefault="007B75B8" w:rsidP="00745847">
      <w:pPr>
        <w:pStyle w:val="Pagrindiniotekstotrauka3"/>
        <w:tabs>
          <w:tab w:val="left" w:pos="0"/>
        </w:tabs>
        <w:spacing w:after="0" w:line="276" w:lineRule="auto"/>
        <w:rPr>
          <w:noProof/>
          <w:sz w:val="24"/>
          <w:szCs w:val="28"/>
        </w:rPr>
      </w:pPr>
      <w:r w:rsidRPr="00745847">
        <w:rPr>
          <w:noProof/>
          <w:sz w:val="24"/>
          <w:szCs w:val="28"/>
        </w:rPr>
        <w:t xml:space="preserve">4. Kliento Pasiūlymas </w:t>
      </w:r>
      <w:r w:rsidR="0017305B" w:rsidRPr="00745847">
        <w:rPr>
          <w:noProof/>
          <w:sz w:val="24"/>
          <w:szCs w:val="28"/>
        </w:rPr>
        <w:t>Skelbiamose derybose</w:t>
      </w:r>
      <w:r w:rsidRPr="00745847">
        <w:rPr>
          <w:noProof/>
          <w:sz w:val="24"/>
          <w:szCs w:val="28"/>
        </w:rPr>
        <w:t xml:space="preserve"> atmestas ir atmetimas neapskundžiamas Lietuvos Respublikos įstatymų nustatyta tvarka.</w:t>
      </w:r>
    </w:p>
    <w:p w14:paraId="63AE1939" w14:textId="5F04E74A" w:rsidR="007B75B8" w:rsidRPr="00745847" w:rsidRDefault="007B7F9B" w:rsidP="00745847">
      <w:pPr>
        <w:pStyle w:val="Pagrindiniotekstotrauka3"/>
        <w:tabs>
          <w:tab w:val="left" w:pos="0"/>
        </w:tabs>
        <w:spacing w:after="0" w:line="276" w:lineRule="auto"/>
        <w:rPr>
          <w:noProof/>
          <w:sz w:val="24"/>
          <w:szCs w:val="28"/>
        </w:rPr>
      </w:pPr>
      <w:r w:rsidRPr="007B7F9B">
        <w:rPr>
          <w:noProof/>
          <w:sz w:val="24"/>
          <w:szCs w:val="24"/>
        </w:rPr>
        <w:t>Visi Garanto įsipareigojimai Institucijai pagal šią garantiją baigiasi, jei:</w:t>
      </w:r>
      <w:r w:rsidR="007B75B8" w:rsidRPr="00745847">
        <w:rPr>
          <w:noProof/>
          <w:sz w:val="24"/>
          <w:szCs w:val="28"/>
        </w:rPr>
        <w:t>:</w:t>
      </w:r>
    </w:p>
    <w:p w14:paraId="290A7CD8" w14:textId="4D398E84" w:rsidR="007B75B8" w:rsidRPr="00745847" w:rsidRDefault="0083600A" w:rsidP="00745847">
      <w:pPr>
        <w:pStyle w:val="Pagrindiniotekstotrauka3"/>
        <w:tabs>
          <w:tab w:val="left" w:pos="0"/>
        </w:tabs>
        <w:spacing w:after="0" w:line="276" w:lineRule="auto"/>
        <w:rPr>
          <w:noProof/>
          <w:sz w:val="24"/>
          <w:szCs w:val="28"/>
        </w:rPr>
      </w:pPr>
      <w:r>
        <w:rPr>
          <w:noProof/>
          <w:sz w:val="24"/>
          <w:szCs w:val="28"/>
        </w:rPr>
        <w:t>1.</w:t>
      </w:r>
      <w:r w:rsidR="007B75B8" w:rsidRPr="00745847">
        <w:rPr>
          <w:noProof/>
          <w:sz w:val="24"/>
          <w:szCs w:val="28"/>
        </w:rPr>
        <w:t>Institucija atsisako savo teisių pagal šią garantiją; arba</w:t>
      </w:r>
    </w:p>
    <w:p w14:paraId="12643BD8" w14:textId="341D3E29" w:rsidR="007B75B8" w:rsidRPr="00745847" w:rsidRDefault="0083600A" w:rsidP="00745847">
      <w:pPr>
        <w:pStyle w:val="Pagrindiniotekstotrauka3"/>
        <w:tabs>
          <w:tab w:val="left" w:pos="0"/>
        </w:tabs>
        <w:spacing w:after="0" w:line="276" w:lineRule="auto"/>
        <w:rPr>
          <w:noProof/>
          <w:sz w:val="24"/>
          <w:szCs w:val="28"/>
        </w:rPr>
      </w:pPr>
      <w:r>
        <w:rPr>
          <w:noProof/>
          <w:sz w:val="24"/>
          <w:szCs w:val="28"/>
        </w:rPr>
        <w:t>2.</w:t>
      </w:r>
      <w:r w:rsidR="007B75B8" w:rsidRPr="00745847">
        <w:rPr>
          <w:noProof/>
          <w:sz w:val="24"/>
          <w:szCs w:val="28"/>
        </w:rPr>
        <w:t xml:space="preserve"> Klientas įvykdė šioje garantijoje nurodytus įsipareigojimus.</w:t>
      </w:r>
    </w:p>
    <w:p w14:paraId="2A588AFD" w14:textId="77777777" w:rsidR="007B75B8" w:rsidRPr="00745847" w:rsidRDefault="007B75B8" w:rsidP="00745847">
      <w:pPr>
        <w:tabs>
          <w:tab w:val="left" w:pos="0"/>
        </w:tabs>
        <w:spacing w:line="276" w:lineRule="auto"/>
        <w:jc w:val="both"/>
        <w:rPr>
          <w:noProof/>
          <w:szCs w:val="28"/>
        </w:rPr>
      </w:pPr>
      <w:r w:rsidRPr="00745847">
        <w:rPr>
          <w:noProof/>
          <w:szCs w:val="28"/>
        </w:rPr>
        <w:t xml:space="preserve">Bet kokie Institucijos reikalavimai mokėti nebus vykdomi, jeigu jie bus gauti aukščiau nurodytu Garanto adresu pasibaigus garantijos galiojimo laikotarpiui. </w:t>
      </w:r>
    </w:p>
    <w:p w14:paraId="21D8C442" w14:textId="77777777" w:rsidR="007B75B8" w:rsidRPr="00745847" w:rsidRDefault="007B75B8" w:rsidP="00745847">
      <w:pPr>
        <w:pStyle w:val="Pagrindiniotekstotrauka"/>
        <w:tabs>
          <w:tab w:val="left" w:pos="0"/>
        </w:tabs>
        <w:spacing w:after="0" w:line="276" w:lineRule="auto"/>
        <w:ind w:left="0"/>
        <w:jc w:val="both"/>
        <w:rPr>
          <w:i/>
          <w:noProof/>
          <w:szCs w:val="28"/>
        </w:rPr>
      </w:pPr>
      <w:r w:rsidRPr="00745847">
        <w:rPr>
          <w:i/>
          <w:noProof/>
          <w:szCs w:val="28"/>
        </w:rPr>
        <w:t>Šiai garantijai taikytina Lietuvos Respublikos teisė. Šalių ginčai sprendžiami Lietuvos Respublikos įstatymų nustatyta tvarka.</w:t>
      </w:r>
    </w:p>
    <w:p w14:paraId="13EDE23C" w14:textId="77777777" w:rsidR="007B75B8" w:rsidRPr="00225574" w:rsidRDefault="007B75B8" w:rsidP="007B75B8">
      <w:pPr>
        <w:pStyle w:val="Pagrindiniotekstotrauka"/>
        <w:tabs>
          <w:tab w:val="left" w:pos="0"/>
        </w:tabs>
        <w:spacing w:after="0"/>
        <w:ind w:left="0"/>
        <w:jc w:val="both"/>
        <w:rPr>
          <w:i/>
          <w:noProof/>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7B75B8" w:rsidRPr="00225574" w14:paraId="4EDDC249" w14:textId="77777777" w:rsidTr="00AB3B29">
        <w:trPr>
          <w:trHeight w:val="285"/>
        </w:trPr>
        <w:tc>
          <w:tcPr>
            <w:tcW w:w="3284" w:type="dxa"/>
            <w:tcBorders>
              <w:top w:val="nil"/>
              <w:left w:val="nil"/>
              <w:bottom w:val="single" w:sz="4" w:space="0" w:color="auto"/>
              <w:right w:val="nil"/>
            </w:tcBorders>
          </w:tcPr>
          <w:p w14:paraId="280CCB80" w14:textId="77777777" w:rsidR="007B75B8" w:rsidRPr="00225574" w:rsidRDefault="007B75B8" w:rsidP="00AB3B29">
            <w:pPr>
              <w:tabs>
                <w:tab w:val="left" w:pos="0"/>
              </w:tabs>
              <w:spacing w:after="120" w:line="276" w:lineRule="auto"/>
              <w:ind w:right="-1"/>
              <w:rPr>
                <w:noProof/>
                <w:sz w:val="22"/>
              </w:rPr>
            </w:pPr>
          </w:p>
        </w:tc>
        <w:tc>
          <w:tcPr>
            <w:tcW w:w="604" w:type="dxa"/>
          </w:tcPr>
          <w:p w14:paraId="0DE7ADB8" w14:textId="77777777" w:rsidR="007B75B8" w:rsidRPr="00225574" w:rsidRDefault="007B75B8" w:rsidP="00AB3B29">
            <w:pPr>
              <w:tabs>
                <w:tab w:val="left" w:pos="0"/>
              </w:tabs>
              <w:spacing w:after="120" w:line="276" w:lineRule="auto"/>
              <w:ind w:right="-1"/>
              <w:jc w:val="center"/>
              <w:rPr>
                <w:noProof/>
                <w:sz w:val="22"/>
              </w:rPr>
            </w:pPr>
          </w:p>
        </w:tc>
        <w:tc>
          <w:tcPr>
            <w:tcW w:w="1980" w:type="dxa"/>
            <w:tcBorders>
              <w:top w:val="nil"/>
              <w:left w:val="nil"/>
              <w:bottom w:val="single" w:sz="4" w:space="0" w:color="auto"/>
              <w:right w:val="nil"/>
            </w:tcBorders>
          </w:tcPr>
          <w:p w14:paraId="0C001283" w14:textId="77777777" w:rsidR="007B75B8" w:rsidRPr="00225574" w:rsidRDefault="007B75B8" w:rsidP="00AB3B29">
            <w:pPr>
              <w:tabs>
                <w:tab w:val="left" w:pos="0"/>
              </w:tabs>
              <w:spacing w:after="120" w:line="276" w:lineRule="auto"/>
              <w:ind w:right="-1"/>
              <w:jc w:val="center"/>
              <w:rPr>
                <w:noProof/>
                <w:sz w:val="22"/>
              </w:rPr>
            </w:pPr>
          </w:p>
        </w:tc>
        <w:tc>
          <w:tcPr>
            <w:tcW w:w="701" w:type="dxa"/>
          </w:tcPr>
          <w:p w14:paraId="79D2D493" w14:textId="77777777" w:rsidR="007B75B8" w:rsidRPr="00225574" w:rsidRDefault="007B75B8" w:rsidP="00AB3B29">
            <w:pPr>
              <w:tabs>
                <w:tab w:val="left" w:pos="0"/>
              </w:tabs>
              <w:spacing w:after="120" w:line="276" w:lineRule="auto"/>
              <w:ind w:right="-1"/>
              <w:jc w:val="center"/>
              <w:rPr>
                <w:noProof/>
                <w:sz w:val="22"/>
              </w:rPr>
            </w:pPr>
          </w:p>
        </w:tc>
        <w:tc>
          <w:tcPr>
            <w:tcW w:w="2611" w:type="dxa"/>
            <w:tcBorders>
              <w:top w:val="nil"/>
              <w:left w:val="nil"/>
              <w:bottom w:val="single" w:sz="4" w:space="0" w:color="auto"/>
              <w:right w:val="nil"/>
            </w:tcBorders>
          </w:tcPr>
          <w:p w14:paraId="2831F2F4" w14:textId="77777777" w:rsidR="007B75B8" w:rsidRPr="00225574" w:rsidRDefault="007B75B8" w:rsidP="00AB3B29">
            <w:pPr>
              <w:tabs>
                <w:tab w:val="left" w:pos="0"/>
              </w:tabs>
              <w:spacing w:after="120" w:line="276" w:lineRule="auto"/>
              <w:ind w:right="-1"/>
              <w:jc w:val="right"/>
              <w:rPr>
                <w:noProof/>
                <w:sz w:val="22"/>
              </w:rPr>
            </w:pPr>
          </w:p>
        </w:tc>
        <w:tc>
          <w:tcPr>
            <w:tcW w:w="648" w:type="dxa"/>
          </w:tcPr>
          <w:p w14:paraId="1F4255AE" w14:textId="77777777" w:rsidR="007B75B8" w:rsidRPr="00225574" w:rsidRDefault="007B75B8" w:rsidP="00AB3B29">
            <w:pPr>
              <w:tabs>
                <w:tab w:val="left" w:pos="0"/>
              </w:tabs>
              <w:spacing w:after="120" w:line="276" w:lineRule="auto"/>
              <w:ind w:right="-1"/>
              <w:jc w:val="right"/>
              <w:rPr>
                <w:noProof/>
                <w:sz w:val="22"/>
              </w:rPr>
            </w:pPr>
          </w:p>
        </w:tc>
      </w:tr>
      <w:tr w:rsidR="007B75B8" w:rsidRPr="00225574" w14:paraId="579B0A8B" w14:textId="77777777" w:rsidTr="00AB3B29">
        <w:trPr>
          <w:trHeight w:val="186"/>
        </w:trPr>
        <w:tc>
          <w:tcPr>
            <w:tcW w:w="3284" w:type="dxa"/>
            <w:tcBorders>
              <w:top w:val="single" w:sz="4" w:space="0" w:color="auto"/>
              <w:left w:val="nil"/>
              <w:bottom w:val="nil"/>
              <w:right w:val="nil"/>
            </w:tcBorders>
          </w:tcPr>
          <w:p w14:paraId="2C734EB3" w14:textId="77777777" w:rsidR="007B75B8" w:rsidRPr="00225574" w:rsidRDefault="007B75B8" w:rsidP="00480C0A">
            <w:pPr>
              <w:pStyle w:val="Pagrindinistekstas1"/>
              <w:tabs>
                <w:tab w:val="left" w:pos="0"/>
                <w:tab w:val="left" w:pos="2357"/>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r w:rsidR="00480C0A">
              <w:rPr>
                <w:rFonts w:ascii="Times New Roman" w:hAnsi="Times New Roman"/>
                <w:i/>
                <w:noProof/>
                <w:position w:val="6"/>
                <w:sz w:val="22"/>
                <w:szCs w:val="22"/>
                <w:vertAlign w:val="superscript"/>
                <w:lang w:val="lt-LT"/>
              </w:rPr>
              <w:tab/>
            </w:r>
          </w:p>
        </w:tc>
        <w:tc>
          <w:tcPr>
            <w:tcW w:w="604" w:type="dxa"/>
          </w:tcPr>
          <w:p w14:paraId="5E9EFD3F" w14:textId="77777777" w:rsidR="007B75B8" w:rsidRPr="00225574" w:rsidRDefault="007B75B8" w:rsidP="00AB3B29">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14663A06" w14:textId="77777777" w:rsidR="007B75B8" w:rsidRPr="00225574" w:rsidRDefault="007B75B8" w:rsidP="00AB3B29">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30CCAD61" w14:textId="77777777" w:rsidR="007B75B8" w:rsidRPr="00225574" w:rsidRDefault="007B75B8" w:rsidP="00AB3B29">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37243ABB" w14:textId="77777777" w:rsidR="007B75B8" w:rsidRPr="00225574" w:rsidRDefault="007B75B8" w:rsidP="00AB3B29">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03EDDF45" w14:textId="77777777" w:rsidR="007B75B8" w:rsidRPr="00225574" w:rsidRDefault="007B75B8" w:rsidP="00AB3B29">
            <w:pPr>
              <w:tabs>
                <w:tab w:val="left" w:pos="0"/>
              </w:tabs>
              <w:spacing w:after="120" w:line="276" w:lineRule="auto"/>
              <w:ind w:right="-1"/>
              <w:jc w:val="center"/>
              <w:rPr>
                <w:noProof/>
                <w:sz w:val="22"/>
                <w:vertAlign w:val="superscript"/>
              </w:rPr>
            </w:pPr>
          </w:p>
        </w:tc>
      </w:tr>
    </w:tbl>
    <w:p w14:paraId="71F06457" w14:textId="77777777" w:rsidR="007B75B8" w:rsidRPr="0094348C" w:rsidRDefault="007B75B8" w:rsidP="0094348C">
      <w:pPr>
        <w:tabs>
          <w:tab w:val="left" w:pos="0"/>
        </w:tabs>
        <w:spacing w:line="276" w:lineRule="auto"/>
        <w:jc w:val="both"/>
        <w:rPr>
          <w:b/>
        </w:rPr>
      </w:pPr>
      <w:r w:rsidRPr="00225574">
        <w:rPr>
          <w:i/>
          <w:sz w:val="16"/>
          <w:szCs w:val="16"/>
        </w:rPr>
        <w:br w:type="page"/>
      </w:r>
      <w:r w:rsidRPr="00225574" w:rsidDel="0039249B">
        <w:lastRenderedPageBreak/>
        <w:t xml:space="preserve">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52"/>
        <w:gridCol w:w="425"/>
        <w:gridCol w:w="249"/>
        <w:gridCol w:w="3295"/>
        <w:gridCol w:w="816"/>
        <w:gridCol w:w="601"/>
        <w:gridCol w:w="1384"/>
        <w:gridCol w:w="282"/>
        <w:gridCol w:w="533"/>
      </w:tblGrid>
      <w:tr w:rsidR="007B75B8" w:rsidRPr="0094348C" w14:paraId="739F8852" w14:textId="77777777" w:rsidTr="00AB3B29">
        <w:trPr>
          <w:gridAfter w:val="1"/>
          <w:wAfter w:w="533" w:type="dxa"/>
        </w:trPr>
        <w:tc>
          <w:tcPr>
            <w:tcW w:w="2694" w:type="dxa"/>
            <w:gridSpan w:val="2"/>
            <w:tcBorders>
              <w:top w:val="nil"/>
              <w:left w:val="nil"/>
              <w:bottom w:val="nil"/>
              <w:right w:val="nil"/>
            </w:tcBorders>
            <w:shd w:val="clear" w:color="auto" w:fill="auto"/>
          </w:tcPr>
          <w:p w14:paraId="2E464263" w14:textId="77777777" w:rsidR="007B75B8" w:rsidRPr="0094348C" w:rsidRDefault="007B75B8" w:rsidP="0094348C">
            <w:pPr>
              <w:tabs>
                <w:tab w:val="left" w:pos="0"/>
              </w:tabs>
              <w:spacing w:line="276" w:lineRule="auto"/>
              <w:jc w:val="center"/>
            </w:pPr>
          </w:p>
        </w:tc>
        <w:tc>
          <w:tcPr>
            <w:tcW w:w="5386" w:type="dxa"/>
            <w:gridSpan w:val="5"/>
            <w:tcBorders>
              <w:top w:val="nil"/>
              <w:left w:val="nil"/>
              <w:bottom w:val="nil"/>
              <w:right w:val="nil"/>
            </w:tcBorders>
            <w:shd w:val="clear" w:color="auto" w:fill="auto"/>
          </w:tcPr>
          <w:p w14:paraId="586D8F47" w14:textId="77777777" w:rsidR="007B75B8" w:rsidRPr="0094348C" w:rsidRDefault="007B75B8" w:rsidP="0094348C">
            <w:pPr>
              <w:tabs>
                <w:tab w:val="left" w:pos="0"/>
              </w:tabs>
              <w:spacing w:line="276" w:lineRule="auto"/>
              <w:jc w:val="center"/>
            </w:pPr>
            <w:r w:rsidRPr="0094348C">
              <w:rPr>
                <w:b/>
              </w:rPr>
              <w:t>PASIŪLYMO GALIOJIMO UŽTIKRINIMAS (Laidavimas)</w:t>
            </w:r>
          </w:p>
        </w:tc>
        <w:tc>
          <w:tcPr>
            <w:tcW w:w="1666" w:type="dxa"/>
            <w:gridSpan w:val="2"/>
            <w:tcBorders>
              <w:top w:val="nil"/>
              <w:left w:val="nil"/>
              <w:bottom w:val="nil"/>
              <w:right w:val="nil"/>
            </w:tcBorders>
            <w:shd w:val="clear" w:color="auto" w:fill="auto"/>
          </w:tcPr>
          <w:p w14:paraId="7E1E8349" w14:textId="77777777" w:rsidR="007B75B8" w:rsidRPr="0094348C" w:rsidRDefault="007B75B8" w:rsidP="0094348C">
            <w:pPr>
              <w:tabs>
                <w:tab w:val="left" w:pos="0"/>
              </w:tabs>
              <w:spacing w:line="276" w:lineRule="auto"/>
              <w:jc w:val="center"/>
            </w:pPr>
          </w:p>
        </w:tc>
      </w:tr>
      <w:tr w:rsidR="007B75B8" w:rsidRPr="0094348C" w14:paraId="076700C8" w14:textId="77777777" w:rsidTr="00AB3B29">
        <w:trPr>
          <w:gridAfter w:val="1"/>
          <w:wAfter w:w="533" w:type="dxa"/>
        </w:trPr>
        <w:tc>
          <w:tcPr>
            <w:tcW w:w="3119" w:type="dxa"/>
            <w:gridSpan w:val="3"/>
            <w:tcBorders>
              <w:top w:val="nil"/>
              <w:left w:val="nil"/>
              <w:bottom w:val="nil"/>
              <w:right w:val="nil"/>
            </w:tcBorders>
            <w:shd w:val="clear" w:color="auto" w:fill="auto"/>
          </w:tcPr>
          <w:p w14:paraId="4A3D94EB" w14:textId="77777777" w:rsidR="007B75B8" w:rsidRPr="0094348C" w:rsidRDefault="007B75B8" w:rsidP="0094348C">
            <w:pPr>
              <w:tabs>
                <w:tab w:val="left" w:pos="0"/>
              </w:tabs>
              <w:spacing w:line="276" w:lineRule="auto"/>
              <w:jc w:val="center"/>
            </w:pPr>
          </w:p>
        </w:tc>
        <w:tc>
          <w:tcPr>
            <w:tcW w:w="3544" w:type="dxa"/>
            <w:gridSpan w:val="2"/>
            <w:tcBorders>
              <w:top w:val="nil"/>
              <w:left w:val="nil"/>
              <w:right w:val="nil"/>
            </w:tcBorders>
            <w:shd w:val="clear" w:color="auto" w:fill="auto"/>
          </w:tcPr>
          <w:p w14:paraId="3786E133" w14:textId="77777777" w:rsidR="007B75B8" w:rsidRPr="0094348C" w:rsidRDefault="007B75B8" w:rsidP="0094348C">
            <w:pPr>
              <w:tabs>
                <w:tab w:val="left" w:pos="0"/>
              </w:tabs>
              <w:spacing w:line="276" w:lineRule="auto"/>
              <w:jc w:val="center"/>
            </w:pPr>
          </w:p>
        </w:tc>
        <w:tc>
          <w:tcPr>
            <w:tcW w:w="3083" w:type="dxa"/>
            <w:gridSpan w:val="4"/>
            <w:tcBorders>
              <w:top w:val="nil"/>
              <w:left w:val="nil"/>
              <w:bottom w:val="nil"/>
              <w:right w:val="nil"/>
            </w:tcBorders>
            <w:shd w:val="clear" w:color="auto" w:fill="auto"/>
          </w:tcPr>
          <w:p w14:paraId="4C7A3599" w14:textId="77777777" w:rsidR="007B75B8" w:rsidRPr="0094348C" w:rsidRDefault="007B75B8" w:rsidP="0094348C">
            <w:pPr>
              <w:tabs>
                <w:tab w:val="left" w:pos="0"/>
              </w:tabs>
              <w:spacing w:line="276" w:lineRule="auto"/>
              <w:jc w:val="center"/>
            </w:pPr>
          </w:p>
        </w:tc>
      </w:tr>
      <w:tr w:rsidR="007B75B8" w:rsidRPr="0094348C" w14:paraId="2E976889" w14:textId="77777777" w:rsidTr="00AB3B29">
        <w:tc>
          <w:tcPr>
            <w:tcW w:w="3368" w:type="dxa"/>
            <w:gridSpan w:val="4"/>
            <w:tcBorders>
              <w:top w:val="nil"/>
              <w:left w:val="nil"/>
              <w:bottom w:val="nil"/>
              <w:right w:val="nil"/>
            </w:tcBorders>
            <w:shd w:val="clear" w:color="auto" w:fill="auto"/>
          </w:tcPr>
          <w:p w14:paraId="1595B61A" w14:textId="77777777" w:rsidR="007B75B8" w:rsidRPr="0094348C" w:rsidRDefault="007B75B8" w:rsidP="0094348C">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2B77B4D3" w14:textId="77777777" w:rsidR="007B75B8" w:rsidRPr="0094348C" w:rsidRDefault="007B75B8" w:rsidP="0094348C">
            <w:pPr>
              <w:tabs>
                <w:tab w:val="left" w:pos="0"/>
              </w:tabs>
              <w:spacing w:line="276" w:lineRule="auto"/>
              <w:jc w:val="center"/>
            </w:pPr>
            <w:r w:rsidRPr="0094348C">
              <w:t>(Data) (numeris)</w:t>
            </w:r>
          </w:p>
          <w:p w14:paraId="2A60D107" w14:textId="77777777" w:rsidR="007B75B8" w:rsidRPr="0094348C" w:rsidRDefault="007B75B8" w:rsidP="0094348C">
            <w:pPr>
              <w:tabs>
                <w:tab w:val="left" w:pos="0"/>
              </w:tabs>
              <w:spacing w:line="276" w:lineRule="auto"/>
              <w:jc w:val="center"/>
            </w:pPr>
          </w:p>
        </w:tc>
        <w:tc>
          <w:tcPr>
            <w:tcW w:w="2800" w:type="dxa"/>
            <w:gridSpan w:val="4"/>
            <w:tcBorders>
              <w:top w:val="nil"/>
              <w:left w:val="nil"/>
              <w:bottom w:val="nil"/>
              <w:right w:val="nil"/>
            </w:tcBorders>
            <w:shd w:val="clear" w:color="auto" w:fill="auto"/>
          </w:tcPr>
          <w:p w14:paraId="5F3FD33B" w14:textId="77777777" w:rsidR="007B75B8" w:rsidRPr="0094348C" w:rsidRDefault="007B75B8" w:rsidP="0094348C">
            <w:pPr>
              <w:tabs>
                <w:tab w:val="left" w:pos="0"/>
              </w:tabs>
              <w:spacing w:line="276" w:lineRule="auto"/>
              <w:jc w:val="center"/>
            </w:pPr>
          </w:p>
        </w:tc>
      </w:tr>
      <w:tr w:rsidR="007B75B8" w:rsidRPr="0094348C" w14:paraId="687E2461" w14:textId="77777777" w:rsidTr="00AB3B29">
        <w:tc>
          <w:tcPr>
            <w:tcW w:w="1242" w:type="dxa"/>
            <w:tcBorders>
              <w:top w:val="nil"/>
              <w:left w:val="nil"/>
              <w:bottom w:val="nil"/>
              <w:right w:val="nil"/>
            </w:tcBorders>
            <w:shd w:val="clear" w:color="auto" w:fill="auto"/>
          </w:tcPr>
          <w:p w14:paraId="01920B0B" w14:textId="77777777" w:rsidR="007B75B8" w:rsidRPr="0094348C" w:rsidRDefault="007B75B8" w:rsidP="0094348C">
            <w:pPr>
              <w:tabs>
                <w:tab w:val="left" w:pos="0"/>
              </w:tabs>
              <w:spacing w:line="276" w:lineRule="auto"/>
              <w:jc w:val="center"/>
            </w:pPr>
          </w:p>
        </w:tc>
        <w:tc>
          <w:tcPr>
            <w:tcW w:w="8222" w:type="dxa"/>
            <w:gridSpan w:val="7"/>
            <w:tcBorders>
              <w:top w:val="nil"/>
              <w:left w:val="nil"/>
              <w:bottom w:val="nil"/>
              <w:right w:val="nil"/>
            </w:tcBorders>
            <w:shd w:val="clear" w:color="auto" w:fill="auto"/>
          </w:tcPr>
          <w:p w14:paraId="5ABE4C1B" w14:textId="77777777" w:rsidR="007B75B8" w:rsidRPr="0094348C" w:rsidRDefault="007B75B8" w:rsidP="0094348C">
            <w:pPr>
              <w:tabs>
                <w:tab w:val="left" w:pos="0"/>
              </w:tabs>
              <w:spacing w:line="276" w:lineRule="auto"/>
              <w:jc w:val="center"/>
            </w:pPr>
            <w:r w:rsidRPr="0094348C">
              <w:t>(Vieta)</w:t>
            </w:r>
          </w:p>
        </w:tc>
        <w:tc>
          <w:tcPr>
            <w:tcW w:w="815" w:type="dxa"/>
            <w:gridSpan w:val="2"/>
            <w:tcBorders>
              <w:top w:val="nil"/>
              <w:left w:val="nil"/>
              <w:bottom w:val="nil"/>
              <w:right w:val="nil"/>
            </w:tcBorders>
            <w:shd w:val="clear" w:color="auto" w:fill="auto"/>
          </w:tcPr>
          <w:p w14:paraId="517AA0F8" w14:textId="77777777" w:rsidR="007B75B8" w:rsidRPr="0094348C" w:rsidRDefault="007B75B8" w:rsidP="0094348C">
            <w:pPr>
              <w:tabs>
                <w:tab w:val="left" w:pos="0"/>
              </w:tabs>
              <w:spacing w:line="276" w:lineRule="auto"/>
              <w:jc w:val="center"/>
            </w:pPr>
          </w:p>
        </w:tc>
      </w:tr>
    </w:tbl>
    <w:p w14:paraId="4A4698B8" w14:textId="77777777" w:rsidR="007B75B8" w:rsidRPr="0094348C" w:rsidRDefault="007B75B8" w:rsidP="0094348C">
      <w:pPr>
        <w:tabs>
          <w:tab w:val="left" w:pos="0"/>
        </w:tabs>
        <w:spacing w:line="276" w:lineRule="auto"/>
        <w:jc w:val="both"/>
      </w:pPr>
      <w:r w:rsidRPr="0094348C">
        <w:t>Šis laidavimo raštas galioja tik su Draudimo sutartimi Nr. </w:t>
      </w:r>
      <w:r w:rsidRPr="0094348C">
        <w:rPr>
          <w:rFonts w:eastAsia="Calibri"/>
          <w:color w:val="FF0000"/>
        </w:rPr>
        <w:t>[</w:t>
      </w:r>
      <w:r w:rsidRPr="0094348C">
        <w:rPr>
          <w:rFonts w:eastAsia="Calibri"/>
          <w:i/>
          <w:color w:val="FF0000"/>
        </w:rPr>
        <w:t>įrašyti draudimo sutarties numerį</w:t>
      </w:r>
      <w:r w:rsidRPr="0094348C">
        <w:rPr>
          <w:rFonts w:eastAsia="Calibri"/>
          <w:color w:val="FF0000"/>
        </w:rPr>
        <w:t>]</w:t>
      </w:r>
      <w:r w:rsidRPr="0094348C">
        <w:t>.</w:t>
      </w:r>
    </w:p>
    <w:p w14:paraId="115DB1E0" w14:textId="77777777" w:rsidR="007B75B8" w:rsidRPr="0094348C" w:rsidRDefault="007B75B8" w:rsidP="0094348C">
      <w:pPr>
        <w:tabs>
          <w:tab w:val="left" w:pos="0"/>
        </w:tabs>
        <w:spacing w:line="276" w:lineRule="auto"/>
        <w:jc w:val="both"/>
      </w:pPr>
      <w:r w:rsidRPr="0094348C">
        <w:t xml:space="preserve">Klientas </w:t>
      </w:r>
      <w:r w:rsidRPr="0094348C">
        <w:rPr>
          <w:rFonts w:eastAsia="Calibri"/>
          <w:color w:val="FF0000"/>
        </w:rPr>
        <w:t>[</w:t>
      </w:r>
      <w:r w:rsidRPr="0094348C">
        <w:rPr>
          <w:rFonts w:eastAsia="Calibri"/>
          <w:i/>
          <w:color w:val="FF0000"/>
        </w:rPr>
        <w:t>įrašyti Dalyvio pavadinimą, įmonės kodą, adresą; ūkio subjektų grupės atveju išvardinti pilnus narių pavadinimus, pažymint atsakingąjį narį, arba pažymėkite, kad Dalyvis pateikia Pasiūlymą jungtinės veiklos, kuri teikia Pasiūlymą, vardu, nurodant jungtinės veiklos sutarties datą ir numerį</w:t>
      </w:r>
      <w:r w:rsidRPr="0094348C">
        <w:rPr>
          <w:rFonts w:eastAsia="Calibri"/>
          <w:color w:val="FF0000"/>
        </w:rPr>
        <w:t>]</w:t>
      </w:r>
      <w:r w:rsidRPr="0094348C">
        <w:t xml:space="preserve"> ir laiduotojas </w:t>
      </w:r>
      <w:r w:rsidRPr="0094348C">
        <w:rPr>
          <w:rFonts w:eastAsia="Calibri"/>
          <w:color w:val="FF0000"/>
        </w:rPr>
        <w:t>[</w:t>
      </w:r>
      <w:r w:rsidRPr="0094348C">
        <w:rPr>
          <w:rFonts w:eastAsia="Calibri"/>
          <w:i/>
          <w:color w:val="FF0000"/>
        </w:rPr>
        <w:t>įrašyti laiduotojo pavadinimą, juridinį statusą ir adresą</w:t>
      </w:r>
      <w:r w:rsidRPr="0094348C">
        <w:rPr>
          <w:rFonts w:eastAsia="Calibri"/>
          <w:color w:val="FF0000"/>
        </w:rPr>
        <w:t>]</w:t>
      </w:r>
      <w:r w:rsidRPr="0094348C">
        <w:t xml:space="preserve">, (toliau – Laiduotojas), pateikė Pasiūlymą dalyvauti </w:t>
      </w:r>
      <w:r w:rsidR="0017305B" w:rsidRPr="0094348C">
        <w:t xml:space="preserve">Skelbiamose derybose </w:t>
      </w:r>
      <w:r w:rsidRPr="0094348C">
        <w:t xml:space="preserve">dėl </w:t>
      </w:r>
      <w:r w:rsidRPr="0094348C">
        <w:rPr>
          <w:color w:val="FF0000"/>
        </w:rPr>
        <w:t>[</w:t>
      </w:r>
      <w:r w:rsidRPr="0094348C">
        <w:rPr>
          <w:i/>
          <w:color w:val="FF0000"/>
        </w:rPr>
        <w:t>nurodyti Projekto pavadinimą</w:t>
      </w:r>
      <w:r w:rsidRPr="0094348C">
        <w:rPr>
          <w:color w:val="FF0000"/>
        </w:rPr>
        <w:t xml:space="preserve"> ]</w:t>
      </w:r>
      <w:r w:rsidRPr="0094348C">
        <w:t xml:space="preserve"> projekto įgyvendinimo. </w:t>
      </w:r>
    </w:p>
    <w:p w14:paraId="527D887C" w14:textId="77777777" w:rsidR="007B75B8" w:rsidRPr="0094348C" w:rsidRDefault="007B75B8" w:rsidP="0094348C">
      <w:pPr>
        <w:tabs>
          <w:tab w:val="left" w:pos="0"/>
        </w:tabs>
        <w:spacing w:line="276" w:lineRule="auto"/>
        <w:jc w:val="both"/>
      </w:pPr>
      <w:r w:rsidRPr="0094348C">
        <w:rPr>
          <w:rFonts w:eastAsia="Calibri"/>
          <w:color w:val="FF0000"/>
        </w:rPr>
        <w:t>[</w:t>
      </w:r>
      <w:r w:rsidRPr="0094348C">
        <w:rPr>
          <w:rFonts w:eastAsia="Calibri"/>
          <w:i/>
          <w:color w:val="FF0000"/>
        </w:rPr>
        <w:t>įrašyti laiduotojo pavadinimą, juridinį statusą ir adresą</w:t>
      </w:r>
      <w:r w:rsidRPr="0094348C">
        <w:rPr>
          <w:rFonts w:eastAsia="Calibri"/>
          <w:color w:val="FF0000"/>
        </w:rPr>
        <w:t>]</w:t>
      </w:r>
      <w:r w:rsidRPr="0094348C">
        <w:t xml:space="preserve">, </w:t>
      </w:r>
      <w:r w:rsidRPr="0094348C">
        <w:rPr>
          <w:rFonts w:eastAsia="Calibri"/>
        </w:rPr>
        <w:t>[,atstovaujamas</w:t>
      </w:r>
      <w:r w:rsidRPr="0094348C">
        <w:rPr>
          <w:rFonts w:eastAsia="Calibri"/>
          <w:color w:val="009900"/>
        </w:rPr>
        <w:t xml:space="preserve"> </w:t>
      </w:r>
      <w:r w:rsidRPr="0094348C">
        <w:rPr>
          <w:rFonts w:eastAsia="Calibri"/>
          <w:color w:val="FF0000"/>
        </w:rPr>
        <w:t>[</w:t>
      </w:r>
      <w:r w:rsidRPr="0094348C">
        <w:rPr>
          <w:rFonts w:eastAsia="Calibri"/>
          <w:i/>
          <w:color w:val="FF0000"/>
        </w:rPr>
        <w:t>filialo pavadinimas</w:t>
      </w:r>
      <w:r w:rsidRPr="0094348C">
        <w:rPr>
          <w:rFonts w:eastAsia="Calibri"/>
          <w:color w:val="FF0000"/>
        </w:rPr>
        <w:t>]</w:t>
      </w:r>
      <w:r w:rsidRPr="0094348C">
        <w:rPr>
          <w:rFonts w:eastAsia="Calibri"/>
          <w:color w:val="009900"/>
        </w:rPr>
        <w:t xml:space="preserve"> </w:t>
      </w:r>
      <w:r w:rsidRPr="0094348C">
        <w:rPr>
          <w:rFonts w:eastAsia="Calibri"/>
        </w:rPr>
        <w:t>filialo,]</w:t>
      </w:r>
      <w:r w:rsidRPr="0094348C">
        <w:t xml:space="preserve"> </w:t>
      </w:r>
      <w:r w:rsidRPr="0094348C">
        <w:rPr>
          <w:rFonts w:eastAsia="Calibri"/>
          <w:color w:val="FF0000"/>
        </w:rPr>
        <w:t>[</w:t>
      </w:r>
      <w:r w:rsidRPr="0094348C">
        <w:rPr>
          <w:rFonts w:eastAsia="Calibri"/>
          <w:i/>
          <w:color w:val="FF0000"/>
        </w:rPr>
        <w:t>adresas</w:t>
      </w:r>
      <w:r w:rsidRPr="0094348C">
        <w:rPr>
          <w:rFonts w:eastAsia="Calibri"/>
          <w:color w:val="FF0000"/>
        </w:rPr>
        <w:t>]</w:t>
      </w:r>
      <w:r w:rsidRPr="0094348C">
        <w:t xml:space="preserve"> (toliau – Laiduotojas), šiame laidavime nustatytomis sąlygomis neatšaukiamai įsipareigoja sumokėti </w:t>
      </w:r>
      <w:r w:rsidRPr="0094348C">
        <w:rPr>
          <w:rFonts w:eastAsia="Calibri"/>
          <w:noProof/>
          <w:color w:val="FF0000"/>
        </w:rPr>
        <w:t>[</w:t>
      </w:r>
      <w:r w:rsidRPr="0094348C">
        <w:rPr>
          <w:rFonts w:eastAsia="Calibri"/>
          <w:i/>
          <w:noProof/>
          <w:color w:val="FF0000"/>
        </w:rPr>
        <w:t>Valdžios subjekto pavadinimas</w:t>
      </w:r>
      <w:r w:rsidRPr="0094348C">
        <w:rPr>
          <w:rFonts w:eastAsia="Calibri"/>
          <w:noProof/>
          <w:color w:val="FF0000"/>
        </w:rPr>
        <w:t>]</w:t>
      </w:r>
      <w:r w:rsidRPr="0094348C">
        <w:t xml:space="preserve"> (toliau – Institucija) ne daugiau kaip </w:t>
      </w:r>
      <w:r w:rsidRPr="0094348C">
        <w:rPr>
          <w:rFonts w:eastAsia="Calibri"/>
          <w:color w:val="FF0000"/>
        </w:rPr>
        <w:t>[</w:t>
      </w:r>
      <w:r w:rsidRPr="0094348C">
        <w:rPr>
          <w:rFonts w:eastAsia="Calibri"/>
          <w:i/>
          <w:color w:val="FF0000"/>
        </w:rPr>
        <w:t>įrašyti laidavimo sumą skaičiais</w:t>
      </w:r>
      <w:r w:rsidRPr="0094348C">
        <w:rPr>
          <w:rFonts w:eastAsia="Calibri"/>
          <w:color w:val="FF0000"/>
        </w:rPr>
        <w:t>]</w:t>
      </w:r>
      <w:r w:rsidRPr="0094348C">
        <w:t xml:space="preserve"> (</w:t>
      </w:r>
      <w:r w:rsidRPr="0094348C">
        <w:rPr>
          <w:rFonts w:eastAsia="Calibri"/>
          <w:color w:val="FF0000"/>
        </w:rPr>
        <w:t>[</w:t>
      </w:r>
      <w:r w:rsidRPr="0094348C">
        <w:rPr>
          <w:rFonts w:eastAsia="Calibri"/>
          <w:i/>
          <w:color w:val="FF0000"/>
        </w:rPr>
        <w:t>įrašyti sumą žodžiais</w:t>
      </w:r>
      <w:r w:rsidRPr="0094348C">
        <w:rPr>
          <w:rFonts w:eastAsia="Calibri"/>
          <w:color w:val="FF0000"/>
        </w:rPr>
        <w:t>]</w:t>
      </w:r>
      <w:r w:rsidRPr="0094348C">
        <w:t xml:space="preserve">) pagal šią laidavimo sutartį, </w:t>
      </w:r>
      <w:r w:rsidRPr="0094348C">
        <w:rPr>
          <w:noProof/>
        </w:rPr>
        <w:t>gavęs pirmą raštišką Institucijos reikalavimą mokėti (originalą), kuriame nurodytas ladavimo sutarties Nr. </w:t>
      </w:r>
      <w:r w:rsidRPr="0094348C">
        <w:rPr>
          <w:rFonts w:eastAsia="Calibri"/>
          <w:noProof/>
          <w:color w:val="FF0000"/>
        </w:rPr>
        <w:t>[</w:t>
      </w:r>
      <w:r w:rsidRPr="0094348C">
        <w:rPr>
          <w:rFonts w:eastAsia="Calibri"/>
          <w:i/>
          <w:noProof/>
          <w:color w:val="FF0000"/>
        </w:rPr>
        <w:t>nurodyti ladavimo sutarties numerį</w:t>
      </w:r>
      <w:r w:rsidRPr="0094348C">
        <w:rPr>
          <w:rFonts w:eastAsia="Calibri"/>
          <w:noProof/>
          <w:color w:val="FF0000"/>
        </w:rPr>
        <w:t>]</w:t>
      </w:r>
      <w:r w:rsidRPr="0094348C">
        <w:t xml:space="preserve">. </w:t>
      </w:r>
    </w:p>
    <w:p w14:paraId="34E9DA09" w14:textId="77777777" w:rsidR="007B75B8" w:rsidRPr="0094348C" w:rsidRDefault="007B75B8" w:rsidP="0094348C">
      <w:pPr>
        <w:tabs>
          <w:tab w:val="left" w:pos="0"/>
        </w:tabs>
        <w:spacing w:line="276" w:lineRule="auto"/>
        <w:jc w:val="both"/>
      </w:pPr>
      <w:r w:rsidRPr="0094348C">
        <w:t>Institucija neprivalo pagrįsti savo reikalavimų, tačiau savo rašte turi nurodyti, kad reikalaujama suma priklauso jai pagal vieną ar kelias žemiau nustatytas sąlygas:</w:t>
      </w:r>
    </w:p>
    <w:p w14:paraId="0A5E4EB5" w14:textId="77777777" w:rsidR="007B75B8" w:rsidRPr="0094348C" w:rsidRDefault="007B75B8" w:rsidP="0094348C">
      <w:pPr>
        <w:tabs>
          <w:tab w:val="left" w:pos="0"/>
        </w:tabs>
        <w:spacing w:line="276" w:lineRule="auto"/>
        <w:jc w:val="both"/>
      </w:pPr>
      <w:r w:rsidRPr="0094348C">
        <w:t>1. Klientas atšaukia arba pakeičia savo Pasiūlymą jo galiojimo laikotarpiu, pasibaigus Pasiūlymų pateikimo terminui.</w:t>
      </w:r>
    </w:p>
    <w:p w14:paraId="5EFE3B83" w14:textId="77777777" w:rsidR="007B75B8" w:rsidRPr="0094348C" w:rsidRDefault="007B75B8" w:rsidP="0094348C">
      <w:pPr>
        <w:tabs>
          <w:tab w:val="left" w:pos="0"/>
        </w:tabs>
        <w:spacing w:line="276" w:lineRule="auto"/>
        <w:jc w:val="both"/>
      </w:pPr>
      <w:r w:rsidRPr="0094348C">
        <w:t xml:space="preserve">2. Laimėjęs </w:t>
      </w:r>
      <w:r w:rsidR="0017305B" w:rsidRPr="0094348C">
        <w:t>Skelbiamas derybas</w:t>
      </w:r>
      <w:r w:rsidRPr="0094348C">
        <w:t>, Klientas:</w:t>
      </w:r>
    </w:p>
    <w:p w14:paraId="5A3DEE8C" w14:textId="77777777" w:rsidR="007B75B8" w:rsidRPr="0094348C" w:rsidRDefault="007B75B8" w:rsidP="00806DB3">
      <w:pPr>
        <w:numPr>
          <w:ilvl w:val="1"/>
          <w:numId w:val="32"/>
        </w:numPr>
        <w:tabs>
          <w:tab w:val="clear" w:pos="1800"/>
          <w:tab w:val="left" w:pos="0"/>
          <w:tab w:val="num" w:pos="1418"/>
        </w:tabs>
        <w:spacing w:line="276" w:lineRule="auto"/>
        <w:ind w:left="1418" w:hanging="851"/>
        <w:jc w:val="both"/>
      </w:pPr>
      <w:r w:rsidRPr="0094348C">
        <w:t>nepasirašo Sutarties ar atsisako ją sudaryti per Institucijos nustatytą terminą;</w:t>
      </w:r>
    </w:p>
    <w:p w14:paraId="14F56886" w14:textId="77777777" w:rsidR="007B75B8" w:rsidRPr="0094348C" w:rsidRDefault="007B75B8" w:rsidP="00806DB3">
      <w:pPr>
        <w:numPr>
          <w:ilvl w:val="1"/>
          <w:numId w:val="32"/>
        </w:numPr>
        <w:tabs>
          <w:tab w:val="clear" w:pos="1800"/>
          <w:tab w:val="left" w:pos="0"/>
          <w:tab w:val="num" w:pos="1418"/>
        </w:tabs>
        <w:spacing w:line="276" w:lineRule="auto"/>
        <w:ind w:left="1418" w:hanging="851"/>
        <w:jc w:val="both"/>
      </w:pPr>
      <w:r w:rsidRPr="0094348C">
        <w:t>nepateikia Sutarties įvykdymo užtikrinimo per Institucijos nustatytą terminą;</w:t>
      </w:r>
    </w:p>
    <w:p w14:paraId="25B7933B" w14:textId="77777777" w:rsidR="007B75B8" w:rsidRPr="0094348C" w:rsidRDefault="007B75B8" w:rsidP="00806DB3">
      <w:pPr>
        <w:numPr>
          <w:ilvl w:val="1"/>
          <w:numId w:val="32"/>
        </w:numPr>
        <w:tabs>
          <w:tab w:val="clear" w:pos="1800"/>
          <w:tab w:val="left" w:pos="0"/>
          <w:tab w:val="num" w:pos="1418"/>
        </w:tabs>
        <w:spacing w:line="276" w:lineRule="auto"/>
        <w:ind w:left="1418" w:hanging="851"/>
        <w:jc w:val="both"/>
      </w:pPr>
      <w:r w:rsidRPr="0094348C">
        <w:t>per Sutartyje nustatytą laikotarpį neįvykdo išankstinių Sutarties įsigaliojimo sąlygų.</w:t>
      </w:r>
    </w:p>
    <w:p w14:paraId="0E97FAE7" w14:textId="77777777" w:rsidR="007B75B8" w:rsidRPr="0094348C" w:rsidRDefault="007B75B8" w:rsidP="0094348C">
      <w:pPr>
        <w:pStyle w:val="Pagrindiniotekstotrauka2"/>
        <w:tabs>
          <w:tab w:val="left" w:pos="0"/>
        </w:tabs>
        <w:spacing w:after="0" w:line="276" w:lineRule="auto"/>
        <w:ind w:left="0"/>
        <w:jc w:val="both"/>
        <w:rPr>
          <w:i/>
        </w:rPr>
      </w:pPr>
      <w:r w:rsidRPr="0094348C">
        <w:rPr>
          <w:i/>
        </w:rPr>
        <w:t>Bet kokius raštiškus pranešimus Institucija turi pateikti Laiduotojui kartu su Instituciją aptarnaujančio banko patvirtinimu, kad parašas yra autentiškas.</w:t>
      </w:r>
    </w:p>
    <w:p w14:paraId="778139CB" w14:textId="124FE6FD" w:rsidR="007B75B8" w:rsidRPr="0094348C" w:rsidRDefault="007B75B8" w:rsidP="0094348C">
      <w:pPr>
        <w:tabs>
          <w:tab w:val="left" w:pos="0"/>
        </w:tabs>
        <w:spacing w:line="276" w:lineRule="auto"/>
        <w:jc w:val="both"/>
      </w:pPr>
      <w:r w:rsidRPr="0094348C">
        <w:t xml:space="preserve">Šis įsipareigojimas privalomas Laiduotojui ir jo teisių perėmėjams. </w:t>
      </w:r>
    </w:p>
    <w:p w14:paraId="339324B2" w14:textId="77777777" w:rsidR="007B75B8" w:rsidRPr="0094348C" w:rsidRDefault="007B75B8" w:rsidP="0094348C">
      <w:pPr>
        <w:tabs>
          <w:tab w:val="left" w:pos="0"/>
        </w:tabs>
        <w:spacing w:line="276" w:lineRule="auto"/>
        <w:jc w:val="both"/>
      </w:pPr>
      <w:r w:rsidRPr="0094348C">
        <w:t>Laiduotojas įsipareigoja tik Institucijai, todėl šis laidavimas yra neperleistinas ir neįkeistinas.</w:t>
      </w:r>
    </w:p>
    <w:p w14:paraId="2EF3958F" w14:textId="7941D085" w:rsidR="007B75B8" w:rsidRPr="0094348C" w:rsidRDefault="007B75B8" w:rsidP="0094348C">
      <w:pPr>
        <w:tabs>
          <w:tab w:val="left" w:pos="0"/>
        </w:tabs>
        <w:spacing w:line="276" w:lineRule="auto"/>
        <w:jc w:val="both"/>
        <w:rPr>
          <w:b/>
        </w:rPr>
      </w:pPr>
      <w:r w:rsidRPr="0094348C">
        <w:t xml:space="preserve">Šis laidavimas galioja iki </w:t>
      </w:r>
      <w:r w:rsidRPr="0094348C">
        <w:rPr>
          <w:rFonts w:eastAsia="Calibri"/>
          <w:color w:val="FF0000"/>
        </w:rPr>
        <w:t>[</w:t>
      </w:r>
      <w:r w:rsidRPr="0094348C">
        <w:rPr>
          <w:rFonts w:eastAsia="Calibri"/>
          <w:i/>
          <w:color w:val="FF0000"/>
        </w:rPr>
        <w:t>laidavimo galiojimo data, ne trumpiau kaip Pasiūlymo galiojimo data</w:t>
      </w:r>
      <w:r w:rsidR="00600E26">
        <w:rPr>
          <w:rFonts w:eastAsia="Calibri"/>
          <w:i/>
          <w:color w:val="FF0000"/>
        </w:rPr>
        <w:t>]</w:t>
      </w:r>
      <w:r w:rsidRPr="0094348C">
        <w:t>.</w:t>
      </w:r>
    </w:p>
    <w:p w14:paraId="51BD6112" w14:textId="5A29E4C9" w:rsidR="007B75B8" w:rsidRPr="0094348C" w:rsidRDefault="00AB5E2B" w:rsidP="0094348C">
      <w:pPr>
        <w:tabs>
          <w:tab w:val="left" w:pos="0"/>
        </w:tabs>
        <w:spacing w:line="276" w:lineRule="auto"/>
      </w:pPr>
      <w:r w:rsidRPr="00AB5E2B">
        <w:rPr>
          <w:szCs w:val="22"/>
        </w:rPr>
        <w:t>Visi Laiduotojo įsipareigojimai Institucijai pagal šį laidavimą baigiasi, jei:</w:t>
      </w:r>
      <w:r w:rsidR="007B75B8" w:rsidRPr="0094348C">
        <w:t>:</w:t>
      </w:r>
    </w:p>
    <w:p w14:paraId="6941CC5F" w14:textId="77777777" w:rsidR="007B75B8" w:rsidRPr="0094348C" w:rsidRDefault="007B75B8" w:rsidP="00806DB3">
      <w:pPr>
        <w:pStyle w:val="Pagrindiniotekstotrauka3"/>
        <w:numPr>
          <w:ilvl w:val="0"/>
          <w:numId w:val="33"/>
        </w:numPr>
        <w:tabs>
          <w:tab w:val="left" w:pos="0"/>
        </w:tabs>
        <w:spacing w:after="0" w:line="276" w:lineRule="auto"/>
        <w:rPr>
          <w:sz w:val="24"/>
          <w:szCs w:val="24"/>
        </w:rPr>
      </w:pPr>
      <w:r w:rsidRPr="0094348C">
        <w:rPr>
          <w:sz w:val="24"/>
          <w:szCs w:val="24"/>
        </w:rPr>
        <w:t>Iki paskutinės laidavimo galiojimo dienos imtinai Laiduotojas aukščiau nurodytu adresu nebus gavęs Institucijos raštiškų reikalavimų mokėti (originalo) ir Instituciją aptarnaujančio banko patvirtinimo, kad parašas yra autentiškas;</w:t>
      </w:r>
    </w:p>
    <w:p w14:paraId="1C4A5ABD" w14:textId="77777777" w:rsidR="007B75B8" w:rsidRPr="0094348C" w:rsidRDefault="007B75B8" w:rsidP="00806DB3">
      <w:pPr>
        <w:pStyle w:val="Pagrindiniotekstotrauka3"/>
        <w:numPr>
          <w:ilvl w:val="0"/>
          <w:numId w:val="33"/>
        </w:numPr>
        <w:tabs>
          <w:tab w:val="left" w:pos="0"/>
        </w:tabs>
        <w:spacing w:after="0" w:line="276" w:lineRule="auto"/>
        <w:rPr>
          <w:sz w:val="24"/>
          <w:szCs w:val="24"/>
        </w:rPr>
      </w:pPr>
      <w:r w:rsidRPr="0094348C">
        <w:rPr>
          <w:sz w:val="24"/>
          <w:szCs w:val="24"/>
        </w:rPr>
        <w:t>Bus sudaryta ir įsigalios Sutartis;</w:t>
      </w:r>
    </w:p>
    <w:p w14:paraId="6B87D2A8" w14:textId="77777777" w:rsidR="007B75B8" w:rsidRPr="0094348C" w:rsidRDefault="00E20643" w:rsidP="00806DB3">
      <w:pPr>
        <w:pStyle w:val="Pagrindiniotekstotrauka3"/>
        <w:numPr>
          <w:ilvl w:val="0"/>
          <w:numId w:val="33"/>
        </w:numPr>
        <w:tabs>
          <w:tab w:val="left" w:pos="0"/>
        </w:tabs>
        <w:spacing w:after="0" w:line="276" w:lineRule="auto"/>
        <w:rPr>
          <w:sz w:val="24"/>
          <w:szCs w:val="24"/>
        </w:rPr>
      </w:pPr>
      <w:r w:rsidRPr="0094348C">
        <w:rPr>
          <w:sz w:val="24"/>
          <w:szCs w:val="24"/>
        </w:rPr>
        <w:t>Skelbiamos derybos</w:t>
      </w:r>
      <w:r w:rsidR="007B75B8" w:rsidRPr="0094348C">
        <w:rPr>
          <w:sz w:val="24"/>
          <w:szCs w:val="24"/>
        </w:rPr>
        <w:t xml:space="preserve"> bus nutrauktas;</w:t>
      </w:r>
    </w:p>
    <w:p w14:paraId="54A97A9B" w14:textId="77777777" w:rsidR="007B75B8" w:rsidRPr="0094348C" w:rsidRDefault="007B75B8" w:rsidP="00806DB3">
      <w:pPr>
        <w:pStyle w:val="Pagrindiniotekstotrauka3"/>
        <w:numPr>
          <w:ilvl w:val="0"/>
          <w:numId w:val="33"/>
        </w:numPr>
        <w:tabs>
          <w:tab w:val="left" w:pos="0"/>
        </w:tabs>
        <w:spacing w:after="0" w:line="276" w:lineRule="auto"/>
        <w:rPr>
          <w:sz w:val="24"/>
          <w:szCs w:val="24"/>
        </w:rPr>
      </w:pPr>
      <w:r w:rsidRPr="0094348C">
        <w:rPr>
          <w:sz w:val="24"/>
          <w:szCs w:val="24"/>
        </w:rPr>
        <w:t xml:space="preserve">Kliento Pasiūlymas </w:t>
      </w:r>
      <w:r w:rsidR="00E20643" w:rsidRPr="0094348C">
        <w:rPr>
          <w:sz w:val="24"/>
          <w:szCs w:val="24"/>
        </w:rPr>
        <w:t>Skelbiamose derybose</w:t>
      </w:r>
      <w:r w:rsidRPr="0094348C">
        <w:rPr>
          <w:sz w:val="24"/>
          <w:szCs w:val="24"/>
        </w:rPr>
        <w:t xml:space="preserve"> bus atmestas ir atmetimas neapskundžiamas Lietuvos Respublikos įstatymų nustatyta tvarka.</w:t>
      </w:r>
    </w:p>
    <w:p w14:paraId="04D164A7" w14:textId="77777777" w:rsidR="007B75B8" w:rsidRPr="0094348C" w:rsidRDefault="007B75B8" w:rsidP="0094348C">
      <w:pPr>
        <w:pStyle w:val="Pagrindiniotekstotrauka3"/>
        <w:tabs>
          <w:tab w:val="left" w:pos="0"/>
        </w:tabs>
        <w:spacing w:after="0" w:line="276" w:lineRule="auto"/>
        <w:rPr>
          <w:sz w:val="24"/>
          <w:szCs w:val="24"/>
        </w:rPr>
      </w:pPr>
      <w:r w:rsidRPr="0094348C">
        <w:rPr>
          <w:sz w:val="24"/>
          <w:szCs w:val="24"/>
        </w:rPr>
        <w:t>Laiduotojui yra grąžinamas laidavimo originalas su Institucijų prierašais, kai:</w:t>
      </w:r>
    </w:p>
    <w:p w14:paraId="700F140F" w14:textId="6CE96FE8" w:rsidR="007B75B8" w:rsidRPr="0094348C" w:rsidRDefault="00600E26" w:rsidP="0094348C">
      <w:pPr>
        <w:pStyle w:val="Pagrindiniotekstotrauka3"/>
        <w:tabs>
          <w:tab w:val="left" w:pos="0"/>
        </w:tabs>
        <w:spacing w:after="0" w:line="276" w:lineRule="auto"/>
        <w:rPr>
          <w:sz w:val="24"/>
          <w:szCs w:val="24"/>
        </w:rPr>
      </w:pPr>
      <w:r>
        <w:rPr>
          <w:sz w:val="24"/>
          <w:szCs w:val="24"/>
        </w:rPr>
        <w:t>1.</w:t>
      </w:r>
      <w:r w:rsidR="007B75B8" w:rsidRPr="0094348C">
        <w:rPr>
          <w:sz w:val="24"/>
          <w:szCs w:val="24"/>
        </w:rPr>
        <w:t xml:space="preserve"> Institucija atsisako savo teisių pagal šį laidavimą; arba</w:t>
      </w:r>
    </w:p>
    <w:p w14:paraId="0D8188E6" w14:textId="5276FF35" w:rsidR="007B75B8" w:rsidRPr="0094348C" w:rsidRDefault="00600E26" w:rsidP="0094348C">
      <w:pPr>
        <w:pStyle w:val="Pagrindiniotekstotrauka3"/>
        <w:tabs>
          <w:tab w:val="left" w:pos="0"/>
        </w:tabs>
        <w:spacing w:after="0" w:line="276" w:lineRule="auto"/>
        <w:rPr>
          <w:sz w:val="24"/>
          <w:szCs w:val="24"/>
        </w:rPr>
      </w:pPr>
      <w:r>
        <w:rPr>
          <w:sz w:val="24"/>
          <w:szCs w:val="24"/>
        </w:rPr>
        <w:t>2.</w:t>
      </w:r>
      <w:r w:rsidR="007B75B8" w:rsidRPr="0094348C">
        <w:rPr>
          <w:sz w:val="24"/>
          <w:szCs w:val="24"/>
        </w:rPr>
        <w:t xml:space="preserve"> Klientas įvykdė šiame laidavime nurodytus įsipareigojimus.</w:t>
      </w:r>
    </w:p>
    <w:p w14:paraId="3D6DA65D" w14:textId="77777777" w:rsidR="007B75B8" w:rsidRPr="0094348C" w:rsidRDefault="007B75B8" w:rsidP="0094348C">
      <w:pPr>
        <w:tabs>
          <w:tab w:val="left" w:pos="0"/>
        </w:tabs>
        <w:spacing w:line="276" w:lineRule="auto"/>
        <w:jc w:val="both"/>
      </w:pPr>
      <w:r w:rsidRPr="0094348C">
        <w:lastRenderedPageBreak/>
        <w:t xml:space="preserve">Bet kokie Institucijos reikalavimai mokėti nebus vykdomi, jeigu jie bus gauti aukščiau nurodytu Laiduotojo adresu pasibaigus laidavimo galiojimo laikotarpiui. </w:t>
      </w:r>
    </w:p>
    <w:p w14:paraId="32940A37" w14:textId="77777777" w:rsidR="007B75B8" w:rsidRPr="0094348C" w:rsidRDefault="007B75B8" w:rsidP="0094348C">
      <w:pPr>
        <w:tabs>
          <w:tab w:val="left" w:pos="0"/>
        </w:tabs>
        <w:spacing w:line="276" w:lineRule="auto"/>
        <w:jc w:val="both"/>
      </w:pPr>
      <w:r w:rsidRPr="0094348C">
        <w:t>Šiam laidavimui taikytina Lietuvos Respublikos teisė. Šalių ginčai sprendžiami Lietuvos Respublikos įstatymų nustatyta tvarka.</w:t>
      </w:r>
    </w:p>
    <w:p w14:paraId="74589DF1" w14:textId="77777777" w:rsidR="007B75B8" w:rsidRPr="0094348C" w:rsidRDefault="007B75B8" w:rsidP="0094348C">
      <w:pPr>
        <w:tabs>
          <w:tab w:val="left" w:pos="0"/>
        </w:tabs>
        <w:spacing w:line="276" w:lineRule="auto"/>
        <w:jc w:val="both"/>
      </w:pPr>
    </w:p>
    <w:p w14:paraId="06B02F13" w14:textId="77777777" w:rsidR="007B75B8" w:rsidRDefault="007B75B8" w:rsidP="0094348C">
      <w:pPr>
        <w:tabs>
          <w:tab w:val="left" w:pos="0"/>
        </w:tabs>
        <w:spacing w:line="276" w:lineRule="auto"/>
        <w:jc w:val="both"/>
      </w:pPr>
      <w:r w:rsidRPr="0094348C">
        <w:t>Laiduotojas:</w:t>
      </w:r>
    </w:p>
    <w:p w14:paraId="300A9D95" w14:textId="77777777" w:rsidR="00480C0A" w:rsidRDefault="00480C0A" w:rsidP="0094348C">
      <w:pPr>
        <w:tabs>
          <w:tab w:val="left" w:pos="0"/>
        </w:tabs>
        <w:spacing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80C0A" w:rsidRPr="00225574" w14:paraId="4205F935" w14:textId="77777777" w:rsidTr="00205C00">
        <w:trPr>
          <w:trHeight w:val="186"/>
        </w:trPr>
        <w:tc>
          <w:tcPr>
            <w:tcW w:w="3284" w:type="dxa"/>
            <w:tcBorders>
              <w:top w:val="single" w:sz="4" w:space="0" w:color="auto"/>
              <w:left w:val="nil"/>
              <w:bottom w:val="nil"/>
              <w:right w:val="nil"/>
            </w:tcBorders>
          </w:tcPr>
          <w:p w14:paraId="224C2104" w14:textId="77777777" w:rsidR="00480C0A" w:rsidRPr="00225574" w:rsidRDefault="00480C0A" w:rsidP="00205C00">
            <w:pPr>
              <w:pStyle w:val="Pagrindinistekstas1"/>
              <w:tabs>
                <w:tab w:val="left" w:pos="0"/>
                <w:tab w:val="left" w:pos="2357"/>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r>
              <w:rPr>
                <w:rFonts w:ascii="Times New Roman" w:hAnsi="Times New Roman"/>
                <w:i/>
                <w:noProof/>
                <w:position w:val="6"/>
                <w:sz w:val="22"/>
                <w:szCs w:val="22"/>
                <w:vertAlign w:val="superscript"/>
                <w:lang w:val="lt-LT"/>
              </w:rPr>
              <w:tab/>
            </w:r>
          </w:p>
        </w:tc>
        <w:tc>
          <w:tcPr>
            <w:tcW w:w="604" w:type="dxa"/>
          </w:tcPr>
          <w:p w14:paraId="5D9B5FA8" w14:textId="77777777" w:rsidR="00480C0A" w:rsidRPr="00225574" w:rsidRDefault="00480C0A" w:rsidP="00205C00">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2CB19BA1" w14:textId="77777777" w:rsidR="00480C0A" w:rsidRPr="00225574" w:rsidRDefault="00480C0A" w:rsidP="00205C0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34AC4309" w14:textId="77777777" w:rsidR="00480C0A" w:rsidRPr="00225574" w:rsidRDefault="00480C0A" w:rsidP="00205C00">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4F94780D" w14:textId="77777777" w:rsidR="00480C0A" w:rsidRPr="00225574" w:rsidRDefault="00480C0A" w:rsidP="00205C0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0DCE6504" w14:textId="77777777" w:rsidR="00480C0A" w:rsidRPr="00225574" w:rsidRDefault="00480C0A" w:rsidP="00205C00">
            <w:pPr>
              <w:tabs>
                <w:tab w:val="left" w:pos="0"/>
              </w:tabs>
              <w:spacing w:after="120" w:line="276" w:lineRule="auto"/>
              <w:ind w:right="-1"/>
              <w:jc w:val="center"/>
              <w:rPr>
                <w:noProof/>
                <w:sz w:val="22"/>
                <w:vertAlign w:val="superscript"/>
              </w:rPr>
            </w:pPr>
          </w:p>
        </w:tc>
      </w:tr>
    </w:tbl>
    <w:p w14:paraId="7A364D47" w14:textId="77777777" w:rsidR="00480C0A" w:rsidRPr="0094348C" w:rsidRDefault="00480C0A" w:rsidP="0094348C">
      <w:pPr>
        <w:tabs>
          <w:tab w:val="left" w:pos="0"/>
        </w:tabs>
        <w:spacing w:line="276" w:lineRule="auto"/>
        <w:jc w:val="both"/>
      </w:pPr>
    </w:p>
    <w:p w14:paraId="103F93A2" w14:textId="77777777" w:rsidR="007B75B8" w:rsidRPr="00225574" w:rsidRDefault="007B75B8" w:rsidP="007B75B8">
      <w:pPr>
        <w:tabs>
          <w:tab w:val="left" w:pos="0"/>
        </w:tabs>
        <w:jc w:val="both"/>
        <w:rPr>
          <w:noProof/>
          <w:sz w:val="22"/>
          <w:szCs w:val="22"/>
        </w:rPr>
      </w:pPr>
      <w:r w:rsidRPr="00225574">
        <w:rPr>
          <w:i/>
          <w:sz w:val="16"/>
          <w:szCs w:val="16"/>
        </w:rPr>
        <w:br w:type="page"/>
      </w:r>
    </w:p>
    <w:p w14:paraId="374568E8" w14:textId="5860143C" w:rsidR="00426AF8" w:rsidRPr="00916BE6" w:rsidRDefault="00426AF8" w:rsidP="00806DB3">
      <w:pPr>
        <w:pStyle w:val="Antrat1"/>
        <w:numPr>
          <w:ilvl w:val="0"/>
          <w:numId w:val="47"/>
        </w:numPr>
        <w:tabs>
          <w:tab w:val="left" w:pos="567"/>
          <w:tab w:val="left" w:pos="1985"/>
        </w:tabs>
        <w:jc w:val="center"/>
        <w:rPr>
          <w:color w:val="632423" w:themeColor="accent2" w:themeShade="80"/>
          <w:sz w:val="24"/>
          <w:szCs w:val="24"/>
        </w:rPr>
      </w:pPr>
      <w:bookmarkStart w:id="599" w:name="_Toc110411145"/>
      <w:bookmarkStart w:id="600" w:name="_Ref110412017"/>
      <w:bookmarkStart w:id="601" w:name="_Ref112924647"/>
      <w:bookmarkStart w:id="602" w:name="_Ref112924650"/>
      <w:bookmarkStart w:id="603" w:name="_Toc113342573"/>
      <w:bookmarkStart w:id="604" w:name="_Ref114821464"/>
      <w:bookmarkStart w:id="605" w:name="_Toc141452317"/>
      <w:bookmarkStart w:id="606" w:name="_Toc141452389"/>
      <w:bookmarkEnd w:id="406"/>
      <w:r w:rsidRPr="00916BE6">
        <w:rPr>
          <w:color w:val="632423" w:themeColor="accent2" w:themeShade="80"/>
          <w:sz w:val="24"/>
          <w:szCs w:val="24"/>
        </w:rPr>
        <w:lastRenderedPageBreak/>
        <w:t>Priedas. Ginčų nagrinėjimo tvarka</w:t>
      </w:r>
      <w:bookmarkEnd w:id="599"/>
      <w:bookmarkEnd w:id="600"/>
      <w:bookmarkEnd w:id="601"/>
      <w:bookmarkEnd w:id="602"/>
      <w:bookmarkEnd w:id="603"/>
      <w:bookmarkEnd w:id="604"/>
      <w:bookmarkEnd w:id="605"/>
      <w:bookmarkEnd w:id="606"/>
    </w:p>
    <w:p w14:paraId="547977E2" w14:textId="77777777" w:rsidR="00EF048B" w:rsidRDefault="00EF048B" w:rsidP="00513E1D">
      <w:pPr>
        <w:spacing w:after="120" w:line="276" w:lineRule="auto"/>
        <w:jc w:val="both"/>
        <w:rPr>
          <w:b/>
          <w:color w:val="632423"/>
        </w:rPr>
      </w:pPr>
    </w:p>
    <w:p w14:paraId="362394E3" w14:textId="7F3FFA7D" w:rsidR="00513E1D" w:rsidRPr="004E242C" w:rsidRDefault="00513E1D" w:rsidP="00513E1D">
      <w:pPr>
        <w:spacing w:after="120" w:line="276" w:lineRule="auto"/>
        <w:jc w:val="both"/>
        <w:rPr>
          <w:b/>
          <w:color w:val="632423"/>
        </w:rPr>
      </w:pPr>
      <w:r w:rsidRPr="004E242C">
        <w:rPr>
          <w:b/>
          <w:color w:val="632423"/>
        </w:rPr>
        <w:t>Jeigu ūkio subjektas</w:t>
      </w:r>
      <w:r w:rsidR="00466EC2">
        <w:rPr>
          <w:b/>
          <w:color w:val="632423"/>
        </w:rPr>
        <w:t xml:space="preserve"> / Kandidatas / Dalyvis</w:t>
      </w:r>
      <w:r w:rsidRPr="004E242C">
        <w:rPr>
          <w:b/>
          <w:color w:val="632423"/>
        </w:rPr>
        <w:t xml:space="preserve"> mano, kad </w:t>
      </w:r>
      <w:r w:rsidR="001E5DA9">
        <w:rPr>
          <w:b/>
          <w:color w:val="632423"/>
        </w:rPr>
        <w:t xml:space="preserve">Komisija ar </w:t>
      </w:r>
      <w:r w:rsidRPr="004E242C">
        <w:rPr>
          <w:b/>
          <w:color w:val="632423"/>
        </w:rPr>
        <w:t>Valdžios subjektas nesilaikė Viešųjų pirkimų įstatymo reikalavimų ir tuo pažeidžia ar pažeis jo teisėtus interesus</w:t>
      </w:r>
    </w:p>
    <w:p w14:paraId="0E138CBA" w14:textId="77777777" w:rsidR="00513E1D" w:rsidRDefault="00513E1D" w:rsidP="00D60C70">
      <w:pPr>
        <w:spacing w:after="120" w:line="276" w:lineRule="auto"/>
        <w:ind w:right="142"/>
        <w:jc w:val="both"/>
      </w:pPr>
      <w:r w:rsidRPr="004E242C">
        <w:t xml:space="preserve">Tokiu atveju ūkio subjektas </w:t>
      </w:r>
      <w:r w:rsidR="00466EC2">
        <w:t xml:space="preserve">/ Kandidatas / Dalyvis </w:t>
      </w:r>
      <w:r w:rsidRPr="004E242C">
        <w:t>gali pateikti Valdžios subjektui</w:t>
      </w:r>
      <w:r w:rsidR="00466EC2">
        <w:t xml:space="preserve"> (Komisijai)</w:t>
      </w:r>
      <w:r w:rsidRPr="004E242C">
        <w:t xml:space="preserve"> pretenziją dėl, ūkio subjekto</w:t>
      </w:r>
      <w:r w:rsidR="00466EC2">
        <w:t xml:space="preserve"> / Kandidato / Dalyvio</w:t>
      </w:r>
      <w:r w:rsidRPr="004E242C">
        <w:t xml:space="preserve"> nuomone, jo teisėtus interesus pažeidžiančių Valdžios subjekto veiksmų ar priimtų sprendimų. Toks pretenzijos pateikimas yra privaloma ikiteisminė ginčo nagrinėjimo stadija.</w:t>
      </w:r>
    </w:p>
    <w:p w14:paraId="1F0A8142" w14:textId="3FE5D308" w:rsidR="004A30D4" w:rsidRPr="00381072" w:rsidRDefault="004A30D4" w:rsidP="004A30D4">
      <w:pPr>
        <w:spacing w:after="120" w:line="276" w:lineRule="auto"/>
        <w:jc w:val="both"/>
      </w:pPr>
      <w:r w:rsidRPr="00381072">
        <w:t xml:space="preserve">Pretenziją galima pateikti Valdžios subjektui (Komisijai) per CVP IS ar kitomis elektroninėmis priemonėmis arba pasirašytinai per pašto paslaugos teikėją ar kitą tinkamą vežėją  per </w:t>
      </w:r>
      <w:r w:rsidRPr="00381072">
        <w:rPr>
          <w:rFonts w:eastAsiaTheme="minorHAnsi"/>
          <w:color w:val="000000"/>
        </w:rPr>
        <w:t xml:space="preserve">10 (dešimt) dienų </w:t>
      </w:r>
      <w:r w:rsidRPr="00381072">
        <w:t>nuo paskelbimo apie perkančiosios organizacijos priimtą sprendimą dienos</w:t>
      </w:r>
      <w:r w:rsidRPr="00381072">
        <w:rPr>
          <w:rFonts w:eastAsiaTheme="minorHAnsi"/>
          <w:color w:val="000000"/>
        </w:rPr>
        <w:t xml:space="preserve"> arba perkančiosios organizacijos pranešimo raštu apie jos priimtą sprendimą išsiuntimo CVP IS priemonėmis</w:t>
      </w:r>
      <w:r w:rsidRPr="00381072">
        <w:t xml:space="preserve"> ūkio subjektams / Kandidatams / Dalyviams</w:t>
      </w:r>
      <w:r w:rsidRPr="00381072">
        <w:rPr>
          <w:rFonts w:eastAsiaTheme="minorHAnsi"/>
          <w:color w:val="000000"/>
        </w:rPr>
        <w:t xml:space="preserve"> dienos.</w:t>
      </w:r>
    </w:p>
    <w:p w14:paraId="710D719A" w14:textId="6AD87137" w:rsidR="00513E1D" w:rsidRPr="004E242C" w:rsidRDefault="00513E1D" w:rsidP="00513E1D">
      <w:pPr>
        <w:spacing w:after="120" w:line="276" w:lineRule="auto"/>
        <w:jc w:val="both"/>
      </w:pPr>
      <w:r w:rsidRPr="004E242C">
        <w:t xml:space="preserve">Pretenziją Valdžios subjektas </w:t>
      </w:r>
      <w:r w:rsidR="00466EC2">
        <w:t xml:space="preserve">(Komisija) </w:t>
      </w:r>
      <w:r w:rsidRPr="004E242C">
        <w:t xml:space="preserve">nagrinės tik tokiu atveju, jeigu ji bus gauta nepraleidžiant aukščiau nurodytų terminų ir iki  </w:t>
      </w:r>
      <w:r w:rsidR="00466EC2">
        <w:t>S</w:t>
      </w:r>
      <w:r w:rsidRPr="004E242C">
        <w:t>utarties sudarymo dienos. Išnagrinėti pretenziją</w:t>
      </w:r>
      <w:r w:rsidR="00466EC2">
        <w:t>,</w:t>
      </w:r>
      <w:r w:rsidR="00412D72">
        <w:t xml:space="preserve"> </w:t>
      </w:r>
      <w:r w:rsidRPr="004E242C">
        <w:t>priimti motyvuotą sprendimą</w:t>
      </w:r>
      <w:r w:rsidR="00466EC2">
        <w:t xml:space="preserve"> </w:t>
      </w:r>
      <w:r w:rsidR="00466EC2" w:rsidRPr="00466EC2">
        <w:t xml:space="preserve">ir apie </w:t>
      </w:r>
      <w:r w:rsidR="006E0492" w:rsidRPr="00155F77">
        <w:t xml:space="preserve">jį, taip pat apie anksčiau praneštų </w:t>
      </w:r>
      <w:r w:rsidR="00106A9D">
        <w:t xml:space="preserve">Skelbiamų derybų </w:t>
      </w:r>
      <w:r w:rsidR="006E0492" w:rsidRPr="00155F77">
        <w:t>procedūros terminų pasikeitimą</w:t>
      </w:r>
      <w:r w:rsidR="00466EC2" w:rsidRPr="00155F77">
        <w:t xml:space="preserve"> </w:t>
      </w:r>
      <w:r w:rsidR="00466EC2" w:rsidRPr="00466EC2">
        <w:t>CVP IS susirašinėjimo priemonėmis, kai</w:t>
      </w:r>
      <w:r w:rsidR="00816470">
        <w:t xml:space="preserve"> nėra tokios galimybės – raštu</w:t>
      </w:r>
      <w:r w:rsidR="00106A9D">
        <w:t xml:space="preserve"> kitomis elektroninėmis priemonėmis</w:t>
      </w:r>
      <w:r w:rsidR="00816470">
        <w:t>,</w:t>
      </w:r>
      <w:r w:rsidR="00466EC2" w:rsidRPr="00466EC2">
        <w:t xml:space="preserve"> pranešti pretenziją pateikusiam ūkio subjektui / Kandidatui / Dalyviui bei suinteresuotiems Kandidatams / Dalyviams</w:t>
      </w:r>
      <w:r w:rsidRPr="00466EC2">
        <w:t xml:space="preserve"> </w:t>
      </w:r>
      <w:r w:rsidRPr="004E242C">
        <w:t>Valdžios subjektas privalo</w:t>
      </w:r>
      <w:r w:rsidR="00466EC2">
        <w:t xml:space="preserve"> </w:t>
      </w:r>
      <w:r w:rsidR="00466EC2" w:rsidRPr="00466EC2">
        <w:t>ne vėliau kaip per 6 (šešias) Darbo dienas nuo pretenzijos gavimo dienos.</w:t>
      </w:r>
      <w:r w:rsidR="00466EC2">
        <w:rPr>
          <w:sz w:val="22"/>
        </w:rPr>
        <w:t xml:space="preserve"> </w:t>
      </w:r>
      <w:r w:rsidRPr="004E242C">
        <w:t xml:space="preserve"> Tokiu atveju Valdžios subjektas </w:t>
      </w:r>
      <w:r w:rsidR="00466EC2">
        <w:t xml:space="preserve">(Komisija) </w:t>
      </w:r>
      <w:r w:rsidRPr="004E242C">
        <w:t>taip pat informuos apie anksčiau praneštų pirkimo procedūros terminų pasikeitimą.</w:t>
      </w:r>
    </w:p>
    <w:p w14:paraId="2BCC1CBA" w14:textId="77777777" w:rsidR="00513E1D" w:rsidRPr="004E242C" w:rsidRDefault="00513E1D" w:rsidP="00513E1D">
      <w:pPr>
        <w:spacing w:after="120" w:line="276" w:lineRule="auto"/>
        <w:jc w:val="both"/>
        <w:rPr>
          <w:b/>
          <w:color w:val="632423"/>
        </w:rPr>
      </w:pPr>
      <w:r w:rsidRPr="004E242C">
        <w:rPr>
          <w:b/>
          <w:color w:val="632423"/>
        </w:rPr>
        <w:t xml:space="preserve">Jeigu Valdžios subjektas </w:t>
      </w:r>
      <w:r w:rsidR="00466EC2">
        <w:rPr>
          <w:b/>
          <w:color w:val="632423"/>
        </w:rPr>
        <w:t xml:space="preserve">(Komisija) </w:t>
      </w:r>
      <w:r w:rsidRPr="004E242C">
        <w:rPr>
          <w:b/>
          <w:color w:val="632423"/>
        </w:rPr>
        <w:t>netenkina pretenzijos</w:t>
      </w:r>
    </w:p>
    <w:p w14:paraId="5076E81B" w14:textId="77777777" w:rsidR="00513E1D" w:rsidRPr="004E242C" w:rsidRDefault="00513E1D" w:rsidP="00EC6BAA">
      <w:pPr>
        <w:spacing w:after="120" w:line="276" w:lineRule="auto"/>
        <w:jc w:val="both"/>
      </w:pPr>
      <w:r w:rsidRPr="004E242C">
        <w:t>Jeigu pateikta pretenzija nėra patenkinama, patenkinama tik iš dalies, arba neišnagrinėjama per nustatytą terminą, ją pateikęs ūkio subjektas</w:t>
      </w:r>
      <w:r w:rsidR="00466EC2">
        <w:t xml:space="preserve"> / Kandidatas / Dalyvis</w:t>
      </w:r>
      <w:r w:rsidRPr="004E242C">
        <w:t xml:space="preserve"> turi teisę kreiptis </w:t>
      </w:r>
      <w:r w:rsidR="00410942">
        <w:t xml:space="preserve">į teismą dėl pažeistų teisių gynimo pagal Lietuvos Respublikos įstatymus. </w:t>
      </w:r>
    </w:p>
    <w:p w14:paraId="7CB33A28" w14:textId="789187B3" w:rsidR="00F85190" w:rsidRDefault="00513E1D" w:rsidP="00B637A7">
      <w:pPr>
        <w:spacing w:after="120" w:line="276" w:lineRule="auto"/>
        <w:jc w:val="both"/>
      </w:pPr>
      <w:r w:rsidRPr="004E242C">
        <w:t xml:space="preserve">Jeigu ūkio subjektas kreipiasi į teismą, jis privalo nedelsiant, bet ne vėliau kaip per 3 (tris) </w:t>
      </w:r>
      <w:r w:rsidR="00892C1E">
        <w:t>D</w:t>
      </w:r>
      <w:r w:rsidRPr="004E242C">
        <w:t xml:space="preserve">arbo dienas </w:t>
      </w:r>
      <w:r w:rsidR="00106A9D">
        <w:t xml:space="preserve">per CVP IS ar kitomis </w:t>
      </w:r>
      <w:r w:rsidRPr="004E242C">
        <w:t xml:space="preserve">elektroninėmis priemonėmis ar pasirašytinai per kurjerį pateikti Valdžios subjektui </w:t>
      </w:r>
      <w:r w:rsidR="00106A9D">
        <w:t xml:space="preserve">ir Komisijai </w:t>
      </w:r>
      <w:r w:rsidRPr="004E242C">
        <w:t>prašymo ar ieškinio kopiją su priėmimo žyma ar kitais gavimo teisme įrodymais.</w:t>
      </w:r>
    </w:p>
    <w:p w14:paraId="4183A4D2" w14:textId="6723F78F" w:rsidR="00317766" w:rsidRPr="00EF048B" w:rsidRDefault="00EF048B" w:rsidP="00EF048B">
      <w:pPr>
        <w:spacing w:after="120" w:line="276" w:lineRule="auto"/>
        <w:jc w:val="both"/>
      </w:pPr>
      <w:r>
        <w:br w:type="page"/>
      </w:r>
    </w:p>
    <w:p w14:paraId="1800B595" w14:textId="3EA8194D" w:rsidR="00EF048B" w:rsidRPr="00916BE6" w:rsidRDefault="00EF048B" w:rsidP="00806DB3">
      <w:pPr>
        <w:pStyle w:val="Antrat1"/>
        <w:numPr>
          <w:ilvl w:val="0"/>
          <w:numId w:val="47"/>
        </w:numPr>
        <w:tabs>
          <w:tab w:val="left" w:pos="567"/>
        </w:tabs>
        <w:rPr>
          <w:b w:val="0"/>
          <w:color w:val="632423" w:themeColor="accent2" w:themeShade="80"/>
          <w:sz w:val="24"/>
          <w:szCs w:val="24"/>
        </w:rPr>
      </w:pPr>
      <w:bookmarkStart w:id="607" w:name="_Toc110411146"/>
      <w:bookmarkStart w:id="608" w:name="_Ref113257609"/>
      <w:bookmarkStart w:id="609" w:name="_Ref113257614"/>
      <w:bookmarkStart w:id="610" w:name="_Toc113342574"/>
      <w:bookmarkStart w:id="611" w:name="_Ref115334994"/>
      <w:bookmarkStart w:id="612" w:name="_Toc141452318"/>
      <w:bookmarkStart w:id="613" w:name="_Toc141452390"/>
      <w:r w:rsidRPr="00916BE6">
        <w:rPr>
          <w:color w:val="632423" w:themeColor="accent2" w:themeShade="80"/>
          <w:sz w:val="24"/>
          <w:szCs w:val="24"/>
        </w:rPr>
        <w:lastRenderedPageBreak/>
        <w:t>Priedas. Ataskaitos apie faktinius pastebėjimus dėl finansinio veiklos modelio patikrinimo pagal sutartas procedūras forma</w:t>
      </w:r>
      <w:bookmarkEnd w:id="607"/>
      <w:bookmarkEnd w:id="608"/>
      <w:bookmarkEnd w:id="609"/>
      <w:bookmarkEnd w:id="610"/>
      <w:bookmarkEnd w:id="611"/>
      <w:bookmarkEnd w:id="612"/>
      <w:bookmarkEnd w:id="613"/>
    </w:p>
    <w:p w14:paraId="476CCC8B" w14:textId="77777777" w:rsidR="00412D72" w:rsidRDefault="00412D72" w:rsidP="006C5E86">
      <w:pPr>
        <w:jc w:val="both"/>
        <w:rPr>
          <w:color w:val="0070C0"/>
        </w:rPr>
      </w:pPr>
    </w:p>
    <w:p w14:paraId="3300341A" w14:textId="04EE5CDA" w:rsidR="006C5E86" w:rsidRPr="003223F2" w:rsidRDefault="006C5E86" w:rsidP="006C5E86">
      <w:pPr>
        <w:jc w:val="both"/>
        <w:rPr>
          <w:i/>
          <w:color w:val="0070C0"/>
        </w:rPr>
      </w:pPr>
      <w:r w:rsidRPr="00F00663">
        <w:rPr>
          <w:color w:val="0070C0"/>
        </w:rPr>
        <w:t>[</w:t>
      </w:r>
      <w:r w:rsidRPr="003223F2">
        <w:rPr>
          <w:i/>
          <w:color w:val="0070C0"/>
        </w:rPr>
        <w:t>šioje ataskaitos formoje nurodoma minimali ataskaitoje reikalaujama nurodyti informacija. auditorius savo nuožiūra nusprendžia kokia papildoma informacija bus nurodoma</w:t>
      </w:r>
      <w:r w:rsidRPr="00F00663">
        <w:rPr>
          <w:color w:val="0070C0"/>
        </w:rPr>
        <w:t>]</w:t>
      </w:r>
    </w:p>
    <w:p w14:paraId="29DB8ED5" w14:textId="77777777" w:rsidR="006C5E86" w:rsidRPr="003223F2" w:rsidRDefault="006C5E86" w:rsidP="006C5E86">
      <w:pPr>
        <w:rPr>
          <w:i/>
          <w:color w:val="0070C0"/>
        </w:rPr>
      </w:pPr>
    </w:p>
    <w:p w14:paraId="67033C7F" w14:textId="77777777" w:rsidR="006C5E86" w:rsidRPr="00DC0DA3" w:rsidRDefault="006C5E86" w:rsidP="006C5E86">
      <w:pPr>
        <w:spacing w:after="120" w:line="276" w:lineRule="auto"/>
        <w:ind w:firstLine="567"/>
        <w:jc w:val="both"/>
      </w:pPr>
      <w:r w:rsidRPr="00DC0DA3">
        <w:t>Mes atlikome su jumis sutartas procedūras, kurios išvardytos žemiau, dėl finansinio veiklos modelio (toliau – FVM) patikrinimo pagal žemiau nurodytas ir iš anksto suderintas/ sutartas procedūras. Šią užduotį mes atlikome vadovaudamiesi Tarptautiniais susijusių paslaugų standartais (</w:t>
      </w:r>
      <w:r w:rsidRPr="00DC0DA3">
        <w:rPr>
          <w:i/>
        </w:rPr>
        <w:t>nurodyti atitinkamus standartus ar tvarkas</w:t>
      </w:r>
      <w:r w:rsidRPr="00DC0DA3">
        <w:t xml:space="preserve">)*, taikomais sutartų procedūrų užduotims. Procedūros buvo skirtos vieninteliam tikslui – padėti jums įvertinti, kad FVM </w:t>
      </w:r>
      <w:r w:rsidRPr="00DC0DA3">
        <w:rPr>
          <w:i/>
        </w:rPr>
        <w:t>(nurodyti dokumento parengimo datą ir versiją)</w:t>
      </w:r>
      <w:r w:rsidRPr="00DC0DA3">
        <w:t xml:space="preserve"> pagrįstai atspindėtos Partnerystės sutarties sąlygos (toliau – Sutartis) </w:t>
      </w:r>
      <w:r w:rsidRPr="00DC0DA3">
        <w:rPr>
          <w:i/>
        </w:rPr>
        <w:t>(nurodyti dokumento parengimo datą ir versiją)</w:t>
      </w:r>
      <w:r w:rsidRPr="00DC0DA3">
        <w:t xml:space="preserve"> ir nustatytos prielaidos,  taikomi apskaitos principai ir mokesčių apskaičiavimas yra pagrįsti, nėra finansinio modeliavimo klaidų, ir jos apibendrintos taip:</w:t>
      </w:r>
    </w:p>
    <w:tbl>
      <w:tblPr>
        <w:tblStyle w:val="Lentelstinklelis"/>
        <w:tblW w:w="9639" w:type="dxa"/>
        <w:tblInd w:w="-5" w:type="dxa"/>
        <w:tblLook w:val="04A0" w:firstRow="1" w:lastRow="0" w:firstColumn="1" w:lastColumn="0" w:noHBand="0" w:noVBand="1"/>
      </w:tblPr>
      <w:tblGrid>
        <w:gridCol w:w="556"/>
        <w:gridCol w:w="4831"/>
        <w:gridCol w:w="4252"/>
      </w:tblGrid>
      <w:tr w:rsidR="006C5E86" w:rsidRPr="00DC0DA3" w14:paraId="392C7922" w14:textId="77777777" w:rsidTr="00256D8D">
        <w:tc>
          <w:tcPr>
            <w:tcW w:w="556" w:type="dxa"/>
          </w:tcPr>
          <w:p w14:paraId="0234BA0B" w14:textId="3FBD46D2" w:rsidR="006C5E86" w:rsidRPr="00DC0DA3" w:rsidRDefault="006C5E86" w:rsidP="00256D8D">
            <w:pPr>
              <w:pStyle w:val="Sraopastraipa"/>
              <w:spacing w:after="120" w:line="276" w:lineRule="auto"/>
              <w:ind w:left="0"/>
              <w:jc w:val="both"/>
            </w:pPr>
            <w:r w:rsidRPr="00DC0DA3">
              <w:t xml:space="preserve">Eil. </w:t>
            </w:r>
            <w:r w:rsidR="001E7B4D">
              <w:t>N</w:t>
            </w:r>
            <w:r w:rsidRPr="00DC0DA3">
              <w:t>r.</w:t>
            </w:r>
          </w:p>
        </w:tc>
        <w:tc>
          <w:tcPr>
            <w:tcW w:w="4831" w:type="dxa"/>
          </w:tcPr>
          <w:p w14:paraId="3BD1ECAC" w14:textId="77777777" w:rsidR="006C5E86" w:rsidRPr="00DC0DA3" w:rsidRDefault="006C5E86" w:rsidP="00256D8D">
            <w:pPr>
              <w:pStyle w:val="Sraopastraipa"/>
              <w:spacing w:after="120" w:line="276" w:lineRule="auto"/>
              <w:ind w:left="0"/>
              <w:jc w:val="both"/>
            </w:pPr>
            <w:r w:rsidRPr="00DC0DA3">
              <w:t xml:space="preserve">Atliktos procedūros </w:t>
            </w:r>
            <w:r w:rsidRPr="00DC0DA3">
              <w:rPr>
                <w:i/>
              </w:rPr>
              <w:t>(nurodomos visos procedūros)</w:t>
            </w:r>
          </w:p>
        </w:tc>
        <w:tc>
          <w:tcPr>
            <w:tcW w:w="4252" w:type="dxa"/>
          </w:tcPr>
          <w:p w14:paraId="7F71508F" w14:textId="77777777" w:rsidR="006C5E86" w:rsidRPr="00DC0DA3" w:rsidRDefault="006C5E86" w:rsidP="00256D8D">
            <w:pPr>
              <w:spacing w:after="120" w:line="276" w:lineRule="auto"/>
              <w:jc w:val="both"/>
              <w:rPr>
                <w:i/>
              </w:rPr>
            </w:pPr>
            <w:r w:rsidRPr="00DC0DA3">
              <w:t>Teikiami pastebėjimai</w:t>
            </w:r>
            <w:r>
              <w:t xml:space="preserve"> </w:t>
            </w:r>
            <w:r w:rsidRPr="00DC0DA3">
              <w:rPr>
                <w:i/>
              </w:rPr>
              <w:t>(detaliai išvardinti atliktos procedūros neatitikimus)</w:t>
            </w:r>
          </w:p>
        </w:tc>
      </w:tr>
      <w:tr w:rsidR="006C5E86" w:rsidRPr="00DC0DA3" w14:paraId="78B65F8E" w14:textId="77777777" w:rsidTr="00256D8D">
        <w:tc>
          <w:tcPr>
            <w:tcW w:w="556" w:type="dxa"/>
          </w:tcPr>
          <w:p w14:paraId="7A2FD880" w14:textId="77777777" w:rsidR="006C5E86" w:rsidRPr="00DC0DA3" w:rsidRDefault="006C5E86" w:rsidP="00256D8D">
            <w:pPr>
              <w:pStyle w:val="Sraopastraipa"/>
              <w:spacing w:after="120" w:line="276" w:lineRule="auto"/>
              <w:ind w:left="0"/>
              <w:jc w:val="both"/>
            </w:pPr>
            <w:r w:rsidRPr="00DC0DA3">
              <w:t>1.</w:t>
            </w:r>
          </w:p>
        </w:tc>
        <w:tc>
          <w:tcPr>
            <w:tcW w:w="4831" w:type="dxa"/>
          </w:tcPr>
          <w:p w14:paraId="1891ADD3" w14:textId="77777777" w:rsidR="006C5E86" w:rsidRPr="00DC0DA3" w:rsidRDefault="006C5E86" w:rsidP="00256D8D">
            <w:pPr>
              <w:pStyle w:val="Sraopastraipa"/>
              <w:spacing w:after="120" w:line="276" w:lineRule="auto"/>
              <w:ind w:left="0"/>
              <w:jc w:val="both"/>
            </w:pPr>
            <w:r w:rsidRPr="00DC0DA3">
              <w:t>Mes patikrinome ar Metinio atlyginimo apskaičiavimo tvarka atitinka Sutartyje nustatytą tvarką.</w:t>
            </w:r>
          </w:p>
        </w:tc>
        <w:tc>
          <w:tcPr>
            <w:tcW w:w="4252" w:type="dxa"/>
          </w:tcPr>
          <w:p w14:paraId="27C62CEE" w14:textId="77777777" w:rsidR="006C5E86" w:rsidRPr="00DC0DA3" w:rsidRDefault="006C5E86" w:rsidP="00256D8D">
            <w:pPr>
              <w:pStyle w:val="Sraopastraipa"/>
              <w:spacing w:after="120" w:line="276" w:lineRule="auto"/>
              <w:ind w:left="0"/>
              <w:jc w:val="both"/>
            </w:pPr>
          </w:p>
        </w:tc>
      </w:tr>
      <w:tr w:rsidR="006C5E86" w:rsidRPr="00DC0DA3" w14:paraId="20C8CE34" w14:textId="77777777" w:rsidTr="00256D8D">
        <w:tc>
          <w:tcPr>
            <w:tcW w:w="556" w:type="dxa"/>
          </w:tcPr>
          <w:p w14:paraId="077CB42A" w14:textId="77777777" w:rsidR="006C5E86" w:rsidRPr="00DC0DA3" w:rsidRDefault="006C5E86" w:rsidP="00256D8D">
            <w:pPr>
              <w:pStyle w:val="Sraopastraipa"/>
              <w:spacing w:after="120" w:line="276" w:lineRule="auto"/>
              <w:ind w:left="0"/>
              <w:jc w:val="both"/>
            </w:pPr>
            <w:r w:rsidRPr="00DC0DA3">
              <w:t>2.</w:t>
            </w:r>
          </w:p>
        </w:tc>
        <w:tc>
          <w:tcPr>
            <w:tcW w:w="4831" w:type="dxa"/>
          </w:tcPr>
          <w:p w14:paraId="5618602F" w14:textId="77777777" w:rsidR="006C5E86" w:rsidRPr="00DC0DA3" w:rsidRDefault="006C5E86" w:rsidP="00256D8D">
            <w:pPr>
              <w:pStyle w:val="Sraopastraipa"/>
              <w:spacing w:after="120" w:line="276" w:lineRule="auto"/>
              <w:ind w:left="0"/>
              <w:jc w:val="both"/>
            </w:pPr>
            <w:r w:rsidRPr="00DC0DA3">
              <w:t>Mes patikrinome ar Metinis atlyginimas kiekvienais metais nevertinant indeksavimo prielaidų FVM realia verte yra vienodo dydžio.</w:t>
            </w:r>
          </w:p>
        </w:tc>
        <w:tc>
          <w:tcPr>
            <w:tcW w:w="4252" w:type="dxa"/>
          </w:tcPr>
          <w:p w14:paraId="002EDC5F" w14:textId="77777777" w:rsidR="006C5E86" w:rsidRPr="00DC0DA3" w:rsidRDefault="006C5E86" w:rsidP="00256D8D">
            <w:pPr>
              <w:pStyle w:val="Sraopastraipa"/>
              <w:spacing w:after="120" w:line="276" w:lineRule="auto"/>
              <w:ind w:left="0"/>
              <w:jc w:val="both"/>
            </w:pPr>
          </w:p>
        </w:tc>
      </w:tr>
      <w:tr w:rsidR="006C5E86" w:rsidRPr="00DC0DA3" w14:paraId="5C27525C" w14:textId="77777777" w:rsidTr="00256D8D">
        <w:tc>
          <w:tcPr>
            <w:tcW w:w="556" w:type="dxa"/>
          </w:tcPr>
          <w:p w14:paraId="529B6261" w14:textId="77777777" w:rsidR="006C5E86" w:rsidRPr="00DC0DA3" w:rsidRDefault="006C5E86" w:rsidP="00256D8D">
            <w:pPr>
              <w:pStyle w:val="Sraopastraipa"/>
              <w:spacing w:after="120" w:line="276" w:lineRule="auto"/>
              <w:ind w:left="0"/>
              <w:jc w:val="both"/>
            </w:pPr>
            <w:r w:rsidRPr="00DC0DA3">
              <w:t>3.</w:t>
            </w:r>
          </w:p>
        </w:tc>
        <w:tc>
          <w:tcPr>
            <w:tcW w:w="4831" w:type="dxa"/>
          </w:tcPr>
          <w:p w14:paraId="2E1A0206" w14:textId="77777777" w:rsidR="006C5E86" w:rsidRPr="00DC0DA3" w:rsidRDefault="006C5E86" w:rsidP="00256D8D">
            <w:pPr>
              <w:pStyle w:val="Sraopastraipa"/>
              <w:spacing w:after="120" w:line="276" w:lineRule="auto"/>
              <w:ind w:left="0"/>
              <w:jc w:val="both"/>
            </w:pPr>
            <w:r w:rsidRPr="00DC0DA3">
              <w:t xml:space="preserve">Mes patikrinome ar FVM nurodytos Metinio atlyginimo apskaičiavimo reikšmės teisingai perkeltos į Sutarties 3 priedo </w:t>
            </w:r>
            <w:r w:rsidRPr="00CF40E7">
              <w:rPr>
                <w:i/>
                <w:iCs/>
              </w:rPr>
              <w:t>Atsiskaitymų ir mokėjimų tvark</w:t>
            </w:r>
            <w:r w:rsidRPr="00DC0DA3">
              <w:rPr>
                <w:i/>
                <w:iCs/>
              </w:rPr>
              <w:t>a</w:t>
            </w:r>
            <w:r w:rsidRPr="00DC0DA3">
              <w:t xml:space="preserve"> 1 priedėlio Lentelę Nr. 1 </w:t>
            </w:r>
            <w:r w:rsidRPr="00CF40E7">
              <w:rPr>
                <w:i/>
                <w:iCs/>
              </w:rPr>
              <w:t>Metinio atlyginimo mokėjimo grafikas</w:t>
            </w:r>
            <w:r w:rsidRPr="00DC0DA3">
              <w:t>.</w:t>
            </w:r>
          </w:p>
        </w:tc>
        <w:tc>
          <w:tcPr>
            <w:tcW w:w="4252" w:type="dxa"/>
          </w:tcPr>
          <w:p w14:paraId="36CC7167" w14:textId="77777777" w:rsidR="006C5E86" w:rsidRPr="00DC0DA3" w:rsidRDefault="006C5E86" w:rsidP="00256D8D">
            <w:pPr>
              <w:pStyle w:val="Sraopastraipa"/>
              <w:spacing w:after="120" w:line="276" w:lineRule="auto"/>
              <w:ind w:left="0"/>
              <w:jc w:val="both"/>
            </w:pPr>
          </w:p>
        </w:tc>
      </w:tr>
      <w:tr w:rsidR="006C5E86" w:rsidRPr="00DC0DA3" w14:paraId="70BD6956" w14:textId="77777777" w:rsidTr="00256D8D">
        <w:tc>
          <w:tcPr>
            <w:tcW w:w="556" w:type="dxa"/>
          </w:tcPr>
          <w:p w14:paraId="6B8F7A5F" w14:textId="77777777" w:rsidR="006C5E86" w:rsidRPr="00DC0DA3" w:rsidRDefault="006C5E86" w:rsidP="00256D8D">
            <w:pPr>
              <w:pStyle w:val="Sraopastraipa"/>
              <w:spacing w:after="120" w:line="276" w:lineRule="auto"/>
              <w:ind w:left="0"/>
              <w:jc w:val="both"/>
            </w:pPr>
            <w:r w:rsidRPr="00DC0DA3">
              <w:t>4.</w:t>
            </w:r>
          </w:p>
        </w:tc>
        <w:tc>
          <w:tcPr>
            <w:tcW w:w="4831" w:type="dxa"/>
          </w:tcPr>
          <w:p w14:paraId="7A567E60" w14:textId="77777777" w:rsidR="006C5E86" w:rsidRPr="00DC0DA3" w:rsidRDefault="006C5E86" w:rsidP="00256D8D">
            <w:pPr>
              <w:pStyle w:val="Sraopastraipa"/>
              <w:spacing w:after="120" w:line="276" w:lineRule="auto"/>
              <w:ind w:left="0"/>
              <w:jc w:val="both"/>
            </w:pPr>
            <w:r w:rsidRPr="00DC0DA3">
              <w:t xml:space="preserve">Mes patikrinome ar FVM nurodytas Metinis atlyginimas nominaliomis (indeksuotomis) vertėmis atitinka Sutarties 3 priedo </w:t>
            </w:r>
            <w:r w:rsidRPr="00CF40E7">
              <w:rPr>
                <w:i/>
                <w:iCs/>
              </w:rPr>
              <w:t>Atsiskaitymų ir mokėjimo tvarka</w:t>
            </w:r>
            <w:r w:rsidRPr="00DC0DA3">
              <w:t xml:space="preserve"> 1 priedelio Lentelę Nr. 2 </w:t>
            </w:r>
            <w:r w:rsidRPr="00CF40E7">
              <w:rPr>
                <w:i/>
                <w:iCs/>
              </w:rPr>
              <w:t>Metinio atlyginimo mokėjimo grafikas</w:t>
            </w:r>
            <w:r w:rsidRPr="00DC0DA3">
              <w:t>.</w:t>
            </w:r>
          </w:p>
        </w:tc>
        <w:tc>
          <w:tcPr>
            <w:tcW w:w="4252" w:type="dxa"/>
          </w:tcPr>
          <w:p w14:paraId="633B306B" w14:textId="77777777" w:rsidR="006C5E86" w:rsidRPr="00DC0DA3" w:rsidRDefault="006C5E86" w:rsidP="00256D8D">
            <w:pPr>
              <w:pStyle w:val="Sraopastraipa"/>
              <w:spacing w:after="120" w:line="276" w:lineRule="auto"/>
              <w:ind w:left="0"/>
              <w:jc w:val="both"/>
            </w:pPr>
          </w:p>
        </w:tc>
      </w:tr>
      <w:tr w:rsidR="006C5E86" w:rsidRPr="00DC0DA3" w14:paraId="6AAA20DE" w14:textId="77777777" w:rsidTr="00256D8D">
        <w:tc>
          <w:tcPr>
            <w:tcW w:w="556" w:type="dxa"/>
          </w:tcPr>
          <w:p w14:paraId="2D7EFABC" w14:textId="77777777" w:rsidR="006C5E86" w:rsidRPr="00DC0DA3" w:rsidRDefault="006C5E86" w:rsidP="00256D8D">
            <w:pPr>
              <w:pStyle w:val="Sraopastraipa"/>
              <w:spacing w:after="120" w:line="276" w:lineRule="auto"/>
              <w:ind w:left="0"/>
              <w:jc w:val="both"/>
            </w:pPr>
            <w:r w:rsidRPr="00DC0DA3">
              <w:t>5.</w:t>
            </w:r>
          </w:p>
        </w:tc>
        <w:tc>
          <w:tcPr>
            <w:tcW w:w="4831" w:type="dxa"/>
          </w:tcPr>
          <w:p w14:paraId="7B65C6C0" w14:textId="77777777" w:rsidR="006C5E86" w:rsidRPr="00DC0DA3" w:rsidRDefault="006C5E86" w:rsidP="00256D8D">
            <w:pPr>
              <w:pStyle w:val="Sraopastraipa"/>
              <w:spacing w:after="120" w:line="276" w:lineRule="auto"/>
              <w:ind w:left="0"/>
              <w:jc w:val="both"/>
            </w:pPr>
            <w:r w:rsidRPr="00DC0DA3">
              <w:t>Mes patikrinome ar FVM tinkamai atvaizduotos Finansuotojo (-ų) ir/arba Kito paskolos teikėjo suteiktos subordinuotos ar nesubordinuotos paskolos sąlygos: paskolos dydis, paskolos sutarties sudarymo mokesčiai, paskolos trukmė, atidėjimo laikotarpis, paskolos grąžinimo būdas, paskolos grąžinimo grafikas ir t.</w:t>
            </w:r>
            <w:r>
              <w:t xml:space="preserve"> </w:t>
            </w:r>
            <w:r w:rsidRPr="00DC0DA3">
              <w:t>t.</w:t>
            </w:r>
          </w:p>
        </w:tc>
        <w:tc>
          <w:tcPr>
            <w:tcW w:w="4252" w:type="dxa"/>
          </w:tcPr>
          <w:p w14:paraId="0A86A665" w14:textId="77777777" w:rsidR="006C5E86" w:rsidRPr="00DC0DA3" w:rsidRDefault="006C5E86" w:rsidP="00256D8D">
            <w:pPr>
              <w:pStyle w:val="Sraopastraipa"/>
              <w:spacing w:after="120" w:line="276" w:lineRule="auto"/>
              <w:ind w:left="0"/>
              <w:jc w:val="both"/>
            </w:pPr>
          </w:p>
        </w:tc>
      </w:tr>
      <w:tr w:rsidR="006C5E86" w:rsidRPr="00DC0DA3" w14:paraId="29041E92" w14:textId="77777777" w:rsidTr="00256D8D">
        <w:tc>
          <w:tcPr>
            <w:tcW w:w="556" w:type="dxa"/>
          </w:tcPr>
          <w:p w14:paraId="1BBBDCFC" w14:textId="77777777" w:rsidR="006C5E86" w:rsidRPr="00DC0DA3" w:rsidRDefault="006C5E86" w:rsidP="00256D8D">
            <w:pPr>
              <w:pStyle w:val="Sraopastraipa"/>
              <w:spacing w:after="120" w:line="276" w:lineRule="auto"/>
              <w:ind w:left="0"/>
              <w:jc w:val="both"/>
            </w:pPr>
            <w:r w:rsidRPr="00DC0DA3">
              <w:t>6.</w:t>
            </w:r>
          </w:p>
        </w:tc>
        <w:tc>
          <w:tcPr>
            <w:tcW w:w="4831" w:type="dxa"/>
          </w:tcPr>
          <w:p w14:paraId="11197E73" w14:textId="77777777" w:rsidR="006C5E86" w:rsidRPr="00DC0DA3" w:rsidRDefault="006C5E86" w:rsidP="00256D8D">
            <w:pPr>
              <w:pStyle w:val="Sraopastraipa"/>
              <w:spacing w:after="120" w:line="276" w:lineRule="auto"/>
              <w:ind w:left="0"/>
              <w:jc w:val="both"/>
            </w:pPr>
            <w:r w:rsidRPr="00DC0DA3">
              <w:t>Mes patikrinome ar Sutartyje numatyta Investicijų suma tinkamai atvaizduota FVM.</w:t>
            </w:r>
          </w:p>
        </w:tc>
        <w:tc>
          <w:tcPr>
            <w:tcW w:w="4252" w:type="dxa"/>
          </w:tcPr>
          <w:p w14:paraId="1A14BF85" w14:textId="77777777" w:rsidR="006C5E86" w:rsidRPr="00DC0DA3" w:rsidRDefault="006C5E86" w:rsidP="00256D8D">
            <w:pPr>
              <w:pStyle w:val="Sraopastraipa"/>
              <w:spacing w:after="120" w:line="276" w:lineRule="auto"/>
              <w:ind w:left="0"/>
              <w:jc w:val="both"/>
            </w:pPr>
          </w:p>
        </w:tc>
      </w:tr>
      <w:tr w:rsidR="006C5E86" w:rsidRPr="00DC0DA3" w14:paraId="298B4C5D" w14:textId="77777777" w:rsidTr="00256D8D">
        <w:tc>
          <w:tcPr>
            <w:tcW w:w="556" w:type="dxa"/>
          </w:tcPr>
          <w:p w14:paraId="1E1584EF" w14:textId="77777777" w:rsidR="006C5E86" w:rsidRPr="00DC0DA3" w:rsidRDefault="006C5E86" w:rsidP="00256D8D">
            <w:pPr>
              <w:pStyle w:val="Sraopastraipa"/>
              <w:spacing w:after="120" w:line="276" w:lineRule="auto"/>
              <w:ind w:left="0"/>
              <w:jc w:val="both"/>
            </w:pPr>
            <w:r w:rsidRPr="00DC0DA3">
              <w:t>7.</w:t>
            </w:r>
          </w:p>
        </w:tc>
        <w:tc>
          <w:tcPr>
            <w:tcW w:w="4831" w:type="dxa"/>
          </w:tcPr>
          <w:p w14:paraId="3A9979A6" w14:textId="77777777" w:rsidR="006C5E86" w:rsidRPr="00DC0DA3" w:rsidRDefault="006C5E86" w:rsidP="00256D8D">
            <w:pPr>
              <w:pStyle w:val="Sraopastraipa"/>
              <w:spacing w:after="120" w:line="276" w:lineRule="auto"/>
              <w:ind w:left="0"/>
              <w:jc w:val="both"/>
            </w:pPr>
            <w:r w:rsidRPr="00DC0DA3">
              <w:t xml:space="preserve">Mes patikrinome ar Sutartyje numatytų komunalinių mokesčių apskaičiavimas ir </w:t>
            </w:r>
            <w:r w:rsidRPr="00DC0DA3">
              <w:lastRenderedPageBreak/>
              <w:t>mokėjimo sąlygos bei prielaidos teisingai atvaizduotos FVM.</w:t>
            </w:r>
          </w:p>
        </w:tc>
        <w:tc>
          <w:tcPr>
            <w:tcW w:w="4252" w:type="dxa"/>
          </w:tcPr>
          <w:p w14:paraId="2CDCB151" w14:textId="77777777" w:rsidR="006C5E86" w:rsidRPr="00DC0DA3" w:rsidRDefault="006C5E86" w:rsidP="00256D8D">
            <w:pPr>
              <w:pStyle w:val="Sraopastraipa"/>
              <w:spacing w:after="120" w:line="276" w:lineRule="auto"/>
              <w:ind w:left="0"/>
              <w:jc w:val="both"/>
            </w:pPr>
          </w:p>
        </w:tc>
      </w:tr>
      <w:tr w:rsidR="006C5E86" w:rsidRPr="00DC0DA3" w14:paraId="1A04DA8C" w14:textId="77777777" w:rsidTr="00256D8D">
        <w:tc>
          <w:tcPr>
            <w:tcW w:w="556" w:type="dxa"/>
          </w:tcPr>
          <w:p w14:paraId="5FFD60C1" w14:textId="77777777" w:rsidR="006C5E86" w:rsidRPr="00DC0DA3" w:rsidRDefault="006C5E86" w:rsidP="00256D8D">
            <w:pPr>
              <w:pStyle w:val="Sraopastraipa"/>
              <w:spacing w:after="120" w:line="276" w:lineRule="auto"/>
              <w:ind w:left="0"/>
              <w:jc w:val="both"/>
            </w:pPr>
            <w:r w:rsidRPr="00DC0DA3">
              <w:t>8.</w:t>
            </w:r>
          </w:p>
        </w:tc>
        <w:tc>
          <w:tcPr>
            <w:tcW w:w="4831" w:type="dxa"/>
          </w:tcPr>
          <w:p w14:paraId="1675A535" w14:textId="77777777" w:rsidR="006C5E86" w:rsidRPr="00DC0DA3" w:rsidRDefault="006C5E86" w:rsidP="00256D8D">
            <w:pPr>
              <w:pStyle w:val="Sraopastraipa"/>
              <w:spacing w:after="120" w:line="276" w:lineRule="auto"/>
              <w:ind w:left="0"/>
              <w:jc w:val="both"/>
            </w:pPr>
            <w:r w:rsidRPr="00DC0DA3">
              <w:t>Mes patikrinome ar keičiantis likusiai negrąžinto Finansuotojo suteiktos paskolos daliai FVM atitinkamai kinta negrąžinta Investicijų dalis.</w:t>
            </w:r>
          </w:p>
        </w:tc>
        <w:tc>
          <w:tcPr>
            <w:tcW w:w="4252" w:type="dxa"/>
          </w:tcPr>
          <w:p w14:paraId="3A4F949B" w14:textId="77777777" w:rsidR="006C5E86" w:rsidRPr="00DC0DA3" w:rsidRDefault="006C5E86" w:rsidP="00256D8D">
            <w:pPr>
              <w:pStyle w:val="Sraopastraipa"/>
              <w:spacing w:after="120" w:line="276" w:lineRule="auto"/>
              <w:ind w:left="0"/>
              <w:jc w:val="both"/>
            </w:pPr>
          </w:p>
        </w:tc>
      </w:tr>
      <w:tr w:rsidR="006C5E86" w:rsidRPr="00DC0DA3" w14:paraId="4D1AFB87" w14:textId="77777777" w:rsidTr="00256D8D">
        <w:tc>
          <w:tcPr>
            <w:tcW w:w="556" w:type="dxa"/>
          </w:tcPr>
          <w:p w14:paraId="4740F757" w14:textId="77777777" w:rsidR="006C5E86" w:rsidRPr="00DC0DA3" w:rsidRDefault="006C5E86" w:rsidP="00256D8D">
            <w:pPr>
              <w:pStyle w:val="Sraopastraipa"/>
              <w:spacing w:after="120" w:line="276" w:lineRule="auto"/>
              <w:ind w:left="0"/>
              <w:jc w:val="both"/>
            </w:pPr>
            <w:r w:rsidRPr="00DC0DA3">
              <w:t>9.</w:t>
            </w:r>
          </w:p>
        </w:tc>
        <w:tc>
          <w:tcPr>
            <w:tcW w:w="4831" w:type="dxa"/>
          </w:tcPr>
          <w:p w14:paraId="225D8D37" w14:textId="77777777" w:rsidR="006C5E86" w:rsidRPr="00DC0DA3" w:rsidRDefault="006C5E86" w:rsidP="00256D8D">
            <w:pPr>
              <w:pStyle w:val="Sraopastraipa"/>
              <w:spacing w:after="120" w:line="276" w:lineRule="auto"/>
              <w:ind w:left="0"/>
              <w:jc w:val="both"/>
            </w:pPr>
            <w:r w:rsidRPr="00DC0DA3">
              <w:t>Mes patikrinome FVM pateiktų Finansinės ir investicinės veiklos sąnaudų apskaičiavimą pagal FVM nurodytas Finansuotojo (-ų) paskolos sąlygas ir Kito paskolos teikėjo suteiktos subordinuotos ar nesubordinuotos paskolos sąlygas.</w:t>
            </w:r>
          </w:p>
        </w:tc>
        <w:tc>
          <w:tcPr>
            <w:tcW w:w="4252" w:type="dxa"/>
          </w:tcPr>
          <w:p w14:paraId="79FF2AD4" w14:textId="77777777" w:rsidR="006C5E86" w:rsidRPr="00DC0DA3" w:rsidRDefault="006C5E86" w:rsidP="00256D8D">
            <w:pPr>
              <w:pStyle w:val="Sraopastraipa"/>
              <w:spacing w:after="120" w:line="276" w:lineRule="auto"/>
              <w:ind w:left="0"/>
              <w:jc w:val="both"/>
            </w:pPr>
          </w:p>
        </w:tc>
      </w:tr>
      <w:tr w:rsidR="006C5E86" w:rsidRPr="00DC0DA3" w14:paraId="2F95CE0F" w14:textId="77777777" w:rsidTr="00256D8D">
        <w:tc>
          <w:tcPr>
            <w:tcW w:w="556" w:type="dxa"/>
          </w:tcPr>
          <w:p w14:paraId="1F305545" w14:textId="77777777" w:rsidR="006C5E86" w:rsidRPr="00DC0DA3" w:rsidRDefault="006C5E86" w:rsidP="00256D8D">
            <w:pPr>
              <w:pStyle w:val="Sraopastraipa"/>
              <w:spacing w:after="120" w:line="276" w:lineRule="auto"/>
              <w:ind w:left="0"/>
              <w:jc w:val="both"/>
            </w:pPr>
            <w:r w:rsidRPr="00DC0DA3">
              <w:t>10.</w:t>
            </w:r>
          </w:p>
        </w:tc>
        <w:tc>
          <w:tcPr>
            <w:tcW w:w="4831" w:type="dxa"/>
          </w:tcPr>
          <w:p w14:paraId="1C43E8C6" w14:textId="77777777" w:rsidR="006C5E86" w:rsidRPr="00DC0DA3" w:rsidRDefault="006C5E86" w:rsidP="00256D8D">
            <w:pPr>
              <w:pStyle w:val="Sraopastraipa"/>
              <w:spacing w:after="120" w:line="276" w:lineRule="auto"/>
              <w:ind w:left="0"/>
              <w:jc w:val="both"/>
            </w:pPr>
            <w:r w:rsidRPr="00DC0DA3">
              <w:t>Mes patikrinome ar pateiktos Paslaugų teikimo sąnaudų prielaidos tinkamai atvaizduotos FVM.</w:t>
            </w:r>
          </w:p>
        </w:tc>
        <w:tc>
          <w:tcPr>
            <w:tcW w:w="4252" w:type="dxa"/>
          </w:tcPr>
          <w:p w14:paraId="7445A9F3" w14:textId="77777777" w:rsidR="006C5E86" w:rsidRPr="00DC0DA3" w:rsidRDefault="006C5E86" w:rsidP="00256D8D">
            <w:pPr>
              <w:pStyle w:val="Sraopastraipa"/>
              <w:spacing w:after="120" w:line="276" w:lineRule="auto"/>
              <w:ind w:left="0"/>
              <w:jc w:val="both"/>
            </w:pPr>
          </w:p>
        </w:tc>
      </w:tr>
      <w:tr w:rsidR="006C5E86" w:rsidRPr="00DC0DA3" w14:paraId="770D331A" w14:textId="77777777" w:rsidTr="00256D8D">
        <w:tc>
          <w:tcPr>
            <w:tcW w:w="556" w:type="dxa"/>
          </w:tcPr>
          <w:p w14:paraId="210ED5D1" w14:textId="77777777" w:rsidR="006C5E86" w:rsidRPr="00DC0DA3" w:rsidRDefault="006C5E86" w:rsidP="00256D8D">
            <w:pPr>
              <w:pStyle w:val="Sraopastraipa"/>
              <w:spacing w:after="120" w:line="276" w:lineRule="auto"/>
              <w:ind w:left="0"/>
              <w:jc w:val="both"/>
            </w:pPr>
            <w:r w:rsidRPr="00DC0DA3">
              <w:t>11.</w:t>
            </w:r>
          </w:p>
        </w:tc>
        <w:tc>
          <w:tcPr>
            <w:tcW w:w="4831" w:type="dxa"/>
          </w:tcPr>
          <w:p w14:paraId="512D6786" w14:textId="77777777" w:rsidR="006C5E86" w:rsidRPr="00DC0DA3" w:rsidRDefault="006C5E86" w:rsidP="00256D8D">
            <w:pPr>
              <w:pStyle w:val="Sraopastraipa"/>
              <w:spacing w:after="120" w:line="276" w:lineRule="auto"/>
              <w:ind w:left="0"/>
              <w:jc w:val="both"/>
            </w:pPr>
            <w:r w:rsidRPr="00DC0DA3">
              <w:t>Mes patikrinome ar pateiktos Administravimo ir valdymo sąnaudų prielaidos tinkamai atvaizduotos FVM.</w:t>
            </w:r>
          </w:p>
        </w:tc>
        <w:tc>
          <w:tcPr>
            <w:tcW w:w="4252" w:type="dxa"/>
          </w:tcPr>
          <w:p w14:paraId="55E96D26" w14:textId="77777777" w:rsidR="006C5E86" w:rsidRPr="00DC0DA3" w:rsidRDefault="006C5E86" w:rsidP="00256D8D">
            <w:pPr>
              <w:pStyle w:val="Sraopastraipa"/>
              <w:spacing w:after="120" w:line="276" w:lineRule="auto"/>
              <w:ind w:left="0"/>
              <w:jc w:val="both"/>
            </w:pPr>
          </w:p>
        </w:tc>
      </w:tr>
      <w:tr w:rsidR="006C5E86" w:rsidRPr="00DC0DA3" w14:paraId="68766482" w14:textId="77777777" w:rsidTr="00256D8D">
        <w:tc>
          <w:tcPr>
            <w:tcW w:w="556" w:type="dxa"/>
          </w:tcPr>
          <w:p w14:paraId="506E66A7" w14:textId="77777777" w:rsidR="006C5E86" w:rsidRPr="00DC0DA3" w:rsidRDefault="006C5E86" w:rsidP="00256D8D">
            <w:pPr>
              <w:pStyle w:val="Sraopastraipa"/>
              <w:spacing w:after="120" w:line="276" w:lineRule="auto"/>
              <w:ind w:left="0"/>
              <w:jc w:val="both"/>
            </w:pPr>
            <w:r w:rsidRPr="00DC0DA3">
              <w:t>12.</w:t>
            </w:r>
          </w:p>
        </w:tc>
        <w:tc>
          <w:tcPr>
            <w:tcW w:w="4831" w:type="dxa"/>
          </w:tcPr>
          <w:p w14:paraId="3664F866" w14:textId="77777777" w:rsidR="006C5E86" w:rsidRPr="00DC0DA3" w:rsidRDefault="006C5E86" w:rsidP="00256D8D">
            <w:pPr>
              <w:pStyle w:val="Sraopastraipa"/>
              <w:spacing w:after="120" w:line="276" w:lineRule="auto"/>
              <w:ind w:left="0"/>
              <w:jc w:val="both"/>
            </w:pPr>
            <w:r w:rsidRPr="00DC0DA3">
              <w:t>Mes patikrinome ar FVM teisingai indeksuojamos Metinio atlyginimo dalys ir ar teisingai naudojamos nurodytos indeksavimo prielaidos.</w:t>
            </w:r>
          </w:p>
        </w:tc>
        <w:tc>
          <w:tcPr>
            <w:tcW w:w="4252" w:type="dxa"/>
          </w:tcPr>
          <w:p w14:paraId="5A9A31D3" w14:textId="77777777" w:rsidR="006C5E86" w:rsidRPr="00DC0DA3" w:rsidRDefault="006C5E86" w:rsidP="00256D8D">
            <w:pPr>
              <w:pStyle w:val="Sraopastraipa"/>
              <w:spacing w:after="120" w:line="276" w:lineRule="auto"/>
              <w:ind w:left="0"/>
              <w:jc w:val="both"/>
            </w:pPr>
          </w:p>
        </w:tc>
      </w:tr>
      <w:tr w:rsidR="006C5E86" w:rsidRPr="00DC0DA3" w14:paraId="75B50754" w14:textId="77777777" w:rsidTr="00256D8D">
        <w:tc>
          <w:tcPr>
            <w:tcW w:w="556" w:type="dxa"/>
          </w:tcPr>
          <w:p w14:paraId="20FACEE8" w14:textId="77777777" w:rsidR="006C5E86" w:rsidRPr="00DC0DA3" w:rsidRDefault="006C5E86" w:rsidP="00256D8D">
            <w:pPr>
              <w:pStyle w:val="Sraopastraipa"/>
              <w:spacing w:after="120" w:line="276" w:lineRule="auto"/>
              <w:ind w:left="0"/>
              <w:jc w:val="both"/>
            </w:pPr>
            <w:r w:rsidRPr="00DC0DA3">
              <w:t>13.</w:t>
            </w:r>
          </w:p>
        </w:tc>
        <w:tc>
          <w:tcPr>
            <w:tcW w:w="4831" w:type="dxa"/>
          </w:tcPr>
          <w:p w14:paraId="50E0618A" w14:textId="77777777" w:rsidR="006C5E86" w:rsidRPr="00DC0DA3" w:rsidRDefault="006C5E86" w:rsidP="00256D8D">
            <w:pPr>
              <w:pStyle w:val="Sraopastraipa"/>
              <w:spacing w:after="120" w:line="276" w:lineRule="auto"/>
              <w:ind w:left="0"/>
              <w:jc w:val="both"/>
            </w:pPr>
            <w:r w:rsidRPr="00DC0DA3">
              <w:t>Mes patikrinome ar FVM atspindėtos finansinės apskaitos prielaidos atitinka Sutarties sąlygas.</w:t>
            </w:r>
          </w:p>
        </w:tc>
        <w:tc>
          <w:tcPr>
            <w:tcW w:w="4252" w:type="dxa"/>
          </w:tcPr>
          <w:p w14:paraId="4B0ABB02" w14:textId="77777777" w:rsidR="006C5E86" w:rsidRPr="00DC0DA3" w:rsidRDefault="006C5E86" w:rsidP="00256D8D">
            <w:pPr>
              <w:pStyle w:val="Sraopastraipa"/>
              <w:spacing w:after="120" w:line="276" w:lineRule="auto"/>
              <w:ind w:left="0"/>
              <w:jc w:val="both"/>
            </w:pPr>
          </w:p>
        </w:tc>
      </w:tr>
      <w:tr w:rsidR="006C5E86" w:rsidRPr="00DC0DA3" w14:paraId="3C1868F8" w14:textId="77777777" w:rsidTr="00256D8D">
        <w:tc>
          <w:tcPr>
            <w:tcW w:w="556" w:type="dxa"/>
          </w:tcPr>
          <w:p w14:paraId="3CE705EC" w14:textId="77777777" w:rsidR="006C5E86" w:rsidRPr="00DC0DA3" w:rsidRDefault="006C5E86" w:rsidP="00256D8D">
            <w:pPr>
              <w:pStyle w:val="Sraopastraipa"/>
              <w:spacing w:after="120" w:line="276" w:lineRule="auto"/>
              <w:ind w:left="0"/>
              <w:jc w:val="both"/>
            </w:pPr>
            <w:r w:rsidRPr="00DC0DA3">
              <w:t>14.</w:t>
            </w:r>
          </w:p>
        </w:tc>
        <w:tc>
          <w:tcPr>
            <w:tcW w:w="4831" w:type="dxa"/>
          </w:tcPr>
          <w:p w14:paraId="05DAF180" w14:textId="77777777" w:rsidR="006C5E86" w:rsidRPr="00DC0DA3" w:rsidRDefault="006C5E86" w:rsidP="00256D8D">
            <w:pPr>
              <w:pStyle w:val="Sraopastraipa"/>
              <w:spacing w:after="120" w:line="276" w:lineRule="auto"/>
              <w:ind w:left="0"/>
              <w:jc w:val="both"/>
            </w:pPr>
            <w:r w:rsidRPr="00DC0DA3">
              <w:t>Mes patikrinime ar pagal pateiktas prielaidas FVM tinkamai apskaičiuotas pelno mokestis.</w:t>
            </w:r>
          </w:p>
        </w:tc>
        <w:tc>
          <w:tcPr>
            <w:tcW w:w="4252" w:type="dxa"/>
          </w:tcPr>
          <w:p w14:paraId="3B6F68E8" w14:textId="77777777" w:rsidR="006C5E86" w:rsidRPr="00DC0DA3" w:rsidRDefault="006C5E86" w:rsidP="00256D8D">
            <w:pPr>
              <w:pStyle w:val="Sraopastraipa"/>
              <w:spacing w:after="120" w:line="276" w:lineRule="auto"/>
              <w:ind w:left="0"/>
              <w:jc w:val="both"/>
            </w:pPr>
          </w:p>
        </w:tc>
      </w:tr>
      <w:tr w:rsidR="006C5E86" w:rsidRPr="00DC0DA3" w14:paraId="38961F07" w14:textId="77777777" w:rsidTr="00256D8D">
        <w:tc>
          <w:tcPr>
            <w:tcW w:w="556" w:type="dxa"/>
          </w:tcPr>
          <w:p w14:paraId="0F7FC006" w14:textId="77777777" w:rsidR="006C5E86" w:rsidRPr="00DC0DA3" w:rsidRDefault="006C5E86" w:rsidP="00256D8D">
            <w:pPr>
              <w:pStyle w:val="Sraopastraipa"/>
              <w:spacing w:after="120" w:line="276" w:lineRule="auto"/>
              <w:ind w:left="0"/>
              <w:jc w:val="both"/>
            </w:pPr>
            <w:r w:rsidRPr="00DC0DA3">
              <w:t>15.</w:t>
            </w:r>
          </w:p>
        </w:tc>
        <w:tc>
          <w:tcPr>
            <w:tcW w:w="4831" w:type="dxa"/>
          </w:tcPr>
          <w:p w14:paraId="32F6560F" w14:textId="77777777" w:rsidR="006C5E86" w:rsidRPr="00DC0DA3" w:rsidRDefault="006C5E86" w:rsidP="00256D8D">
            <w:pPr>
              <w:pStyle w:val="Sraopastraipa"/>
              <w:spacing w:after="120" w:line="276" w:lineRule="auto"/>
              <w:ind w:left="0"/>
              <w:jc w:val="both"/>
            </w:pPr>
            <w:r w:rsidRPr="00DC0DA3">
              <w:t>Mes patikrinome ar pagal pateiktas prielaidas FVM tinkamai apskaičiuotas PVM.</w:t>
            </w:r>
          </w:p>
        </w:tc>
        <w:tc>
          <w:tcPr>
            <w:tcW w:w="4252" w:type="dxa"/>
          </w:tcPr>
          <w:p w14:paraId="2F5059E9" w14:textId="77777777" w:rsidR="006C5E86" w:rsidRPr="00DC0DA3" w:rsidRDefault="006C5E86" w:rsidP="00256D8D">
            <w:pPr>
              <w:pStyle w:val="Sraopastraipa"/>
              <w:spacing w:after="120" w:line="276" w:lineRule="auto"/>
              <w:ind w:left="0"/>
              <w:jc w:val="both"/>
            </w:pPr>
          </w:p>
        </w:tc>
      </w:tr>
      <w:tr w:rsidR="006C5E86" w:rsidRPr="00DC0DA3" w14:paraId="2F21221C" w14:textId="77777777" w:rsidTr="00256D8D">
        <w:tc>
          <w:tcPr>
            <w:tcW w:w="556" w:type="dxa"/>
          </w:tcPr>
          <w:p w14:paraId="72313225" w14:textId="77777777" w:rsidR="006C5E86" w:rsidRPr="00DC0DA3" w:rsidRDefault="006C5E86" w:rsidP="00256D8D">
            <w:pPr>
              <w:pStyle w:val="Sraopastraipa"/>
              <w:spacing w:after="120" w:line="276" w:lineRule="auto"/>
              <w:ind w:left="0"/>
              <w:jc w:val="both"/>
            </w:pPr>
            <w:r w:rsidRPr="00DC0DA3">
              <w:t>16.</w:t>
            </w:r>
          </w:p>
        </w:tc>
        <w:tc>
          <w:tcPr>
            <w:tcW w:w="4831" w:type="dxa"/>
          </w:tcPr>
          <w:p w14:paraId="645DB724" w14:textId="77777777" w:rsidR="006C5E86" w:rsidRPr="00DC0DA3" w:rsidRDefault="006C5E86" w:rsidP="00256D8D">
            <w:pPr>
              <w:pStyle w:val="Sraopastraipa"/>
              <w:spacing w:after="120" w:line="276" w:lineRule="auto"/>
              <w:ind w:left="0"/>
              <w:jc w:val="both"/>
            </w:pPr>
            <w:r w:rsidRPr="00DC0DA3">
              <w:t>Mes patikrinome ar FVM pateikta Nuosavo ir Skolinto kapitalo struktūra atitinka plonos kapitalizacijos taisyklę.</w:t>
            </w:r>
          </w:p>
        </w:tc>
        <w:tc>
          <w:tcPr>
            <w:tcW w:w="4252" w:type="dxa"/>
          </w:tcPr>
          <w:p w14:paraId="7A47CA19" w14:textId="77777777" w:rsidR="006C5E86" w:rsidRPr="00DC0DA3" w:rsidRDefault="006C5E86" w:rsidP="00256D8D">
            <w:pPr>
              <w:pStyle w:val="Sraopastraipa"/>
              <w:spacing w:after="120" w:line="276" w:lineRule="auto"/>
              <w:ind w:left="0"/>
              <w:jc w:val="both"/>
            </w:pPr>
          </w:p>
        </w:tc>
      </w:tr>
      <w:tr w:rsidR="006C5E86" w:rsidRPr="00DC0DA3" w14:paraId="63E6BBC2" w14:textId="77777777" w:rsidTr="00256D8D">
        <w:tc>
          <w:tcPr>
            <w:tcW w:w="556" w:type="dxa"/>
          </w:tcPr>
          <w:p w14:paraId="25265DEC" w14:textId="77777777" w:rsidR="006C5E86" w:rsidRPr="00DC0DA3" w:rsidRDefault="006C5E86" w:rsidP="00256D8D">
            <w:pPr>
              <w:pStyle w:val="Sraopastraipa"/>
              <w:spacing w:after="120" w:line="276" w:lineRule="auto"/>
              <w:ind w:left="0"/>
              <w:jc w:val="both"/>
            </w:pPr>
            <w:r w:rsidRPr="00DC0DA3">
              <w:t>17.</w:t>
            </w:r>
          </w:p>
        </w:tc>
        <w:tc>
          <w:tcPr>
            <w:tcW w:w="4831" w:type="dxa"/>
          </w:tcPr>
          <w:p w14:paraId="4BEDE0BA" w14:textId="77777777" w:rsidR="006C5E86" w:rsidRPr="00DC0DA3" w:rsidRDefault="006C5E86" w:rsidP="00256D8D">
            <w:pPr>
              <w:spacing w:after="120" w:line="276" w:lineRule="auto"/>
            </w:pPr>
            <w:r w:rsidRPr="00DC0DA3">
              <w:t>Mes patikrinome ar FVM nėra</w:t>
            </w:r>
            <w:r>
              <w:t xml:space="preserve"> finansinio modeliavimo klaidų.</w:t>
            </w:r>
          </w:p>
        </w:tc>
        <w:tc>
          <w:tcPr>
            <w:tcW w:w="4252" w:type="dxa"/>
          </w:tcPr>
          <w:p w14:paraId="7FD33009" w14:textId="77777777" w:rsidR="006C5E86" w:rsidRPr="00DC0DA3" w:rsidRDefault="006C5E86" w:rsidP="00256D8D">
            <w:pPr>
              <w:pStyle w:val="Sraopastraipa"/>
              <w:spacing w:after="120" w:line="276" w:lineRule="auto"/>
              <w:ind w:left="0"/>
              <w:jc w:val="both"/>
            </w:pPr>
          </w:p>
        </w:tc>
      </w:tr>
    </w:tbl>
    <w:p w14:paraId="25BDF04C" w14:textId="77777777" w:rsidR="006C5E86" w:rsidRPr="00DC0DA3" w:rsidRDefault="006C5E86" w:rsidP="006C5E86">
      <w:pPr>
        <w:spacing w:after="120" w:line="276" w:lineRule="auto"/>
        <w:jc w:val="both"/>
      </w:pPr>
    </w:p>
    <w:p w14:paraId="02B85FE4" w14:textId="77777777" w:rsidR="006C5E86" w:rsidRPr="00DC0DA3" w:rsidRDefault="006C5E86" w:rsidP="006C5E86">
      <w:pPr>
        <w:spacing w:after="120" w:line="276" w:lineRule="auto"/>
        <w:ind w:firstLine="567"/>
        <w:jc w:val="both"/>
      </w:pPr>
      <w:r w:rsidRPr="00DC0DA3">
        <w:t>Kadangi aukščiau išvardytos procedūros nėra nei auditas, nei peržvalga, atliekami pagal Tarptautinius audito standartus ar Tarptautinius peržvalgos standartus (ar atitinkamus nacionalinius standartus ar tvarkas), jokio užtikrinimo dėl FVM naudojamų sumų mes nepareiškiame.</w:t>
      </w:r>
    </w:p>
    <w:p w14:paraId="76435DDB" w14:textId="77777777" w:rsidR="006C5E86" w:rsidRPr="00DC0DA3" w:rsidRDefault="006C5E86" w:rsidP="006C5E86">
      <w:pPr>
        <w:spacing w:after="120" w:line="276" w:lineRule="auto"/>
        <w:ind w:firstLine="567"/>
        <w:jc w:val="both"/>
      </w:pPr>
      <w:r w:rsidRPr="00DC0DA3">
        <w:t>Jei būtume atlikę papildomas procedūras arba finansinės atskaitomybės auditą ar peržvalgą vadovaudamiesi Tarptautiniais audito standartais ar Tarptautiniais peržvalgos standartais (ar atitinkamais nacionaliniais standartais ar tvarkomis), apie kitus dalykus, kuriuos mes būtume pastebėję, būtume jums pranešę.</w:t>
      </w:r>
    </w:p>
    <w:p w14:paraId="117484F6" w14:textId="77777777" w:rsidR="006C5E86" w:rsidRPr="00DC0DA3" w:rsidRDefault="006C5E86" w:rsidP="006C5E86">
      <w:pPr>
        <w:spacing w:after="120" w:line="276" w:lineRule="auto"/>
        <w:ind w:firstLine="567"/>
        <w:jc w:val="both"/>
      </w:pPr>
      <w:r w:rsidRPr="00DC0DA3">
        <w:t>Ataskaita susijusi tik su taikomais elementais, sąskaitomis, straipsniais ar konkrečia finansine ir nefinansine informacija ir, kad įmonės finansinės atskaitomybės kaip visumos ji neapima.</w:t>
      </w:r>
    </w:p>
    <w:p w14:paraId="3E1D9939" w14:textId="77777777" w:rsidR="006C5E86" w:rsidRPr="00DC0DA3" w:rsidRDefault="006C5E86" w:rsidP="006C5E86">
      <w:pPr>
        <w:spacing w:after="120" w:line="276" w:lineRule="auto"/>
        <w:ind w:firstLine="567"/>
        <w:jc w:val="both"/>
      </w:pPr>
      <w:r w:rsidRPr="00DC0DA3">
        <w:lastRenderedPageBreak/>
        <w:t>Mūsų ataskaita yra vienareikšmiškai skirta pirmoje šios ataskaitos pastraipoje išdėstytam tikslui, ir skirta jums bei Valdžios subjektui (</w:t>
      </w:r>
      <w:r w:rsidRPr="00DC0DA3">
        <w:rPr>
          <w:i/>
        </w:rPr>
        <w:t xml:space="preserve">nurodyti Valdžios subjekto pavadinimą, kodą) </w:t>
      </w:r>
      <w:r w:rsidRPr="00DC0DA3">
        <w:t>informuoti, todėl negali būti panaudota kitu tikslu ar perduota kitoms šalims.</w:t>
      </w:r>
    </w:p>
    <w:p w14:paraId="108C00F8" w14:textId="77777777" w:rsidR="006C5E86" w:rsidRPr="00DC0DA3" w:rsidRDefault="006C5E86" w:rsidP="006C5E86">
      <w:pPr>
        <w:spacing w:after="120" w:line="276" w:lineRule="auto"/>
        <w:ind w:firstLine="567"/>
        <w:jc w:val="both"/>
      </w:pPr>
    </w:p>
    <w:p w14:paraId="660DD4BA" w14:textId="77777777" w:rsidR="006C5E86" w:rsidRDefault="006C5E86" w:rsidP="006C5E86">
      <w:pPr>
        <w:ind w:firstLine="567"/>
        <w:jc w:val="both"/>
      </w:pPr>
      <w:r>
        <w:t>Priedai:</w:t>
      </w:r>
    </w:p>
    <w:p w14:paraId="3BA6CAF9" w14:textId="77777777" w:rsidR="006C5E86" w:rsidRPr="00082846" w:rsidRDefault="006C5E86" w:rsidP="006C5E86">
      <w:pPr>
        <w:ind w:firstLine="567"/>
        <w:jc w:val="both"/>
      </w:pPr>
    </w:p>
    <w:p w14:paraId="08C57F69" w14:textId="77777777" w:rsidR="006C5E86" w:rsidRPr="00082846" w:rsidRDefault="006C5E86" w:rsidP="006C5E86">
      <w:pPr>
        <w:ind w:firstLine="567"/>
        <w:jc w:val="both"/>
      </w:pPr>
      <w:r w:rsidRPr="00082846">
        <w:t xml:space="preserve">Auditorius </w:t>
      </w:r>
    </w:p>
    <w:p w14:paraId="1BB5A787" w14:textId="77777777" w:rsidR="006C5E86" w:rsidRDefault="006C5E86" w:rsidP="006C5E86">
      <w:pPr>
        <w:ind w:firstLine="567"/>
        <w:jc w:val="both"/>
      </w:pPr>
      <w:r w:rsidRPr="00082846">
        <w:t xml:space="preserve">Auditoriaus pažymėjimo Nr. </w:t>
      </w:r>
    </w:p>
    <w:p w14:paraId="22E8AB5B" w14:textId="77777777" w:rsidR="006C5E86" w:rsidRPr="00082846" w:rsidRDefault="006C5E86" w:rsidP="006C5E86">
      <w:pPr>
        <w:ind w:firstLine="567"/>
        <w:jc w:val="both"/>
      </w:pPr>
      <w:r>
        <w:t>Audito įmonės rekvizitai</w:t>
      </w:r>
    </w:p>
    <w:p w14:paraId="53027635" w14:textId="77777777" w:rsidR="006C5E86" w:rsidRPr="00082846" w:rsidRDefault="006C5E86" w:rsidP="006C5E86">
      <w:pPr>
        <w:pStyle w:val="HTMLiankstoformatuotas"/>
        <w:ind w:firstLine="567"/>
        <w:jc w:val="both"/>
        <w:rPr>
          <w:rFonts w:ascii="Times New Roman" w:hAnsi="Times New Roman" w:cs="Times New Roman"/>
          <w:sz w:val="24"/>
          <w:szCs w:val="24"/>
          <w:lang w:eastAsia="en-US"/>
        </w:rPr>
      </w:pPr>
      <w:r w:rsidRPr="00082846">
        <w:rPr>
          <w:rFonts w:ascii="Times New Roman" w:hAnsi="Times New Roman" w:cs="Times New Roman"/>
          <w:sz w:val="24"/>
          <w:szCs w:val="24"/>
          <w:lang w:eastAsia="en-US"/>
        </w:rPr>
        <w:t xml:space="preserve">Audito įmonės </w:t>
      </w:r>
      <w:smartTag w:uri="schemas-tilde-lt/tildestengine" w:element="templates">
        <w:smartTagPr>
          <w:attr w:name="baseform" w:val="pažym|ėjimas"/>
          <w:attr w:name="id" w:val="-1"/>
          <w:attr w:name="text" w:val="pažymėjimo"/>
        </w:smartTagPr>
        <w:r w:rsidRPr="00082846">
          <w:rPr>
            <w:rFonts w:ascii="Times New Roman" w:hAnsi="Times New Roman" w:cs="Times New Roman"/>
            <w:sz w:val="24"/>
            <w:szCs w:val="24"/>
            <w:lang w:eastAsia="en-US"/>
          </w:rPr>
          <w:t>pažymėjimo</w:t>
        </w:r>
      </w:smartTag>
      <w:r w:rsidRPr="00082846">
        <w:rPr>
          <w:rFonts w:ascii="Times New Roman" w:hAnsi="Times New Roman" w:cs="Times New Roman"/>
          <w:sz w:val="24"/>
          <w:szCs w:val="24"/>
          <w:lang w:eastAsia="en-US"/>
        </w:rPr>
        <w:t xml:space="preserve"> Nr.</w:t>
      </w:r>
    </w:p>
    <w:p w14:paraId="207DB948" w14:textId="77777777" w:rsidR="006C5E86" w:rsidRDefault="006C5E86" w:rsidP="006C5E86">
      <w:pPr>
        <w:pStyle w:val="HTMLiankstoformatuotas"/>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Data</w:t>
      </w:r>
    </w:p>
    <w:p w14:paraId="1239B376" w14:textId="77777777" w:rsidR="006C5E86" w:rsidRDefault="006C5E86" w:rsidP="006C5E86">
      <w:pPr>
        <w:pStyle w:val="HTMLiankstoformatuotas"/>
        <w:ind w:firstLine="567"/>
        <w:jc w:val="both"/>
        <w:rPr>
          <w:rFonts w:ascii="Times New Roman" w:hAnsi="Times New Roman" w:cs="Times New Roman"/>
          <w:sz w:val="24"/>
          <w:szCs w:val="24"/>
          <w:lang w:eastAsia="en-US"/>
        </w:rPr>
      </w:pPr>
    </w:p>
    <w:p w14:paraId="4AA6611A" w14:textId="508D50B8" w:rsidR="006C5E86" w:rsidRDefault="006C5E86" w:rsidP="006C5E86">
      <w:pPr>
        <w:pStyle w:val="HTMLiankstoformatuotas"/>
        <w:ind w:firstLine="567"/>
        <w:jc w:val="both"/>
        <w:rPr>
          <w:rStyle w:val="Hipersaitas"/>
          <w:rFonts w:ascii="Times New Roman" w:eastAsia="SimSun" w:hAnsi="Times New Roman"/>
          <w:sz w:val="24"/>
          <w:szCs w:val="24"/>
        </w:rPr>
      </w:pPr>
      <w:r>
        <w:rPr>
          <w:rFonts w:ascii="Times New Roman" w:hAnsi="Times New Roman" w:cs="Times New Roman"/>
          <w:sz w:val="24"/>
          <w:szCs w:val="24"/>
          <w:lang w:eastAsia="en-US"/>
        </w:rPr>
        <w:t xml:space="preserve">* Rekomenduojama vadovautis </w:t>
      </w:r>
      <w:r w:rsidRPr="004E49F4">
        <w:rPr>
          <w:rFonts w:ascii="Times New Roman" w:hAnsi="Times New Roman" w:cs="Times New Roman"/>
          <w:sz w:val="24"/>
          <w:szCs w:val="24"/>
          <w:lang w:eastAsia="en-US"/>
        </w:rPr>
        <w:t xml:space="preserve">Tarptautiniu susijusių paslaugų standartu </w:t>
      </w:r>
      <w:r>
        <w:rPr>
          <w:sz w:val="24"/>
          <w:szCs w:val="24"/>
        </w:rPr>
        <w:t>(</w:t>
      </w:r>
      <w:r w:rsidRPr="004E49F4">
        <w:rPr>
          <w:rFonts w:ascii="Times New Roman" w:hAnsi="Times New Roman" w:cs="Times New Roman"/>
          <w:sz w:val="24"/>
          <w:szCs w:val="24"/>
        </w:rPr>
        <w:t>TSPS) 4400</w:t>
      </w:r>
      <w:r>
        <w:rPr>
          <w:sz w:val="24"/>
          <w:szCs w:val="24"/>
        </w:rPr>
        <w:t xml:space="preserve"> – </w:t>
      </w:r>
      <w:hyperlink r:id="rId52" w:history="1">
        <w:r>
          <w:rPr>
            <w:rStyle w:val="Hipersaitas"/>
            <w:rFonts w:ascii="Times New Roman" w:eastAsia="SimSun" w:hAnsi="Times New Roman"/>
            <w:sz w:val="24"/>
            <w:szCs w:val="24"/>
          </w:rPr>
          <w:t>„U</w:t>
        </w:r>
        <w:r w:rsidRPr="004E49F4">
          <w:rPr>
            <w:rStyle w:val="Hipersaitas"/>
            <w:rFonts w:ascii="Times New Roman" w:eastAsia="SimSun" w:hAnsi="Times New Roman"/>
            <w:sz w:val="24"/>
            <w:szCs w:val="24"/>
          </w:rPr>
          <w:t>žduotys atlikti sutartas procedūras dėl finansinės informacijos“</w:t>
        </w:r>
      </w:hyperlink>
    </w:p>
    <w:p w14:paraId="6BE7F4DD" w14:textId="77777777" w:rsidR="006C5E86" w:rsidRPr="00316AEB" w:rsidRDefault="006C5E86" w:rsidP="006C5E86">
      <w:pPr>
        <w:pStyle w:val="HTMLiankstoformatuotas"/>
        <w:ind w:firstLine="567"/>
        <w:jc w:val="both"/>
        <w:rPr>
          <w:rStyle w:val="Hipersaitas"/>
          <w:rFonts w:ascii="Times New Roman" w:eastAsia="SimSun" w:hAnsi="Times New Roman"/>
          <w:color w:val="auto"/>
          <w:sz w:val="24"/>
          <w:szCs w:val="24"/>
        </w:rPr>
      </w:pPr>
    </w:p>
    <w:p w14:paraId="02CB1562" w14:textId="4AED00F0" w:rsidR="00516FEB" w:rsidRPr="004E242C" w:rsidRDefault="00516FEB" w:rsidP="00516FEB"/>
    <w:sectPr w:rsidR="00516FEB" w:rsidRPr="004E242C" w:rsidSect="00841D2E">
      <w:footerReference w:type="default" r:id="rId53"/>
      <w:pgSz w:w="11906" w:h="16838" w:code="9"/>
      <w:pgMar w:top="1418" w:right="849"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0E13" w14:textId="77777777" w:rsidR="00B50231" w:rsidRDefault="00B50231" w:rsidP="0073015C">
      <w:r>
        <w:separator/>
      </w:r>
    </w:p>
    <w:p w14:paraId="4CAEA8BF" w14:textId="77777777" w:rsidR="00B50231" w:rsidRDefault="00B50231"/>
  </w:endnote>
  <w:endnote w:type="continuationSeparator" w:id="0">
    <w:p w14:paraId="2193D0BE" w14:textId="77777777" w:rsidR="00B50231" w:rsidRDefault="00B50231" w:rsidP="0073015C">
      <w:r>
        <w:continuationSeparator/>
      </w:r>
    </w:p>
    <w:p w14:paraId="3EBBD0BB" w14:textId="77777777" w:rsidR="00B50231" w:rsidRDefault="00B50231"/>
  </w:endnote>
  <w:endnote w:type="continuationNotice" w:id="1">
    <w:p w14:paraId="2329BBDB" w14:textId="77777777" w:rsidR="00B50231" w:rsidRDefault="00B50231"/>
    <w:p w14:paraId="131880DA" w14:textId="77777777" w:rsidR="00B50231" w:rsidRDefault="00B5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7DE9" w14:textId="1C7B332C" w:rsidR="00B50231" w:rsidRDefault="00B50231">
    <w:pPr>
      <w:pStyle w:val="Porat"/>
      <w:jc w:val="center"/>
    </w:pPr>
  </w:p>
  <w:p w14:paraId="29D3AD0C" w14:textId="77777777" w:rsidR="00B50231" w:rsidRDefault="00B5023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4C96" w14:textId="58F48C57" w:rsidR="00B50231" w:rsidRDefault="00B50231">
    <w:pPr>
      <w:pStyle w:val="Porat"/>
      <w:jc w:val="center"/>
    </w:pPr>
  </w:p>
  <w:p w14:paraId="07F77004" w14:textId="77777777" w:rsidR="00B50231" w:rsidRDefault="00B5023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66B" w14:textId="77777777" w:rsidR="00B50231" w:rsidRDefault="00B50231">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BBB8" w14:textId="2A5B45AD" w:rsidR="00B50231" w:rsidRDefault="00B50231">
    <w:pPr>
      <w:pStyle w:val="Porat"/>
      <w:jc w:val="center"/>
    </w:pPr>
  </w:p>
  <w:p w14:paraId="2F418C85" w14:textId="77777777" w:rsidR="00B50231" w:rsidRDefault="00B50231">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562C" w14:textId="59974E7E" w:rsidR="00B50231" w:rsidRDefault="00B50231">
    <w:pPr>
      <w:pStyle w:val="Porat"/>
      <w:jc w:val="center"/>
    </w:pPr>
  </w:p>
  <w:p w14:paraId="7416E787" w14:textId="77777777" w:rsidR="00B50231" w:rsidRDefault="00B50231">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2F1A" w14:textId="02075E42" w:rsidR="00B50231" w:rsidRDefault="00B50231">
    <w:pPr>
      <w:pStyle w:val="Porat"/>
      <w:jc w:val="center"/>
    </w:pPr>
  </w:p>
  <w:p w14:paraId="59BB9711" w14:textId="77777777" w:rsidR="00B50231" w:rsidRDefault="00B50231">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E0B1" w14:textId="27054B95" w:rsidR="00B50231" w:rsidRDefault="00B50231">
    <w:pPr>
      <w:pStyle w:val="Porat"/>
      <w:jc w:val="center"/>
    </w:pPr>
  </w:p>
  <w:p w14:paraId="369AAFEC" w14:textId="77777777" w:rsidR="00B50231" w:rsidRDefault="00B5023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F555" w14:textId="77777777" w:rsidR="00B50231" w:rsidRDefault="00B50231" w:rsidP="0073015C">
      <w:r>
        <w:separator/>
      </w:r>
    </w:p>
    <w:p w14:paraId="626191E6" w14:textId="77777777" w:rsidR="00B50231" w:rsidRDefault="00B50231"/>
  </w:footnote>
  <w:footnote w:type="continuationSeparator" w:id="0">
    <w:p w14:paraId="7BA6048F" w14:textId="77777777" w:rsidR="00B50231" w:rsidRDefault="00B50231" w:rsidP="0073015C">
      <w:r>
        <w:continuationSeparator/>
      </w:r>
    </w:p>
    <w:p w14:paraId="2B09EDB1" w14:textId="77777777" w:rsidR="00B50231" w:rsidRDefault="00B50231"/>
  </w:footnote>
  <w:footnote w:type="continuationNotice" w:id="1">
    <w:p w14:paraId="41057B87" w14:textId="77777777" w:rsidR="00B50231" w:rsidRDefault="00B50231"/>
    <w:p w14:paraId="0A60C77B" w14:textId="77777777" w:rsidR="00B50231" w:rsidRDefault="00B50231"/>
  </w:footnote>
  <w:footnote w:id="2">
    <w:p w14:paraId="16CA3A9E" w14:textId="1725CC6B" w:rsidR="00617B5A" w:rsidRPr="00161A29" w:rsidRDefault="00617B5A" w:rsidP="00617B5A">
      <w:pPr>
        <w:pStyle w:val="Puslapioinaostekstas"/>
        <w:rPr>
          <w:rFonts w:eastAsia="Times New Roman"/>
          <w:i/>
          <w:color w:val="0070C0"/>
          <w:sz w:val="20"/>
          <w:szCs w:val="20"/>
          <w:lang w:eastAsia="lt-LT" w:bidi="ar-SA"/>
        </w:rPr>
      </w:pPr>
      <w:r w:rsidRPr="00161A29">
        <w:rPr>
          <w:rFonts w:eastAsia="Times New Roman"/>
          <w:i/>
          <w:color w:val="0070C0"/>
          <w:sz w:val="20"/>
          <w:szCs w:val="20"/>
          <w:lang w:eastAsia="lt-LT" w:bidi="ar-SA"/>
        </w:rPr>
        <w:footnoteRef/>
      </w:r>
      <w:r w:rsidRPr="00161A29">
        <w:rPr>
          <w:rFonts w:eastAsia="Times New Roman"/>
          <w:i/>
          <w:color w:val="0070C0"/>
          <w:sz w:val="20"/>
          <w:szCs w:val="20"/>
          <w:lang w:eastAsia="lt-LT" w:bidi="ar-SA"/>
        </w:rPr>
        <w:t xml:space="preserve"> [nustatant Kvalifikacijos reikalavimo dydį, turi būti atsižvelgiama į investicijų vertę realia verte be PVM įskaitant Privataus subjekto prisiimamas projektavimo, darbų ir įsigyjamos (pagaminamos) įrangos, įrenginių ir kito ilgalaikio turto rizikas.]</w:t>
      </w:r>
    </w:p>
  </w:footnote>
  <w:footnote w:id="3">
    <w:p w14:paraId="673782C2" w14:textId="77777777" w:rsidR="00617B5A" w:rsidRPr="00161A29" w:rsidRDefault="00617B5A" w:rsidP="00617B5A">
      <w:pPr>
        <w:pStyle w:val="Puslapioinaostekstas"/>
        <w:rPr>
          <w:rFonts w:eastAsia="Times New Roman"/>
          <w:i/>
          <w:color w:val="0070C0"/>
          <w:sz w:val="20"/>
          <w:szCs w:val="20"/>
          <w:lang w:eastAsia="lt-LT" w:bidi="ar-SA"/>
        </w:rPr>
      </w:pPr>
      <w:r w:rsidRPr="00161A29">
        <w:rPr>
          <w:rFonts w:eastAsia="Times New Roman"/>
          <w:i/>
          <w:color w:val="0070C0"/>
          <w:sz w:val="20"/>
          <w:szCs w:val="20"/>
          <w:lang w:eastAsia="lt-LT" w:bidi="ar-SA"/>
        </w:rPr>
        <w:footnoteRef/>
      </w:r>
      <w:r w:rsidRPr="00161A29">
        <w:rPr>
          <w:rFonts w:eastAsia="Times New Roman"/>
          <w:i/>
          <w:color w:val="0070C0"/>
          <w:sz w:val="20"/>
          <w:szCs w:val="20"/>
          <w:lang w:eastAsia="lt-LT" w:bidi="ar-SA"/>
        </w:rPr>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p>
  </w:footnote>
  <w:footnote w:id="4">
    <w:p w14:paraId="57A031A1" w14:textId="77777777" w:rsidR="00617B5A" w:rsidRPr="005628EA" w:rsidRDefault="00617B5A" w:rsidP="00617B5A">
      <w:pPr>
        <w:pStyle w:val="Puslapioinaostekstas"/>
      </w:pPr>
      <w:r w:rsidRPr="00161A29">
        <w:rPr>
          <w:rFonts w:eastAsia="Times New Roman"/>
          <w:i/>
          <w:color w:val="0070C0"/>
          <w:sz w:val="20"/>
          <w:szCs w:val="20"/>
          <w:lang w:eastAsia="lt-LT" w:bidi="ar-SA"/>
        </w:rPr>
        <w:footnoteRef/>
      </w:r>
      <w:r w:rsidRPr="00161A29">
        <w:rPr>
          <w:rFonts w:eastAsia="Times New Roman"/>
          <w:i/>
          <w:color w:val="0070C0"/>
          <w:sz w:val="20"/>
          <w:szCs w:val="20"/>
          <w:lang w:eastAsia="lt-LT" w:bidi="ar-SA"/>
        </w:rPr>
        <w:t xml:space="preserve"> [objektas gali būti apibrėžiamas ne verte, bet apimtimi, nurodant objekto plotą]</w:t>
      </w:r>
    </w:p>
  </w:footnote>
  <w:footnote w:id="5">
    <w:p w14:paraId="379CCF92" w14:textId="77777777" w:rsidR="00617B5A" w:rsidRPr="00161A29" w:rsidRDefault="00617B5A" w:rsidP="00617B5A">
      <w:pPr>
        <w:pStyle w:val="Puslapioinaostekstas"/>
        <w:rPr>
          <w:rFonts w:eastAsia="Times New Roman"/>
          <w:i/>
          <w:color w:val="0070C0"/>
          <w:sz w:val="20"/>
          <w:szCs w:val="20"/>
          <w:lang w:eastAsia="lt-LT" w:bidi="ar-SA"/>
        </w:rPr>
      </w:pPr>
      <w:r w:rsidRPr="00161A29">
        <w:rPr>
          <w:rFonts w:eastAsia="Times New Roman"/>
          <w:i/>
          <w:color w:val="0070C0"/>
          <w:sz w:val="20"/>
          <w:szCs w:val="20"/>
          <w:lang w:eastAsia="lt-LT" w:bidi="ar-SA"/>
        </w:rPr>
        <w:footnoteRef/>
      </w:r>
      <w:r w:rsidRPr="00161A29">
        <w:rPr>
          <w:rFonts w:eastAsia="Times New Roman"/>
          <w:i/>
          <w:color w:val="0070C0"/>
          <w:sz w:val="20"/>
          <w:szCs w:val="20"/>
          <w:lang w:eastAsia="lt-LT" w:bidi="ar-SA"/>
        </w:rPr>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p>
  </w:footnote>
  <w:footnote w:id="6">
    <w:p w14:paraId="15D3E4F7" w14:textId="77777777" w:rsidR="00617B5A" w:rsidRPr="00274331" w:rsidRDefault="00617B5A" w:rsidP="00617B5A">
      <w:pPr>
        <w:pStyle w:val="Puslapioinaostekstas"/>
      </w:pPr>
      <w:r w:rsidRPr="00161A29">
        <w:rPr>
          <w:rFonts w:eastAsia="Times New Roman"/>
          <w:i/>
          <w:color w:val="0070C0"/>
          <w:sz w:val="20"/>
          <w:szCs w:val="20"/>
          <w:lang w:eastAsia="lt-LT" w:bidi="ar-SA"/>
        </w:rPr>
        <w:footnoteRef/>
      </w:r>
      <w:r w:rsidRPr="00161A29">
        <w:rPr>
          <w:rFonts w:eastAsia="Times New Roman"/>
          <w:i/>
          <w:color w:val="0070C0"/>
          <w:sz w:val="20"/>
          <w:szCs w:val="20"/>
          <w:lang w:eastAsia="lt-LT" w:bidi="ar-SA"/>
        </w:rPr>
        <w:t xml:space="preserve"> [apibrėžti paslaugas atsižvelgiant į Projekto specifiką. Pavyzdžiui, nurodoma administravimo ir priežiūros paslaugos visuomeninės paskirties pastate]</w:t>
      </w:r>
    </w:p>
  </w:footnote>
  <w:footnote w:id="7">
    <w:p w14:paraId="03D9A894" w14:textId="77A8A21A" w:rsidR="00DF5B43" w:rsidRPr="00DF5B43" w:rsidRDefault="00DF5B43" w:rsidP="00617B5A">
      <w:pPr>
        <w:pStyle w:val="Puslapioinaostekstas"/>
      </w:pPr>
      <w:r>
        <w:rPr>
          <w:rStyle w:val="Puslapioinaosnuoroda"/>
        </w:rPr>
        <w:footnoteRef/>
      </w:r>
      <w:r>
        <w:t xml:space="preserve"> </w:t>
      </w:r>
      <w:r w:rsidRPr="00DF5B43">
        <w:t>Subtiekėjo sąvoka Reglamento prasme apima visus ūkio subjektus „tiekimo grandinėje“, t.y. visus, kurie atlieka Darbus, teikia Paslaugas ar (ir) kurių pajėgumais yra remiamasi.</w:t>
      </w:r>
    </w:p>
  </w:footnote>
  <w:footnote w:id="8">
    <w:p w14:paraId="471301EB" w14:textId="77777777" w:rsidR="00B50231" w:rsidRPr="00161A29" w:rsidRDefault="00B50231" w:rsidP="00617B5A">
      <w:pPr>
        <w:pStyle w:val="Puslapioinaostekstas"/>
        <w:rPr>
          <w:rStyle w:val="Puslapioinaosnuoroda"/>
          <w:sz w:val="20"/>
          <w:szCs w:val="20"/>
          <w:vertAlign w:val="baseline"/>
          <w:lang w:val="lt-LT"/>
        </w:rPr>
      </w:pPr>
      <w:r w:rsidRPr="00161A29">
        <w:rPr>
          <w:rStyle w:val="Puslapioinaosnuoroda"/>
          <w:sz w:val="20"/>
          <w:szCs w:val="20"/>
          <w:lang w:val="lt-LT"/>
        </w:rPr>
        <w:footnoteRef/>
      </w:r>
      <w:r w:rsidRPr="00161A29">
        <w:rPr>
          <w:sz w:val="20"/>
          <w:szCs w:val="20"/>
        </w:rPr>
        <w:t xml:space="preserve"> </w:t>
      </w:r>
      <w:r w:rsidRPr="00161A29">
        <w:rPr>
          <w:rStyle w:val="Puslapioinaosnuoroda"/>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3F3D7062" w14:textId="77777777" w:rsidR="00B50231" w:rsidRPr="001F7038" w:rsidRDefault="00B50231" w:rsidP="00617B5A">
      <w:pPr>
        <w:pStyle w:val="Puslapioinaostekstas"/>
        <w:rPr>
          <w:rStyle w:val="Puslapioinaosnuoroda"/>
          <w:sz w:val="16"/>
          <w:szCs w:val="16"/>
          <w:vertAlign w:val="baseline"/>
          <w:lang w:val="lt-LT" w:bidi="ar-SA"/>
        </w:rPr>
      </w:pPr>
      <w:r w:rsidRPr="00161A29">
        <w:rPr>
          <w:rStyle w:val="Puslapioinaosnuoroda"/>
          <w:sz w:val="20"/>
          <w:szCs w:val="20"/>
          <w:lang w:val="lt-LT"/>
        </w:rPr>
        <w:footnoteRef/>
      </w:r>
      <w:r w:rsidRPr="00161A29">
        <w:rPr>
          <w:rStyle w:val="Puslapioinaosnuoroda"/>
          <w:sz w:val="20"/>
          <w:szCs w:val="20"/>
          <w:vertAlign w:val="baseline"/>
          <w:lang w:val="lt-LT"/>
        </w:rPr>
        <w:t xml:space="preserve"> Ūkio subjektų grupės atveju reikia nurodyti tik asmenį (asmenis), įgaliotus atstovauti ir veikti visos grupės vardu.</w:t>
      </w:r>
    </w:p>
  </w:footnote>
  <w:footnote w:id="10">
    <w:p w14:paraId="330D3B8A" w14:textId="77777777" w:rsidR="00B50231" w:rsidRPr="00792979" w:rsidRDefault="00B50231" w:rsidP="00617B5A">
      <w:pPr>
        <w:pStyle w:val="Puslapioinaostekstas"/>
        <w:rPr>
          <w:rStyle w:val="Puslapioinaosnuoroda"/>
          <w:sz w:val="16"/>
          <w:szCs w:val="16"/>
          <w:vertAlign w:val="baseline"/>
          <w:lang w:val="lt-LT"/>
        </w:rPr>
      </w:pPr>
      <w:r w:rsidRPr="00792979">
        <w:rPr>
          <w:rStyle w:val="Puslapioinaosnuoroda"/>
          <w:sz w:val="16"/>
          <w:szCs w:val="16"/>
          <w:lang w:val="lt-LT"/>
        </w:rPr>
        <w:footnoteRef/>
      </w:r>
      <w:r>
        <w:rPr>
          <w:rStyle w:val="Puslapioinaosnuoroda"/>
          <w:sz w:val="16"/>
          <w:szCs w:val="16"/>
          <w:vertAlign w:val="baseline"/>
          <w:lang w:val="lt-LT"/>
        </w:rPr>
        <w:t xml:space="preserve"> Nurodyti reikalavimo</w:t>
      </w:r>
      <w:r>
        <w:t xml:space="preserve"> (-ų)</w:t>
      </w:r>
      <w:r>
        <w:rPr>
          <w:rStyle w:val="Puslapioinaosnuoroda"/>
          <w:sz w:val="16"/>
          <w:szCs w:val="16"/>
          <w:vertAlign w:val="baseline"/>
          <w:lang w:val="lt-LT"/>
        </w:rPr>
        <w:t xml:space="preserve"> dėl pašalinimo pagrindų nebuvimo</w:t>
      </w:r>
      <w:r w:rsidRPr="00792979">
        <w:t xml:space="preserve"> </w:t>
      </w:r>
      <w:r w:rsidRPr="00792979">
        <w:rPr>
          <w:rStyle w:val="Puslapioinaosnuoroda"/>
          <w:sz w:val="16"/>
          <w:szCs w:val="16"/>
          <w:vertAlign w:val="baseline"/>
          <w:lang w:val="lt-LT"/>
        </w:rPr>
        <w:t>numerį pagal Sąlygų</w:t>
      </w:r>
      <w:r>
        <w:t xml:space="preserve"> </w:t>
      </w:r>
      <w:r>
        <w:fldChar w:fldCharType="begin"/>
      </w:r>
      <w:r>
        <w:instrText xml:space="preserve"> REF _Ref293666949 \r \h </w:instrText>
      </w:r>
      <w:r>
        <w:fldChar w:fldCharType="separate"/>
      </w:r>
      <w:r>
        <w:t>4</w:t>
      </w:r>
      <w:r>
        <w:fldChar w:fldCharType="end"/>
      </w:r>
      <w:r>
        <w:t xml:space="preserve"> </w:t>
      </w:r>
      <w:r w:rsidRPr="00792979">
        <w:t>priedą</w:t>
      </w:r>
      <w:r>
        <w:t xml:space="preserve"> </w:t>
      </w:r>
      <w:r>
        <w:rPr>
          <w:i/>
        </w:rPr>
        <w:t>Kvalifikacijos reikalavimai</w:t>
      </w:r>
      <w:r w:rsidRPr="00792979">
        <w:rPr>
          <w:rStyle w:val="Puslapioinaosnuoroda"/>
          <w:sz w:val="16"/>
          <w:szCs w:val="16"/>
          <w:vertAlign w:val="baseline"/>
          <w:lang w:val="lt-LT"/>
        </w:rPr>
        <w:t>.</w:t>
      </w:r>
      <w:r>
        <w:t xml:space="preserve"> Reikalavimų, kuriems pagrįsti teikiamas tik EBVPD, numeriai nurodomi visi kartu viename langelyje.</w:t>
      </w:r>
    </w:p>
  </w:footnote>
  <w:footnote w:id="11">
    <w:p w14:paraId="1DB1F21B" w14:textId="14128A08" w:rsidR="00B50231" w:rsidRPr="00792979" w:rsidRDefault="00B50231" w:rsidP="00617B5A">
      <w:pPr>
        <w:pStyle w:val="Puslapioinaostekstas"/>
        <w:rPr>
          <w:rStyle w:val="Puslapioinaosnuoroda"/>
          <w:sz w:val="16"/>
          <w:szCs w:val="16"/>
          <w:vertAlign w:val="baseline"/>
          <w:lang w:val="lt-LT"/>
        </w:rPr>
      </w:pPr>
      <w:r w:rsidRPr="00792979">
        <w:rPr>
          <w:rStyle w:val="Puslapioinaosnuoroda"/>
          <w:sz w:val="16"/>
          <w:szCs w:val="16"/>
          <w:lang w:val="lt-LT"/>
        </w:rPr>
        <w:footnoteRef/>
      </w:r>
      <w:r w:rsidRPr="00792979">
        <w:rPr>
          <w:rStyle w:val="Puslapioinaosnuoroda"/>
          <w:sz w:val="16"/>
          <w:szCs w:val="16"/>
          <w:vertAlign w:val="baseline"/>
          <w:lang w:val="lt-LT"/>
        </w:rPr>
        <w:t xml:space="preserve"> Nurodyti dokumentus, patvirtinančius Kandidato atitikimą</w:t>
      </w:r>
      <w:r>
        <w:t xml:space="preserve"> reikalavimui dėl pašalinimo pagrindų nebuvimo</w:t>
      </w:r>
      <w:r w:rsidR="00A55DDF">
        <w:t>.</w:t>
      </w:r>
      <w:r>
        <w:t>.</w:t>
      </w:r>
    </w:p>
  </w:footnote>
  <w:footnote w:id="12">
    <w:p w14:paraId="4EA1A889" w14:textId="77777777" w:rsidR="00B50231" w:rsidRPr="00151AB0" w:rsidRDefault="00B50231" w:rsidP="00617B5A">
      <w:pPr>
        <w:pStyle w:val="Puslapioinaostekstas"/>
      </w:pPr>
      <w:r w:rsidRPr="00972F21">
        <w:rPr>
          <w:rStyle w:val="Puslapioinaosnuoroda"/>
          <w:sz w:val="16"/>
          <w:szCs w:val="16"/>
        </w:rPr>
        <w:footnoteRef/>
      </w:r>
      <w:r>
        <w:t xml:space="preserve"> Įrašomas kiekvieno ūkio subjekto nurodyto paraiškoje (Kandidato, </w:t>
      </w:r>
      <w:r>
        <w:rPr>
          <w:rStyle w:val="Puslapioinaosnuoroda"/>
          <w:sz w:val="16"/>
          <w:szCs w:val="16"/>
          <w:vertAlign w:val="baseline"/>
          <w:lang w:val="lt-LT"/>
        </w:rPr>
        <w:t>ūkio subjektų grupė</w:t>
      </w:r>
      <w:r>
        <w:t>s nario</w:t>
      </w:r>
      <w:r w:rsidRPr="00792979">
        <w:rPr>
          <w:rStyle w:val="Puslapioinaosnuoroda"/>
          <w:sz w:val="16"/>
          <w:szCs w:val="16"/>
          <w:vertAlign w:val="baseline"/>
          <w:lang w:val="lt-LT"/>
        </w:rPr>
        <w:t>,</w:t>
      </w:r>
      <w:r>
        <w:t xml:space="preserve"> Subtiekėjo ir kt.), kuris turi atitikti reikalavimus dėl pašalinimo pagrindų nebuvimo, pavadinimas</w:t>
      </w:r>
      <w:r>
        <w:rPr>
          <w:rStyle w:val="Puslapioinaosnuoroda"/>
          <w:sz w:val="16"/>
          <w:szCs w:val="16"/>
          <w:vertAlign w:val="baseline"/>
          <w:lang w:val="lt-LT"/>
        </w:rPr>
        <w:t>.</w:t>
      </w:r>
    </w:p>
  </w:footnote>
  <w:footnote w:id="13">
    <w:p w14:paraId="2ACB687C" w14:textId="77777777" w:rsidR="00B50231" w:rsidRPr="00792979" w:rsidRDefault="00B50231" w:rsidP="00617B5A">
      <w:pPr>
        <w:pStyle w:val="Puslapioinaostekstas"/>
        <w:rPr>
          <w:rStyle w:val="Puslapioinaosnuoroda"/>
          <w:sz w:val="16"/>
          <w:szCs w:val="16"/>
          <w:vertAlign w:val="baseline"/>
          <w:lang w:val="lt-LT"/>
        </w:rPr>
      </w:pPr>
      <w:r w:rsidRPr="00792979">
        <w:rPr>
          <w:rStyle w:val="Puslapioinaosnuoroda"/>
          <w:sz w:val="16"/>
          <w:szCs w:val="16"/>
          <w:lang w:val="lt-LT"/>
        </w:rPr>
        <w:footnoteRef/>
      </w:r>
      <w:r w:rsidRPr="00792979">
        <w:rPr>
          <w:rStyle w:val="Puslapioinaosnuoroda"/>
          <w:sz w:val="16"/>
          <w:szCs w:val="16"/>
          <w:vertAlign w:val="baseline"/>
          <w:lang w:val="lt-LT"/>
        </w:rPr>
        <w:t xml:space="preserve"> Nurodyti kvalifikaci</w:t>
      </w:r>
      <w:r w:rsidRPr="00792979">
        <w:t>jos</w:t>
      </w:r>
      <w:r w:rsidRPr="00792979">
        <w:rPr>
          <w:rStyle w:val="Puslapioinaosnuoroda"/>
          <w:sz w:val="16"/>
          <w:szCs w:val="16"/>
          <w:vertAlign w:val="baseline"/>
          <w:lang w:val="lt-LT"/>
        </w:rPr>
        <w:t xml:space="preserve"> </w:t>
      </w:r>
      <w:r>
        <w:t>(</w:t>
      </w:r>
      <w:r>
        <w:rPr>
          <w:rFonts w:eastAsia="Calibri"/>
          <w:lang w:eastAsia="lt-LT"/>
        </w:rPr>
        <w:t xml:space="preserve">finansinis ir ekonominis, </w:t>
      </w:r>
      <w:r>
        <w:rPr>
          <w:color w:val="000000"/>
        </w:rPr>
        <w:t>techninis ir profesinis pajėgumas</w:t>
      </w:r>
      <w:r>
        <w:t xml:space="preserve">) </w:t>
      </w:r>
      <w:r w:rsidRPr="00792979">
        <w:rPr>
          <w:rStyle w:val="Puslapioinaosnuoroda"/>
          <w:sz w:val="16"/>
          <w:szCs w:val="16"/>
          <w:vertAlign w:val="baseline"/>
          <w:lang w:val="lt-LT"/>
        </w:rPr>
        <w:t>reikalavimo</w:t>
      </w:r>
      <w:r w:rsidRPr="00792979">
        <w:t xml:space="preserve"> </w:t>
      </w:r>
      <w:r w:rsidRPr="00792979">
        <w:rPr>
          <w:rStyle w:val="Puslapioinaosnuoroda"/>
          <w:sz w:val="16"/>
          <w:szCs w:val="16"/>
          <w:vertAlign w:val="baseline"/>
          <w:lang w:val="lt-LT"/>
        </w:rPr>
        <w:t>numerį pagal Sąlygų</w:t>
      </w:r>
      <w:r>
        <w:t xml:space="preserve"> </w:t>
      </w:r>
      <w:r>
        <w:fldChar w:fldCharType="begin"/>
      </w:r>
      <w:r>
        <w:instrText xml:space="preserve"> REF _Ref293666949 \r \h </w:instrText>
      </w:r>
      <w:r>
        <w:fldChar w:fldCharType="separate"/>
      </w:r>
      <w:r>
        <w:t>4</w:t>
      </w:r>
      <w:r>
        <w:fldChar w:fldCharType="end"/>
      </w:r>
      <w:r>
        <w:t xml:space="preserve"> </w:t>
      </w:r>
      <w:r w:rsidRPr="00792979">
        <w:t>priedą</w:t>
      </w:r>
      <w:r w:rsidRPr="006318CC">
        <w:rPr>
          <w:i/>
        </w:rPr>
        <w:t xml:space="preserve"> </w:t>
      </w:r>
      <w:r>
        <w:rPr>
          <w:i/>
        </w:rPr>
        <w:t>Kvalifikacijos reikalavimai</w:t>
      </w:r>
      <w:r>
        <w:t xml:space="preserve"> </w:t>
      </w:r>
      <w:r w:rsidRPr="00792979">
        <w:rPr>
          <w:rStyle w:val="Puslapioinaosnuoroda"/>
          <w:sz w:val="16"/>
          <w:szCs w:val="16"/>
          <w:vertAlign w:val="baseline"/>
          <w:lang w:val="lt-LT"/>
        </w:rPr>
        <w:t>.</w:t>
      </w:r>
    </w:p>
  </w:footnote>
  <w:footnote w:id="14">
    <w:p w14:paraId="58743948" w14:textId="77777777" w:rsidR="00B50231" w:rsidRPr="00792979" w:rsidRDefault="00B50231" w:rsidP="00617B5A">
      <w:pPr>
        <w:pStyle w:val="Puslapioinaostekstas"/>
        <w:rPr>
          <w:rStyle w:val="Puslapioinaosnuoroda"/>
          <w:sz w:val="16"/>
          <w:szCs w:val="16"/>
          <w:vertAlign w:val="baseline"/>
          <w:lang w:val="lt-LT"/>
        </w:rPr>
      </w:pPr>
      <w:r w:rsidRPr="00BA43CB">
        <w:rPr>
          <w:rStyle w:val="Puslapioinaosnuoroda"/>
          <w:sz w:val="16"/>
          <w:szCs w:val="16"/>
          <w:lang w:val="lt-LT"/>
        </w:rPr>
        <w:footnoteRef/>
      </w:r>
      <w:r w:rsidRPr="00BA43CB">
        <w:rPr>
          <w:rStyle w:val="Puslapioinaosnuoroda"/>
          <w:sz w:val="16"/>
          <w:szCs w:val="16"/>
          <w:vertAlign w:val="baseline"/>
          <w:lang w:val="lt-LT"/>
        </w:rPr>
        <w:t xml:space="preserve"> Nurodyti dokumentus, patvirtinančius Kandidato atitikimą </w:t>
      </w:r>
      <w:r w:rsidRPr="00BA43CB">
        <w:t xml:space="preserve">kvalifikacijos </w:t>
      </w:r>
      <w:r w:rsidRPr="00BA43CB">
        <w:rPr>
          <w:rStyle w:val="Puslapioinaosnuoroda"/>
          <w:sz w:val="16"/>
          <w:szCs w:val="16"/>
          <w:vertAlign w:val="baseline"/>
          <w:lang w:val="lt-LT"/>
        </w:rPr>
        <w:t xml:space="preserve">reikalavimui, ir jų puslapių skaičių. Jei atitikimas </w:t>
      </w:r>
      <w:r w:rsidRPr="00BA43CB">
        <w:t xml:space="preserve">kvalifikacijos </w:t>
      </w:r>
      <w:r w:rsidRPr="00BA43CB">
        <w:rPr>
          <w:rStyle w:val="Puslapioinaosnuoroda"/>
          <w:sz w:val="16"/>
          <w:szCs w:val="16"/>
          <w:vertAlign w:val="baseline"/>
          <w:lang w:val="lt-LT"/>
        </w:rPr>
        <w:t>reikalavimui grindžiamas kitų ūkio subjektų pajėgumais, reikia nurodyti jų pavadinimus.</w:t>
      </w:r>
      <w:r w:rsidRPr="00BA43CB">
        <w:t xml:space="preserve"> Taip pat nurodomas ūkio subjektų grupės nario, kurio pajėgumais grindžiamas atitikimas kvalifikacijos reikalavimui, pavadinimas.</w:t>
      </w:r>
    </w:p>
  </w:footnote>
  <w:footnote w:id="15">
    <w:p w14:paraId="599401FB" w14:textId="77777777" w:rsidR="00FD3F5A" w:rsidRPr="005628EA" w:rsidRDefault="00FD3F5A" w:rsidP="00FD3F5A">
      <w:pPr>
        <w:pStyle w:val="Puslapioinaostekstas"/>
        <w:rPr>
          <w:sz w:val="20"/>
          <w:szCs w:val="20"/>
        </w:rPr>
      </w:pPr>
      <w:r w:rsidRPr="005628EA">
        <w:rPr>
          <w:rStyle w:val="Puslapioinaosnuoroda"/>
          <w:sz w:val="20"/>
          <w:szCs w:val="20"/>
        </w:rPr>
        <w:footnoteRef/>
      </w:r>
      <w:r w:rsidRPr="005628EA">
        <w:rPr>
          <w:sz w:val="20"/>
          <w:szCs w:val="20"/>
        </w:rPr>
        <w:t xml:space="preserve"> </w:t>
      </w:r>
      <w:r w:rsidRPr="005628EA">
        <w:rPr>
          <w:color w:val="0070C0"/>
          <w:sz w:val="20"/>
          <w:szCs w:val="20"/>
        </w:rPr>
        <w:t>[</w:t>
      </w:r>
      <w:r w:rsidRPr="005628EA">
        <w:rPr>
          <w:i/>
          <w:iCs/>
          <w:color w:val="0070C0"/>
          <w:sz w:val="20"/>
          <w:szCs w:val="2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5628EA">
        <w:rPr>
          <w:color w:val="0070C0"/>
          <w:sz w:val="20"/>
          <w:szCs w:val="20"/>
        </w:rPr>
        <w:t>]</w:t>
      </w:r>
    </w:p>
  </w:footnote>
  <w:footnote w:id="16">
    <w:p w14:paraId="1E1CE14A" w14:textId="77777777" w:rsidR="00FD3F5A" w:rsidRPr="005628EA" w:rsidRDefault="00FD3F5A" w:rsidP="00FD3F5A">
      <w:pPr>
        <w:pStyle w:val="Puslapioinaostekstas"/>
        <w:rPr>
          <w:sz w:val="20"/>
          <w:szCs w:val="20"/>
        </w:rPr>
      </w:pPr>
      <w:r w:rsidRPr="005628EA">
        <w:rPr>
          <w:rStyle w:val="Puslapioinaosnuoroda"/>
          <w:sz w:val="20"/>
          <w:szCs w:val="20"/>
        </w:rPr>
        <w:footnoteRef/>
      </w:r>
      <w:r w:rsidRPr="00E504D4">
        <w:t xml:space="preserve"> </w:t>
      </w:r>
      <w:r w:rsidRPr="005628EA">
        <w:rPr>
          <w:iCs/>
          <w:color w:val="0070C0"/>
          <w:sz w:val="20"/>
          <w:szCs w:val="20"/>
        </w:rPr>
        <w:t>[</w:t>
      </w:r>
      <w:r w:rsidRPr="005628EA">
        <w:rPr>
          <w:i/>
          <w:iCs/>
          <w:color w:val="0070C0"/>
          <w:sz w:val="20"/>
          <w:szCs w:val="20"/>
        </w:rPr>
        <w:t xml:space="preserve">apibrėžti paslaugas atsižvelgiant į Projekto specifiką. Pavyzdžiui, </w:t>
      </w:r>
      <w:r w:rsidRPr="005628EA">
        <w:rPr>
          <w:i/>
          <w:iCs/>
          <w:color w:val="0070C0"/>
          <w:sz w:val="20"/>
          <w:szCs w:val="20"/>
          <w:shd w:val="clear" w:color="auto" w:fill="FFFFFF"/>
        </w:rPr>
        <w:t>nurodoma administravimo ir priežiūros paslaugos visuomeninės paskirties pastate</w:t>
      </w:r>
      <w:r w:rsidRPr="005628EA">
        <w:rPr>
          <w:iCs/>
          <w:color w:val="0070C0"/>
          <w:sz w:val="20"/>
          <w:szCs w:val="20"/>
        </w:rPr>
        <w:t>]</w:t>
      </w:r>
    </w:p>
  </w:footnote>
  <w:footnote w:id="17">
    <w:p w14:paraId="7DC66FFF" w14:textId="7248CCCD" w:rsidR="00B50231" w:rsidRPr="00DF50DD" w:rsidRDefault="00B50231" w:rsidP="00617B5A">
      <w:pPr>
        <w:pStyle w:val="Puslapioinaostekstas"/>
        <w:rPr>
          <w:rStyle w:val="Puslapioinaosnuoroda"/>
          <w:b/>
          <w:sz w:val="16"/>
          <w:szCs w:val="16"/>
          <w:vertAlign w:val="baseline"/>
          <w:lang w:val="lt-LT" w:bidi="ar-SA"/>
        </w:rPr>
      </w:pPr>
      <w:r w:rsidRPr="00792979">
        <w:rPr>
          <w:rStyle w:val="Puslapioinaosnuoroda"/>
          <w:sz w:val="16"/>
          <w:szCs w:val="16"/>
          <w:lang w:val="lt-LT"/>
        </w:rPr>
        <w:footnoteRef/>
      </w:r>
      <w:r w:rsidRPr="00792979">
        <w:rPr>
          <w:rStyle w:val="Puslapioinaosnuoroda"/>
          <w:sz w:val="16"/>
          <w:szCs w:val="16"/>
          <w:vertAlign w:val="baseline"/>
          <w:lang w:val="lt-LT"/>
        </w:rPr>
        <w:t xml:space="preserve"> </w:t>
      </w:r>
      <w:r>
        <w:t xml:space="preserve">Taip kaip nurodyta Sąlygų </w:t>
      </w:r>
      <w:r>
        <w:fldChar w:fldCharType="begin"/>
      </w:r>
      <w:r>
        <w:instrText xml:space="preserve"> REF _Ref293666949 \r \h </w:instrText>
      </w:r>
      <w:r>
        <w:fldChar w:fldCharType="separate"/>
      </w:r>
      <w:r>
        <w:t>4</w:t>
      </w:r>
      <w:r>
        <w:fldChar w:fldCharType="end"/>
      </w:r>
      <w:r>
        <w:t xml:space="preserve"> priede</w:t>
      </w:r>
      <w:r w:rsidRPr="005333DA">
        <w:rPr>
          <w:i/>
        </w:rPr>
        <w:t xml:space="preserve"> </w:t>
      </w:r>
      <w:r>
        <w:rPr>
          <w:i/>
        </w:rPr>
        <w:t>Kvalifikacijos reikalavimai</w:t>
      </w:r>
      <w:r>
        <w:t xml:space="preserve">. </w:t>
      </w:r>
    </w:p>
  </w:footnote>
  <w:footnote w:id="18">
    <w:p w14:paraId="40C3789B" w14:textId="77777777" w:rsidR="00B50231" w:rsidRPr="00D724C5" w:rsidRDefault="00B50231" w:rsidP="00617B5A">
      <w:pPr>
        <w:pStyle w:val="Puslapioinaostekstas"/>
      </w:pPr>
      <w:r w:rsidRPr="00D6029D">
        <w:rPr>
          <w:rStyle w:val="Puslapioinaosnuoroda"/>
          <w:sz w:val="20"/>
          <w:szCs w:val="20"/>
        </w:rPr>
        <w:footnoteRef/>
      </w:r>
      <w:r w:rsidRPr="00D6029D">
        <w:t xml:space="preserve">  Jeigu nenurodyta</w:t>
      </w:r>
      <w:r w:rsidRPr="00D724C5">
        <w:t xml:space="preserve">, kokiose </w:t>
      </w:r>
      <w:r>
        <w:t>p</w:t>
      </w:r>
      <w:r w:rsidRPr="00D724C5">
        <w:t xml:space="preserve">araiškos dalyse yra konfidenciali informacija, Valdžios subjektas turi teisę atskleisti visą </w:t>
      </w:r>
      <w:r>
        <w:t>p</w:t>
      </w:r>
      <w:r w:rsidRPr="00D724C5">
        <w:t>araiškoje esančią informaciją.</w:t>
      </w:r>
      <w:r>
        <w:t xml:space="preserve"> Konfidencialia informacija nelaikomas Kandidato (arba ūkio subjektų grupės narių) pavadinimas ir kita informacija, kuri kaip nurodyta Viešųjų pirkimų </w:t>
      </w:r>
      <w:r w:rsidRPr="00FB3D36">
        <w:t>įstatymo 20 straipsnio 2 dalyje</w:t>
      </w:r>
      <w:r>
        <w:t xml:space="preserve"> nelaikoma konfidencialia informacija. </w:t>
      </w:r>
    </w:p>
  </w:footnote>
  <w:footnote w:id="19">
    <w:p w14:paraId="25BE5C1C" w14:textId="77777777" w:rsidR="00D106C1" w:rsidRPr="005628EA" w:rsidRDefault="00D106C1" w:rsidP="00D106C1">
      <w:pPr>
        <w:pStyle w:val="Puslapioinaostekstas"/>
        <w:rPr>
          <w:sz w:val="20"/>
          <w:szCs w:val="20"/>
        </w:rPr>
      </w:pPr>
      <w:r w:rsidRPr="005628EA">
        <w:rPr>
          <w:rStyle w:val="Puslapioinaosnuoroda"/>
          <w:sz w:val="20"/>
          <w:szCs w:val="20"/>
        </w:rPr>
        <w:footnoteRef/>
      </w:r>
      <w:r w:rsidRPr="005628EA">
        <w:rPr>
          <w:sz w:val="20"/>
          <w:szCs w:val="20"/>
        </w:rPr>
        <w:t xml:space="preserve"> </w:t>
      </w:r>
      <w:r w:rsidRPr="005628EA">
        <w:rPr>
          <w:color w:val="0070C0"/>
          <w:sz w:val="20"/>
          <w:szCs w:val="20"/>
        </w:rPr>
        <w:t>[</w:t>
      </w:r>
      <w:r w:rsidRPr="005628EA">
        <w:rPr>
          <w:i/>
          <w:iCs/>
          <w:color w:val="0070C0"/>
          <w:sz w:val="20"/>
          <w:szCs w:val="20"/>
        </w:rPr>
        <w:t>Kriterijų svarbos koeficientų dydžiai gali būti tikslinami atsižvelgiant į Projekto specifiką</w:t>
      </w:r>
      <w:r w:rsidRPr="005628EA">
        <w:rPr>
          <w:color w:val="0070C0"/>
          <w:sz w:val="20"/>
          <w:szCs w:val="20"/>
        </w:rPr>
        <w:t>]</w:t>
      </w:r>
    </w:p>
  </w:footnote>
  <w:footnote w:id="20">
    <w:p w14:paraId="12E067C1" w14:textId="77777777" w:rsidR="00D106C1" w:rsidRPr="005628EA" w:rsidRDefault="00D106C1" w:rsidP="00D106C1">
      <w:pPr>
        <w:pStyle w:val="Puslapioinaostekstas"/>
        <w:rPr>
          <w:sz w:val="20"/>
          <w:szCs w:val="20"/>
        </w:rPr>
      </w:pPr>
      <w:r w:rsidRPr="005628EA">
        <w:rPr>
          <w:rStyle w:val="Puslapioinaosnuoroda"/>
          <w:sz w:val="20"/>
          <w:szCs w:val="20"/>
        </w:rPr>
        <w:footnoteRef/>
      </w:r>
      <w:r w:rsidRPr="005628EA">
        <w:rPr>
          <w:sz w:val="20"/>
          <w:szCs w:val="20"/>
        </w:rPr>
        <w:t xml:space="preserve"> </w:t>
      </w:r>
      <w:r w:rsidRPr="005628EA">
        <w:rPr>
          <w:color w:val="0070C0"/>
          <w:sz w:val="20"/>
          <w:szCs w:val="20"/>
        </w:rPr>
        <w:t>[</w:t>
      </w:r>
      <w:r w:rsidRPr="005628EA">
        <w:rPr>
          <w:i/>
          <w:iCs/>
          <w:color w:val="0070C0"/>
          <w:sz w:val="20"/>
          <w:szCs w:val="2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t.t.</w:t>
      </w:r>
      <w:r w:rsidRPr="005628EA">
        <w:rPr>
          <w:color w:val="0070C0"/>
          <w:sz w:val="20"/>
          <w:szCs w:val="20"/>
        </w:rPr>
        <w:t>]</w:t>
      </w:r>
    </w:p>
  </w:footnote>
  <w:footnote w:id="21">
    <w:p w14:paraId="45F92454" w14:textId="77777777" w:rsidR="00D106C1" w:rsidRPr="005628EA" w:rsidRDefault="00D106C1" w:rsidP="00D106C1">
      <w:pPr>
        <w:pStyle w:val="Puslapioinaostekstas"/>
        <w:rPr>
          <w:sz w:val="20"/>
          <w:szCs w:val="20"/>
        </w:rPr>
      </w:pPr>
      <w:r w:rsidRPr="005628EA">
        <w:rPr>
          <w:rStyle w:val="Puslapioinaosnuoroda"/>
          <w:sz w:val="20"/>
          <w:szCs w:val="20"/>
        </w:rPr>
        <w:footnoteRef/>
      </w:r>
      <w:r w:rsidRPr="005628EA">
        <w:rPr>
          <w:sz w:val="20"/>
          <w:szCs w:val="20"/>
        </w:rPr>
        <w:t xml:space="preserve"> </w:t>
      </w:r>
      <w:r w:rsidRPr="005628EA">
        <w:rPr>
          <w:color w:val="0070C0"/>
          <w:sz w:val="20"/>
          <w:szCs w:val="20"/>
        </w:rPr>
        <w:t>[</w:t>
      </w:r>
      <w:r w:rsidRPr="005628EA">
        <w:rPr>
          <w:i/>
          <w:iCs/>
          <w:color w:val="0070C0"/>
          <w:sz w:val="20"/>
          <w:szCs w:val="20"/>
        </w:rPr>
        <w:t xml:space="preserve">apibrėžti paslaugas atsižvelgiant į Projekto specifiką. Pavyzdžiui, </w:t>
      </w:r>
      <w:r w:rsidRPr="005628EA">
        <w:rPr>
          <w:i/>
          <w:iCs/>
          <w:color w:val="0070C0"/>
          <w:sz w:val="20"/>
          <w:szCs w:val="20"/>
          <w:shd w:val="clear" w:color="auto" w:fill="FFFFFF"/>
        </w:rPr>
        <w:t>nurodoma administravimo ir priežiūros paslaugos visuomeninės paskirties pastate</w:t>
      </w:r>
      <w:r w:rsidRPr="005628EA">
        <w:rPr>
          <w:color w:val="0070C0"/>
          <w:sz w:val="20"/>
          <w:szCs w:val="20"/>
        </w:rPr>
        <w:t>]</w:t>
      </w:r>
    </w:p>
  </w:footnote>
  <w:footnote w:id="22">
    <w:p w14:paraId="03483EB4" w14:textId="77777777" w:rsidR="00B50231" w:rsidRPr="00A034C3" w:rsidRDefault="00B50231" w:rsidP="00617B5A">
      <w:pPr>
        <w:pStyle w:val="Puslapioinaostekstas"/>
      </w:pPr>
      <w:r w:rsidRPr="00A034C3">
        <w:rPr>
          <w:rStyle w:val="Puslapioinaosnuoroda"/>
          <w:sz w:val="16"/>
          <w:szCs w:val="16"/>
          <w:vertAlign w:val="baseline"/>
          <w:lang w:val="lt-LT"/>
        </w:rPr>
        <w:footnoteRef/>
      </w:r>
      <w:r w:rsidRPr="00A034C3">
        <w:t xml:space="preserve"> Jei Dalyvis veikia kaip ūkio subjektų grupė, šią informaciją reikia nurodyti apie visus grupės narius. Taip pat reikia nurodyti, kuris narys yra pagrindinis ir įgaliotas atstovauti grupę.</w:t>
      </w:r>
    </w:p>
  </w:footnote>
  <w:footnote w:id="23">
    <w:p w14:paraId="059A400F" w14:textId="77777777" w:rsidR="00B50231" w:rsidRPr="001E7B4D" w:rsidRDefault="00B50231" w:rsidP="00617B5A">
      <w:pPr>
        <w:pStyle w:val="Puslapioinaostekstas"/>
        <w:rPr>
          <w:sz w:val="20"/>
          <w:szCs w:val="20"/>
        </w:rPr>
      </w:pPr>
      <w:r w:rsidRPr="001E7B4D">
        <w:rPr>
          <w:rStyle w:val="Puslapioinaosnuoroda"/>
          <w:sz w:val="20"/>
          <w:szCs w:val="20"/>
        </w:rPr>
        <w:footnoteRef/>
      </w:r>
      <w:r w:rsidRPr="001E7B4D">
        <w:rPr>
          <w:sz w:val="20"/>
          <w:szCs w:val="20"/>
        </w:rPr>
        <w:t xml:space="preserve"> 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24">
    <w:p w14:paraId="09982991" w14:textId="77777777" w:rsidR="00B50231" w:rsidRPr="001E7B4D" w:rsidRDefault="00B50231" w:rsidP="00E12F04">
      <w:pPr>
        <w:spacing w:after="120"/>
        <w:jc w:val="both"/>
        <w:rPr>
          <w:sz w:val="20"/>
          <w:szCs w:val="20"/>
        </w:rPr>
      </w:pPr>
      <w:r w:rsidRPr="001E7B4D">
        <w:rPr>
          <w:rStyle w:val="Puslapioinaosnuoroda"/>
          <w:sz w:val="20"/>
          <w:szCs w:val="20"/>
        </w:rPr>
        <w:footnoteRef/>
      </w:r>
      <w:r w:rsidRPr="001E7B4D">
        <w:rPr>
          <w:sz w:val="20"/>
          <w:szCs w:val="20"/>
        </w:rPr>
        <w:t xml:space="preserve"> Jeigu nenurodoma, kokiose Techninio pasiūlymo dalyse yra konfidenciali informacija, Valdžios subjektas turi teisę atskleisti visą Techniniame pasiūlyme esančią informaciją. </w:t>
      </w:r>
    </w:p>
    <w:p w14:paraId="2D7F46EE" w14:textId="77777777" w:rsidR="00B50231" w:rsidRDefault="00B50231" w:rsidP="00617B5A">
      <w:pPr>
        <w:pStyle w:val="Puslapioinaostekstas"/>
      </w:pPr>
    </w:p>
  </w:footnote>
  <w:footnote w:id="25">
    <w:p w14:paraId="24D65DD3" w14:textId="77777777" w:rsidR="00B50231" w:rsidRPr="0084562E" w:rsidRDefault="00B50231" w:rsidP="00617B5A">
      <w:pPr>
        <w:pStyle w:val="Puslapioinaostekstas"/>
      </w:pPr>
      <w:r w:rsidRPr="002F7B42">
        <w:rPr>
          <w:rStyle w:val="Puslapioinaosnuoroda"/>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26">
    <w:p w14:paraId="17AB6818" w14:textId="77777777" w:rsidR="00B50231" w:rsidRDefault="00B50231" w:rsidP="00617B5A">
      <w:pPr>
        <w:pStyle w:val="Puslapioinaostekstas"/>
      </w:pPr>
      <w:r>
        <w:rPr>
          <w:rStyle w:val="Puslapioinaosnuoroda"/>
        </w:rPr>
        <w:footnoteRef/>
      </w:r>
      <w:r>
        <w:t xml:space="preserve"> Bendra Metinio atlyginimo struktūros mokėjimo dalių suma (su PVM) per visą Sutarties galiojimo laikotarpį turi būti lygi Pasiūlyme nurodytam Metiniam atlyginimui.</w:t>
      </w:r>
    </w:p>
  </w:footnote>
  <w:footnote w:id="27">
    <w:p w14:paraId="25C51445" w14:textId="68ECE958" w:rsidR="00B50231" w:rsidRPr="00101231" w:rsidRDefault="00B50231" w:rsidP="00E12F04">
      <w:pPr>
        <w:spacing w:after="120"/>
        <w:jc w:val="both"/>
        <w:rPr>
          <w:sz w:val="20"/>
          <w:szCs w:val="20"/>
        </w:rPr>
      </w:pPr>
      <w:r w:rsidRPr="00101231">
        <w:rPr>
          <w:rStyle w:val="Puslapioinaosnuoroda"/>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Pr>
          <w:sz w:val="20"/>
          <w:szCs w:val="20"/>
        </w:rPr>
        <w:t xml:space="preserve">Komisija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p w14:paraId="14A773B6" w14:textId="77777777" w:rsidR="00B50231" w:rsidRPr="00AF03BE" w:rsidRDefault="00B50231" w:rsidP="00617B5A">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89596"/>
      <w:docPartObj>
        <w:docPartGallery w:val="Page Numbers (Top of Page)"/>
        <w:docPartUnique/>
      </w:docPartObj>
    </w:sdtPr>
    <w:sdtEndPr>
      <w:rPr>
        <w:noProof/>
      </w:rPr>
    </w:sdtEndPr>
    <w:sdtContent>
      <w:p w14:paraId="403F5478" w14:textId="428304D5" w:rsidR="00B50231" w:rsidRDefault="00B50231">
        <w:pPr>
          <w:pStyle w:val="Antrats"/>
          <w:jc w:val="center"/>
        </w:pPr>
        <w:r>
          <w:fldChar w:fldCharType="begin"/>
        </w:r>
        <w:r>
          <w:instrText xml:space="preserve"> PAGE   \* MERGEFORMAT </w:instrText>
        </w:r>
        <w:r>
          <w:fldChar w:fldCharType="separate"/>
        </w:r>
        <w:r w:rsidR="003A2475">
          <w:rPr>
            <w:noProof/>
          </w:rPr>
          <w:t>39</w:t>
        </w:r>
        <w:r>
          <w:rPr>
            <w:noProof/>
          </w:rPr>
          <w:fldChar w:fldCharType="end"/>
        </w:r>
      </w:p>
    </w:sdtContent>
  </w:sdt>
  <w:p w14:paraId="3ED9A90C" w14:textId="77777777" w:rsidR="00B50231" w:rsidRDefault="00B5023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D229" w14:textId="77777777" w:rsidR="00B50231" w:rsidRDefault="00B5023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03770"/>
      <w:docPartObj>
        <w:docPartGallery w:val="Page Numbers (Top of Page)"/>
        <w:docPartUnique/>
      </w:docPartObj>
    </w:sdtPr>
    <w:sdtEndPr>
      <w:rPr>
        <w:noProof/>
      </w:rPr>
    </w:sdtEndPr>
    <w:sdtContent>
      <w:p w14:paraId="46202942" w14:textId="23A1FD78" w:rsidR="00B50231" w:rsidRDefault="00B50231">
        <w:pPr>
          <w:pStyle w:val="Antrats"/>
          <w:jc w:val="center"/>
        </w:pPr>
        <w:r>
          <w:fldChar w:fldCharType="begin"/>
        </w:r>
        <w:r>
          <w:instrText xml:space="preserve"> PAGE   \* MERGEFORMAT </w:instrText>
        </w:r>
        <w:r>
          <w:fldChar w:fldCharType="separate"/>
        </w:r>
        <w:r w:rsidR="003A2475">
          <w:rPr>
            <w:noProof/>
          </w:rPr>
          <w:t>76</w:t>
        </w:r>
        <w:r>
          <w:rPr>
            <w:noProof/>
          </w:rPr>
          <w:fldChar w:fldCharType="end"/>
        </w:r>
      </w:p>
    </w:sdtContent>
  </w:sdt>
  <w:p w14:paraId="06C94E1F" w14:textId="77777777" w:rsidR="00B50231" w:rsidRDefault="00B5023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267873"/>
      <w:docPartObj>
        <w:docPartGallery w:val="Page Numbers (Top of Page)"/>
        <w:docPartUnique/>
      </w:docPartObj>
    </w:sdtPr>
    <w:sdtEndPr>
      <w:rPr>
        <w:noProof/>
      </w:rPr>
    </w:sdtEndPr>
    <w:sdtContent>
      <w:p w14:paraId="18C49F90" w14:textId="1646285F" w:rsidR="00B50231" w:rsidRDefault="00B50231">
        <w:pPr>
          <w:pStyle w:val="Antrats"/>
          <w:jc w:val="center"/>
        </w:pPr>
        <w:r>
          <w:fldChar w:fldCharType="begin"/>
        </w:r>
        <w:r>
          <w:instrText xml:space="preserve"> PAGE   \* MERGEFORMAT </w:instrText>
        </w:r>
        <w:r>
          <w:fldChar w:fldCharType="separate"/>
        </w:r>
        <w:r w:rsidR="003A2475">
          <w:rPr>
            <w:noProof/>
          </w:rPr>
          <w:t>86</w:t>
        </w:r>
        <w:r>
          <w:rPr>
            <w:noProof/>
          </w:rPr>
          <w:fldChar w:fldCharType="end"/>
        </w:r>
      </w:p>
    </w:sdtContent>
  </w:sdt>
  <w:p w14:paraId="4398C592" w14:textId="77777777" w:rsidR="00B50231" w:rsidRDefault="00B50231">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6560"/>
      <w:docPartObj>
        <w:docPartGallery w:val="Page Numbers (Top of Page)"/>
        <w:docPartUnique/>
      </w:docPartObj>
    </w:sdtPr>
    <w:sdtEndPr>
      <w:rPr>
        <w:noProof/>
      </w:rPr>
    </w:sdtEndPr>
    <w:sdtContent>
      <w:p w14:paraId="7C7F910D" w14:textId="18947DEB" w:rsidR="002957AB" w:rsidRDefault="002957AB">
        <w:pPr>
          <w:pStyle w:val="Antrats"/>
          <w:jc w:val="center"/>
        </w:pPr>
        <w:r>
          <w:fldChar w:fldCharType="begin"/>
        </w:r>
        <w:r>
          <w:instrText xml:space="preserve"> PAGE   \* MERGEFORMAT </w:instrText>
        </w:r>
        <w:r>
          <w:fldChar w:fldCharType="separate"/>
        </w:r>
        <w:r w:rsidR="003A2475">
          <w:rPr>
            <w:noProof/>
          </w:rPr>
          <w:t>147</w:t>
        </w:r>
        <w:r>
          <w:rPr>
            <w:noProof/>
          </w:rPr>
          <w:fldChar w:fldCharType="end"/>
        </w:r>
      </w:p>
    </w:sdtContent>
  </w:sdt>
  <w:p w14:paraId="44EC93F0" w14:textId="77777777" w:rsidR="002957AB" w:rsidRDefault="002957A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E7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881A8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3"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150A3C"/>
    <w:multiLevelType w:val="hybridMultilevel"/>
    <w:tmpl w:val="104C83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8752229"/>
    <w:multiLevelType w:val="multilevel"/>
    <w:tmpl w:val="055E5672"/>
    <w:lvl w:ilvl="0">
      <w:start w:val="1"/>
      <w:numFmt w:val="decimal"/>
      <w:lvlText w:val="%1"/>
      <w:lvlJc w:val="left"/>
      <w:pPr>
        <w:ind w:left="2062" w:hanging="360"/>
      </w:pPr>
      <w:rPr>
        <w:rFonts w:hint="default"/>
        <w:b/>
        <w:color w:val="632423" w:themeColor="accent2" w:themeShade="80"/>
        <w:sz w:val="24"/>
        <w:szCs w:val="24"/>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D68C6"/>
    <w:multiLevelType w:val="multilevel"/>
    <w:tmpl w:val="B316EB60"/>
    <w:lvl w:ilvl="0">
      <w:start w:val="3"/>
      <w:numFmt w:val="upperRoman"/>
      <w:lvlText w:val="%1."/>
      <w:lvlJc w:val="left"/>
      <w:pPr>
        <w:ind w:left="1080" w:hanging="720"/>
      </w:pPr>
      <w:rPr>
        <w:rFonts w:hint="default"/>
      </w:rPr>
    </w:lvl>
    <w:lvl w:ilvl="1">
      <w:start w:val="44"/>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0"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34E4F9C"/>
    <w:multiLevelType w:val="multilevel"/>
    <w:tmpl w:val="ACD29D74"/>
    <w:lvl w:ilvl="0">
      <w:start w:val="1"/>
      <w:numFmt w:val="decimal"/>
      <w:lvlText w:val="%1."/>
      <w:lvlJc w:val="left"/>
      <w:pPr>
        <w:ind w:left="1070" w:hanging="360"/>
      </w:pPr>
      <w:rPr>
        <w:rFonts w:cs="Times New Roman" w:hint="default"/>
        <w:b/>
        <w:color w:val="auto"/>
      </w:rPr>
    </w:lvl>
    <w:lvl w:ilvl="1">
      <w:start w:val="1"/>
      <w:numFmt w:val="decimal"/>
      <w:lvlText w:val="%1.%2."/>
      <w:lvlJc w:val="left"/>
      <w:pPr>
        <w:ind w:left="1070" w:hanging="360"/>
      </w:pPr>
      <w:rPr>
        <w:rFonts w:cs="Times New Roman" w:hint="default"/>
        <w:b w:val="0"/>
        <w:color w:val="auto"/>
      </w:rPr>
    </w:lvl>
    <w:lvl w:ilvl="2">
      <w:start w:val="1"/>
      <w:numFmt w:val="decimal"/>
      <w:lvlText w:val="%1.%2.%3."/>
      <w:lvlJc w:val="left"/>
      <w:pPr>
        <w:ind w:left="1430" w:hanging="720"/>
      </w:pPr>
      <w:rPr>
        <w:rFonts w:cs="Times New Roman" w:hint="default"/>
        <w:b w:val="0"/>
        <w:color w:val="auto"/>
      </w:rPr>
    </w:lvl>
    <w:lvl w:ilvl="3">
      <w:start w:val="1"/>
      <w:numFmt w:val="decimal"/>
      <w:lvlText w:val="%1.%2.%3.%4."/>
      <w:lvlJc w:val="left"/>
      <w:pPr>
        <w:ind w:left="1430" w:hanging="720"/>
      </w:pPr>
      <w:rPr>
        <w:rFonts w:cs="Times New Roman" w:hint="default"/>
        <w:color w:val="auto"/>
      </w:rPr>
    </w:lvl>
    <w:lvl w:ilvl="4">
      <w:start w:val="1"/>
      <w:numFmt w:val="decimal"/>
      <w:lvlText w:val="%1.%2.%3.%4.%5."/>
      <w:lvlJc w:val="left"/>
      <w:pPr>
        <w:ind w:left="4768" w:hanging="1080"/>
      </w:pPr>
      <w:rPr>
        <w:rFonts w:cs="Times New Roman" w:hint="default"/>
        <w:color w:val="auto"/>
      </w:rPr>
    </w:lvl>
    <w:lvl w:ilvl="5">
      <w:start w:val="1"/>
      <w:numFmt w:val="decimal"/>
      <w:lvlText w:val="%1.%2.%3.%4.%5.%6."/>
      <w:lvlJc w:val="left"/>
      <w:pPr>
        <w:ind w:left="1790" w:hanging="1080"/>
      </w:pPr>
      <w:rPr>
        <w:rFonts w:cs="Times New Roman" w:hint="default"/>
        <w:color w:val="auto"/>
      </w:rPr>
    </w:lvl>
    <w:lvl w:ilvl="6">
      <w:start w:val="1"/>
      <w:numFmt w:val="decimal"/>
      <w:lvlText w:val="%1.%2.%3.%4.%5.%6.%7."/>
      <w:lvlJc w:val="left"/>
      <w:pPr>
        <w:ind w:left="2150" w:hanging="1440"/>
      </w:pPr>
      <w:rPr>
        <w:rFonts w:cs="Times New Roman" w:hint="default"/>
        <w:color w:val="auto"/>
      </w:rPr>
    </w:lvl>
    <w:lvl w:ilvl="7">
      <w:start w:val="1"/>
      <w:numFmt w:val="decimal"/>
      <w:lvlText w:val="%1.%2.%3.%4.%5.%6.%7.%8."/>
      <w:lvlJc w:val="left"/>
      <w:pPr>
        <w:ind w:left="2150" w:hanging="1440"/>
      </w:pPr>
      <w:rPr>
        <w:rFonts w:cs="Times New Roman" w:hint="default"/>
        <w:color w:val="auto"/>
      </w:rPr>
    </w:lvl>
    <w:lvl w:ilvl="8">
      <w:start w:val="1"/>
      <w:numFmt w:val="decimal"/>
      <w:lvlText w:val="%1.%2.%3.%4.%5.%6.%7.%8.%9."/>
      <w:lvlJc w:val="left"/>
      <w:pPr>
        <w:ind w:left="2510" w:hanging="1800"/>
      </w:pPr>
      <w:rPr>
        <w:rFonts w:cs="Times New Roman" w:hint="default"/>
        <w:color w:val="auto"/>
      </w:rPr>
    </w:lvl>
  </w:abstractNum>
  <w:abstractNum w:abstractNumId="12"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19D5409D"/>
    <w:multiLevelType w:val="multilevel"/>
    <w:tmpl w:val="D19CFCE8"/>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imes New Roman" w:hAnsi="Times New Roman" w:cs="Times New Roman" w:hint="default"/>
        <w:b w:val="0"/>
        <w:bCs w:val="0"/>
        <w:color w:val="auto"/>
        <w:sz w:val="24"/>
        <w:szCs w:val="24"/>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5" w15:restartNumberingAfterBreak="0">
    <w:nsid w:val="1BB22C6C"/>
    <w:multiLevelType w:val="hybridMultilevel"/>
    <w:tmpl w:val="52F28A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3FB1C45"/>
    <w:multiLevelType w:val="multilevel"/>
    <w:tmpl w:val="19704090"/>
    <w:lvl w:ilvl="0">
      <w:start w:val="13"/>
      <w:numFmt w:val="decimal"/>
      <w:lvlText w:val="%1"/>
      <w:lvlJc w:val="left"/>
      <w:pPr>
        <w:ind w:left="2062" w:hanging="360"/>
      </w:pPr>
      <w:rPr>
        <w:rFonts w:hint="default"/>
        <w:b/>
        <w:color w:val="632423" w:themeColor="accent2" w:themeShade="80"/>
        <w:sz w:val="24"/>
        <w:szCs w:val="24"/>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88530C6"/>
    <w:multiLevelType w:val="hybridMultilevel"/>
    <w:tmpl w:val="F544CD6A"/>
    <w:lvl w:ilvl="0" w:tplc="127A2E0E">
      <w:start w:val="1"/>
      <w:numFmt w:val="decimal"/>
      <w:lvlText w:val="%1"/>
      <w:lvlJc w:val="left"/>
      <w:pPr>
        <w:ind w:left="37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DFF5424"/>
    <w:multiLevelType w:val="hybridMultilevel"/>
    <w:tmpl w:val="13E466FE"/>
    <w:lvl w:ilvl="0" w:tplc="16CCF6BE">
      <w:start w:val="23"/>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8B58DE"/>
    <w:multiLevelType w:val="multilevel"/>
    <w:tmpl w:val="18303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FB31D60"/>
    <w:multiLevelType w:val="multilevel"/>
    <w:tmpl w:val="BA52872C"/>
    <w:lvl w:ilvl="0">
      <w:start w:val="12"/>
      <w:numFmt w:val="decimal"/>
      <w:lvlText w:val="%1"/>
      <w:lvlJc w:val="left"/>
      <w:pPr>
        <w:ind w:left="2062" w:hanging="360"/>
      </w:pPr>
      <w:rPr>
        <w:rFonts w:hint="default"/>
        <w:b/>
        <w:color w:val="632423" w:themeColor="accent2" w:themeShade="80"/>
        <w:sz w:val="24"/>
        <w:szCs w:val="24"/>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D23748"/>
    <w:multiLevelType w:val="multilevel"/>
    <w:tmpl w:val="D59EB388"/>
    <w:lvl w:ilvl="0">
      <w:start w:val="2"/>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29" w15:restartNumberingAfterBreak="0">
    <w:nsid w:val="31153649"/>
    <w:multiLevelType w:val="hybridMultilevel"/>
    <w:tmpl w:val="F6E41794"/>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1E01009"/>
    <w:multiLevelType w:val="hybridMultilevel"/>
    <w:tmpl w:val="B3A8BD4E"/>
    <w:lvl w:ilvl="0" w:tplc="C4FA369C">
      <w:start w:val="9"/>
      <w:numFmt w:val="decimal"/>
      <w:lvlText w:val="%1"/>
      <w:lvlJc w:val="left"/>
      <w:pPr>
        <w:ind w:left="3621" w:hanging="360"/>
      </w:pPr>
      <w:rPr>
        <w:rFonts w:hint="default"/>
        <w:color w:val="632423"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4387A57"/>
    <w:multiLevelType w:val="multilevel"/>
    <w:tmpl w:val="D19CFCE8"/>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imes New Roman" w:hAnsi="Times New Roman" w:cs="Times New Roman" w:hint="default"/>
        <w:b w:val="0"/>
        <w:bCs w:val="0"/>
        <w:color w:val="auto"/>
        <w:sz w:val="24"/>
        <w:szCs w:val="24"/>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34"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36"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37" w15:restartNumberingAfterBreak="0">
    <w:nsid w:val="37B97CCE"/>
    <w:multiLevelType w:val="hybridMultilevel"/>
    <w:tmpl w:val="049E7F12"/>
    <w:lvl w:ilvl="0" w:tplc="77BA997E">
      <w:start w:val="4"/>
      <w:numFmt w:val="decimal"/>
      <w:lvlText w:val="%1"/>
      <w:lvlJc w:val="left"/>
      <w:pPr>
        <w:ind w:left="4041" w:hanging="78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38" w15:restartNumberingAfterBreak="0">
    <w:nsid w:val="3A3377B0"/>
    <w:multiLevelType w:val="multilevel"/>
    <w:tmpl w:val="C956766C"/>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EA465D7"/>
    <w:multiLevelType w:val="hybridMultilevel"/>
    <w:tmpl w:val="EA94BCF6"/>
    <w:lvl w:ilvl="0" w:tplc="B95A603E">
      <w:start w:val="1"/>
      <w:numFmt w:val="lowerLetter"/>
      <w:lvlText w:val="(%1)"/>
      <w:lvlJc w:val="left"/>
      <w:pPr>
        <w:ind w:left="720" w:hanging="360"/>
      </w:pPr>
      <w:rPr>
        <w:rFonts w:hint="default"/>
        <w:color w:val="auto"/>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48E820FC"/>
    <w:multiLevelType w:val="multilevel"/>
    <w:tmpl w:val="14902240"/>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4E665C8C"/>
    <w:multiLevelType w:val="hybridMultilevel"/>
    <w:tmpl w:val="009E29BE"/>
    <w:lvl w:ilvl="0" w:tplc="BF92C3E8">
      <w:start w:val="1"/>
      <w:numFmt w:val="decimal"/>
      <w:lvlText w:val="%1)"/>
      <w:lvlJc w:val="left"/>
      <w:pPr>
        <w:ind w:left="360"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6"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15:restartNumberingAfterBreak="0">
    <w:nsid w:val="52F83350"/>
    <w:multiLevelType w:val="multilevel"/>
    <w:tmpl w:val="C9B60794"/>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560A0469"/>
    <w:multiLevelType w:val="multilevel"/>
    <w:tmpl w:val="D59EB388"/>
    <w:lvl w:ilvl="0">
      <w:start w:val="2"/>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51"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393228"/>
    <w:multiLevelType w:val="hybridMultilevel"/>
    <w:tmpl w:val="B3AC69BA"/>
    <w:lvl w:ilvl="0" w:tplc="A8F650B0">
      <w:start w:val="16"/>
      <w:numFmt w:val="decimal"/>
      <w:lvlText w:val="%1"/>
      <w:lvlJc w:val="left"/>
      <w:pPr>
        <w:ind w:left="305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5CE17555"/>
    <w:multiLevelType w:val="multilevel"/>
    <w:tmpl w:val="5E6E378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605E3C40"/>
    <w:multiLevelType w:val="multilevel"/>
    <w:tmpl w:val="8B0CD454"/>
    <w:lvl w:ilvl="0">
      <w:start w:val="18"/>
      <w:numFmt w:val="decimal"/>
      <w:lvlText w:val="%1"/>
      <w:lvlJc w:val="left"/>
      <w:pPr>
        <w:ind w:left="2062" w:hanging="360"/>
      </w:pPr>
      <w:rPr>
        <w:rFonts w:hint="default"/>
        <w:b/>
        <w:color w:val="632423" w:themeColor="accent2" w:themeShade="80"/>
        <w:sz w:val="24"/>
        <w:szCs w:val="24"/>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58"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59" w15:restartNumberingAfterBreak="0">
    <w:nsid w:val="6664606C"/>
    <w:multiLevelType w:val="multilevel"/>
    <w:tmpl w:val="1C3A5B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61" w15:restartNumberingAfterBreak="0">
    <w:nsid w:val="69971A9B"/>
    <w:multiLevelType w:val="multilevel"/>
    <w:tmpl w:val="D19CFCE8"/>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imes New Roman" w:hAnsi="Times New Roman" w:cs="Times New Roman" w:hint="default"/>
        <w:b w:val="0"/>
        <w:bCs w:val="0"/>
        <w:color w:val="auto"/>
        <w:sz w:val="24"/>
        <w:szCs w:val="24"/>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62"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3"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64" w15:restartNumberingAfterBreak="0">
    <w:nsid w:val="6F6D6FDB"/>
    <w:multiLevelType w:val="hybridMultilevel"/>
    <w:tmpl w:val="0D9088F0"/>
    <w:lvl w:ilvl="0" w:tplc="04090011">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5" w15:restartNumberingAfterBreak="0">
    <w:nsid w:val="6F8923CE"/>
    <w:multiLevelType w:val="multilevel"/>
    <w:tmpl w:val="0427001F"/>
    <w:lvl w:ilvl="0">
      <w:start w:val="1"/>
      <w:numFmt w:val="decimal"/>
      <w:lvlText w:val="%1."/>
      <w:lvlJc w:val="left"/>
      <w:pPr>
        <w:ind w:left="360" w:hanging="360"/>
      </w:pPr>
      <w:rPr>
        <w:rFonts w:hint="default"/>
        <w:b w:val="0"/>
        <w:bCs/>
        <w:color w:val="632423" w:themeColor="accent2" w:themeShade="8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8" w15:restartNumberingAfterBreak="0">
    <w:nsid w:val="705A6C81"/>
    <w:multiLevelType w:val="multilevel"/>
    <w:tmpl w:val="65C0E7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72655033"/>
    <w:multiLevelType w:val="multilevel"/>
    <w:tmpl w:val="9FE231E8"/>
    <w:lvl w:ilvl="0">
      <w:start w:val="7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A7244D8"/>
    <w:multiLevelType w:val="hybridMultilevel"/>
    <w:tmpl w:val="DD8AAF5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7"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B35DAF"/>
    <w:multiLevelType w:val="multilevel"/>
    <w:tmpl w:val="D310831A"/>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sz w:val="24"/>
        <w:szCs w:val="24"/>
      </w:rPr>
    </w:lvl>
    <w:lvl w:ilvl="3">
      <w:start w:val="1"/>
      <w:numFmt w:val="decimal"/>
      <w:isLgl/>
      <w:lvlText w:val="%2.%3.%4."/>
      <w:lvlJc w:val="left"/>
      <w:pPr>
        <w:ind w:left="1713"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51398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9765708">
    <w:abstractNumId w:val="46"/>
  </w:num>
  <w:num w:numId="3" w16cid:durableId="1325930912">
    <w:abstractNumId w:val="16"/>
  </w:num>
  <w:num w:numId="4" w16cid:durableId="2104951927">
    <w:abstractNumId w:val="49"/>
  </w:num>
  <w:num w:numId="5" w16cid:durableId="2108839801">
    <w:abstractNumId w:val="74"/>
  </w:num>
  <w:num w:numId="6" w16cid:durableId="558437556">
    <w:abstractNumId w:val="22"/>
  </w:num>
  <w:num w:numId="7" w16cid:durableId="774405055">
    <w:abstractNumId w:val="0"/>
  </w:num>
  <w:num w:numId="8" w16cid:durableId="1722897008">
    <w:abstractNumId w:val="43"/>
  </w:num>
  <w:num w:numId="9" w16cid:durableId="1844780765">
    <w:abstractNumId w:val="38"/>
  </w:num>
  <w:num w:numId="10" w16cid:durableId="2108695441">
    <w:abstractNumId w:val="3"/>
  </w:num>
  <w:num w:numId="11" w16cid:durableId="1029794253">
    <w:abstractNumId w:val="45"/>
  </w:num>
  <w:num w:numId="12" w16cid:durableId="1315841860">
    <w:abstractNumId w:val="8"/>
  </w:num>
  <w:num w:numId="13" w16cid:durableId="71827526">
    <w:abstractNumId w:val="18"/>
  </w:num>
  <w:num w:numId="14" w16cid:durableId="3075892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967883">
    <w:abstractNumId w:val="34"/>
  </w:num>
  <w:num w:numId="16" w16cid:durableId="711660647">
    <w:abstractNumId w:val="11"/>
  </w:num>
  <w:num w:numId="17" w16cid:durableId="1317224585">
    <w:abstractNumId w:val="17"/>
  </w:num>
  <w:num w:numId="18" w16cid:durableId="538977918">
    <w:abstractNumId w:val="66"/>
  </w:num>
  <w:num w:numId="19" w16cid:durableId="363597522">
    <w:abstractNumId w:val="10"/>
  </w:num>
  <w:num w:numId="20" w16cid:durableId="746266972">
    <w:abstractNumId w:val="13"/>
  </w:num>
  <w:num w:numId="21" w16cid:durableId="1176114027">
    <w:abstractNumId w:val="75"/>
  </w:num>
  <w:num w:numId="22" w16cid:durableId="1071736920">
    <w:abstractNumId w:val="78"/>
  </w:num>
  <w:num w:numId="23" w16cid:durableId="285360138">
    <w:abstractNumId w:val="48"/>
  </w:num>
  <w:num w:numId="24" w16cid:durableId="2021394959">
    <w:abstractNumId w:val="57"/>
  </w:num>
  <w:num w:numId="25" w16cid:durableId="2003122232">
    <w:abstractNumId w:val="36"/>
  </w:num>
  <w:num w:numId="26" w16cid:durableId="599721984">
    <w:abstractNumId w:val="72"/>
  </w:num>
  <w:num w:numId="27" w16cid:durableId="864906293">
    <w:abstractNumId w:val="19"/>
  </w:num>
  <w:num w:numId="28" w16cid:durableId="687831070">
    <w:abstractNumId w:val="39"/>
  </w:num>
  <w:num w:numId="29" w16cid:durableId="1167986518">
    <w:abstractNumId w:val="21"/>
  </w:num>
  <w:num w:numId="30" w16cid:durableId="697704068">
    <w:abstractNumId w:val="47"/>
  </w:num>
  <w:num w:numId="31" w16cid:durableId="336420910">
    <w:abstractNumId w:val="32"/>
  </w:num>
  <w:num w:numId="32" w16cid:durableId="1273631237">
    <w:abstractNumId w:val="7"/>
  </w:num>
  <w:num w:numId="33" w16cid:durableId="429861447">
    <w:abstractNumId w:val="9"/>
  </w:num>
  <w:num w:numId="34" w16cid:durableId="451172410">
    <w:abstractNumId w:val="12"/>
  </w:num>
  <w:num w:numId="35" w16cid:durableId="248084457">
    <w:abstractNumId w:val="51"/>
  </w:num>
  <w:num w:numId="36" w16cid:durableId="2024697890">
    <w:abstractNumId w:val="40"/>
  </w:num>
  <w:num w:numId="37" w16cid:durableId="1763993685">
    <w:abstractNumId w:val="73"/>
  </w:num>
  <w:num w:numId="38" w16cid:durableId="1372680895">
    <w:abstractNumId w:val="71"/>
  </w:num>
  <w:num w:numId="39" w16cid:durableId="1585450316">
    <w:abstractNumId w:val="24"/>
  </w:num>
  <w:num w:numId="40" w16cid:durableId="13118657">
    <w:abstractNumId w:val="37"/>
  </w:num>
  <w:num w:numId="41" w16cid:durableId="1109928686">
    <w:abstractNumId w:val="27"/>
  </w:num>
  <w:num w:numId="42" w16cid:durableId="1806848298">
    <w:abstractNumId w:val="4"/>
  </w:num>
  <w:num w:numId="43" w16cid:durableId="1946691297">
    <w:abstractNumId w:val="44"/>
  </w:num>
  <w:num w:numId="44" w16cid:durableId="39986148">
    <w:abstractNumId w:val="31"/>
  </w:num>
  <w:num w:numId="45" w16cid:durableId="1750689851">
    <w:abstractNumId w:val="20"/>
  </w:num>
  <w:num w:numId="46" w16cid:durableId="543100742">
    <w:abstractNumId w:val="29"/>
  </w:num>
  <w:num w:numId="47" w16cid:durableId="1604419346">
    <w:abstractNumId w:val="25"/>
  </w:num>
  <w:num w:numId="48" w16cid:durableId="97063613">
    <w:abstractNumId w:val="64"/>
  </w:num>
  <w:num w:numId="49" w16cid:durableId="1681002674">
    <w:abstractNumId w:val="77"/>
  </w:num>
  <w:num w:numId="50" w16cid:durableId="1428454415">
    <w:abstractNumId w:val="78"/>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9245885">
    <w:abstractNumId w:val="30"/>
  </w:num>
  <w:num w:numId="52" w16cid:durableId="1492217317">
    <w:abstractNumId w:val="54"/>
  </w:num>
  <w:num w:numId="53" w16cid:durableId="483399929">
    <w:abstractNumId w:val="69"/>
  </w:num>
  <w:num w:numId="54" w16cid:durableId="58480651">
    <w:abstractNumId w:val="42"/>
  </w:num>
  <w:num w:numId="55" w16cid:durableId="1041514980">
    <w:abstractNumId w:val="62"/>
  </w:num>
  <w:num w:numId="56" w16cid:durableId="332221791">
    <w:abstractNumId w:val="70"/>
  </w:num>
  <w:num w:numId="57" w16cid:durableId="90321743">
    <w:abstractNumId w:val="53"/>
  </w:num>
  <w:num w:numId="58" w16cid:durableId="397821978">
    <w:abstractNumId w:val="26"/>
  </w:num>
  <w:num w:numId="59" w16cid:durableId="1989900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64692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63735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03780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388518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29778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92251317">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04943833">
    <w:abstractNumId w:val="6"/>
  </w:num>
  <w:num w:numId="67" w16cid:durableId="1633633684">
    <w:abstractNumId w:val="76"/>
  </w:num>
  <w:num w:numId="68" w16cid:durableId="1880193735">
    <w:abstractNumId w:val="35"/>
  </w:num>
  <w:num w:numId="69" w16cid:durableId="1837456381">
    <w:abstractNumId w:val="60"/>
  </w:num>
  <w:num w:numId="70" w16cid:durableId="836850677">
    <w:abstractNumId w:val="55"/>
  </w:num>
  <w:num w:numId="71" w16cid:durableId="924454856">
    <w:abstractNumId w:val="63"/>
  </w:num>
  <w:num w:numId="72" w16cid:durableId="428237650">
    <w:abstractNumId w:val="41"/>
  </w:num>
  <w:num w:numId="73" w16cid:durableId="273100749">
    <w:abstractNumId w:val="15"/>
  </w:num>
  <w:num w:numId="74" w16cid:durableId="182525545">
    <w:abstractNumId w:val="50"/>
  </w:num>
  <w:num w:numId="75" w16cid:durableId="1007252738">
    <w:abstractNumId w:val="28"/>
  </w:num>
  <w:num w:numId="76" w16cid:durableId="675039506">
    <w:abstractNumId w:val="61"/>
  </w:num>
  <w:num w:numId="77" w16cid:durableId="364015567">
    <w:abstractNumId w:val="14"/>
  </w:num>
  <w:num w:numId="78" w16cid:durableId="268200704">
    <w:abstractNumId w:val="33"/>
  </w:num>
  <w:num w:numId="79" w16cid:durableId="1103309035">
    <w:abstractNumId w:val="2"/>
  </w:num>
  <w:num w:numId="80" w16cid:durableId="104036800">
    <w:abstractNumId w:val="23"/>
  </w:num>
  <w:num w:numId="81" w16cid:durableId="1945111094">
    <w:abstractNumId w:val="52"/>
  </w:num>
  <w:num w:numId="82" w16cid:durableId="1900900168">
    <w:abstractNumId w:val="56"/>
  </w:num>
  <w:num w:numId="83" w16cid:durableId="1936211294">
    <w:abstractNumId w:val="5"/>
  </w:num>
  <w:num w:numId="84" w16cid:durableId="805051879">
    <w:abstractNumId w:val="65"/>
  </w:num>
  <w:num w:numId="85" w16cid:durableId="1050693309">
    <w:abstractNumId w:val="59"/>
  </w:num>
  <w:num w:numId="86" w16cid:durableId="344787374">
    <w:abstractNumId w:val="1"/>
  </w:num>
  <w:num w:numId="87" w16cid:durableId="10226280">
    <w:abstractNumId w:val="67"/>
  </w:num>
  <w:num w:numId="88" w16cid:durableId="1716585277">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BB0"/>
    <w:rsid w:val="00000CCE"/>
    <w:rsid w:val="000011E6"/>
    <w:rsid w:val="000017DA"/>
    <w:rsid w:val="00001A7D"/>
    <w:rsid w:val="00001DE0"/>
    <w:rsid w:val="000021F9"/>
    <w:rsid w:val="000023BD"/>
    <w:rsid w:val="00002509"/>
    <w:rsid w:val="00002A82"/>
    <w:rsid w:val="00002EAE"/>
    <w:rsid w:val="00002F83"/>
    <w:rsid w:val="0000329D"/>
    <w:rsid w:val="000045F8"/>
    <w:rsid w:val="00004796"/>
    <w:rsid w:val="00004906"/>
    <w:rsid w:val="00004E36"/>
    <w:rsid w:val="00004E92"/>
    <w:rsid w:val="0000527B"/>
    <w:rsid w:val="0000531A"/>
    <w:rsid w:val="00005603"/>
    <w:rsid w:val="0000566E"/>
    <w:rsid w:val="00006074"/>
    <w:rsid w:val="00006212"/>
    <w:rsid w:val="000065DC"/>
    <w:rsid w:val="00006C91"/>
    <w:rsid w:val="00006E18"/>
    <w:rsid w:val="0000736B"/>
    <w:rsid w:val="00007D67"/>
    <w:rsid w:val="000100E8"/>
    <w:rsid w:val="00010211"/>
    <w:rsid w:val="000104AF"/>
    <w:rsid w:val="00010549"/>
    <w:rsid w:val="00010939"/>
    <w:rsid w:val="000109DC"/>
    <w:rsid w:val="00010A52"/>
    <w:rsid w:val="00010B01"/>
    <w:rsid w:val="00010FCB"/>
    <w:rsid w:val="0001113E"/>
    <w:rsid w:val="00011BD0"/>
    <w:rsid w:val="000120F8"/>
    <w:rsid w:val="0001220A"/>
    <w:rsid w:val="00012246"/>
    <w:rsid w:val="00012D19"/>
    <w:rsid w:val="0001307A"/>
    <w:rsid w:val="0001327A"/>
    <w:rsid w:val="00013456"/>
    <w:rsid w:val="00013744"/>
    <w:rsid w:val="00013D58"/>
    <w:rsid w:val="0001439E"/>
    <w:rsid w:val="000147B9"/>
    <w:rsid w:val="00014FC8"/>
    <w:rsid w:val="00014FE9"/>
    <w:rsid w:val="000151FD"/>
    <w:rsid w:val="0001554B"/>
    <w:rsid w:val="000159E5"/>
    <w:rsid w:val="00015E20"/>
    <w:rsid w:val="00016622"/>
    <w:rsid w:val="000166A5"/>
    <w:rsid w:val="00016D8D"/>
    <w:rsid w:val="00017212"/>
    <w:rsid w:val="00017A31"/>
    <w:rsid w:val="00017E55"/>
    <w:rsid w:val="000208FC"/>
    <w:rsid w:val="00020D17"/>
    <w:rsid w:val="00021313"/>
    <w:rsid w:val="00021859"/>
    <w:rsid w:val="000218A9"/>
    <w:rsid w:val="00021A68"/>
    <w:rsid w:val="00021A84"/>
    <w:rsid w:val="00021B4E"/>
    <w:rsid w:val="000228C2"/>
    <w:rsid w:val="00022ED9"/>
    <w:rsid w:val="000235D5"/>
    <w:rsid w:val="000239F0"/>
    <w:rsid w:val="00023B2C"/>
    <w:rsid w:val="00023DC9"/>
    <w:rsid w:val="00024B6B"/>
    <w:rsid w:val="00025137"/>
    <w:rsid w:val="000252C9"/>
    <w:rsid w:val="00025616"/>
    <w:rsid w:val="000256A2"/>
    <w:rsid w:val="00025925"/>
    <w:rsid w:val="00025BD5"/>
    <w:rsid w:val="00025BFB"/>
    <w:rsid w:val="00025C85"/>
    <w:rsid w:val="000261F7"/>
    <w:rsid w:val="00026974"/>
    <w:rsid w:val="000273E3"/>
    <w:rsid w:val="0002758F"/>
    <w:rsid w:val="00027B12"/>
    <w:rsid w:val="00027D76"/>
    <w:rsid w:val="00027F0E"/>
    <w:rsid w:val="00030474"/>
    <w:rsid w:val="000304A3"/>
    <w:rsid w:val="00030699"/>
    <w:rsid w:val="00030EE1"/>
    <w:rsid w:val="00031109"/>
    <w:rsid w:val="000311FB"/>
    <w:rsid w:val="00031542"/>
    <w:rsid w:val="000317A2"/>
    <w:rsid w:val="000324B6"/>
    <w:rsid w:val="00032A9C"/>
    <w:rsid w:val="00032B66"/>
    <w:rsid w:val="00032BF4"/>
    <w:rsid w:val="0003328F"/>
    <w:rsid w:val="0003336F"/>
    <w:rsid w:val="000339B4"/>
    <w:rsid w:val="000339BE"/>
    <w:rsid w:val="00033C97"/>
    <w:rsid w:val="00033CDD"/>
    <w:rsid w:val="00033F29"/>
    <w:rsid w:val="00034B9C"/>
    <w:rsid w:val="00034D52"/>
    <w:rsid w:val="0003503D"/>
    <w:rsid w:val="0003564A"/>
    <w:rsid w:val="00035D12"/>
    <w:rsid w:val="00035E0B"/>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14F"/>
    <w:rsid w:val="00041975"/>
    <w:rsid w:val="000419F1"/>
    <w:rsid w:val="00041D04"/>
    <w:rsid w:val="00041DC0"/>
    <w:rsid w:val="00041FA4"/>
    <w:rsid w:val="00042349"/>
    <w:rsid w:val="000423BE"/>
    <w:rsid w:val="00042669"/>
    <w:rsid w:val="000429F0"/>
    <w:rsid w:val="00042D04"/>
    <w:rsid w:val="00042E50"/>
    <w:rsid w:val="00042E59"/>
    <w:rsid w:val="000430DE"/>
    <w:rsid w:val="0004377C"/>
    <w:rsid w:val="0004383D"/>
    <w:rsid w:val="00043A63"/>
    <w:rsid w:val="00043A7F"/>
    <w:rsid w:val="00043BF4"/>
    <w:rsid w:val="00044179"/>
    <w:rsid w:val="00044267"/>
    <w:rsid w:val="00044370"/>
    <w:rsid w:val="0004488E"/>
    <w:rsid w:val="00044CC8"/>
    <w:rsid w:val="00044EAE"/>
    <w:rsid w:val="00045254"/>
    <w:rsid w:val="00045746"/>
    <w:rsid w:val="00045959"/>
    <w:rsid w:val="000459B8"/>
    <w:rsid w:val="000459EC"/>
    <w:rsid w:val="00045CE6"/>
    <w:rsid w:val="00045EB1"/>
    <w:rsid w:val="00046572"/>
    <w:rsid w:val="00046671"/>
    <w:rsid w:val="00046B20"/>
    <w:rsid w:val="00046B99"/>
    <w:rsid w:val="0004780A"/>
    <w:rsid w:val="000479B9"/>
    <w:rsid w:val="00047A6D"/>
    <w:rsid w:val="00047C6E"/>
    <w:rsid w:val="00047E2E"/>
    <w:rsid w:val="00047F7A"/>
    <w:rsid w:val="00047FD3"/>
    <w:rsid w:val="00050086"/>
    <w:rsid w:val="00050522"/>
    <w:rsid w:val="0005083D"/>
    <w:rsid w:val="00050A90"/>
    <w:rsid w:val="000513C3"/>
    <w:rsid w:val="00051441"/>
    <w:rsid w:val="00051983"/>
    <w:rsid w:val="00051F9C"/>
    <w:rsid w:val="000520F7"/>
    <w:rsid w:val="00052128"/>
    <w:rsid w:val="00052383"/>
    <w:rsid w:val="000523C9"/>
    <w:rsid w:val="000528DA"/>
    <w:rsid w:val="00052B6D"/>
    <w:rsid w:val="00052BFA"/>
    <w:rsid w:val="00052C2C"/>
    <w:rsid w:val="00052D51"/>
    <w:rsid w:val="00053271"/>
    <w:rsid w:val="000535EB"/>
    <w:rsid w:val="000537CD"/>
    <w:rsid w:val="00053AFD"/>
    <w:rsid w:val="00053EA0"/>
    <w:rsid w:val="0005421D"/>
    <w:rsid w:val="00054409"/>
    <w:rsid w:val="00054F4A"/>
    <w:rsid w:val="00055237"/>
    <w:rsid w:val="000555CB"/>
    <w:rsid w:val="00055D54"/>
    <w:rsid w:val="00055E4F"/>
    <w:rsid w:val="0005643B"/>
    <w:rsid w:val="000564F6"/>
    <w:rsid w:val="000565CC"/>
    <w:rsid w:val="000566C8"/>
    <w:rsid w:val="00056DE4"/>
    <w:rsid w:val="00056EEA"/>
    <w:rsid w:val="000572EE"/>
    <w:rsid w:val="0005761E"/>
    <w:rsid w:val="000576AD"/>
    <w:rsid w:val="00057C25"/>
    <w:rsid w:val="00057D00"/>
    <w:rsid w:val="00057E59"/>
    <w:rsid w:val="0006039C"/>
    <w:rsid w:val="000606B0"/>
    <w:rsid w:val="00060819"/>
    <w:rsid w:val="00060DC3"/>
    <w:rsid w:val="000611BA"/>
    <w:rsid w:val="0006149B"/>
    <w:rsid w:val="00061CDC"/>
    <w:rsid w:val="000620FA"/>
    <w:rsid w:val="000626E2"/>
    <w:rsid w:val="000627FE"/>
    <w:rsid w:val="00062C6E"/>
    <w:rsid w:val="00062CE2"/>
    <w:rsid w:val="00062DD8"/>
    <w:rsid w:val="00063168"/>
    <w:rsid w:val="000632C2"/>
    <w:rsid w:val="0006337F"/>
    <w:rsid w:val="000635DC"/>
    <w:rsid w:val="00063890"/>
    <w:rsid w:val="00063CEA"/>
    <w:rsid w:val="00063CF9"/>
    <w:rsid w:val="0006444C"/>
    <w:rsid w:val="00064DEC"/>
    <w:rsid w:val="00065022"/>
    <w:rsid w:val="000653D3"/>
    <w:rsid w:val="0006578E"/>
    <w:rsid w:val="00065CE9"/>
    <w:rsid w:val="0006664D"/>
    <w:rsid w:val="00066A86"/>
    <w:rsid w:val="0006707A"/>
    <w:rsid w:val="00067805"/>
    <w:rsid w:val="00067C2B"/>
    <w:rsid w:val="00070278"/>
    <w:rsid w:val="0007037B"/>
    <w:rsid w:val="000709D2"/>
    <w:rsid w:val="00070C18"/>
    <w:rsid w:val="00070EE5"/>
    <w:rsid w:val="000710D8"/>
    <w:rsid w:val="00071313"/>
    <w:rsid w:val="0007150E"/>
    <w:rsid w:val="00071972"/>
    <w:rsid w:val="00071DB3"/>
    <w:rsid w:val="00072333"/>
    <w:rsid w:val="0007236D"/>
    <w:rsid w:val="0007245A"/>
    <w:rsid w:val="0007254B"/>
    <w:rsid w:val="00072A79"/>
    <w:rsid w:val="00072C18"/>
    <w:rsid w:val="00072C2C"/>
    <w:rsid w:val="0007330C"/>
    <w:rsid w:val="00074171"/>
    <w:rsid w:val="00074896"/>
    <w:rsid w:val="00074B0C"/>
    <w:rsid w:val="000756DE"/>
    <w:rsid w:val="0007577A"/>
    <w:rsid w:val="00075873"/>
    <w:rsid w:val="00075E44"/>
    <w:rsid w:val="00075FD1"/>
    <w:rsid w:val="00076DC1"/>
    <w:rsid w:val="000778A7"/>
    <w:rsid w:val="00077979"/>
    <w:rsid w:val="00080467"/>
    <w:rsid w:val="000807FE"/>
    <w:rsid w:val="000808A6"/>
    <w:rsid w:val="00080F18"/>
    <w:rsid w:val="00081657"/>
    <w:rsid w:val="0008246B"/>
    <w:rsid w:val="00082590"/>
    <w:rsid w:val="00082A3E"/>
    <w:rsid w:val="00082D3B"/>
    <w:rsid w:val="0008304F"/>
    <w:rsid w:val="0008373E"/>
    <w:rsid w:val="00083F42"/>
    <w:rsid w:val="00083F80"/>
    <w:rsid w:val="00083F82"/>
    <w:rsid w:val="000840E4"/>
    <w:rsid w:val="0008474E"/>
    <w:rsid w:val="00084844"/>
    <w:rsid w:val="00084A63"/>
    <w:rsid w:val="00084F09"/>
    <w:rsid w:val="00085238"/>
    <w:rsid w:val="00085449"/>
    <w:rsid w:val="0008550E"/>
    <w:rsid w:val="000857C3"/>
    <w:rsid w:val="000859C1"/>
    <w:rsid w:val="00085EC6"/>
    <w:rsid w:val="00086503"/>
    <w:rsid w:val="000865FE"/>
    <w:rsid w:val="00087577"/>
    <w:rsid w:val="00087787"/>
    <w:rsid w:val="00087A32"/>
    <w:rsid w:val="000902CC"/>
    <w:rsid w:val="0009062D"/>
    <w:rsid w:val="00090966"/>
    <w:rsid w:val="00090B3C"/>
    <w:rsid w:val="00090EE5"/>
    <w:rsid w:val="00091510"/>
    <w:rsid w:val="0009183E"/>
    <w:rsid w:val="000918DF"/>
    <w:rsid w:val="00091D2B"/>
    <w:rsid w:val="00091FCF"/>
    <w:rsid w:val="000925C8"/>
    <w:rsid w:val="000925D4"/>
    <w:rsid w:val="00093636"/>
    <w:rsid w:val="00093A49"/>
    <w:rsid w:val="00093FDF"/>
    <w:rsid w:val="0009403F"/>
    <w:rsid w:val="000946D5"/>
    <w:rsid w:val="00094B0F"/>
    <w:rsid w:val="0009522B"/>
    <w:rsid w:val="00095744"/>
    <w:rsid w:val="00095752"/>
    <w:rsid w:val="00095B0B"/>
    <w:rsid w:val="0009687E"/>
    <w:rsid w:val="000972E9"/>
    <w:rsid w:val="00097F23"/>
    <w:rsid w:val="000A0855"/>
    <w:rsid w:val="000A0ACA"/>
    <w:rsid w:val="000A0D7C"/>
    <w:rsid w:val="000A0DBF"/>
    <w:rsid w:val="000A0E43"/>
    <w:rsid w:val="000A0EEB"/>
    <w:rsid w:val="000A14E0"/>
    <w:rsid w:val="000A153F"/>
    <w:rsid w:val="000A1576"/>
    <w:rsid w:val="000A1C04"/>
    <w:rsid w:val="000A270C"/>
    <w:rsid w:val="000A2FEC"/>
    <w:rsid w:val="000A3231"/>
    <w:rsid w:val="000A370E"/>
    <w:rsid w:val="000A37BB"/>
    <w:rsid w:val="000A3DB7"/>
    <w:rsid w:val="000A3F15"/>
    <w:rsid w:val="000A4042"/>
    <w:rsid w:val="000A44FF"/>
    <w:rsid w:val="000A4773"/>
    <w:rsid w:val="000A4835"/>
    <w:rsid w:val="000A4BBF"/>
    <w:rsid w:val="000A52DB"/>
    <w:rsid w:val="000A58DF"/>
    <w:rsid w:val="000A58E0"/>
    <w:rsid w:val="000A5AB3"/>
    <w:rsid w:val="000A5B79"/>
    <w:rsid w:val="000A5DD0"/>
    <w:rsid w:val="000A5F19"/>
    <w:rsid w:val="000A663C"/>
    <w:rsid w:val="000A6CE7"/>
    <w:rsid w:val="000A704C"/>
    <w:rsid w:val="000A70E3"/>
    <w:rsid w:val="000A7206"/>
    <w:rsid w:val="000A78B4"/>
    <w:rsid w:val="000A790A"/>
    <w:rsid w:val="000B089B"/>
    <w:rsid w:val="000B0981"/>
    <w:rsid w:val="000B0B73"/>
    <w:rsid w:val="000B0C40"/>
    <w:rsid w:val="000B1794"/>
    <w:rsid w:val="000B1C6E"/>
    <w:rsid w:val="000B1E07"/>
    <w:rsid w:val="000B1FB7"/>
    <w:rsid w:val="000B208D"/>
    <w:rsid w:val="000B238A"/>
    <w:rsid w:val="000B281E"/>
    <w:rsid w:val="000B291C"/>
    <w:rsid w:val="000B298C"/>
    <w:rsid w:val="000B2A2A"/>
    <w:rsid w:val="000B2B25"/>
    <w:rsid w:val="000B343E"/>
    <w:rsid w:val="000B347C"/>
    <w:rsid w:val="000B36C8"/>
    <w:rsid w:val="000B3C78"/>
    <w:rsid w:val="000B3F41"/>
    <w:rsid w:val="000B4338"/>
    <w:rsid w:val="000B49BA"/>
    <w:rsid w:val="000B4B56"/>
    <w:rsid w:val="000B4F12"/>
    <w:rsid w:val="000B55AC"/>
    <w:rsid w:val="000B5ADB"/>
    <w:rsid w:val="000B5BEC"/>
    <w:rsid w:val="000B5CAD"/>
    <w:rsid w:val="000B65C8"/>
    <w:rsid w:val="000B6684"/>
    <w:rsid w:val="000B6A6D"/>
    <w:rsid w:val="000B6C2C"/>
    <w:rsid w:val="000B6CA6"/>
    <w:rsid w:val="000B6D18"/>
    <w:rsid w:val="000B72EF"/>
    <w:rsid w:val="000B7737"/>
    <w:rsid w:val="000B7986"/>
    <w:rsid w:val="000B799A"/>
    <w:rsid w:val="000B7CC0"/>
    <w:rsid w:val="000B7D3D"/>
    <w:rsid w:val="000B7FE1"/>
    <w:rsid w:val="000C008F"/>
    <w:rsid w:val="000C075B"/>
    <w:rsid w:val="000C0DD1"/>
    <w:rsid w:val="000C16BA"/>
    <w:rsid w:val="000C18AF"/>
    <w:rsid w:val="000C1AC0"/>
    <w:rsid w:val="000C1DD9"/>
    <w:rsid w:val="000C1F0C"/>
    <w:rsid w:val="000C2154"/>
    <w:rsid w:val="000C24A9"/>
    <w:rsid w:val="000C2903"/>
    <w:rsid w:val="000C2ACA"/>
    <w:rsid w:val="000C2CF6"/>
    <w:rsid w:val="000C2E9B"/>
    <w:rsid w:val="000C2FE0"/>
    <w:rsid w:val="000C396E"/>
    <w:rsid w:val="000C3C15"/>
    <w:rsid w:val="000C4272"/>
    <w:rsid w:val="000C44A1"/>
    <w:rsid w:val="000C5B48"/>
    <w:rsid w:val="000C5E7A"/>
    <w:rsid w:val="000C6279"/>
    <w:rsid w:val="000C678D"/>
    <w:rsid w:val="000C6A94"/>
    <w:rsid w:val="000C6E29"/>
    <w:rsid w:val="000C735A"/>
    <w:rsid w:val="000C76C6"/>
    <w:rsid w:val="000C7BE5"/>
    <w:rsid w:val="000C7E84"/>
    <w:rsid w:val="000D0298"/>
    <w:rsid w:val="000D0BB0"/>
    <w:rsid w:val="000D123C"/>
    <w:rsid w:val="000D17EF"/>
    <w:rsid w:val="000D1B90"/>
    <w:rsid w:val="000D237E"/>
    <w:rsid w:val="000D23B4"/>
    <w:rsid w:val="000D24A0"/>
    <w:rsid w:val="000D274C"/>
    <w:rsid w:val="000D2F3A"/>
    <w:rsid w:val="000D303A"/>
    <w:rsid w:val="000D3327"/>
    <w:rsid w:val="000D3D21"/>
    <w:rsid w:val="000D45DF"/>
    <w:rsid w:val="000D463E"/>
    <w:rsid w:val="000D4974"/>
    <w:rsid w:val="000D49C9"/>
    <w:rsid w:val="000D4EAA"/>
    <w:rsid w:val="000D5455"/>
    <w:rsid w:val="000D56F3"/>
    <w:rsid w:val="000D5798"/>
    <w:rsid w:val="000D5ED6"/>
    <w:rsid w:val="000D6A31"/>
    <w:rsid w:val="000D6C7D"/>
    <w:rsid w:val="000D7134"/>
    <w:rsid w:val="000D7367"/>
    <w:rsid w:val="000D7730"/>
    <w:rsid w:val="000D7ABF"/>
    <w:rsid w:val="000E027B"/>
    <w:rsid w:val="000E0663"/>
    <w:rsid w:val="000E0781"/>
    <w:rsid w:val="000E0B1C"/>
    <w:rsid w:val="000E0CCA"/>
    <w:rsid w:val="000E0D00"/>
    <w:rsid w:val="000E144D"/>
    <w:rsid w:val="000E145E"/>
    <w:rsid w:val="000E17FC"/>
    <w:rsid w:val="000E1ADB"/>
    <w:rsid w:val="000E1E57"/>
    <w:rsid w:val="000E1F19"/>
    <w:rsid w:val="000E2193"/>
    <w:rsid w:val="000E232F"/>
    <w:rsid w:val="000E2683"/>
    <w:rsid w:val="000E32FB"/>
    <w:rsid w:val="000E357F"/>
    <w:rsid w:val="000E419D"/>
    <w:rsid w:val="000E429E"/>
    <w:rsid w:val="000E460B"/>
    <w:rsid w:val="000E49C9"/>
    <w:rsid w:val="000E4B00"/>
    <w:rsid w:val="000E5104"/>
    <w:rsid w:val="000E5179"/>
    <w:rsid w:val="000E5295"/>
    <w:rsid w:val="000E52C9"/>
    <w:rsid w:val="000E5705"/>
    <w:rsid w:val="000E582A"/>
    <w:rsid w:val="000E5ADB"/>
    <w:rsid w:val="000E5B58"/>
    <w:rsid w:val="000E5CC1"/>
    <w:rsid w:val="000E5F67"/>
    <w:rsid w:val="000E6872"/>
    <w:rsid w:val="000E6B65"/>
    <w:rsid w:val="000E6C65"/>
    <w:rsid w:val="000E6DC6"/>
    <w:rsid w:val="000E73B7"/>
    <w:rsid w:val="000E7680"/>
    <w:rsid w:val="000E786A"/>
    <w:rsid w:val="000E7C13"/>
    <w:rsid w:val="000E7C5C"/>
    <w:rsid w:val="000F0169"/>
    <w:rsid w:val="000F07BC"/>
    <w:rsid w:val="000F08BE"/>
    <w:rsid w:val="000F09B1"/>
    <w:rsid w:val="000F117F"/>
    <w:rsid w:val="000F126B"/>
    <w:rsid w:val="000F197E"/>
    <w:rsid w:val="000F1AB6"/>
    <w:rsid w:val="000F1F13"/>
    <w:rsid w:val="000F208F"/>
    <w:rsid w:val="000F20C8"/>
    <w:rsid w:val="000F2648"/>
    <w:rsid w:val="000F28A3"/>
    <w:rsid w:val="000F2DA6"/>
    <w:rsid w:val="000F339D"/>
    <w:rsid w:val="000F37FB"/>
    <w:rsid w:val="000F3DB2"/>
    <w:rsid w:val="000F3DFF"/>
    <w:rsid w:val="000F4083"/>
    <w:rsid w:val="000F40FF"/>
    <w:rsid w:val="000F4740"/>
    <w:rsid w:val="000F4906"/>
    <w:rsid w:val="000F4DA2"/>
    <w:rsid w:val="000F4F4D"/>
    <w:rsid w:val="000F57A9"/>
    <w:rsid w:val="000F5A96"/>
    <w:rsid w:val="000F5B2F"/>
    <w:rsid w:val="000F5B35"/>
    <w:rsid w:val="000F5CD4"/>
    <w:rsid w:val="000F5CDA"/>
    <w:rsid w:val="000F5F50"/>
    <w:rsid w:val="000F5F54"/>
    <w:rsid w:val="000F619A"/>
    <w:rsid w:val="000F6895"/>
    <w:rsid w:val="000F74EB"/>
    <w:rsid w:val="000F7C6E"/>
    <w:rsid w:val="001004A5"/>
    <w:rsid w:val="0010066C"/>
    <w:rsid w:val="001008EB"/>
    <w:rsid w:val="00100D82"/>
    <w:rsid w:val="00100DA5"/>
    <w:rsid w:val="00100F5A"/>
    <w:rsid w:val="001011D7"/>
    <w:rsid w:val="001011EB"/>
    <w:rsid w:val="00101231"/>
    <w:rsid w:val="001015B2"/>
    <w:rsid w:val="0010161D"/>
    <w:rsid w:val="001019AE"/>
    <w:rsid w:val="00101A0D"/>
    <w:rsid w:val="00101E8F"/>
    <w:rsid w:val="00101F96"/>
    <w:rsid w:val="001024C7"/>
    <w:rsid w:val="0010255B"/>
    <w:rsid w:val="00102848"/>
    <w:rsid w:val="00102A29"/>
    <w:rsid w:val="00102A99"/>
    <w:rsid w:val="00103015"/>
    <w:rsid w:val="00103160"/>
    <w:rsid w:val="00103475"/>
    <w:rsid w:val="001035C1"/>
    <w:rsid w:val="00103ACE"/>
    <w:rsid w:val="00103B34"/>
    <w:rsid w:val="00103D98"/>
    <w:rsid w:val="00103E2E"/>
    <w:rsid w:val="00103FBA"/>
    <w:rsid w:val="0010445B"/>
    <w:rsid w:val="00104E17"/>
    <w:rsid w:val="00104EEC"/>
    <w:rsid w:val="00105580"/>
    <w:rsid w:val="00105926"/>
    <w:rsid w:val="00105B1C"/>
    <w:rsid w:val="00105DE2"/>
    <w:rsid w:val="00106A9D"/>
    <w:rsid w:val="00106D52"/>
    <w:rsid w:val="00106EF9"/>
    <w:rsid w:val="00107334"/>
    <w:rsid w:val="00107363"/>
    <w:rsid w:val="001077A7"/>
    <w:rsid w:val="00110050"/>
    <w:rsid w:val="00110958"/>
    <w:rsid w:val="00110D5B"/>
    <w:rsid w:val="00110EC9"/>
    <w:rsid w:val="00110F4C"/>
    <w:rsid w:val="001112FE"/>
    <w:rsid w:val="00111A50"/>
    <w:rsid w:val="001123C6"/>
    <w:rsid w:val="0011269F"/>
    <w:rsid w:val="00112B7B"/>
    <w:rsid w:val="00112BED"/>
    <w:rsid w:val="00113E39"/>
    <w:rsid w:val="0011418A"/>
    <w:rsid w:val="00114383"/>
    <w:rsid w:val="00114640"/>
    <w:rsid w:val="00114AE3"/>
    <w:rsid w:val="00114EC4"/>
    <w:rsid w:val="0011593E"/>
    <w:rsid w:val="00115A05"/>
    <w:rsid w:val="00115C72"/>
    <w:rsid w:val="00115DDE"/>
    <w:rsid w:val="00116140"/>
    <w:rsid w:val="00116377"/>
    <w:rsid w:val="00116795"/>
    <w:rsid w:val="00116A80"/>
    <w:rsid w:val="00116EAC"/>
    <w:rsid w:val="00117003"/>
    <w:rsid w:val="00117606"/>
    <w:rsid w:val="00117CA6"/>
    <w:rsid w:val="00117F1A"/>
    <w:rsid w:val="00120618"/>
    <w:rsid w:val="00120638"/>
    <w:rsid w:val="00120673"/>
    <w:rsid w:val="0012096C"/>
    <w:rsid w:val="00120A5B"/>
    <w:rsid w:val="00120DFD"/>
    <w:rsid w:val="00121BDB"/>
    <w:rsid w:val="00121EC0"/>
    <w:rsid w:val="001225C6"/>
    <w:rsid w:val="001230C9"/>
    <w:rsid w:val="00123D27"/>
    <w:rsid w:val="00123F38"/>
    <w:rsid w:val="0012406B"/>
    <w:rsid w:val="0012497C"/>
    <w:rsid w:val="001252F0"/>
    <w:rsid w:val="00125473"/>
    <w:rsid w:val="0012550C"/>
    <w:rsid w:val="00125B12"/>
    <w:rsid w:val="00125CCF"/>
    <w:rsid w:val="00125EA5"/>
    <w:rsid w:val="0012647E"/>
    <w:rsid w:val="00126945"/>
    <w:rsid w:val="00126B05"/>
    <w:rsid w:val="00126C2E"/>
    <w:rsid w:val="00126C7A"/>
    <w:rsid w:val="0012718B"/>
    <w:rsid w:val="0012737F"/>
    <w:rsid w:val="00127BA9"/>
    <w:rsid w:val="00127D56"/>
    <w:rsid w:val="001301E8"/>
    <w:rsid w:val="00130681"/>
    <w:rsid w:val="00130AA0"/>
    <w:rsid w:val="00130D56"/>
    <w:rsid w:val="00131130"/>
    <w:rsid w:val="00131317"/>
    <w:rsid w:val="00131B9C"/>
    <w:rsid w:val="00131E1C"/>
    <w:rsid w:val="0013200E"/>
    <w:rsid w:val="001324FD"/>
    <w:rsid w:val="00132909"/>
    <w:rsid w:val="00132A28"/>
    <w:rsid w:val="00132B1C"/>
    <w:rsid w:val="00132B44"/>
    <w:rsid w:val="00132B98"/>
    <w:rsid w:val="00132DE6"/>
    <w:rsid w:val="001332D0"/>
    <w:rsid w:val="0013346B"/>
    <w:rsid w:val="00133D64"/>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309"/>
    <w:rsid w:val="001413EC"/>
    <w:rsid w:val="001414B4"/>
    <w:rsid w:val="001414FD"/>
    <w:rsid w:val="00141A83"/>
    <w:rsid w:val="00141A95"/>
    <w:rsid w:val="00141B5C"/>
    <w:rsid w:val="00142347"/>
    <w:rsid w:val="00142563"/>
    <w:rsid w:val="001427AC"/>
    <w:rsid w:val="00142958"/>
    <w:rsid w:val="00142E18"/>
    <w:rsid w:val="0014322D"/>
    <w:rsid w:val="001432CB"/>
    <w:rsid w:val="0014373D"/>
    <w:rsid w:val="00143955"/>
    <w:rsid w:val="00143BD7"/>
    <w:rsid w:val="00143CD6"/>
    <w:rsid w:val="00144450"/>
    <w:rsid w:val="00144A1F"/>
    <w:rsid w:val="00144C2D"/>
    <w:rsid w:val="00144F52"/>
    <w:rsid w:val="00145433"/>
    <w:rsid w:val="001455C9"/>
    <w:rsid w:val="00145868"/>
    <w:rsid w:val="001458BD"/>
    <w:rsid w:val="001459A5"/>
    <w:rsid w:val="00145A02"/>
    <w:rsid w:val="00145B7F"/>
    <w:rsid w:val="00146AB3"/>
    <w:rsid w:val="00146B6C"/>
    <w:rsid w:val="00146C03"/>
    <w:rsid w:val="00146C29"/>
    <w:rsid w:val="00146D4E"/>
    <w:rsid w:val="00147166"/>
    <w:rsid w:val="00147787"/>
    <w:rsid w:val="00147B83"/>
    <w:rsid w:val="00150131"/>
    <w:rsid w:val="00150439"/>
    <w:rsid w:val="0015095E"/>
    <w:rsid w:val="00150A00"/>
    <w:rsid w:val="00150C9E"/>
    <w:rsid w:val="00150D89"/>
    <w:rsid w:val="00150FC2"/>
    <w:rsid w:val="001516D3"/>
    <w:rsid w:val="0015178A"/>
    <w:rsid w:val="00151B0C"/>
    <w:rsid w:val="00151B1B"/>
    <w:rsid w:val="00151C17"/>
    <w:rsid w:val="00151C84"/>
    <w:rsid w:val="00151CB5"/>
    <w:rsid w:val="001520ED"/>
    <w:rsid w:val="0015238D"/>
    <w:rsid w:val="00152461"/>
    <w:rsid w:val="0015296C"/>
    <w:rsid w:val="00152981"/>
    <w:rsid w:val="00153133"/>
    <w:rsid w:val="00153187"/>
    <w:rsid w:val="00153CE9"/>
    <w:rsid w:val="00153CF8"/>
    <w:rsid w:val="00153D05"/>
    <w:rsid w:val="00153EFD"/>
    <w:rsid w:val="00153F6F"/>
    <w:rsid w:val="00154766"/>
    <w:rsid w:val="00154FB4"/>
    <w:rsid w:val="001551C1"/>
    <w:rsid w:val="00155292"/>
    <w:rsid w:val="0015529D"/>
    <w:rsid w:val="001555AE"/>
    <w:rsid w:val="001555C2"/>
    <w:rsid w:val="00155BF1"/>
    <w:rsid w:val="00155E43"/>
    <w:rsid w:val="00155F77"/>
    <w:rsid w:val="00156210"/>
    <w:rsid w:val="00156233"/>
    <w:rsid w:val="001565FB"/>
    <w:rsid w:val="001573A7"/>
    <w:rsid w:val="00157561"/>
    <w:rsid w:val="001579D3"/>
    <w:rsid w:val="00157B40"/>
    <w:rsid w:val="00157FA2"/>
    <w:rsid w:val="00160177"/>
    <w:rsid w:val="0016021F"/>
    <w:rsid w:val="00160474"/>
    <w:rsid w:val="0016057D"/>
    <w:rsid w:val="0016069C"/>
    <w:rsid w:val="00160928"/>
    <w:rsid w:val="00160BF8"/>
    <w:rsid w:val="00160D55"/>
    <w:rsid w:val="00161A29"/>
    <w:rsid w:val="00161AAF"/>
    <w:rsid w:val="00162053"/>
    <w:rsid w:val="001624D9"/>
    <w:rsid w:val="0016253E"/>
    <w:rsid w:val="001626FD"/>
    <w:rsid w:val="00162961"/>
    <w:rsid w:val="00162F50"/>
    <w:rsid w:val="001631C3"/>
    <w:rsid w:val="00163236"/>
    <w:rsid w:val="00163426"/>
    <w:rsid w:val="00163780"/>
    <w:rsid w:val="00163A2C"/>
    <w:rsid w:val="00163CDF"/>
    <w:rsid w:val="00163FC8"/>
    <w:rsid w:val="00164DAF"/>
    <w:rsid w:val="001650EE"/>
    <w:rsid w:val="001653D8"/>
    <w:rsid w:val="00165B96"/>
    <w:rsid w:val="00165D29"/>
    <w:rsid w:val="00165EEC"/>
    <w:rsid w:val="00166957"/>
    <w:rsid w:val="00166D09"/>
    <w:rsid w:val="0016726E"/>
    <w:rsid w:val="00167288"/>
    <w:rsid w:val="001675C3"/>
    <w:rsid w:val="00167A01"/>
    <w:rsid w:val="00167CB1"/>
    <w:rsid w:val="00167E8E"/>
    <w:rsid w:val="00167FA9"/>
    <w:rsid w:val="00170371"/>
    <w:rsid w:val="001709BC"/>
    <w:rsid w:val="00170CEE"/>
    <w:rsid w:val="0017105B"/>
    <w:rsid w:val="00171C2D"/>
    <w:rsid w:val="00171FB5"/>
    <w:rsid w:val="00172001"/>
    <w:rsid w:val="0017200B"/>
    <w:rsid w:val="0017251E"/>
    <w:rsid w:val="001728F1"/>
    <w:rsid w:val="00172E82"/>
    <w:rsid w:val="0017305B"/>
    <w:rsid w:val="0017352C"/>
    <w:rsid w:val="00173985"/>
    <w:rsid w:val="00173F04"/>
    <w:rsid w:val="00173F63"/>
    <w:rsid w:val="0017448F"/>
    <w:rsid w:val="00174785"/>
    <w:rsid w:val="00174A62"/>
    <w:rsid w:val="00174CC3"/>
    <w:rsid w:val="00174F2C"/>
    <w:rsid w:val="00175676"/>
    <w:rsid w:val="001759F2"/>
    <w:rsid w:val="00175B76"/>
    <w:rsid w:val="00175D64"/>
    <w:rsid w:val="00175F98"/>
    <w:rsid w:val="00176050"/>
    <w:rsid w:val="00176103"/>
    <w:rsid w:val="0017618E"/>
    <w:rsid w:val="0017675E"/>
    <w:rsid w:val="00176AF7"/>
    <w:rsid w:val="00176E2B"/>
    <w:rsid w:val="001770AF"/>
    <w:rsid w:val="001772E1"/>
    <w:rsid w:val="001801BC"/>
    <w:rsid w:val="001804DF"/>
    <w:rsid w:val="00180797"/>
    <w:rsid w:val="00180990"/>
    <w:rsid w:val="0018102F"/>
    <w:rsid w:val="001810C4"/>
    <w:rsid w:val="0018152A"/>
    <w:rsid w:val="00181CC7"/>
    <w:rsid w:val="00181DEA"/>
    <w:rsid w:val="00182228"/>
    <w:rsid w:val="00182667"/>
    <w:rsid w:val="00182F5A"/>
    <w:rsid w:val="00184AAE"/>
    <w:rsid w:val="00184AFD"/>
    <w:rsid w:val="00184B1E"/>
    <w:rsid w:val="00185401"/>
    <w:rsid w:val="00185436"/>
    <w:rsid w:val="001856BB"/>
    <w:rsid w:val="001857AF"/>
    <w:rsid w:val="00185E9B"/>
    <w:rsid w:val="00185EB6"/>
    <w:rsid w:val="00186C1C"/>
    <w:rsid w:val="00186F48"/>
    <w:rsid w:val="00187294"/>
    <w:rsid w:val="00187627"/>
    <w:rsid w:val="00187CB3"/>
    <w:rsid w:val="00187DE9"/>
    <w:rsid w:val="001902AC"/>
    <w:rsid w:val="001903EC"/>
    <w:rsid w:val="00190B68"/>
    <w:rsid w:val="00190C02"/>
    <w:rsid w:val="00191659"/>
    <w:rsid w:val="00191AFE"/>
    <w:rsid w:val="00191CEE"/>
    <w:rsid w:val="0019255C"/>
    <w:rsid w:val="00192669"/>
    <w:rsid w:val="00192BCD"/>
    <w:rsid w:val="00192DA3"/>
    <w:rsid w:val="00192E5E"/>
    <w:rsid w:val="00192F75"/>
    <w:rsid w:val="001931F2"/>
    <w:rsid w:val="001936FC"/>
    <w:rsid w:val="00193DB7"/>
    <w:rsid w:val="00193F58"/>
    <w:rsid w:val="00193FCB"/>
    <w:rsid w:val="0019426C"/>
    <w:rsid w:val="0019495F"/>
    <w:rsid w:val="00194B85"/>
    <w:rsid w:val="00194FA1"/>
    <w:rsid w:val="0019511C"/>
    <w:rsid w:val="001951CC"/>
    <w:rsid w:val="00195689"/>
    <w:rsid w:val="00195849"/>
    <w:rsid w:val="00195889"/>
    <w:rsid w:val="00195CB3"/>
    <w:rsid w:val="00195FCD"/>
    <w:rsid w:val="0019621A"/>
    <w:rsid w:val="001965C0"/>
    <w:rsid w:val="001967E3"/>
    <w:rsid w:val="0019684D"/>
    <w:rsid w:val="00196D88"/>
    <w:rsid w:val="001970B1"/>
    <w:rsid w:val="00197814"/>
    <w:rsid w:val="00197D79"/>
    <w:rsid w:val="001A012E"/>
    <w:rsid w:val="001A07A0"/>
    <w:rsid w:val="001A09DE"/>
    <w:rsid w:val="001A0CD8"/>
    <w:rsid w:val="001A15B9"/>
    <w:rsid w:val="001A1D3D"/>
    <w:rsid w:val="001A296C"/>
    <w:rsid w:val="001A2B99"/>
    <w:rsid w:val="001A2E1B"/>
    <w:rsid w:val="001A3380"/>
    <w:rsid w:val="001A381F"/>
    <w:rsid w:val="001A3DD4"/>
    <w:rsid w:val="001A3F0C"/>
    <w:rsid w:val="001A41B8"/>
    <w:rsid w:val="001A4C00"/>
    <w:rsid w:val="001A4C96"/>
    <w:rsid w:val="001A4CEF"/>
    <w:rsid w:val="001A4E56"/>
    <w:rsid w:val="001A4F15"/>
    <w:rsid w:val="001A523D"/>
    <w:rsid w:val="001A535B"/>
    <w:rsid w:val="001A59E7"/>
    <w:rsid w:val="001A5E43"/>
    <w:rsid w:val="001A608F"/>
    <w:rsid w:val="001A6277"/>
    <w:rsid w:val="001A6367"/>
    <w:rsid w:val="001A6D87"/>
    <w:rsid w:val="001A72EE"/>
    <w:rsid w:val="001A73C4"/>
    <w:rsid w:val="001A7676"/>
    <w:rsid w:val="001A7A90"/>
    <w:rsid w:val="001A7EE5"/>
    <w:rsid w:val="001B0230"/>
    <w:rsid w:val="001B0388"/>
    <w:rsid w:val="001B0818"/>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4086"/>
    <w:rsid w:val="001B43D2"/>
    <w:rsid w:val="001B4F8D"/>
    <w:rsid w:val="001B50EE"/>
    <w:rsid w:val="001B582E"/>
    <w:rsid w:val="001B6107"/>
    <w:rsid w:val="001B6685"/>
    <w:rsid w:val="001B6C2C"/>
    <w:rsid w:val="001B6E9B"/>
    <w:rsid w:val="001B6EBE"/>
    <w:rsid w:val="001B73C4"/>
    <w:rsid w:val="001B73C7"/>
    <w:rsid w:val="001B7A0D"/>
    <w:rsid w:val="001B7EBA"/>
    <w:rsid w:val="001C076F"/>
    <w:rsid w:val="001C08A3"/>
    <w:rsid w:val="001C119B"/>
    <w:rsid w:val="001C11BF"/>
    <w:rsid w:val="001C195C"/>
    <w:rsid w:val="001C1B6C"/>
    <w:rsid w:val="001C2193"/>
    <w:rsid w:val="001C25CA"/>
    <w:rsid w:val="001C25DE"/>
    <w:rsid w:val="001C28DB"/>
    <w:rsid w:val="001C2A6E"/>
    <w:rsid w:val="001C2B68"/>
    <w:rsid w:val="001C2E45"/>
    <w:rsid w:val="001C33A2"/>
    <w:rsid w:val="001C3C1C"/>
    <w:rsid w:val="001C4044"/>
    <w:rsid w:val="001C4CB1"/>
    <w:rsid w:val="001C4D6D"/>
    <w:rsid w:val="001C4E2F"/>
    <w:rsid w:val="001C4FA2"/>
    <w:rsid w:val="001C5192"/>
    <w:rsid w:val="001C51F9"/>
    <w:rsid w:val="001C56C8"/>
    <w:rsid w:val="001C5B44"/>
    <w:rsid w:val="001C63C5"/>
    <w:rsid w:val="001C67FA"/>
    <w:rsid w:val="001C6C2C"/>
    <w:rsid w:val="001C6E98"/>
    <w:rsid w:val="001C720A"/>
    <w:rsid w:val="001C7703"/>
    <w:rsid w:val="001C7DFC"/>
    <w:rsid w:val="001C7F98"/>
    <w:rsid w:val="001C7FD9"/>
    <w:rsid w:val="001D00D1"/>
    <w:rsid w:val="001D0C1C"/>
    <w:rsid w:val="001D0F53"/>
    <w:rsid w:val="001D17A1"/>
    <w:rsid w:val="001D1824"/>
    <w:rsid w:val="001D1FD1"/>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E3"/>
    <w:rsid w:val="001D5498"/>
    <w:rsid w:val="001D5619"/>
    <w:rsid w:val="001D5633"/>
    <w:rsid w:val="001D59C5"/>
    <w:rsid w:val="001D5B70"/>
    <w:rsid w:val="001D5BD7"/>
    <w:rsid w:val="001D5EE9"/>
    <w:rsid w:val="001D5F48"/>
    <w:rsid w:val="001D61F9"/>
    <w:rsid w:val="001D6262"/>
    <w:rsid w:val="001D62D7"/>
    <w:rsid w:val="001D635F"/>
    <w:rsid w:val="001D667C"/>
    <w:rsid w:val="001D6C5A"/>
    <w:rsid w:val="001D76F2"/>
    <w:rsid w:val="001D772B"/>
    <w:rsid w:val="001D7EF9"/>
    <w:rsid w:val="001E0257"/>
    <w:rsid w:val="001E0258"/>
    <w:rsid w:val="001E0315"/>
    <w:rsid w:val="001E100F"/>
    <w:rsid w:val="001E1036"/>
    <w:rsid w:val="001E18DD"/>
    <w:rsid w:val="001E1D59"/>
    <w:rsid w:val="001E1D9F"/>
    <w:rsid w:val="001E203E"/>
    <w:rsid w:val="001E28E2"/>
    <w:rsid w:val="001E2A2E"/>
    <w:rsid w:val="001E2E6A"/>
    <w:rsid w:val="001E3154"/>
    <w:rsid w:val="001E3442"/>
    <w:rsid w:val="001E3902"/>
    <w:rsid w:val="001E3AAA"/>
    <w:rsid w:val="001E426E"/>
    <w:rsid w:val="001E4F3A"/>
    <w:rsid w:val="001E50F6"/>
    <w:rsid w:val="001E5DA9"/>
    <w:rsid w:val="001E6060"/>
    <w:rsid w:val="001E67C0"/>
    <w:rsid w:val="001E6DE7"/>
    <w:rsid w:val="001E73E2"/>
    <w:rsid w:val="001E78F0"/>
    <w:rsid w:val="001E7986"/>
    <w:rsid w:val="001E7B4D"/>
    <w:rsid w:val="001E7E2B"/>
    <w:rsid w:val="001F06F9"/>
    <w:rsid w:val="001F0989"/>
    <w:rsid w:val="001F0D72"/>
    <w:rsid w:val="001F0E54"/>
    <w:rsid w:val="001F0E55"/>
    <w:rsid w:val="001F10BD"/>
    <w:rsid w:val="001F14D8"/>
    <w:rsid w:val="001F15B8"/>
    <w:rsid w:val="001F1AA5"/>
    <w:rsid w:val="001F1C89"/>
    <w:rsid w:val="001F2065"/>
    <w:rsid w:val="001F20CE"/>
    <w:rsid w:val="001F23A4"/>
    <w:rsid w:val="001F24C4"/>
    <w:rsid w:val="001F27B1"/>
    <w:rsid w:val="001F2DB4"/>
    <w:rsid w:val="001F2EA4"/>
    <w:rsid w:val="001F304F"/>
    <w:rsid w:val="001F33CD"/>
    <w:rsid w:val="001F3795"/>
    <w:rsid w:val="001F3AAC"/>
    <w:rsid w:val="001F3D6C"/>
    <w:rsid w:val="001F4875"/>
    <w:rsid w:val="001F4D98"/>
    <w:rsid w:val="001F512D"/>
    <w:rsid w:val="001F5689"/>
    <w:rsid w:val="001F5B4C"/>
    <w:rsid w:val="001F6125"/>
    <w:rsid w:val="001F645D"/>
    <w:rsid w:val="001F6DAA"/>
    <w:rsid w:val="001F7006"/>
    <w:rsid w:val="001F7038"/>
    <w:rsid w:val="001F719B"/>
    <w:rsid w:val="001F71FC"/>
    <w:rsid w:val="001F734A"/>
    <w:rsid w:val="001F774C"/>
    <w:rsid w:val="001F77F9"/>
    <w:rsid w:val="001F7827"/>
    <w:rsid w:val="001F7B57"/>
    <w:rsid w:val="001F7D7E"/>
    <w:rsid w:val="00200624"/>
    <w:rsid w:val="00200B9D"/>
    <w:rsid w:val="00200C42"/>
    <w:rsid w:val="002010F5"/>
    <w:rsid w:val="002014C8"/>
    <w:rsid w:val="002019BC"/>
    <w:rsid w:val="00201BE8"/>
    <w:rsid w:val="00201CDB"/>
    <w:rsid w:val="00201D86"/>
    <w:rsid w:val="00201F47"/>
    <w:rsid w:val="00201FEC"/>
    <w:rsid w:val="00202231"/>
    <w:rsid w:val="002022B2"/>
    <w:rsid w:val="002026CF"/>
    <w:rsid w:val="00202ABA"/>
    <w:rsid w:val="00202DB2"/>
    <w:rsid w:val="00203087"/>
    <w:rsid w:val="002030EB"/>
    <w:rsid w:val="002032B6"/>
    <w:rsid w:val="002032DE"/>
    <w:rsid w:val="00203508"/>
    <w:rsid w:val="00203AD1"/>
    <w:rsid w:val="00203E92"/>
    <w:rsid w:val="00204684"/>
    <w:rsid w:val="0020498B"/>
    <w:rsid w:val="00204A39"/>
    <w:rsid w:val="00204AC1"/>
    <w:rsid w:val="00204DF3"/>
    <w:rsid w:val="00204F3C"/>
    <w:rsid w:val="00205853"/>
    <w:rsid w:val="002058CF"/>
    <w:rsid w:val="00205C00"/>
    <w:rsid w:val="002061AF"/>
    <w:rsid w:val="0020665E"/>
    <w:rsid w:val="002066BC"/>
    <w:rsid w:val="00206EDD"/>
    <w:rsid w:val="00206F71"/>
    <w:rsid w:val="00206FFF"/>
    <w:rsid w:val="002076F7"/>
    <w:rsid w:val="002077E4"/>
    <w:rsid w:val="00207D66"/>
    <w:rsid w:val="00207FEC"/>
    <w:rsid w:val="00210324"/>
    <w:rsid w:val="002103EF"/>
    <w:rsid w:val="0021045E"/>
    <w:rsid w:val="00210B37"/>
    <w:rsid w:val="00210F91"/>
    <w:rsid w:val="0021116F"/>
    <w:rsid w:val="00211EA7"/>
    <w:rsid w:val="00212072"/>
    <w:rsid w:val="00212303"/>
    <w:rsid w:val="002124B0"/>
    <w:rsid w:val="002124DC"/>
    <w:rsid w:val="00212ABB"/>
    <w:rsid w:val="00212B80"/>
    <w:rsid w:val="00212E03"/>
    <w:rsid w:val="00212E52"/>
    <w:rsid w:val="0021341C"/>
    <w:rsid w:val="00213433"/>
    <w:rsid w:val="002136F4"/>
    <w:rsid w:val="00213733"/>
    <w:rsid w:val="00213A23"/>
    <w:rsid w:val="00213A64"/>
    <w:rsid w:val="00213BAC"/>
    <w:rsid w:val="00213F2C"/>
    <w:rsid w:val="0021452B"/>
    <w:rsid w:val="00214878"/>
    <w:rsid w:val="00214B1B"/>
    <w:rsid w:val="002150C4"/>
    <w:rsid w:val="002156BF"/>
    <w:rsid w:val="00215A02"/>
    <w:rsid w:val="00215FB1"/>
    <w:rsid w:val="0021655F"/>
    <w:rsid w:val="0021663A"/>
    <w:rsid w:val="00216CD0"/>
    <w:rsid w:val="00216E46"/>
    <w:rsid w:val="00217058"/>
    <w:rsid w:val="00217099"/>
    <w:rsid w:val="00217421"/>
    <w:rsid w:val="00217462"/>
    <w:rsid w:val="00217949"/>
    <w:rsid w:val="00217FDC"/>
    <w:rsid w:val="002206FA"/>
    <w:rsid w:val="00220744"/>
    <w:rsid w:val="00220921"/>
    <w:rsid w:val="00220AE9"/>
    <w:rsid w:val="00220D33"/>
    <w:rsid w:val="00220FB8"/>
    <w:rsid w:val="00221481"/>
    <w:rsid w:val="0022207D"/>
    <w:rsid w:val="00222455"/>
    <w:rsid w:val="00222476"/>
    <w:rsid w:val="00222702"/>
    <w:rsid w:val="0022271F"/>
    <w:rsid w:val="00222BAA"/>
    <w:rsid w:val="00222E6F"/>
    <w:rsid w:val="002233ED"/>
    <w:rsid w:val="00223958"/>
    <w:rsid w:val="00223A34"/>
    <w:rsid w:val="00223BAC"/>
    <w:rsid w:val="00223D0B"/>
    <w:rsid w:val="00224117"/>
    <w:rsid w:val="00224212"/>
    <w:rsid w:val="002245AD"/>
    <w:rsid w:val="00224B30"/>
    <w:rsid w:val="00224B83"/>
    <w:rsid w:val="00224D36"/>
    <w:rsid w:val="00224DE7"/>
    <w:rsid w:val="002253E6"/>
    <w:rsid w:val="0022548A"/>
    <w:rsid w:val="002255DA"/>
    <w:rsid w:val="0022561B"/>
    <w:rsid w:val="002258A4"/>
    <w:rsid w:val="00225B14"/>
    <w:rsid w:val="00226387"/>
    <w:rsid w:val="002263BE"/>
    <w:rsid w:val="002275EC"/>
    <w:rsid w:val="00227673"/>
    <w:rsid w:val="002279BE"/>
    <w:rsid w:val="00227CB7"/>
    <w:rsid w:val="002300E7"/>
    <w:rsid w:val="00230526"/>
    <w:rsid w:val="00230584"/>
    <w:rsid w:val="00230968"/>
    <w:rsid w:val="00230C16"/>
    <w:rsid w:val="00230CA4"/>
    <w:rsid w:val="00230F99"/>
    <w:rsid w:val="00231082"/>
    <w:rsid w:val="00231084"/>
    <w:rsid w:val="002315CF"/>
    <w:rsid w:val="0023198F"/>
    <w:rsid w:val="00231C2F"/>
    <w:rsid w:val="0023242B"/>
    <w:rsid w:val="002324D2"/>
    <w:rsid w:val="00232565"/>
    <w:rsid w:val="002328AB"/>
    <w:rsid w:val="00232903"/>
    <w:rsid w:val="00232B0E"/>
    <w:rsid w:val="00232E2E"/>
    <w:rsid w:val="00233529"/>
    <w:rsid w:val="00233C50"/>
    <w:rsid w:val="00233DE4"/>
    <w:rsid w:val="002342EE"/>
    <w:rsid w:val="0023439C"/>
    <w:rsid w:val="0023507D"/>
    <w:rsid w:val="0023519D"/>
    <w:rsid w:val="00235F7B"/>
    <w:rsid w:val="00235F83"/>
    <w:rsid w:val="00235FB4"/>
    <w:rsid w:val="002361F8"/>
    <w:rsid w:val="00236B15"/>
    <w:rsid w:val="00237100"/>
    <w:rsid w:val="0023731A"/>
    <w:rsid w:val="0023765E"/>
    <w:rsid w:val="0023788D"/>
    <w:rsid w:val="00237A2C"/>
    <w:rsid w:val="002401E5"/>
    <w:rsid w:val="002407B7"/>
    <w:rsid w:val="00240DB5"/>
    <w:rsid w:val="00240EF3"/>
    <w:rsid w:val="0024162F"/>
    <w:rsid w:val="00241663"/>
    <w:rsid w:val="002416DD"/>
    <w:rsid w:val="00241BE0"/>
    <w:rsid w:val="00242B2D"/>
    <w:rsid w:val="00242D56"/>
    <w:rsid w:val="002435EF"/>
    <w:rsid w:val="002440E6"/>
    <w:rsid w:val="002440F1"/>
    <w:rsid w:val="00244342"/>
    <w:rsid w:val="002448F9"/>
    <w:rsid w:val="00244CCA"/>
    <w:rsid w:val="00244E04"/>
    <w:rsid w:val="00244E41"/>
    <w:rsid w:val="002450CF"/>
    <w:rsid w:val="00245557"/>
    <w:rsid w:val="00245F5A"/>
    <w:rsid w:val="00246141"/>
    <w:rsid w:val="00246210"/>
    <w:rsid w:val="00246798"/>
    <w:rsid w:val="00246992"/>
    <w:rsid w:val="00246D69"/>
    <w:rsid w:val="00247350"/>
    <w:rsid w:val="00247421"/>
    <w:rsid w:val="00247D36"/>
    <w:rsid w:val="00247DF9"/>
    <w:rsid w:val="00247EFC"/>
    <w:rsid w:val="0025051C"/>
    <w:rsid w:val="002507D2"/>
    <w:rsid w:val="00250822"/>
    <w:rsid w:val="00250EB0"/>
    <w:rsid w:val="00251627"/>
    <w:rsid w:val="00251702"/>
    <w:rsid w:val="00251F1D"/>
    <w:rsid w:val="002522EC"/>
    <w:rsid w:val="00252DE0"/>
    <w:rsid w:val="00252F0B"/>
    <w:rsid w:val="00253116"/>
    <w:rsid w:val="002535D9"/>
    <w:rsid w:val="002538F5"/>
    <w:rsid w:val="00253FBA"/>
    <w:rsid w:val="00254019"/>
    <w:rsid w:val="0025413E"/>
    <w:rsid w:val="00254659"/>
    <w:rsid w:val="00254C06"/>
    <w:rsid w:val="00254D90"/>
    <w:rsid w:val="002551A6"/>
    <w:rsid w:val="002551CF"/>
    <w:rsid w:val="0025528E"/>
    <w:rsid w:val="00255572"/>
    <w:rsid w:val="00255C0C"/>
    <w:rsid w:val="00255E44"/>
    <w:rsid w:val="00255FEC"/>
    <w:rsid w:val="00256108"/>
    <w:rsid w:val="002563E6"/>
    <w:rsid w:val="0025665F"/>
    <w:rsid w:val="00256922"/>
    <w:rsid w:val="00256B12"/>
    <w:rsid w:val="00256D8D"/>
    <w:rsid w:val="00256DFE"/>
    <w:rsid w:val="00256F6B"/>
    <w:rsid w:val="0025719E"/>
    <w:rsid w:val="002573D6"/>
    <w:rsid w:val="00257B7E"/>
    <w:rsid w:val="00257CCB"/>
    <w:rsid w:val="00257EC9"/>
    <w:rsid w:val="002600A8"/>
    <w:rsid w:val="0026027B"/>
    <w:rsid w:val="00260571"/>
    <w:rsid w:val="0026084A"/>
    <w:rsid w:val="00260AD2"/>
    <w:rsid w:val="00261059"/>
    <w:rsid w:val="002611CD"/>
    <w:rsid w:val="00261D8F"/>
    <w:rsid w:val="002620E8"/>
    <w:rsid w:val="0026226A"/>
    <w:rsid w:val="00262421"/>
    <w:rsid w:val="00262DCD"/>
    <w:rsid w:val="00263205"/>
    <w:rsid w:val="00263534"/>
    <w:rsid w:val="0026390B"/>
    <w:rsid w:val="00263998"/>
    <w:rsid w:val="0026399E"/>
    <w:rsid w:val="00263F4E"/>
    <w:rsid w:val="00264266"/>
    <w:rsid w:val="0026475C"/>
    <w:rsid w:val="00264CF8"/>
    <w:rsid w:val="00264FFD"/>
    <w:rsid w:val="00265586"/>
    <w:rsid w:val="002657F9"/>
    <w:rsid w:val="002658B7"/>
    <w:rsid w:val="00265BC5"/>
    <w:rsid w:val="00265F4C"/>
    <w:rsid w:val="00266308"/>
    <w:rsid w:val="00266538"/>
    <w:rsid w:val="002669EF"/>
    <w:rsid w:val="00266C62"/>
    <w:rsid w:val="00267702"/>
    <w:rsid w:val="00267932"/>
    <w:rsid w:val="00267CA8"/>
    <w:rsid w:val="00270367"/>
    <w:rsid w:val="00270645"/>
    <w:rsid w:val="0027066E"/>
    <w:rsid w:val="002707F2"/>
    <w:rsid w:val="00270AD0"/>
    <w:rsid w:val="00270C05"/>
    <w:rsid w:val="002713FF"/>
    <w:rsid w:val="0027147B"/>
    <w:rsid w:val="00271779"/>
    <w:rsid w:val="0027234E"/>
    <w:rsid w:val="002724FA"/>
    <w:rsid w:val="00272ACA"/>
    <w:rsid w:val="00272AEA"/>
    <w:rsid w:val="00272B85"/>
    <w:rsid w:val="00272C5A"/>
    <w:rsid w:val="00272C6C"/>
    <w:rsid w:val="00272E57"/>
    <w:rsid w:val="00272FA5"/>
    <w:rsid w:val="002730FE"/>
    <w:rsid w:val="002735BE"/>
    <w:rsid w:val="0027373F"/>
    <w:rsid w:val="002741F9"/>
    <w:rsid w:val="0027448B"/>
    <w:rsid w:val="00274638"/>
    <w:rsid w:val="00274B07"/>
    <w:rsid w:val="00274B3A"/>
    <w:rsid w:val="00274D61"/>
    <w:rsid w:val="00275BA2"/>
    <w:rsid w:val="00275D62"/>
    <w:rsid w:val="00275F85"/>
    <w:rsid w:val="00276027"/>
    <w:rsid w:val="002763A4"/>
    <w:rsid w:val="00276D78"/>
    <w:rsid w:val="00277009"/>
    <w:rsid w:val="00277378"/>
    <w:rsid w:val="002776DA"/>
    <w:rsid w:val="002777FE"/>
    <w:rsid w:val="002778C6"/>
    <w:rsid w:val="00277AD3"/>
    <w:rsid w:val="00277D8A"/>
    <w:rsid w:val="00280391"/>
    <w:rsid w:val="00280616"/>
    <w:rsid w:val="00280BD4"/>
    <w:rsid w:val="00280D33"/>
    <w:rsid w:val="00280E0A"/>
    <w:rsid w:val="00281A91"/>
    <w:rsid w:val="00281A97"/>
    <w:rsid w:val="00281AD4"/>
    <w:rsid w:val="00282451"/>
    <w:rsid w:val="00282BB0"/>
    <w:rsid w:val="00282C55"/>
    <w:rsid w:val="00282D13"/>
    <w:rsid w:val="00282E3E"/>
    <w:rsid w:val="00282E56"/>
    <w:rsid w:val="0028343B"/>
    <w:rsid w:val="00283BC8"/>
    <w:rsid w:val="00283DDB"/>
    <w:rsid w:val="00283E10"/>
    <w:rsid w:val="002840A5"/>
    <w:rsid w:val="0028416B"/>
    <w:rsid w:val="002843A1"/>
    <w:rsid w:val="00284420"/>
    <w:rsid w:val="00284643"/>
    <w:rsid w:val="00284AC0"/>
    <w:rsid w:val="00284B42"/>
    <w:rsid w:val="00284B88"/>
    <w:rsid w:val="00284C5E"/>
    <w:rsid w:val="002854B0"/>
    <w:rsid w:val="00285517"/>
    <w:rsid w:val="0028586B"/>
    <w:rsid w:val="00285D77"/>
    <w:rsid w:val="00286500"/>
    <w:rsid w:val="002867A8"/>
    <w:rsid w:val="00286D5D"/>
    <w:rsid w:val="00286EB8"/>
    <w:rsid w:val="00286FD0"/>
    <w:rsid w:val="0028702D"/>
    <w:rsid w:val="0028727A"/>
    <w:rsid w:val="00287371"/>
    <w:rsid w:val="002875E0"/>
    <w:rsid w:val="00287734"/>
    <w:rsid w:val="00287DAD"/>
    <w:rsid w:val="00287EEA"/>
    <w:rsid w:val="00287F17"/>
    <w:rsid w:val="00290130"/>
    <w:rsid w:val="00290B61"/>
    <w:rsid w:val="00290DB7"/>
    <w:rsid w:val="002910B3"/>
    <w:rsid w:val="0029127A"/>
    <w:rsid w:val="002916C0"/>
    <w:rsid w:val="00291F84"/>
    <w:rsid w:val="00291FA2"/>
    <w:rsid w:val="00291FB2"/>
    <w:rsid w:val="002920C4"/>
    <w:rsid w:val="002924D3"/>
    <w:rsid w:val="002925EC"/>
    <w:rsid w:val="00292F53"/>
    <w:rsid w:val="00292F87"/>
    <w:rsid w:val="0029322E"/>
    <w:rsid w:val="00293425"/>
    <w:rsid w:val="0029366B"/>
    <w:rsid w:val="002936C9"/>
    <w:rsid w:val="00293BEB"/>
    <w:rsid w:val="00293EC2"/>
    <w:rsid w:val="00294013"/>
    <w:rsid w:val="00294678"/>
    <w:rsid w:val="002949A0"/>
    <w:rsid w:val="00294CFE"/>
    <w:rsid w:val="00294EEB"/>
    <w:rsid w:val="002950B0"/>
    <w:rsid w:val="002955E7"/>
    <w:rsid w:val="002957AB"/>
    <w:rsid w:val="00295D1D"/>
    <w:rsid w:val="0029611D"/>
    <w:rsid w:val="00296436"/>
    <w:rsid w:val="00296565"/>
    <w:rsid w:val="00296668"/>
    <w:rsid w:val="00296946"/>
    <w:rsid w:val="002969EC"/>
    <w:rsid w:val="0029732B"/>
    <w:rsid w:val="00297498"/>
    <w:rsid w:val="002978E9"/>
    <w:rsid w:val="00297BC9"/>
    <w:rsid w:val="00297C5D"/>
    <w:rsid w:val="00297CEE"/>
    <w:rsid w:val="00297E73"/>
    <w:rsid w:val="00297FAB"/>
    <w:rsid w:val="002A02B2"/>
    <w:rsid w:val="002A0428"/>
    <w:rsid w:val="002A0485"/>
    <w:rsid w:val="002A0909"/>
    <w:rsid w:val="002A0985"/>
    <w:rsid w:val="002A09D5"/>
    <w:rsid w:val="002A0E61"/>
    <w:rsid w:val="002A1255"/>
    <w:rsid w:val="002A14F3"/>
    <w:rsid w:val="002A1A09"/>
    <w:rsid w:val="002A1E0B"/>
    <w:rsid w:val="002A273A"/>
    <w:rsid w:val="002A2960"/>
    <w:rsid w:val="002A2B32"/>
    <w:rsid w:val="002A2CD0"/>
    <w:rsid w:val="002A3124"/>
    <w:rsid w:val="002A33DA"/>
    <w:rsid w:val="002A375C"/>
    <w:rsid w:val="002A3A6C"/>
    <w:rsid w:val="002A3C49"/>
    <w:rsid w:val="002A4559"/>
    <w:rsid w:val="002A468F"/>
    <w:rsid w:val="002A4BDB"/>
    <w:rsid w:val="002A5AB5"/>
    <w:rsid w:val="002A5B28"/>
    <w:rsid w:val="002A5C64"/>
    <w:rsid w:val="002A5C75"/>
    <w:rsid w:val="002A6062"/>
    <w:rsid w:val="002A6109"/>
    <w:rsid w:val="002A614D"/>
    <w:rsid w:val="002A6243"/>
    <w:rsid w:val="002A63D2"/>
    <w:rsid w:val="002A65F6"/>
    <w:rsid w:val="002A6685"/>
    <w:rsid w:val="002A68EF"/>
    <w:rsid w:val="002A6C20"/>
    <w:rsid w:val="002A6E95"/>
    <w:rsid w:val="002A7119"/>
    <w:rsid w:val="002A74CF"/>
    <w:rsid w:val="002B07EC"/>
    <w:rsid w:val="002B0831"/>
    <w:rsid w:val="002B0EA3"/>
    <w:rsid w:val="002B103C"/>
    <w:rsid w:val="002B1640"/>
    <w:rsid w:val="002B1C2D"/>
    <w:rsid w:val="002B1C65"/>
    <w:rsid w:val="002B1F8E"/>
    <w:rsid w:val="002B212F"/>
    <w:rsid w:val="002B21F9"/>
    <w:rsid w:val="002B227F"/>
    <w:rsid w:val="002B23EA"/>
    <w:rsid w:val="002B24E5"/>
    <w:rsid w:val="002B28D1"/>
    <w:rsid w:val="002B2D1A"/>
    <w:rsid w:val="002B3841"/>
    <w:rsid w:val="002B3B38"/>
    <w:rsid w:val="002B41CE"/>
    <w:rsid w:val="002B4590"/>
    <w:rsid w:val="002B4779"/>
    <w:rsid w:val="002B4D4A"/>
    <w:rsid w:val="002B4D9F"/>
    <w:rsid w:val="002B4E21"/>
    <w:rsid w:val="002B4EE9"/>
    <w:rsid w:val="002B5073"/>
    <w:rsid w:val="002B5F9F"/>
    <w:rsid w:val="002B6018"/>
    <w:rsid w:val="002B6054"/>
    <w:rsid w:val="002B6F83"/>
    <w:rsid w:val="002B7389"/>
    <w:rsid w:val="002B757E"/>
    <w:rsid w:val="002B777D"/>
    <w:rsid w:val="002B7861"/>
    <w:rsid w:val="002B7BF0"/>
    <w:rsid w:val="002C026B"/>
    <w:rsid w:val="002C02B0"/>
    <w:rsid w:val="002C1142"/>
    <w:rsid w:val="002C13A6"/>
    <w:rsid w:val="002C151D"/>
    <w:rsid w:val="002C1983"/>
    <w:rsid w:val="002C25BD"/>
    <w:rsid w:val="002C2650"/>
    <w:rsid w:val="002C2771"/>
    <w:rsid w:val="002C2FEE"/>
    <w:rsid w:val="002C34E2"/>
    <w:rsid w:val="002C3A87"/>
    <w:rsid w:val="002C4986"/>
    <w:rsid w:val="002C4C19"/>
    <w:rsid w:val="002C4E2C"/>
    <w:rsid w:val="002C520D"/>
    <w:rsid w:val="002C54E1"/>
    <w:rsid w:val="002C5624"/>
    <w:rsid w:val="002C57FA"/>
    <w:rsid w:val="002C5AC0"/>
    <w:rsid w:val="002C6183"/>
    <w:rsid w:val="002C6366"/>
    <w:rsid w:val="002C6C40"/>
    <w:rsid w:val="002C6DC0"/>
    <w:rsid w:val="002C7B22"/>
    <w:rsid w:val="002C7B63"/>
    <w:rsid w:val="002D0496"/>
    <w:rsid w:val="002D06D9"/>
    <w:rsid w:val="002D0A8E"/>
    <w:rsid w:val="002D0AC1"/>
    <w:rsid w:val="002D13C3"/>
    <w:rsid w:val="002D15D6"/>
    <w:rsid w:val="002D1F94"/>
    <w:rsid w:val="002D2385"/>
    <w:rsid w:val="002D2F89"/>
    <w:rsid w:val="002D3169"/>
    <w:rsid w:val="002D31D7"/>
    <w:rsid w:val="002D32ED"/>
    <w:rsid w:val="002D34BC"/>
    <w:rsid w:val="002D37AF"/>
    <w:rsid w:val="002D3B8E"/>
    <w:rsid w:val="002D3E97"/>
    <w:rsid w:val="002D40FF"/>
    <w:rsid w:val="002D43CD"/>
    <w:rsid w:val="002D4C10"/>
    <w:rsid w:val="002D4D65"/>
    <w:rsid w:val="002D4DC7"/>
    <w:rsid w:val="002D62CE"/>
    <w:rsid w:val="002D62D4"/>
    <w:rsid w:val="002D6D53"/>
    <w:rsid w:val="002D6DB8"/>
    <w:rsid w:val="002D6F93"/>
    <w:rsid w:val="002D7199"/>
    <w:rsid w:val="002D774E"/>
    <w:rsid w:val="002D784D"/>
    <w:rsid w:val="002D7903"/>
    <w:rsid w:val="002D7E1A"/>
    <w:rsid w:val="002E0772"/>
    <w:rsid w:val="002E0A09"/>
    <w:rsid w:val="002E0AB2"/>
    <w:rsid w:val="002E0D25"/>
    <w:rsid w:val="002E159A"/>
    <w:rsid w:val="002E1D9A"/>
    <w:rsid w:val="002E1DCF"/>
    <w:rsid w:val="002E1E51"/>
    <w:rsid w:val="002E24D9"/>
    <w:rsid w:val="002E258C"/>
    <w:rsid w:val="002E2CAD"/>
    <w:rsid w:val="002E2D99"/>
    <w:rsid w:val="002E3336"/>
    <w:rsid w:val="002E3C67"/>
    <w:rsid w:val="002E3CBF"/>
    <w:rsid w:val="002E4B15"/>
    <w:rsid w:val="002E4CD0"/>
    <w:rsid w:val="002E5264"/>
    <w:rsid w:val="002E5846"/>
    <w:rsid w:val="002E59E3"/>
    <w:rsid w:val="002E61C3"/>
    <w:rsid w:val="002E6445"/>
    <w:rsid w:val="002E64DC"/>
    <w:rsid w:val="002E6583"/>
    <w:rsid w:val="002E71D0"/>
    <w:rsid w:val="002E725E"/>
    <w:rsid w:val="002E758F"/>
    <w:rsid w:val="002E7E7C"/>
    <w:rsid w:val="002F013A"/>
    <w:rsid w:val="002F035A"/>
    <w:rsid w:val="002F03F9"/>
    <w:rsid w:val="002F0837"/>
    <w:rsid w:val="002F0C12"/>
    <w:rsid w:val="002F0C67"/>
    <w:rsid w:val="002F0FE6"/>
    <w:rsid w:val="002F1233"/>
    <w:rsid w:val="002F140B"/>
    <w:rsid w:val="002F1513"/>
    <w:rsid w:val="002F1554"/>
    <w:rsid w:val="002F196C"/>
    <w:rsid w:val="002F1A3E"/>
    <w:rsid w:val="002F1C61"/>
    <w:rsid w:val="002F1CFF"/>
    <w:rsid w:val="002F2663"/>
    <w:rsid w:val="002F26E8"/>
    <w:rsid w:val="002F29E6"/>
    <w:rsid w:val="002F2C8E"/>
    <w:rsid w:val="002F31DF"/>
    <w:rsid w:val="002F359C"/>
    <w:rsid w:val="002F3943"/>
    <w:rsid w:val="002F3DEA"/>
    <w:rsid w:val="002F48CE"/>
    <w:rsid w:val="002F49EC"/>
    <w:rsid w:val="002F50DC"/>
    <w:rsid w:val="002F52C6"/>
    <w:rsid w:val="002F554F"/>
    <w:rsid w:val="002F5724"/>
    <w:rsid w:val="002F5A50"/>
    <w:rsid w:val="002F5B17"/>
    <w:rsid w:val="002F5B8B"/>
    <w:rsid w:val="002F5B91"/>
    <w:rsid w:val="002F5BB4"/>
    <w:rsid w:val="002F5D87"/>
    <w:rsid w:val="002F647D"/>
    <w:rsid w:val="002F669A"/>
    <w:rsid w:val="002F67BA"/>
    <w:rsid w:val="002F6CE9"/>
    <w:rsid w:val="002F6ED1"/>
    <w:rsid w:val="002F6FAF"/>
    <w:rsid w:val="002F70B5"/>
    <w:rsid w:val="002F7195"/>
    <w:rsid w:val="002F75E4"/>
    <w:rsid w:val="002F7B42"/>
    <w:rsid w:val="002F7C1D"/>
    <w:rsid w:val="002F7C7D"/>
    <w:rsid w:val="002F7FCD"/>
    <w:rsid w:val="003000A6"/>
    <w:rsid w:val="0030010B"/>
    <w:rsid w:val="003007FD"/>
    <w:rsid w:val="00300E9B"/>
    <w:rsid w:val="00300F8F"/>
    <w:rsid w:val="00301936"/>
    <w:rsid w:val="00301C76"/>
    <w:rsid w:val="00301DA0"/>
    <w:rsid w:val="00301F57"/>
    <w:rsid w:val="00302609"/>
    <w:rsid w:val="00303194"/>
    <w:rsid w:val="00303255"/>
    <w:rsid w:val="003032D2"/>
    <w:rsid w:val="00303474"/>
    <w:rsid w:val="00303756"/>
    <w:rsid w:val="003039BC"/>
    <w:rsid w:val="00303DF7"/>
    <w:rsid w:val="00304095"/>
    <w:rsid w:val="003040F0"/>
    <w:rsid w:val="0030437D"/>
    <w:rsid w:val="0030447F"/>
    <w:rsid w:val="00304742"/>
    <w:rsid w:val="00304798"/>
    <w:rsid w:val="00304A8C"/>
    <w:rsid w:val="00304B52"/>
    <w:rsid w:val="00304E86"/>
    <w:rsid w:val="00305372"/>
    <w:rsid w:val="003058EF"/>
    <w:rsid w:val="00306010"/>
    <w:rsid w:val="003061BA"/>
    <w:rsid w:val="00306469"/>
    <w:rsid w:val="00306483"/>
    <w:rsid w:val="003066CC"/>
    <w:rsid w:val="00306BD0"/>
    <w:rsid w:val="0030714B"/>
    <w:rsid w:val="00307300"/>
    <w:rsid w:val="0030743D"/>
    <w:rsid w:val="003078F7"/>
    <w:rsid w:val="00307B7D"/>
    <w:rsid w:val="00307D2B"/>
    <w:rsid w:val="00307EA5"/>
    <w:rsid w:val="003102EC"/>
    <w:rsid w:val="003104D9"/>
    <w:rsid w:val="0031073A"/>
    <w:rsid w:val="0031096B"/>
    <w:rsid w:val="00311370"/>
    <w:rsid w:val="003114C2"/>
    <w:rsid w:val="003118A2"/>
    <w:rsid w:val="003118EE"/>
    <w:rsid w:val="00311A67"/>
    <w:rsid w:val="00311F85"/>
    <w:rsid w:val="003120F2"/>
    <w:rsid w:val="003122B3"/>
    <w:rsid w:val="00312520"/>
    <w:rsid w:val="0031257D"/>
    <w:rsid w:val="00312B9F"/>
    <w:rsid w:val="00312E70"/>
    <w:rsid w:val="00312F27"/>
    <w:rsid w:val="003135DA"/>
    <w:rsid w:val="00313A69"/>
    <w:rsid w:val="00313B3B"/>
    <w:rsid w:val="00313C36"/>
    <w:rsid w:val="00313C46"/>
    <w:rsid w:val="00313C96"/>
    <w:rsid w:val="00313EA9"/>
    <w:rsid w:val="00314DE3"/>
    <w:rsid w:val="00315091"/>
    <w:rsid w:val="00315230"/>
    <w:rsid w:val="0031581B"/>
    <w:rsid w:val="00316661"/>
    <w:rsid w:val="003167A9"/>
    <w:rsid w:val="00316902"/>
    <w:rsid w:val="0031698C"/>
    <w:rsid w:val="003169B2"/>
    <w:rsid w:val="00316B33"/>
    <w:rsid w:val="00316B70"/>
    <w:rsid w:val="00316DD2"/>
    <w:rsid w:val="00316EA7"/>
    <w:rsid w:val="00317250"/>
    <w:rsid w:val="00317444"/>
    <w:rsid w:val="00317503"/>
    <w:rsid w:val="003175B2"/>
    <w:rsid w:val="00317766"/>
    <w:rsid w:val="00317B6D"/>
    <w:rsid w:val="00317F81"/>
    <w:rsid w:val="00320439"/>
    <w:rsid w:val="00320C3F"/>
    <w:rsid w:val="00321206"/>
    <w:rsid w:val="00321943"/>
    <w:rsid w:val="00321C88"/>
    <w:rsid w:val="00321CEF"/>
    <w:rsid w:val="00321D54"/>
    <w:rsid w:val="003224B6"/>
    <w:rsid w:val="00322572"/>
    <w:rsid w:val="00322A9D"/>
    <w:rsid w:val="003239DC"/>
    <w:rsid w:val="00323C10"/>
    <w:rsid w:val="00323FB0"/>
    <w:rsid w:val="003249CD"/>
    <w:rsid w:val="0032500E"/>
    <w:rsid w:val="00325448"/>
    <w:rsid w:val="003255E4"/>
    <w:rsid w:val="00325874"/>
    <w:rsid w:val="003258A9"/>
    <w:rsid w:val="00325A7D"/>
    <w:rsid w:val="003261E3"/>
    <w:rsid w:val="00326BFC"/>
    <w:rsid w:val="00326CAA"/>
    <w:rsid w:val="00327DB6"/>
    <w:rsid w:val="00327E0C"/>
    <w:rsid w:val="00327EFE"/>
    <w:rsid w:val="00327F07"/>
    <w:rsid w:val="00327FE7"/>
    <w:rsid w:val="00330171"/>
    <w:rsid w:val="0033044B"/>
    <w:rsid w:val="003304E6"/>
    <w:rsid w:val="00331321"/>
    <w:rsid w:val="003322F5"/>
    <w:rsid w:val="003328E2"/>
    <w:rsid w:val="00332B63"/>
    <w:rsid w:val="00332BBF"/>
    <w:rsid w:val="00332BD9"/>
    <w:rsid w:val="00332D35"/>
    <w:rsid w:val="00332FDA"/>
    <w:rsid w:val="00333272"/>
    <w:rsid w:val="0033340E"/>
    <w:rsid w:val="00333789"/>
    <w:rsid w:val="00333A10"/>
    <w:rsid w:val="0033429C"/>
    <w:rsid w:val="00334535"/>
    <w:rsid w:val="00334545"/>
    <w:rsid w:val="003345F0"/>
    <w:rsid w:val="003346E4"/>
    <w:rsid w:val="00334BCD"/>
    <w:rsid w:val="00334C4E"/>
    <w:rsid w:val="00334D44"/>
    <w:rsid w:val="00334EFE"/>
    <w:rsid w:val="00334F4E"/>
    <w:rsid w:val="003350D4"/>
    <w:rsid w:val="0033533A"/>
    <w:rsid w:val="00335503"/>
    <w:rsid w:val="00335584"/>
    <w:rsid w:val="00335C0A"/>
    <w:rsid w:val="0033608D"/>
    <w:rsid w:val="00336486"/>
    <w:rsid w:val="003369D6"/>
    <w:rsid w:val="00336C06"/>
    <w:rsid w:val="00336F91"/>
    <w:rsid w:val="00337FAF"/>
    <w:rsid w:val="00340151"/>
    <w:rsid w:val="00340BD5"/>
    <w:rsid w:val="00340BD9"/>
    <w:rsid w:val="00340C29"/>
    <w:rsid w:val="003416B8"/>
    <w:rsid w:val="00341A62"/>
    <w:rsid w:val="003420A4"/>
    <w:rsid w:val="003421D5"/>
    <w:rsid w:val="00342610"/>
    <w:rsid w:val="00342611"/>
    <w:rsid w:val="003427CD"/>
    <w:rsid w:val="00342D81"/>
    <w:rsid w:val="00342E54"/>
    <w:rsid w:val="00342EF2"/>
    <w:rsid w:val="00342FC7"/>
    <w:rsid w:val="00343BC2"/>
    <w:rsid w:val="00343E17"/>
    <w:rsid w:val="003443E6"/>
    <w:rsid w:val="00344753"/>
    <w:rsid w:val="00344927"/>
    <w:rsid w:val="00344995"/>
    <w:rsid w:val="00344A74"/>
    <w:rsid w:val="003458C0"/>
    <w:rsid w:val="00345AE4"/>
    <w:rsid w:val="00345C52"/>
    <w:rsid w:val="00345EB8"/>
    <w:rsid w:val="003463B3"/>
    <w:rsid w:val="00346708"/>
    <w:rsid w:val="00346BD5"/>
    <w:rsid w:val="003479C8"/>
    <w:rsid w:val="00347B06"/>
    <w:rsid w:val="00347D2A"/>
    <w:rsid w:val="00347E94"/>
    <w:rsid w:val="0035020C"/>
    <w:rsid w:val="00350579"/>
    <w:rsid w:val="00350749"/>
    <w:rsid w:val="003507E6"/>
    <w:rsid w:val="00350B5B"/>
    <w:rsid w:val="00350BC6"/>
    <w:rsid w:val="00350F4A"/>
    <w:rsid w:val="00351076"/>
    <w:rsid w:val="003513FA"/>
    <w:rsid w:val="00351F88"/>
    <w:rsid w:val="00351FBA"/>
    <w:rsid w:val="0035230F"/>
    <w:rsid w:val="00352972"/>
    <w:rsid w:val="0035334A"/>
    <w:rsid w:val="0035356D"/>
    <w:rsid w:val="003536E3"/>
    <w:rsid w:val="00353BEF"/>
    <w:rsid w:val="003541DA"/>
    <w:rsid w:val="0035464A"/>
    <w:rsid w:val="00354772"/>
    <w:rsid w:val="00354B1F"/>
    <w:rsid w:val="00354F08"/>
    <w:rsid w:val="0035507E"/>
    <w:rsid w:val="00355180"/>
    <w:rsid w:val="00355217"/>
    <w:rsid w:val="003554E1"/>
    <w:rsid w:val="00355500"/>
    <w:rsid w:val="00355883"/>
    <w:rsid w:val="003558DA"/>
    <w:rsid w:val="00356644"/>
    <w:rsid w:val="00356870"/>
    <w:rsid w:val="00356B27"/>
    <w:rsid w:val="00356B9B"/>
    <w:rsid w:val="00357616"/>
    <w:rsid w:val="00357636"/>
    <w:rsid w:val="00357787"/>
    <w:rsid w:val="003579E1"/>
    <w:rsid w:val="00357A4C"/>
    <w:rsid w:val="00357C01"/>
    <w:rsid w:val="00357E8C"/>
    <w:rsid w:val="003601B5"/>
    <w:rsid w:val="003601ED"/>
    <w:rsid w:val="00361119"/>
    <w:rsid w:val="00361A6F"/>
    <w:rsid w:val="00361D0E"/>
    <w:rsid w:val="00361D80"/>
    <w:rsid w:val="0036229E"/>
    <w:rsid w:val="0036291D"/>
    <w:rsid w:val="00362992"/>
    <w:rsid w:val="00362ECE"/>
    <w:rsid w:val="00362F57"/>
    <w:rsid w:val="003630F4"/>
    <w:rsid w:val="003639D9"/>
    <w:rsid w:val="00363C09"/>
    <w:rsid w:val="00363DDF"/>
    <w:rsid w:val="00363E32"/>
    <w:rsid w:val="00363F95"/>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4A5"/>
    <w:rsid w:val="00366610"/>
    <w:rsid w:val="0036671C"/>
    <w:rsid w:val="00366F84"/>
    <w:rsid w:val="003670D3"/>
    <w:rsid w:val="00367448"/>
    <w:rsid w:val="0036753B"/>
    <w:rsid w:val="0036785A"/>
    <w:rsid w:val="003678CB"/>
    <w:rsid w:val="00367E30"/>
    <w:rsid w:val="00367EE2"/>
    <w:rsid w:val="00367F30"/>
    <w:rsid w:val="00367F68"/>
    <w:rsid w:val="00367F82"/>
    <w:rsid w:val="003700AD"/>
    <w:rsid w:val="00370380"/>
    <w:rsid w:val="003706F5"/>
    <w:rsid w:val="00370B7E"/>
    <w:rsid w:val="00370DCB"/>
    <w:rsid w:val="00370DE8"/>
    <w:rsid w:val="00371047"/>
    <w:rsid w:val="00371F66"/>
    <w:rsid w:val="00372327"/>
    <w:rsid w:val="00372980"/>
    <w:rsid w:val="00372BEE"/>
    <w:rsid w:val="0037310A"/>
    <w:rsid w:val="00373256"/>
    <w:rsid w:val="0037328F"/>
    <w:rsid w:val="003737F4"/>
    <w:rsid w:val="00373987"/>
    <w:rsid w:val="00373E6C"/>
    <w:rsid w:val="00373EC3"/>
    <w:rsid w:val="00374C1B"/>
    <w:rsid w:val="00374FDA"/>
    <w:rsid w:val="0037547D"/>
    <w:rsid w:val="00375CC7"/>
    <w:rsid w:val="00375D3E"/>
    <w:rsid w:val="00375D96"/>
    <w:rsid w:val="003763FD"/>
    <w:rsid w:val="00376B61"/>
    <w:rsid w:val="0037717E"/>
    <w:rsid w:val="003800DB"/>
    <w:rsid w:val="0038033B"/>
    <w:rsid w:val="00380341"/>
    <w:rsid w:val="0038045E"/>
    <w:rsid w:val="0038046C"/>
    <w:rsid w:val="003805A0"/>
    <w:rsid w:val="003805C6"/>
    <w:rsid w:val="0038083E"/>
    <w:rsid w:val="003808EC"/>
    <w:rsid w:val="00380D5B"/>
    <w:rsid w:val="003812D8"/>
    <w:rsid w:val="003818E7"/>
    <w:rsid w:val="00381907"/>
    <w:rsid w:val="00381B1C"/>
    <w:rsid w:val="00381C14"/>
    <w:rsid w:val="0038223C"/>
    <w:rsid w:val="003828CD"/>
    <w:rsid w:val="003829DD"/>
    <w:rsid w:val="00382B64"/>
    <w:rsid w:val="003833B5"/>
    <w:rsid w:val="003833CA"/>
    <w:rsid w:val="00383727"/>
    <w:rsid w:val="00383966"/>
    <w:rsid w:val="00383BA9"/>
    <w:rsid w:val="00383E7B"/>
    <w:rsid w:val="00384547"/>
    <w:rsid w:val="003846D4"/>
    <w:rsid w:val="003847E4"/>
    <w:rsid w:val="00384DBD"/>
    <w:rsid w:val="00384E6F"/>
    <w:rsid w:val="003856D3"/>
    <w:rsid w:val="0038589D"/>
    <w:rsid w:val="00385DD8"/>
    <w:rsid w:val="00385EF6"/>
    <w:rsid w:val="00386239"/>
    <w:rsid w:val="0038660E"/>
    <w:rsid w:val="00386B1B"/>
    <w:rsid w:val="00386CEC"/>
    <w:rsid w:val="003870CD"/>
    <w:rsid w:val="00387C14"/>
    <w:rsid w:val="00387C2A"/>
    <w:rsid w:val="0039004A"/>
    <w:rsid w:val="003900BE"/>
    <w:rsid w:val="00390225"/>
    <w:rsid w:val="0039027E"/>
    <w:rsid w:val="00390A4F"/>
    <w:rsid w:val="00390E47"/>
    <w:rsid w:val="003911A8"/>
    <w:rsid w:val="0039149B"/>
    <w:rsid w:val="0039194C"/>
    <w:rsid w:val="003919A3"/>
    <w:rsid w:val="003924BE"/>
    <w:rsid w:val="003930AF"/>
    <w:rsid w:val="00393289"/>
    <w:rsid w:val="003936D5"/>
    <w:rsid w:val="003939E5"/>
    <w:rsid w:val="00393DE3"/>
    <w:rsid w:val="00394087"/>
    <w:rsid w:val="003940BC"/>
    <w:rsid w:val="0039496F"/>
    <w:rsid w:val="00394C98"/>
    <w:rsid w:val="003953FD"/>
    <w:rsid w:val="003960C8"/>
    <w:rsid w:val="00396674"/>
    <w:rsid w:val="003968C1"/>
    <w:rsid w:val="00396EFE"/>
    <w:rsid w:val="003970CB"/>
    <w:rsid w:val="003971D3"/>
    <w:rsid w:val="0039736E"/>
    <w:rsid w:val="00397565"/>
    <w:rsid w:val="00397775"/>
    <w:rsid w:val="00397A6C"/>
    <w:rsid w:val="00397D35"/>
    <w:rsid w:val="00397DA1"/>
    <w:rsid w:val="003A009B"/>
    <w:rsid w:val="003A0874"/>
    <w:rsid w:val="003A0C6C"/>
    <w:rsid w:val="003A0CDF"/>
    <w:rsid w:val="003A0D96"/>
    <w:rsid w:val="003A0F2D"/>
    <w:rsid w:val="003A1CC4"/>
    <w:rsid w:val="003A20A3"/>
    <w:rsid w:val="003A20F5"/>
    <w:rsid w:val="003A21CC"/>
    <w:rsid w:val="003A245E"/>
    <w:rsid w:val="003A2475"/>
    <w:rsid w:val="003A27BB"/>
    <w:rsid w:val="003A2C17"/>
    <w:rsid w:val="003A2D86"/>
    <w:rsid w:val="003A304B"/>
    <w:rsid w:val="003A30ED"/>
    <w:rsid w:val="003A324D"/>
    <w:rsid w:val="003A3262"/>
    <w:rsid w:val="003A36C4"/>
    <w:rsid w:val="003A3816"/>
    <w:rsid w:val="003A3EE0"/>
    <w:rsid w:val="003A4088"/>
    <w:rsid w:val="003A42ED"/>
    <w:rsid w:val="003A4368"/>
    <w:rsid w:val="003A444C"/>
    <w:rsid w:val="003A4896"/>
    <w:rsid w:val="003A4EDD"/>
    <w:rsid w:val="003A530E"/>
    <w:rsid w:val="003A5652"/>
    <w:rsid w:val="003A5858"/>
    <w:rsid w:val="003A5DE1"/>
    <w:rsid w:val="003A620A"/>
    <w:rsid w:val="003A625B"/>
    <w:rsid w:val="003A6262"/>
    <w:rsid w:val="003A627C"/>
    <w:rsid w:val="003A66EF"/>
    <w:rsid w:val="003A6894"/>
    <w:rsid w:val="003A6960"/>
    <w:rsid w:val="003A6AA8"/>
    <w:rsid w:val="003A723C"/>
    <w:rsid w:val="003A76E1"/>
    <w:rsid w:val="003A7B42"/>
    <w:rsid w:val="003A7BCA"/>
    <w:rsid w:val="003A7C67"/>
    <w:rsid w:val="003B00ED"/>
    <w:rsid w:val="003B02BC"/>
    <w:rsid w:val="003B0587"/>
    <w:rsid w:val="003B0A7B"/>
    <w:rsid w:val="003B0C64"/>
    <w:rsid w:val="003B0FFE"/>
    <w:rsid w:val="003B1304"/>
    <w:rsid w:val="003B1335"/>
    <w:rsid w:val="003B171D"/>
    <w:rsid w:val="003B1827"/>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91F"/>
    <w:rsid w:val="003B53FD"/>
    <w:rsid w:val="003B5602"/>
    <w:rsid w:val="003B5969"/>
    <w:rsid w:val="003B5C21"/>
    <w:rsid w:val="003B65D3"/>
    <w:rsid w:val="003B7404"/>
    <w:rsid w:val="003B774C"/>
    <w:rsid w:val="003B77A8"/>
    <w:rsid w:val="003B7BBA"/>
    <w:rsid w:val="003B7BF5"/>
    <w:rsid w:val="003C0163"/>
    <w:rsid w:val="003C0FBB"/>
    <w:rsid w:val="003C1432"/>
    <w:rsid w:val="003C1D4E"/>
    <w:rsid w:val="003C1EB4"/>
    <w:rsid w:val="003C2140"/>
    <w:rsid w:val="003C2161"/>
    <w:rsid w:val="003C2312"/>
    <w:rsid w:val="003C2399"/>
    <w:rsid w:val="003C2DD5"/>
    <w:rsid w:val="003C33E4"/>
    <w:rsid w:val="003C3A44"/>
    <w:rsid w:val="003C3CB2"/>
    <w:rsid w:val="003C40B0"/>
    <w:rsid w:val="003C441A"/>
    <w:rsid w:val="003C476F"/>
    <w:rsid w:val="003C5056"/>
    <w:rsid w:val="003C50D6"/>
    <w:rsid w:val="003C50E6"/>
    <w:rsid w:val="003C527D"/>
    <w:rsid w:val="003C54D6"/>
    <w:rsid w:val="003C54ED"/>
    <w:rsid w:val="003C555A"/>
    <w:rsid w:val="003C5603"/>
    <w:rsid w:val="003C5807"/>
    <w:rsid w:val="003C5822"/>
    <w:rsid w:val="003C5B66"/>
    <w:rsid w:val="003C5B6B"/>
    <w:rsid w:val="003C6138"/>
    <w:rsid w:val="003C6145"/>
    <w:rsid w:val="003C6259"/>
    <w:rsid w:val="003C6284"/>
    <w:rsid w:val="003C63DA"/>
    <w:rsid w:val="003C6BB1"/>
    <w:rsid w:val="003C7010"/>
    <w:rsid w:val="003C70EA"/>
    <w:rsid w:val="003C7117"/>
    <w:rsid w:val="003D01D6"/>
    <w:rsid w:val="003D069A"/>
    <w:rsid w:val="003D0CA2"/>
    <w:rsid w:val="003D0F9B"/>
    <w:rsid w:val="003D1126"/>
    <w:rsid w:val="003D1FF1"/>
    <w:rsid w:val="003D218E"/>
    <w:rsid w:val="003D22BE"/>
    <w:rsid w:val="003D259F"/>
    <w:rsid w:val="003D34E1"/>
    <w:rsid w:val="003D398B"/>
    <w:rsid w:val="003D39FC"/>
    <w:rsid w:val="003D3BC8"/>
    <w:rsid w:val="003D3D86"/>
    <w:rsid w:val="003D3F4F"/>
    <w:rsid w:val="003D4250"/>
    <w:rsid w:val="003D43DA"/>
    <w:rsid w:val="003D47D1"/>
    <w:rsid w:val="003D4EAA"/>
    <w:rsid w:val="003D5183"/>
    <w:rsid w:val="003D554B"/>
    <w:rsid w:val="003D564A"/>
    <w:rsid w:val="003D5836"/>
    <w:rsid w:val="003D5944"/>
    <w:rsid w:val="003D5C55"/>
    <w:rsid w:val="003D5D8B"/>
    <w:rsid w:val="003D5D9D"/>
    <w:rsid w:val="003D6C57"/>
    <w:rsid w:val="003D6EF8"/>
    <w:rsid w:val="003D6F08"/>
    <w:rsid w:val="003D7183"/>
    <w:rsid w:val="003D72CF"/>
    <w:rsid w:val="003D74EA"/>
    <w:rsid w:val="003D7631"/>
    <w:rsid w:val="003D77DD"/>
    <w:rsid w:val="003D78D8"/>
    <w:rsid w:val="003D7947"/>
    <w:rsid w:val="003D7A48"/>
    <w:rsid w:val="003D7AEE"/>
    <w:rsid w:val="003D7E9D"/>
    <w:rsid w:val="003D7EE8"/>
    <w:rsid w:val="003D7F18"/>
    <w:rsid w:val="003E00D2"/>
    <w:rsid w:val="003E01DD"/>
    <w:rsid w:val="003E0309"/>
    <w:rsid w:val="003E031F"/>
    <w:rsid w:val="003E0731"/>
    <w:rsid w:val="003E0CEB"/>
    <w:rsid w:val="003E150B"/>
    <w:rsid w:val="003E153E"/>
    <w:rsid w:val="003E1663"/>
    <w:rsid w:val="003E184D"/>
    <w:rsid w:val="003E1A4D"/>
    <w:rsid w:val="003E1AE8"/>
    <w:rsid w:val="003E1F4B"/>
    <w:rsid w:val="003E287F"/>
    <w:rsid w:val="003E2911"/>
    <w:rsid w:val="003E2D62"/>
    <w:rsid w:val="003E3479"/>
    <w:rsid w:val="003E34D0"/>
    <w:rsid w:val="003E4B40"/>
    <w:rsid w:val="003E4D62"/>
    <w:rsid w:val="003E4E86"/>
    <w:rsid w:val="003E548C"/>
    <w:rsid w:val="003E5733"/>
    <w:rsid w:val="003E573E"/>
    <w:rsid w:val="003E59E1"/>
    <w:rsid w:val="003E5BBF"/>
    <w:rsid w:val="003E5ECA"/>
    <w:rsid w:val="003E601A"/>
    <w:rsid w:val="003E62F5"/>
    <w:rsid w:val="003E6C2E"/>
    <w:rsid w:val="003E6F54"/>
    <w:rsid w:val="003E75EC"/>
    <w:rsid w:val="003E7A83"/>
    <w:rsid w:val="003E7FCF"/>
    <w:rsid w:val="003F04C9"/>
    <w:rsid w:val="003F0662"/>
    <w:rsid w:val="003F0ABA"/>
    <w:rsid w:val="003F0BFA"/>
    <w:rsid w:val="003F0FFD"/>
    <w:rsid w:val="003F16BC"/>
    <w:rsid w:val="003F1BAF"/>
    <w:rsid w:val="003F1C37"/>
    <w:rsid w:val="003F20AD"/>
    <w:rsid w:val="003F22D6"/>
    <w:rsid w:val="003F2B8B"/>
    <w:rsid w:val="003F35BE"/>
    <w:rsid w:val="003F3729"/>
    <w:rsid w:val="003F396A"/>
    <w:rsid w:val="003F3B33"/>
    <w:rsid w:val="003F3C95"/>
    <w:rsid w:val="003F3D9E"/>
    <w:rsid w:val="003F40C7"/>
    <w:rsid w:val="003F4532"/>
    <w:rsid w:val="003F46B1"/>
    <w:rsid w:val="003F4989"/>
    <w:rsid w:val="003F4AC2"/>
    <w:rsid w:val="003F4D9C"/>
    <w:rsid w:val="003F52F0"/>
    <w:rsid w:val="003F5A15"/>
    <w:rsid w:val="003F5B5D"/>
    <w:rsid w:val="003F5CED"/>
    <w:rsid w:val="003F5D4F"/>
    <w:rsid w:val="003F5E15"/>
    <w:rsid w:val="003F6005"/>
    <w:rsid w:val="003F6329"/>
    <w:rsid w:val="003F69E8"/>
    <w:rsid w:val="003F69FE"/>
    <w:rsid w:val="003F6A44"/>
    <w:rsid w:val="003F717C"/>
    <w:rsid w:val="003F7637"/>
    <w:rsid w:val="003F7731"/>
    <w:rsid w:val="00400103"/>
    <w:rsid w:val="00401476"/>
    <w:rsid w:val="004014AD"/>
    <w:rsid w:val="00402922"/>
    <w:rsid w:val="00402D91"/>
    <w:rsid w:val="004030A7"/>
    <w:rsid w:val="004032B3"/>
    <w:rsid w:val="004032CB"/>
    <w:rsid w:val="004034A5"/>
    <w:rsid w:val="0040398D"/>
    <w:rsid w:val="0040399F"/>
    <w:rsid w:val="004039AC"/>
    <w:rsid w:val="00403DCE"/>
    <w:rsid w:val="0040416E"/>
    <w:rsid w:val="004042C8"/>
    <w:rsid w:val="004045F0"/>
    <w:rsid w:val="00404650"/>
    <w:rsid w:val="0040470B"/>
    <w:rsid w:val="004049B4"/>
    <w:rsid w:val="00404D37"/>
    <w:rsid w:val="00404E42"/>
    <w:rsid w:val="00405A84"/>
    <w:rsid w:val="00406086"/>
    <w:rsid w:val="00406C2C"/>
    <w:rsid w:val="00407261"/>
    <w:rsid w:val="00407277"/>
    <w:rsid w:val="004073E6"/>
    <w:rsid w:val="00410034"/>
    <w:rsid w:val="00410368"/>
    <w:rsid w:val="0041052E"/>
    <w:rsid w:val="004108C2"/>
    <w:rsid w:val="00410942"/>
    <w:rsid w:val="00411026"/>
    <w:rsid w:val="004110AA"/>
    <w:rsid w:val="00411172"/>
    <w:rsid w:val="0041117B"/>
    <w:rsid w:val="00411287"/>
    <w:rsid w:val="0041178E"/>
    <w:rsid w:val="00411A68"/>
    <w:rsid w:val="00411B42"/>
    <w:rsid w:val="00411F20"/>
    <w:rsid w:val="00411F90"/>
    <w:rsid w:val="004120A6"/>
    <w:rsid w:val="00412B74"/>
    <w:rsid w:val="00412D4E"/>
    <w:rsid w:val="00412D72"/>
    <w:rsid w:val="0041320A"/>
    <w:rsid w:val="0041320B"/>
    <w:rsid w:val="0041325C"/>
    <w:rsid w:val="00413726"/>
    <w:rsid w:val="00413767"/>
    <w:rsid w:val="0041386C"/>
    <w:rsid w:val="00413AB6"/>
    <w:rsid w:val="00414046"/>
    <w:rsid w:val="00414460"/>
    <w:rsid w:val="004145BF"/>
    <w:rsid w:val="004145CF"/>
    <w:rsid w:val="00414A3A"/>
    <w:rsid w:val="00415224"/>
    <w:rsid w:val="004153CC"/>
    <w:rsid w:val="004153FD"/>
    <w:rsid w:val="0041556B"/>
    <w:rsid w:val="00415629"/>
    <w:rsid w:val="00415C12"/>
    <w:rsid w:val="00415D3A"/>
    <w:rsid w:val="0041610B"/>
    <w:rsid w:val="00416132"/>
    <w:rsid w:val="00416326"/>
    <w:rsid w:val="004166F7"/>
    <w:rsid w:val="00416972"/>
    <w:rsid w:val="00416A92"/>
    <w:rsid w:val="00416BEA"/>
    <w:rsid w:val="00417034"/>
    <w:rsid w:val="0041755E"/>
    <w:rsid w:val="0042034C"/>
    <w:rsid w:val="0042038B"/>
    <w:rsid w:val="00420709"/>
    <w:rsid w:val="00420968"/>
    <w:rsid w:val="00420983"/>
    <w:rsid w:val="00420F16"/>
    <w:rsid w:val="00420F2F"/>
    <w:rsid w:val="00420F41"/>
    <w:rsid w:val="00420F4F"/>
    <w:rsid w:val="004211C2"/>
    <w:rsid w:val="00421547"/>
    <w:rsid w:val="00421F45"/>
    <w:rsid w:val="00421F8C"/>
    <w:rsid w:val="00422335"/>
    <w:rsid w:val="004225CF"/>
    <w:rsid w:val="00422622"/>
    <w:rsid w:val="004229CE"/>
    <w:rsid w:val="00422F77"/>
    <w:rsid w:val="0042329D"/>
    <w:rsid w:val="00423976"/>
    <w:rsid w:val="004239AB"/>
    <w:rsid w:val="00423C40"/>
    <w:rsid w:val="00423F08"/>
    <w:rsid w:val="0042407C"/>
    <w:rsid w:val="00424461"/>
    <w:rsid w:val="00424467"/>
    <w:rsid w:val="004244C6"/>
    <w:rsid w:val="004245D1"/>
    <w:rsid w:val="0042489E"/>
    <w:rsid w:val="00424C2A"/>
    <w:rsid w:val="00425144"/>
    <w:rsid w:val="00425220"/>
    <w:rsid w:val="0042539B"/>
    <w:rsid w:val="00425A47"/>
    <w:rsid w:val="00425A7B"/>
    <w:rsid w:val="00425CDB"/>
    <w:rsid w:val="004268E6"/>
    <w:rsid w:val="00426AF8"/>
    <w:rsid w:val="0042713F"/>
    <w:rsid w:val="00427398"/>
    <w:rsid w:val="00427535"/>
    <w:rsid w:val="00427DAD"/>
    <w:rsid w:val="00430950"/>
    <w:rsid w:val="0043095B"/>
    <w:rsid w:val="00431599"/>
    <w:rsid w:val="004319D1"/>
    <w:rsid w:val="00431CCE"/>
    <w:rsid w:val="00431FF6"/>
    <w:rsid w:val="0043331C"/>
    <w:rsid w:val="004336D0"/>
    <w:rsid w:val="00433D2C"/>
    <w:rsid w:val="00433F12"/>
    <w:rsid w:val="004349A4"/>
    <w:rsid w:val="00434E96"/>
    <w:rsid w:val="00434FA5"/>
    <w:rsid w:val="00435026"/>
    <w:rsid w:val="004355EE"/>
    <w:rsid w:val="0043579F"/>
    <w:rsid w:val="00435A75"/>
    <w:rsid w:val="00435AAD"/>
    <w:rsid w:val="00435CFE"/>
    <w:rsid w:val="00435F45"/>
    <w:rsid w:val="00435FE5"/>
    <w:rsid w:val="004360CB"/>
    <w:rsid w:val="0043625B"/>
    <w:rsid w:val="00436281"/>
    <w:rsid w:val="00436781"/>
    <w:rsid w:val="00437397"/>
    <w:rsid w:val="004376E3"/>
    <w:rsid w:val="00437B89"/>
    <w:rsid w:val="00437CFA"/>
    <w:rsid w:val="00437F4E"/>
    <w:rsid w:val="00437F99"/>
    <w:rsid w:val="004409DF"/>
    <w:rsid w:val="00440C57"/>
    <w:rsid w:val="00440DB0"/>
    <w:rsid w:val="00440F81"/>
    <w:rsid w:val="0044101E"/>
    <w:rsid w:val="004415F3"/>
    <w:rsid w:val="004426DD"/>
    <w:rsid w:val="00442EFF"/>
    <w:rsid w:val="004436C4"/>
    <w:rsid w:val="0044380C"/>
    <w:rsid w:val="004439D5"/>
    <w:rsid w:val="00443A0A"/>
    <w:rsid w:val="00443CB7"/>
    <w:rsid w:val="00443CF3"/>
    <w:rsid w:val="004444A8"/>
    <w:rsid w:val="00444774"/>
    <w:rsid w:val="0044499E"/>
    <w:rsid w:val="00444B6F"/>
    <w:rsid w:val="00444D3A"/>
    <w:rsid w:val="004454BB"/>
    <w:rsid w:val="004458BF"/>
    <w:rsid w:val="004459DA"/>
    <w:rsid w:val="00445B3B"/>
    <w:rsid w:val="00445C89"/>
    <w:rsid w:val="00445E7C"/>
    <w:rsid w:val="00446184"/>
    <w:rsid w:val="00446281"/>
    <w:rsid w:val="004467C9"/>
    <w:rsid w:val="00446810"/>
    <w:rsid w:val="00446873"/>
    <w:rsid w:val="00447391"/>
    <w:rsid w:val="004473FA"/>
    <w:rsid w:val="004476D3"/>
    <w:rsid w:val="00447732"/>
    <w:rsid w:val="00447A27"/>
    <w:rsid w:val="00447A84"/>
    <w:rsid w:val="00447D2E"/>
    <w:rsid w:val="00447F78"/>
    <w:rsid w:val="0045032C"/>
    <w:rsid w:val="004506AA"/>
    <w:rsid w:val="00450A77"/>
    <w:rsid w:val="00451584"/>
    <w:rsid w:val="004517D8"/>
    <w:rsid w:val="00452C8B"/>
    <w:rsid w:val="00452F50"/>
    <w:rsid w:val="00454091"/>
    <w:rsid w:val="00454372"/>
    <w:rsid w:val="0045441A"/>
    <w:rsid w:val="00454F93"/>
    <w:rsid w:val="00454FFC"/>
    <w:rsid w:val="004551D2"/>
    <w:rsid w:val="004554C7"/>
    <w:rsid w:val="004554F2"/>
    <w:rsid w:val="00455A13"/>
    <w:rsid w:val="00455A58"/>
    <w:rsid w:val="004561CA"/>
    <w:rsid w:val="00456B28"/>
    <w:rsid w:val="00456EEA"/>
    <w:rsid w:val="0045718E"/>
    <w:rsid w:val="004574F2"/>
    <w:rsid w:val="00457C78"/>
    <w:rsid w:val="00457CAB"/>
    <w:rsid w:val="00460522"/>
    <w:rsid w:val="00460D84"/>
    <w:rsid w:val="00460EC8"/>
    <w:rsid w:val="0046165A"/>
    <w:rsid w:val="00461FDD"/>
    <w:rsid w:val="00462889"/>
    <w:rsid w:val="004628A3"/>
    <w:rsid w:val="0046291B"/>
    <w:rsid w:val="004632A6"/>
    <w:rsid w:val="004633A2"/>
    <w:rsid w:val="0046367E"/>
    <w:rsid w:val="004638C0"/>
    <w:rsid w:val="00463BF3"/>
    <w:rsid w:val="00463C07"/>
    <w:rsid w:val="00463C1B"/>
    <w:rsid w:val="00463E3B"/>
    <w:rsid w:val="00464637"/>
    <w:rsid w:val="0046485D"/>
    <w:rsid w:val="00464D39"/>
    <w:rsid w:val="00464FB6"/>
    <w:rsid w:val="00465179"/>
    <w:rsid w:val="00465749"/>
    <w:rsid w:val="00465B9B"/>
    <w:rsid w:val="00465E54"/>
    <w:rsid w:val="00466122"/>
    <w:rsid w:val="00466524"/>
    <w:rsid w:val="00466A8C"/>
    <w:rsid w:val="00466D1E"/>
    <w:rsid w:val="00466EC2"/>
    <w:rsid w:val="00466F65"/>
    <w:rsid w:val="00466FF0"/>
    <w:rsid w:val="00467276"/>
    <w:rsid w:val="004676D1"/>
    <w:rsid w:val="00467D4B"/>
    <w:rsid w:val="004708D3"/>
    <w:rsid w:val="00470EF0"/>
    <w:rsid w:val="0047105F"/>
    <w:rsid w:val="004710E8"/>
    <w:rsid w:val="00471C83"/>
    <w:rsid w:val="004723EC"/>
    <w:rsid w:val="0047298E"/>
    <w:rsid w:val="00472A61"/>
    <w:rsid w:val="00472D3E"/>
    <w:rsid w:val="00472D63"/>
    <w:rsid w:val="00472E18"/>
    <w:rsid w:val="00472F91"/>
    <w:rsid w:val="004730ED"/>
    <w:rsid w:val="004733E0"/>
    <w:rsid w:val="004735F6"/>
    <w:rsid w:val="00473829"/>
    <w:rsid w:val="00473D4C"/>
    <w:rsid w:val="004740DA"/>
    <w:rsid w:val="00474521"/>
    <w:rsid w:val="004748F7"/>
    <w:rsid w:val="00474D24"/>
    <w:rsid w:val="00474D9F"/>
    <w:rsid w:val="00474EB4"/>
    <w:rsid w:val="00474F17"/>
    <w:rsid w:val="00474F2D"/>
    <w:rsid w:val="004753B8"/>
    <w:rsid w:val="00475758"/>
    <w:rsid w:val="00475AE0"/>
    <w:rsid w:val="004762E3"/>
    <w:rsid w:val="00476497"/>
    <w:rsid w:val="00476627"/>
    <w:rsid w:val="0047673F"/>
    <w:rsid w:val="0047679B"/>
    <w:rsid w:val="00476A25"/>
    <w:rsid w:val="00476A2D"/>
    <w:rsid w:val="00476A3D"/>
    <w:rsid w:val="00476CA2"/>
    <w:rsid w:val="004770B4"/>
    <w:rsid w:val="004771D4"/>
    <w:rsid w:val="004771DB"/>
    <w:rsid w:val="00477A8F"/>
    <w:rsid w:val="00477C18"/>
    <w:rsid w:val="00480214"/>
    <w:rsid w:val="0048026B"/>
    <w:rsid w:val="0048028C"/>
    <w:rsid w:val="00480752"/>
    <w:rsid w:val="00480A0F"/>
    <w:rsid w:val="00480C0A"/>
    <w:rsid w:val="004818A4"/>
    <w:rsid w:val="00481DB0"/>
    <w:rsid w:val="00482129"/>
    <w:rsid w:val="00482177"/>
    <w:rsid w:val="0048226C"/>
    <w:rsid w:val="00482BF9"/>
    <w:rsid w:val="00483057"/>
    <w:rsid w:val="004831DA"/>
    <w:rsid w:val="004832CB"/>
    <w:rsid w:val="00483818"/>
    <w:rsid w:val="004839F8"/>
    <w:rsid w:val="00483DE8"/>
    <w:rsid w:val="0048413C"/>
    <w:rsid w:val="004849D0"/>
    <w:rsid w:val="00484FF7"/>
    <w:rsid w:val="00485053"/>
    <w:rsid w:val="0048510B"/>
    <w:rsid w:val="004854D2"/>
    <w:rsid w:val="00485906"/>
    <w:rsid w:val="00485BAF"/>
    <w:rsid w:val="004860A2"/>
    <w:rsid w:val="004860F5"/>
    <w:rsid w:val="00486CE6"/>
    <w:rsid w:val="0048796C"/>
    <w:rsid w:val="00487FB3"/>
    <w:rsid w:val="00490058"/>
    <w:rsid w:val="00490370"/>
    <w:rsid w:val="004903FA"/>
    <w:rsid w:val="0049046B"/>
    <w:rsid w:val="00490787"/>
    <w:rsid w:val="004908AE"/>
    <w:rsid w:val="00490BAC"/>
    <w:rsid w:val="00491131"/>
    <w:rsid w:val="0049118C"/>
    <w:rsid w:val="0049142E"/>
    <w:rsid w:val="0049154C"/>
    <w:rsid w:val="0049166B"/>
    <w:rsid w:val="00491A2D"/>
    <w:rsid w:val="00491DFF"/>
    <w:rsid w:val="004920E8"/>
    <w:rsid w:val="004921B8"/>
    <w:rsid w:val="00492A5A"/>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6027"/>
    <w:rsid w:val="00496085"/>
    <w:rsid w:val="004962D0"/>
    <w:rsid w:val="00496AB2"/>
    <w:rsid w:val="00497320"/>
    <w:rsid w:val="00497783"/>
    <w:rsid w:val="0049796B"/>
    <w:rsid w:val="00497AC6"/>
    <w:rsid w:val="00497BC1"/>
    <w:rsid w:val="004A06AA"/>
    <w:rsid w:val="004A09E4"/>
    <w:rsid w:val="004A0AA8"/>
    <w:rsid w:val="004A11D1"/>
    <w:rsid w:val="004A17FB"/>
    <w:rsid w:val="004A1A8F"/>
    <w:rsid w:val="004A2182"/>
    <w:rsid w:val="004A223E"/>
    <w:rsid w:val="004A239B"/>
    <w:rsid w:val="004A27F2"/>
    <w:rsid w:val="004A2A41"/>
    <w:rsid w:val="004A30D4"/>
    <w:rsid w:val="004A3344"/>
    <w:rsid w:val="004A39F0"/>
    <w:rsid w:val="004A4256"/>
    <w:rsid w:val="004A45A6"/>
    <w:rsid w:val="004A47FF"/>
    <w:rsid w:val="004A4990"/>
    <w:rsid w:val="004A5696"/>
    <w:rsid w:val="004A591A"/>
    <w:rsid w:val="004A5A3E"/>
    <w:rsid w:val="004A6049"/>
    <w:rsid w:val="004A608C"/>
    <w:rsid w:val="004A634E"/>
    <w:rsid w:val="004A6854"/>
    <w:rsid w:val="004A6CFE"/>
    <w:rsid w:val="004B00F3"/>
    <w:rsid w:val="004B0CE9"/>
    <w:rsid w:val="004B161C"/>
    <w:rsid w:val="004B1881"/>
    <w:rsid w:val="004B1CBF"/>
    <w:rsid w:val="004B1D70"/>
    <w:rsid w:val="004B1E34"/>
    <w:rsid w:val="004B1E3D"/>
    <w:rsid w:val="004B2290"/>
    <w:rsid w:val="004B239E"/>
    <w:rsid w:val="004B2455"/>
    <w:rsid w:val="004B28B0"/>
    <w:rsid w:val="004B2EE2"/>
    <w:rsid w:val="004B365A"/>
    <w:rsid w:val="004B37FC"/>
    <w:rsid w:val="004B3A56"/>
    <w:rsid w:val="004B3E4D"/>
    <w:rsid w:val="004B3E68"/>
    <w:rsid w:val="004B42C1"/>
    <w:rsid w:val="004B4765"/>
    <w:rsid w:val="004B4E67"/>
    <w:rsid w:val="004B51CA"/>
    <w:rsid w:val="004B53F4"/>
    <w:rsid w:val="004B563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9"/>
    <w:rsid w:val="004B7A32"/>
    <w:rsid w:val="004B7F6D"/>
    <w:rsid w:val="004C0186"/>
    <w:rsid w:val="004C02CE"/>
    <w:rsid w:val="004C0500"/>
    <w:rsid w:val="004C0562"/>
    <w:rsid w:val="004C07D6"/>
    <w:rsid w:val="004C0B5D"/>
    <w:rsid w:val="004C0BEA"/>
    <w:rsid w:val="004C1025"/>
    <w:rsid w:val="004C1362"/>
    <w:rsid w:val="004C1A54"/>
    <w:rsid w:val="004C2179"/>
    <w:rsid w:val="004C21D9"/>
    <w:rsid w:val="004C25BD"/>
    <w:rsid w:val="004C2792"/>
    <w:rsid w:val="004C2D4D"/>
    <w:rsid w:val="004C3233"/>
    <w:rsid w:val="004C350D"/>
    <w:rsid w:val="004C350F"/>
    <w:rsid w:val="004C3B8A"/>
    <w:rsid w:val="004C3C30"/>
    <w:rsid w:val="004C3E6A"/>
    <w:rsid w:val="004C3F7D"/>
    <w:rsid w:val="004C3FB4"/>
    <w:rsid w:val="004C4058"/>
    <w:rsid w:val="004C46A7"/>
    <w:rsid w:val="004C47CC"/>
    <w:rsid w:val="004C4CDF"/>
    <w:rsid w:val="004C4FB0"/>
    <w:rsid w:val="004C503F"/>
    <w:rsid w:val="004C50F3"/>
    <w:rsid w:val="004C5421"/>
    <w:rsid w:val="004C5503"/>
    <w:rsid w:val="004C5DCD"/>
    <w:rsid w:val="004C5F03"/>
    <w:rsid w:val="004C5F33"/>
    <w:rsid w:val="004C6009"/>
    <w:rsid w:val="004C65F1"/>
    <w:rsid w:val="004C664E"/>
    <w:rsid w:val="004C6C0D"/>
    <w:rsid w:val="004C71F9"/>
    <w:rsid w:val="004D02D1"/>
    <w:rsid w:val="004D02E9"/>
    <w:rsid w:val="004D16B5"/>
    <w:rsid w:val="004D1857"/>
    <w:rsid w:val="004D1920"/>
    <w:rsid w:val="004D1F78"/>
    <w:rsid w:val="004D1FF3"/>
    <w:rsid w:val="004D20F4"/>
    <w:rsid w:val="004D2551"/>
    <w:rsid w:val="004D257A"/>
    <w:rsid w:val="004D257D"/>
    <w:rsid w:val="004D2956"/>
    <w:rsid w:val="004D2CC4"/>
    <w:rsid w:val="004D2EB5"/>
    <w:rsid w:val="004D334D"/>
    <w:rsid w:val="004D33AC"/>
    <w:rsid w:val="004D3835"/>
    <w:rsid w:val="004D3D6E"/>
    <w:rsid w:val="004D3EDD"/>
    <w:rsid w:val="004D4072"/>
    <w:rsid w:val="004D485D"/>
    <w:rsid w:val="004D5388"/>
    <w:rsid w:val="004D54C1"/>
    <w:rsid w:val="004D68DE"/>
    <w:rsid w:val="004D6A9B"/>
    <w:rsid w:val="004D6B4F"/>
    <w:rsid w:val="004D704F"/>
    <w:rsid w:val="004D706F"/>
    <w:rsid w:val="004D70A0"/>
    <w:rsid w:val="004D7E64"/>
    <w:rsid w:val="004E009D"/>
    <w:rsid w:val="004E010A"/>
    <w:rsid w:val="004E0134"/>
    <w:rsid w:val="004E071D"/>
    <w:rsid w:val="004E09E3"/>
    <w:rsid w:val="004E0FF1"/>
    <w:rsid w:val="004E16D7"/>
    <w:rsid w:val="004E21D3"/>
    <w:rsid w:val="004E242C"/>
    <w:rsid w:val="004E2AE0"/>
    <w:rsid w:val="004E2BC4"/>
    <w:rsid w:val="004E339F"/>
    <w:rsid w:val="004E3466"/>
    <w:rsid w:val="004E3BCA"/>
    <w:rsid w:val="004E447D"/>
    <w:rsid w:val="004E4D2E"/>
    <w:rsid w:val="004E4EF4"/>
    <w:rsid w:val="004E54BA"/>
    <w:rsid w:val="004E578B"/>
    <w:rsid w:val="004E5AE5"/>
    <w:rsid w:val="004E7C97"/>
    <w:rsid w:val="004E7EDC"/>
    <w:rsid w:val="004F047C"/>
    <w:rsid w:val="004F0F3D"/>
    <w:rsid w:val="004F173A"/>
    <w:rsid w:val="004F1D9C"/>
    <w:rsid w:val="004F267E"/>
    <w:rsid w:val="004F299B"/>
    <w:rsid w:val="004F2E9A"/>
    <w:rsid w:val="004F2FC3"/>
    <w:rsid w:val="004F30D4"/>
    <w:rsid w:val="004F335E"/>
    <w:rsid w:val="004F3726"/>
    <w:rsid w:val="004F3828"/>
    <w:rsid w:val="004F3C98"/>
    <w:rsid w:val="004F3EE4"/>
    <w:rsid w:val="004F433E"/>
    <w:rsid w:val="004F4457"/>
    <w:rsid w:val="004F454B"/>
    <w:rsid w:val="004F480B"/>
    <w:rsid w:val="004F48CC"/>
    <w:rsid w:val="004F4A38"/>
    <w:rsid w:val="004F4D9B"/>
    <w:rsid w:val="004F50C9"/>
    <w:rsid w:val="004F51B4"/>
    <w:rsid w:val="004F52E7"/>
    <w:rsid w:val="004F5400"/>
    <w:rsid w:val="004F563D"/>
    <w:rsid w:val="004F57A4"/>
    <w:rsid w:val="004F5D89"/>
    <w:rsid w:val="004F5F35"/>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838"/>
    <w:rsid w:val="0050083B"/>
    <w:rsid w:val="005015D3"/>
    <w:rsid w:val="00501D0C"/>
    <w:rsid w:val="00501E84"/>
    <w:rsid w:val="00501EA6"/>
    <w:rsid w:val="0050207C"/>
    <w:rsid w:val="00502348"/>
    <w:rsid w:val="005025A3"/>
    <w:rsid w:val="00502CB9"/>
    <w:rsid w:val="0050317A"/>
    <w:rsid w:val="0050382B"/>
    <w:rsid w:val="005039B9"/>
    <w:rsid w:val="00503A50"/>
    <w:rsid w:val="00503A75"/>
    <w:rsid w:val="00504126"/>
    <w:rsid w:val="0050429A"/>
    <w:rsid w:val="00504365"/>
    <w:rsid w:val="005047AC"/>
    <w:rsid w:val="00504F4C"/>
    <w:rsid w:val="0050502B"/>
    <w:rsid w:val="005051F0"/>
    <w:rsid w:val="00505704"/>
    <w:rsid w:val="0050599D"/>
    <w:rsid w:val="005062C8"/>
    <w:rsid w:val="005063F8"/>
    <w:rsid w:val="00506956"/>
    <w:rsid w:val="00507597"/>
    <w:rsid w:val="00507939"/>
    <w:rsid w:val="00507A5F"/>
    <w:rsid w:val="00507A7B"/>
    <w:rsid w:val="00507A7D"/>
    <w:rsid w:val="00507E7D"/>
    <w:rsid w:val="00510045"/>
    <w:rsid w:val="00510072"/>
    <w:rsid w:val="00510314"/>
    <w:rsid w:val="005105F5"/>
    <w:rsid w:val="005108BA"/>
    <w:rsid w:val="005108BC"/>
    <w:rsid w:val="00510A96"/>
    <w:rsid w:val="00510B56"/>
    <w:rsid w:val="00510C21"/>
    <w:rsid w:val="00510C84"/>
    <w:rsid w:val="005112AB"/>
    <w:rsid w:val="00511601"/>
    <w:rsid w:val="0051168F"/>
    <w:rsid w:val="00511A87"/>
    <w:rsid w:val="00511BD2"/>
    <w:rsid w:val="00511F76"/>
    <w:rsid w:val="005128EB"/>
    <w:rsid w:val="00512F6A"/>
    <w:rsid w:val="0051389E"/>
    <w:rsid w:val="005139B7"/>
    <w:rsid w:val="00513A11"/>
    <w:rsid w:val="00513E1D"/>
    <w:rsid w:val="0051422B"/>
    <w:rsid w:val="0051453F"/>
    <w:rsid w:val="0051516A"/>
    <w:rsid w:val="0051527D"/>
    <w:rsid w:val="00515293"/>
    <w:rsid w:val="0051530A"/>
    <w:rsid w:val="00515484"/>
    <w:rsid w:val="005155B1"/>
    <w:rsid w:val="005156E9"/>
    <w:rsid w:val="00515882"/>
    <w:rsid w:val="005159BA"/>
    <w:rsid w:val="005159E7"/>
    <w:rsid w:val="00515D86"/>
    <w:rsid w:val="005161AD"/>
    <w:rsid w:val="00516B19"/>
    <w:rsid w:val="00516F94"/>
    <w:rsid w:val="00516FEB"/>
    <w:rsid w:val="00517482"/>
    <w:rsid w:val="005176FC"/>
    <w:rsid w:val="00517CD0"/>
    <w:rsid w:val="00517EB2"/>
    <w:rsid w:val="00520006"/>
    <w:rsid w:val="0052003E"/>
    <w:rsid w:val="005200EC"/>
    <w:rsid w:val="00520563"/>
    <w:rsid w:val="00520752"/>
    <w:rsid w:val="00520A9F"/>
    <w:rsid w:val="00520B77"/>
    <w:rsid w:val="00521873"/>
    <w:rsid w:val="00521BA1"/>
    <w:rsid w:val="00521BEA"/>
    <w:rsid w:val="0052333A"/>
    <w:rsid w:val="005234DD"/>
    <w:rsid w:val="00523861"/>
    <w:rsid w:val="00523896"/>
    <w:rsid w:val="00523B4A"/>
    <w:rsid w:val="005240DB"/>
    <w:rsid w:val="00524240"/>
    <w:rsid w:val="00524465"/>
    <w:rsid w:val="00524876"/>
    <w:rsid w:val="00524E5D"/>
    <w:rsid w:val="00524E94"/>
    <w:rsid w:val="00524FA1"/>
    <w:rsid w:val="00525295"/>
    <w:rsid w:val="005252D4"/>
    <w:rsid w:val="00525730"/>
    <w:rsid w:val="00525792"/>
    <w:rsid w:val="00525BB5"/>
    <w:rsid w:val="00525FB2"/>
    <w:rsid w:val="00526746"/>
    <w:rsid w:val="00526764"/>
    <w:rsid w:val="005267C5"/>
    <w:rsid w:val="005267F9"/>
    <w:rsid w:val="00526DB1"/>
    <w:rsid w:val="00526E64"/>
    <w:rsid w:val="00526F39"/>
    <w:rsid w:val="0052704D"/>
    <w:rsid w:val="005273A8"/>
    <w:rsid w:val="00527745"/>
    <w:rsid w:val="00527F03"/>
    <w:rsid w:val="005300BC"/>
    <w:rsid w:val="00530235"/>
    <w:rsid w:val="00530714"/>
    <w:rsid w:val="00530B84"/>
    <w:rsid w:val="00530C40"/>
    <w:rsid w:val="00531B44"/>
    <w:rsid w:val="00531BB2"/>
    <w:rsid w:val="00531F24"/>
    <w:rsid w:val="00531F3A"/>
    <w:rsid w:val="0053249A"/>
    <w:rsid w:val="005325A3"/>
    <w:rsid w:val="005326F6"/>
    <w:rsid w:val="00532E0C"/>
    <w:rsid w:val="00532E9E"/>
    <w:rsid w:val="00533099"/>
    <w:rsid w:val="00533221"/>
    <w:rsid w:val="005332E2"/>
    <w:rsid w:val="005332FD"/>
    <w:rsid w:val="005337D7"/>
    <w:rsid w:val="00533DE6"/>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6A8"/>
    <w:rsid w:val="00536ACC"/>
    <w:rsid w:val="00536BE1"/>
    <w:rsid w:val="00536C5E"/>
    <w:rsid w:val="00536E45"/>
    <w:rsid w:val="005370A0"/>
    <w:rsid w:val="0053710D"/>
    <w:rsid w:val="0053711D"/>
    <w:rsid w:val="00537756"/>
    <w:rsid w:val="0053787D"/>
    <w:rsid w:val="00540212"/>
    <w:rsid w:val="005407CA"/>
    <w:rsid w:val="00540EC2"/>
    <w:rsid w:val="00540FD6"/>
    <w:rsid w:val="00541360"/>
    <w:rsid w:val="005413B6"/>
    <w:rsid w:val="005414F7"/>
    <w:rsid w:val="00541DC9"/>
    <w:rsid w:val="00541F55"/>
    <w:rsid w:val="00542103"/>
    <w:rsid w:val="005421ED"/>
    <w:rsid w:val="00542654"/>
    <w:rsid w:val="005432F4"/>
    <w:rsid w:val="005436B2"/>
    <w:rsid w:val="0054380A"/>
    <w:rsid w:val="00543CEA"/>
    <w:rsid w:val="00543DCF"/>
    <w:rsid w:val="00543F1E"/>
    <w:rsid w:val="00544266"/>
    <w:rsid w:val="00544553"/>
    <w:rsid w:val="00544573"/>
    <w:rsid w:val="00544974"/>
    <w:rsid w:val="00544D2E"/>
    <w:rsid w:val="00545651"/>
    <w:rsid w:val="005458F0"/>
    <w:rsid w:val="0054593F"/>
    <w:rsid w:val="00546099"/>
    <w:rsid w:val="0054669E"/>
    <w:rsid w:val="00546D34"/>
    <w:rsid w:val="00546E54"/>
    <w:rsid w:val="00546ECC"/>
    <w:rsid w:val="00547594"/>
    <w:rsid w:val="00547765"/>
    <w:rsid w:val="005477AF"/>
    <w:rsid w:val="0055042B"/>
    <w:rsid w:val="0055069F"/>
    <w:rsid w:val="005507BD"/>
    <w:rsid w:val="005508F4"/>
    <w:rsid w:val="0055090F"/>
    <w:rsid w:val="00550AFD"/>
    <w:rsid w:val="00550DC2"/>
    <w:rsid w:val="0055111C"/>
    <w:rsid w:val="005514B8"/>
    <w:rsid w:val="00551A9E"/>
    <w:rsid w:val="00551CEB"/>
    <w:rsid w:val="00551F0C"/>
    <w:rsid w:val="00551FA2"/>
    <w:rsid w:val="00551FA3"/>
    <w:rsid w:val="005522E3"/>
    <w:rsid w:val="0055286B"/>
    <w:rsid w:val="005528C5"/>
    <w:rsid w:val="00552CDB"/>
    <w:rsid w:val="00552D47"/>
    <w:rsid w:val="00552E56"/>
    <w:rsid w:val="005531EC"/>
    <w:rsid w:val="005532C8"/>
    <w:rsid w:val="00553A5B"/>
    <w:rsid w:val="00553AA7"/>
    <w:rsid w:val="00553AC5"/>
    <w:rsid w:val="00553C60"/>
    <w:rsid w:val="00553E1F"/>
    <w:rsid w:val="00553F87"/>
    <w:rsid w:val="005541A1"/>
    <w:rsid w:val="00554BD6"/>
    <w:rsid w:val="00554C7D"/>
    <w:rsid w:val="00555899"/>
    <w:rsid w:val="00555BCC"/>
    <w:rsid w:val="00555D55"/>
    <w:rsid w:val="00555FE0"/>
    <w:rsid w:val="00556168"/>
    <w:rsid w:val="005571FC"/>
    <w:rsid w:val="00557D02"/>
    <w:rsid w:val="00557D73"/>
    <w:rsid w:val="00560084"/>
    <w:rsid w:val="0056019D"/>
    <w:rsid w:val="005601F5"/>
    <w:rsid w:val="005602AF"/>
    <w:rsid w:val="00560458"/>
    <w:rsid w:val="00560542"/>
    <w:rsid w:val="005606C6"/>
    <w:rsid w:val="00560869"/>
    <w:rsid w:val="00560C80"/>
    <w:rsid w:val="00561303"/>
    <w:rsid w:val="00561569"/>
    <w:rsid w:val="005617F1"/>
    <w:rsid w:val="00561A98"/>
    <w:rsid w:val="00561CB8"/>
    <w:rsid w:val="00561CC7"/>
    <w:rsid w:val="005624A6"/>
    <w:rsid w:val="0056264A"/>
    <w:rsid w:val="0056266B"/>
    <w:rsid w:val="00562776"/>
    <w:rsid w:val="0056288C"/>
    <w:rsid w:val="00562B9F"/>
    <w:rsid w:val="0056352E"/>
    <w:rsid w:val="0056367C"/>
    <w:rsid w:val="005637CD"/>
    <w:rsid w:val="005638B7"/>
    <w:rsid w:val="00563C41"/>
    <w:rsid w:val="00563F19"/>
    <w:rsid w:val="00564932"/>
    <w:rsid w:val="00564989"/>
    <w:rsid w:val="00564AD8"/>
    <w:rsid w:val="00564B86"/>
    <w:rsid w:val="00564C81"/>
    <w:rsid w:val="00564E06"/>
    <w:rsid w:val="00565110"/>
    <w:rsid w:val="00565188"/>
    <w:rsid w:val="005651C9"/>
    <w:rsid w:val="00565406"/>
    <w:rsid w:val="005654CE"/>
    <w:rsid w:val="00565CEF"/>
    <w:rsid w:val="00566464"/>
    <w:rsid w:val="00566B6D"/>
    <w:rsid w:val="00566D1B"/>
    <w:rsid w:val="00566E99"/>
    <w:rsid w:val="00567436"/>
    <w:rsid w:val="005679F7"/>
    <w:rsid w:val="00567E43"/>
    <w:rsid w:val="005708CB"/>
    <w:rsid w:val="00570941"/>
    <w:rsid w:val="00570B82"/>
    <w:rsid w:val="00571282"/>
    <w:rsid w:val="00571EA0"/>
    <w:rsid w:val="005726C6"/>
    <w:rsid w:val="00573101"/>
    <w:rsid w:val="0057324E"/>
    <w:rsid w:val="0057328E"/>
    <w:rsid w:val="0057370A"/>
    <w:rsid w:val="00573BF0"/>
    <w:rsid w:val="00573F71"/>
    <w:rsid w:val="0057453A"/>
    <w:rsid w:val="005747AD"/>
    <w:rsid w:val="00574EA4"/>
    <w:rsid w:val="0057538C"/>
    <w:rsid w:val="00575602"/>
    <w:rsid w:val="00575CEF"/>
    <w:rsid w:val="00575FA1"/>
    <w:rsid w:val="00576664"/>
    <w:rsid w:val="005768AA"/>
    <w:rsid w:val="00576BE1"/>
    <w:rsid w:val="00576C22"/>
    <w:rsid w:val="00576E46"/>
    <w:rsid w:val="005771B3"/>
    <w:rsid w:val="005775B4"/>
    <w:rsid w:val="00577B0D"/>
    <w:rsid w:val="00577C5D"/>
    <w:rsid w:val="00577C94"/>
    <w:rsid w:val="00577F5B"/>
    <w:rsid w:val="00580559"/>
    <w:rsid w:val="00581A71"/>
    <w:rsid w:val="00581BDF"/>
    <w:rsid w:val="00581EE1"/>
    <w:rsid w:val="00582352"/>
    <w:rsid w:val="00582455"/>
    <w:rsid w:val="0058276C"/>
    <w:rsid w:val="00582939"/>
    <w:rsid w:val="0058296A"/>
    <w:rsid w:val="005829A9"/>
    <w:rsid w:val="00582A86"/>
    <w:rsid w:val="00582AB8"/>
    <w:rsid w:val="005832C3"/>
    <w:rsid w:val="00583C16"/>
    <w:rsid w:val="00583D88"/>
    <w:rsid w:val="00584380"/>
    <w:rsid w:val="00584F6E"/>
    <w:rsid w:val="0058557D"/>
    <w:rsid w:val="005856E6"/>
    <w:rsid w:val="00585716"/>
    <w:rsid w:val="00586386"/>
    <w:rsid w:val="00586610"/>
    <w:rsid w:val="0058695F"/>
    <w:rsid w:val="00586B26"/>
    <w:rsid w:val="00586BC0"/>
    <w:rsid w:val="005871D0"/>
    <w:rsid w:val="005873B6"/>
    <w:rsid w:val="005876CE"/>
    <w:rsid w:val="00587C8C"/>
    <w:rsid w:val="005907BF"/>
    <w:rsid w:val="00590A02"/>
    <w:rsid w:val="00590E5E"/>
    <w:rsid w:val="005915FA"/>
    <w:rsid w:val="00591626"/>
    <w:rsid w:val="0059169F"/>
    <w:rsid w:val="005917C2"/>
    <w:rsid w:val="00591AA6"/>
    <w:rsid w:val="00592CE6"/>
    <w:rsid w:val="00592CFF"/>
    <w:rsid w:val="00592E16"/>
    <w:rsid w:val="00592FC2"/>
    <w:rsid w:val="005932A6"/>
    <w:rsid w:val="00593B09"/>
    <w:rsid w:val="00593DEC"/>
    <w:rsid w:val="005941F8"/>
    <w:rsid w:val="00594625"/>
    <w:rsid w:val="00594D47"/>
    <w:rsid w:val="00594FDE"/>
    <w:rsid w:val="00595143"/>
    <w:rsid w:val="005956A5"/>
    <w:rsid w:val="00595C8E"/>
    <w:rsid w:val="0059635F"/>
    <w:rsid w:val="00596861"/>
    <w:rsid w:val="00596BE5"/>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F4F"/>
    <w:rsid w:val="005A3D5D"/>
    <w:rsid w:val="005A3DA0"/>
    <w:rsid w:val="005A400F"/>
    <w:rsid w:val="005A4010"/>
    <w:rsid w:val="005A4265"/>
    <w:rsid w:val="005A44B3"/>
    <w:rsid w:val="005A4FFA"/>
    <w:rsid w:val="005A5390"/>
    <w:rsid w:val="005A5778"/>
    <w:rsid w:val="005A5DEC"/>
    <w:rsid w:val="005A6AD2"/>
    <w:rsid w:val="005A6FB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7FD"/>
    <w:rsid w:val="005B2F86"/>
    <w:rsid w:val="005B2FB6"/>
    <w:rsid w:val="005B342E"/>
    <w:rsid w:val="005B34AC"/>
    <w:rsid w:val="005B3690"/>
    <w:rsid w:val="005B3839"/>
    <w:rsid w:val="005B4068"/>
    <w:rsid w:val="005B4238"/>
    <w:rsid w:val="005B4626"/>
    <w:rsid w:val="005B4A28"/>
    <w:rsid w:val="005B4E64"/>
    <w:rsid w:val="005B4E7A"/>
    <w:rsid w:val="005B519F"/>
    <w:rsid w:val="005B6150"/>
    <w:rsid w:val="005B6484"/>
    <w:rsid w:val="005B64BE"/>
    <w:rsid w:val="005B69AA"/>
    <w:rsid w:val="005B6B33"/>
    <w:rsid w:val="005B75A3"/>
    <w:rsid w:val="005B7BD5"/>
    <w:rsid w:val="005B7F42"/>
    <w:rsid w:val="005C04C0"/>
    <w:rsid w:val="005C0AF0"/>
    <w:rsid w:val="005C0E4A"/>
    <w:rsid w:val="005C13B9"/>
    <w:rsid w:val="005C1D12"/>
    <w:rsid w:val="005C1F33"/>
    <w:rsid w:val="005C1FB2"/>
    <w:rsid w:val="005C200D"/>
    <w:rsid w:val="005C265F"/>
    <w:rsid w:val="005C2BAC"/>
    <w:rsid w:val="005C2CF9"/>
    <w:rsid w:val="005C314E"/>
    <w:rsid w:val="005C3455"/>
    <w:rsid w:val="005C3994"/>
    <w:rsid w:val="005C43BC"/>
    <w:rsid w:val="005C452D"/>
    <w:rsid w:val="005C4CC2"/>
    <w:rsid w:val="005C4E04"/>
    <w:rsid w:val="005C4E0E"/>
    <w:rsid w:val="005C501C"/>
    <w:rsid w:val="005C5DE8"/>
    <w:rsid w:val="005C6216"/>
    <w:rsid w:val="005C627D"/>
    <w:rsid w:val="005C6BD1"/>
    <w:rsid w:val="005C6DD7"/>
    <w:rsid w:val="005C6ECC"/>
    <w:rsid w:val="005C764F"/>
    <w:rsid w:val="005C7D68"/>
    <w:rsid w:val="005D0390"/>
    <w:rsid w:val="005D04E1"/>
    <w:rsid w:val="005D0671"/>
    <w:rsid w:val="005D08CA"/>
    <w:rsid w:val="005D0ECE"/>
    <w:rsid w:val="005D17CD"/>
    <w:rsid w:val="005D1A1F"/>
    <w:rsid w:val="005D1AAA"/>
    <w:rsid w:val="005D24FE"/>
    <w:rsid w:val="005D25A4"/>
    <w:rsid w:val="005D260B"/>
    <w:rsid w:val="005D2719"/>
    <w:rsid w:val="005D2E07"/>
    <w:rsid w:val="005D33BA"/>
    <w:rsid w:val="005D4032"/>
    <w:rsid w:val="005D41BF"/>
    <w:rsid w:val="005D433E"/>
    <w:rsid w:val="005D4642"/>
    <w:rsid w:val="005D4811"/>
    <w:rsid w:val="005D48F9"/>
    <w:rsid w:val="005D4BD1"/>
    <w:rsid w:val="005D4CE5"/>
    <w:rsid w:val="005D5124"/>
    <w:rsid w:val="005D53A3"/>
    <w:rsid w:val="005D549B"/>
    <w:rsid w:val="005D5865"/>
    <w:rsid w:val="005D629E"/>
    <w:rsid w:val="005D6403"/>
    <w:rsid w:val="005D6441"/>
    <w:rsid w:val="005D681D"/>
    <w:rsid w:val="005D6ADD"/>
    <w:rsid w:val="005D6D2C"/>
    <w:rsid w:val="005D6E99"/>
    <w:rsid w:val="005D6FE6"/>
    <w:rsid w:val="005D750D"/>
    <w:rsid w:val="005D77F6"/>
    <w:rsid w:val="005D7AAA"/>
    <w:rsid w:val="005D7BF2"/>
    <w:rsid w:val="005D7C3B"/>
    <w:rsid w:val="005D7E11"/>
    <w:rsid w:val="005E01DD"/>
    <w:rsid w:val="005E051D"/>
    <w:rsid w:val="005E086B"/>
    <w:rsid w:val="005E0952"/>
    <w:rsid w:val="005E0999"/>
    <w:rsid w:val="005E0B37"/>
    <w:rsid w:val="005E0BAE"/>
    <w:rsid w:val="005E0EF5"/>
    <w:rsid w:val="005E193A"/>
    <w:rsid w:val="005E1FFC"/>
    <w:rsid w:val="005E27C0"/>
    <w:rsid w:val="005E291A"/>
    <w:rsid w:val="005E29EC"/>
    <w:rsid w:val="005E2BA8"/>
    <w:rsid w:val="005E30B7"/>
    <w:rsid w:val="005E3678"/>
    <w:rsid w:val="005E39C6"/>
    <w:rsid w:val="005E49ED"/>
    <w:rsid w:val="005E4E2E"/>
    <w:rsid w:val="005E5A20"/>
    <w:rsid w:val="005E5AFD"/>
    <w:rsid w:val="005E5C5F"/>
    <w:rsid w:val="005E694A"/>
    <w:rsid w:val="005E6A2B"/>
    <w:rsid w:val="005E6DB0"/>
    <w:rsid w:val="005E6E86"/>
    <w:rsid w:val="005E6FA2"/>
    <w:rsid w:val="005E7590"/>
    <w:rsid w:val="005E78CD"/>
    <w:rsid w:val="005E7A04"/>
    <w:rsid w:val="005E7E41"/>
    <w:rsid w:val="005F0267"/>
    <w:rsid w:val="005F0534"/>
    <w:rsid w:val="005F0C79"/>
    <w:rsid w:val="005F12C6"/>
    <w:rsid w:val="005F2089"/>
    <w:rsid w:val="005F2BDA"/>
    <w:rsid w:val="005F2C89"/>
    <w:rsid w:val="005F2FAE"/>
    <w:rsid w:val="005F327B"/>
    <w:rsid w:val="005F3883"/>
    <w:rsid w:val="005F3E1E"/>
    <w:rsid w:val="005F3FB1"/>
    <w:rsid w:val="005F4179"/>
    <w:rsid w:val="005F423D"/>
    <w:rsid w:val="005F46BF"/>
    <w:rsid w:val="005F4842"/>
    <w:rsid w:val="005F491E"/>
    <w:rsid w:val="005F4A7F"/>
    <w:rsid w:val="005F4F9F"/>
    <w:rsid w:val="005F5186"/>
    <w:rsid w:val="005F5332"/>
    <w:rsid w:val="005F59D7"/>
    <w:rsid w:val="005F5A5C"/>
    <w:rsid w:val="005F6062"/>
    <w:rsid w:val="005F62B1"/>
    <w:rsid w:val="005F681E"/>
    <w:rsid w:val="005F6A20"/>
    <w:rsid w:val="005F6A37"/>
    <w:rsid w:val="005F6DC3"/>
    <w:rsid w:val="005F72A3"/>
    <w:rsid w:val="005F79C4"/>
    <w:rsid w:val="006003C9"/>
    <w:rsid w:val="00600624"/>
    <w:rsid w:val="00600706"/>
    <w:rsid w:val="006009AF"/>
    <w:rsid w:val="00600DC9"/>
    <w:rsid w:val="00600E26"/>
    <w:rsid w:val="00601619"/>
    <w:rsid w:val="00601AF7"/>
    <w:rsid w:val="00601E44"/>
    <w:rsid w:val="00601FAD"/>
    <w:rsid w:val="006020B2"/>
    <w:rsid w:val="00602827"/>
    <w:rsid w:val="00602B9C"/>
    <w:rsid w:val="00602DC1"/>
    <w:rsid w:val="00602FB0"/>
    <w:rsid w:val="00602FDA"/>
    <w:rsid w:val="00603064"/>
    <w:rsid w:val="006030CC"/>
    <w:rsid w:val="0060327F"/>
    <w:rsid w:val="006035D5"/>
    <w:rsid w:val="006036E8"/>
    <w:rsid w:val="0060396A"/>
    <w:rsid w:val="00603A46"/>
    <w:rsid w:val="00603CD6"/>
    <w:rsid w:val="00603ECD"/>
    <w:rsid w:val="00604DF6"/>
    <w:rsid w:val="00605371"/>
    <w:rsid w:val="00605BE0"/>
    <w:rsid w:val="00605E7D"/>
    <w:rsid w:val="00606106"/>
    <w:rsid w:val="006061AD"/>
    <w:rsid w:val="0060623C"/>
    <w:rsid w:val="00606320"/>
    <w:rsid w:val="00607051"/>
    <w:rsid w:val="0060725F"/>
    <w:rsid w:val="00607642"/>
    <w:rsid w:val="00607A42"/>
    <w:rsid w:val="0061009A"/>
    <w:rsid w:val="00610463"/>
    <w:rsid w:val="0061046C"/>
    <w:rsid w:val="00610560"/>
    <w:rsid w:val="0061064E"/>
    <w:rsid w:val="00611034"/>
    <w:rsid w:val="006113E6"/>
    <w:rsid w:val="006113FD"/>
    <w:rsid w:val="0061143C"/>
    <w:rsid w:val="00611572"/>
    <w:rsid w:val="0061266C"/>
    <w:rsid w:val="006132F2"/>
    <w:rsid w:val="0061334B"/>
    <w:rsid w:val="00613D24"/>
    <w:rsid w:val="0061444A"/>
    <w:rsid w:val="006144A7"/>
    <w:rsid w:val="00614B89"/>
    <w:rsid w:val="00614C84"/>
    <w:rsid w:val="0061513A"/>
    <w:rsid w:val="0061513B"/>
    <w:rsid w:val="00615341"/>
    <w:rsid w:val="00615A8F"/>
    <w:rsid w:val="00615BC2"/>
    <w:rsid w:val="00615BD9"/>
    <w:rsid w:val="00615C60"/>
    <w:rsid w:val="00615CD1"/>
    <w:rsid w:val="00615CF6"/>
    <w:rsid w:val="00615FEB"/>
    <w:rsid w:val="00616562"/>
    <w:rsid w:val="0061673D"/>
    <w:rsid w:val="006168B7"/>
    <w:rsid w:val="006168C1"/>
    <w:rsid w:val="00616CD1"/>
    <w:rsid w:val="0061791C"/>
    <w:rsid w:val="00617AAA"/>
    <w:rsid w:val="00617B5A"/>
    <w:rsid w:val="00617CBC"/>
    <w:rsid w:val="00620679"/>
    <w:rsid w:val="00620765"/>
    <w:rsid w:val="00620D17"/>
    <w:rsid w:val="00620DBD"/>
    <w:rsid w:val="00621201"/>
    <w:rsid w:val="0062146C"/>
    <w:rsid w:val="00621713"/>
    <w:rsid w:val="00621A1C"/>
    <w:rsid w:val="00621C60"/>
    <w:rsid w:val="0062217B"/>
    <w:rsid w:val="006221BF"/>
    <w:rsid w:val="006222AF"/>
    <w:rsid w:val="00622407"/>
    <w:rsid w:val="006227D9"/>
    <w:rsid w:val="006228D2"/>
    <w:rsid w:val="0062351D"/>
    <w:rsid w:val="00623B15"/>
    <w:rsid w:val="00623CEA"/>
    <w:rsid w:val="00623E79"/>
    <w:rsid w:val="00623E9D"/>
    <w:rsid w:val="00624137"/>
    <w:rsid w:val="0062415A"/>
    <w:rsid w:val="006248AD"/>
    <w:rsid w:val="006248C7"/>
    <w:rsid w:val="00624BB4"/>
    <w:rsid w:val="00624C01"/>
    <w:rsid w:val="00624D9E"/>
    <w:rsid w:val="00625D31"/>
    <w:rsid w:val="00625E14"/>
    <w:rsid w:val="00625F3E"/>
    <w:rsid w:val="006261D7"/>
    <w:rsid w:val="00626C1A"/>
    <w:rsid w:val="00627098"/>
    <w:rsid w:val="00627201"/>
    <w:rsid w:val="00627524"/>
    <w:rsid w:val="0062752E"/>
    <w:rsid w:val="006275C2"/>
    <w:rsid w:val="00630671"/>
    <w:rsid w:val="00630E7B"/>
    <w:rsid w:val="00630F63"/>
    <w:rsid w:val="00631122"/>
    <w:rsid w:val="00631196"/>
    <w:rsid w:val="006311ED"/>
    <w:rsid w:val="006313BD"/>
    <w:rsid w:val="006322A4"/>
    <w:rsid w:val="0063240A"/>
    <w:rsid w:val="006326AD"/>
    <w:rsid w:val="0063346F"/>
    <w:rsid w:val="00633FB8"/>
    <w:rsid w:val="0063402C"/>
    <w:rsid w:val="00634C5D"/>
    <w:rsid w:val="00634E96"/>
    <w:rsid w:val="006351F0"/>
    <w:rsid w:val="0063524E"/>
    <w:rsid w:val="006357F7"/>
    <w:rsid w:val="00635B4E"/>
    <w:rsid w:val="00635D6A"/>
    <w:rsid w:val="00636355"/>
    <w:rsid w:val="00636435"/>
    <w:rsid w:val="006364F7"/>
    <w:rsid w:val="006369EF"/>
    <w:rsid w:val="00637190"/>
    <w:rsid w:val="0063731A"/>
    <w:rsid w:val="00637671"/>
    <w:rsid w:val="00637A0F"/>
    <w:rsid w:val="00637C6A"/>
    <w:rsid w:val="00637FDD"/>
    <w:rsid w:val="006407A7"/>
    <w:rsid w:val="00640AA0"/>
    <w:rsid w:val="00640F30"/>
    <w:rsid w:val="00640F7E"/>
    <w:rsid w:val="00640F96"/>
    <w:rsid w:val="0064101C"/>
    <w:rsid w:val="006410EB"/>
    <w:rsid w:val="00641172"/>
    <w:rsid w:val="00641223"/>
    <w:rsid w:val="006412A8"/>
    <w:rsid w:val="00641DC1"/>
    <w:rsid w:val="00641F93"/>
    <w:rsid w:val="00642166"/>
    <w:rsid w:val="006422DA"/>
    <w:rsid w:val="0064278D"/>
    <w:rsid w:val="00642950"/>
    <w:rsid w:val="00642B83"/>
    <w:rsid w:val="00642F9A"/>
    <w:rsid w:val="0064314B"/>
    <w:rsid w:val="00643385"/>
    <w:rsid w:val="006434B9"/>
    <w:rsid w:val="00643A3A"/>
    <w:rsid w:val="00643B49"/>
    <w:rsid w:val="00643C0D"/>
    <w:rsid w:val="00643DE8"/>
    <w:rsid w:val="006440C9"/>
    <w:rsid w:val="0064419B"/>
    <w:rsid w:val="006442DD"/>
    <w:rsid w:val="00644D9B"/>
    <w:rsid w:val="00645180"/>
    <w:rsid w:val="00645547"/>
    <w:rsid w:val="00645667"/>
    <w:rsid w:val="006458AB"/>
    <w:rsid w:val="00645C51"/>
    <w:rsid w:val="00645D00"/>
    <w:rsid w:val="00645E75"/>
    <w:rsid w:val="00645EA2"/>
    <w:rsid w:val="0064604B"/>
    <w:rsid w:val="006464A0"/>
    <w:rsid w:val="006465E3"/>
    <w:rsid w:val="00646CC3"/>
    <w:rsid w:val="00646F3F"/>
    <w:rsid w:val="0065000E"/>
    <w:rsid w:val="006500DC"/>
    <w:rsid w:val="0065036D"/>
    <w:rsid w:val="006508C4"/>
    <w:rsid w:val="006508E9"/>
    <w:rsid w:val="00650EF1"/>
    <w:rsid w:val="0065106C"/>
    <w:rsid w:val="00651438"/>
    <w:rsid w:val="00651634"/>
    <w:rsid w:val="00651691"/>
    <w:rsid w:val="00651B9D"/>
    <w:rsid w:val="00651DCF"/>
    <w:rsid w:val="00651EE5"/>
    <w:rsid w:val="00652145"/>
    <w:rsid w:val="00652352"/>
    <w:rsid w:val="00652880"/>
    <w:rsid w:val="00652A21"/>
    <w:rsid w:val="00652C6D"/>
    <w:rsid w:val="00652D82"/>
    <w:rsid w:val="00652FD0"/>
    <w:rsid w:val="00653022"/>
    <w:rsid w:val="00653395"/>
    <w:rsid w:val="00653A35"/>
    <w:rsid w:val="006549EE"/>
    <w:rsid w:val="00654B3B"/>
    <w:rsid w:val="00654BA3"/>
    <w:rsid w:val="00654DD6"/>
    <w:rsid w:val="00655908"/>
    <w:rsid w:val="00655DFE"/>
    <w:rsid w:val="00655E52"/>
    <w:rsid w:val="006560ED"/>
    <w:rsid w:val="006561A9"/>
    <w:rsid w:val="006561FE"/>
    <w:rsid w:val="006567C5"/>
    <w:rsid w:val="00656A1F"/>
    <w:rsid w:val="00657082"/>
    <w:rsid w:val="006576AA"/>
    <w:rsid w:val="006576F3"/>
    <w:rsid w:val="00657A1D"/>
    <w:rsid w:val="00657C81"/>
    <w:rsid w:val="006600A5"/>
    <w:rsid w:val="00660297"/>
    <w:rsid w:val="00660A6E"/>
    <w:rsid w:val="00660D1F"/>
    <w:rsid w:val="00660E4A"/>
    <w:rsid w:val="00661369"/>
    <w:rsid w:val="006613A8"/>
    <w:rsid w:val="006614FF"/>
    <w:rsid w:val="00661D59"/>
    <w:rsid w:val="00661F76"/>
    <w:rsid w:val="006622D0"/>
    <w:rsid w:val="00662312"/>
    <w:rsid w:val="0066333C"/>
    <w:rsid w:val="00663359"/>
    <w:rsid w:val="006635A2"/>
    <w:rsid w:val="00663E9E"/>
    <w:rsid w:val="00663EBE"/>
    <w:rsid w:val="0066424B"/>
    <w:rsid w:val="00664307"/>
    <w:rsid w:val="0066497D"/>
    <w:rsid w:val="0066520D"/>
    <w:rsid w:val="00665700"/>
    <w:rsid w:val="00665A3A"/>
    <w:rsid w:val="00665BD2"/>
    <w:rsid w:val="00666425"/>
    <w:rsid w:val="0066679D"/>
    <w:rsid w:val="006668BE"/>
    <w:rsid w:val="00666BDC"/>
    <w:rsid w:val="00666CA8"/>
    <w:rsid w:val="00666E3F"/>
    <w:rsid w:val="00666F54"/>
    <w:rsid w:val="006672CF"/>
    <w:rsid w:val="006674CA"/>
    <w:rsid w:val="00667AEA"/>
    <w:rsid w:val="00667C07"/>
    <w:rsid w:val="00670009"/>
    <w:rsid w:val="00670174"/>
    <w:rsid w:val="006701B4"/>
    <w:rsid w:val="00670343"/>
    <w:rsid w:val="00670DFE"/>
    <w:rsid w:val="00670F13"/>
    <w:rsid w:val="0067123C"/>
    <w:rsid w:val="00671240"/>
    <w:rsid w:val="006715A6"/>
    <w:rsid w:val="0067198D"/>
    <w:rsid w:val="00671AA9"/>
    <w:rsid w:val="00671ED2"/>
    <w:rsid w:val="0067286A"/>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509C"/>
    <w:rsid w:val="006753E0"/>
    <w:rsid w:val="006756ED"/>
    <w:rsid w:val="00675757"/>
    <w:rsid w:val="00675FF6"/>
    <w:rsid w:val="00676272"/>
    <w:rsid w:val="00676A01"/>
    <w:rsid w:val="006771EE"/>
    <w:rsid w:val="00677503"/>
    <w:rsid w:val="00677538"/>
    <w:rsid w:val="0067783E"/>
    <w:rsid w:val="00677A2F"/>
    <w:rsid w:val="00677F66"/>
    <w:rsid w:val="00677FDB"/>
    <w:rsid w:val="0068016D"/>
    <w:rsid w:val="00680299"/>
    <w:rsid w:val="00680912"/>
    <w:rsid w:val="00680D76"/>
    <w:rsid w:val="0068123E"/>
    <w:rsid w:val="00681602"/>
    <w:rsid w:val="0068164B"/>
    <w:rsid w:val="006818C6"/>
    <w:rsid w:val="00681A56"/>
    <w:rsid w:val="00681D51"/>
    <w:rsid w:val="00681FAC"/>
    <w:rsid w:val="00683096"/>
    <w:rsid w:val="006834BE"/>
    <w:rsid w:val="006836F3"/>
    <w:rsid w:val="00683C05"/>
    <w:rsid w:val="00683E0B"/>
    <w:rsid w:val="00683F8E"/>
    <w:rsid w:val="00684A5D"/>
    <w:rsid w:val="00684C55"/>
    <w:rsid w:val="00684C94"/>
    <w:rsid w:val="00684F0E"/>
    <w:rsid w:val="00685333"/>
    <w:rsid w:val="00685CAF"/>
    <w:rsid w:val="00685E78"/>
    <w:rsid w:val="006864EE"/>
    <w:rsid w:val="00686510"/>
    <w:rsid w:val="00686607"/>
    <w:rsid w:val="00686737"/>
    <w:rsid w:val="0068699D"/>
    <w:rsid w:val="00686A5C"/>
    <w:rsid w:val="00686F9E"/>
    <w:rsid w:val="00687A51"/>
    <w:rsid w:val="00687D97"/>
    <w:rsid w:val="006902AF"/>
    <w:rsid w:val="00690620"/>
    <w:rsid w:val="00690A21"/>
    <w:rsid w:val="00691506"/>
    <w:rsid w:val="00691710"/>
    <w:rsid w:val="0069173E"/>
    <w:rsid w:val="006918F6"/>
    <w:rsid w:val="00691CBC"/>
    <w:rsid w:val="00691D91"/>
    <w:rsid w:val="00691E29"/>
    <w:rsid w:val="006926F3"/>
    <w:rsid w:val="006930D1"/>
    <w:rsid w:val="0069375B"/>
    <w:rsid w:val="00693A0A"/>
    <w:rsid w:val="00693A9E"/>
    <w:rsid w:val="00693E58"/>
    <w:rsid w:val="00694448"/>
    <w:rsid w:val="00694476"/>
    <w:rsid w:val="00694D7C"/>
    <w:rsid w:val="00694E40"/>
    <w:rsid w:val="00695077"/>
    <w:rsid w:val="00695326"/>
    <w:rsid w:val="00695E8F"/>
    <w:rsid w:val="006960BF"/>
    <w:rsid w:val="00696163"/>
    <w:rsid w:val="006967D9"/>
    <w:rsid w:val="0069681A"/>
    <w:rsid w:val="00696AE8"/>
    <w:rsid w:val="00696C6E"/>
    <w:rsid w:val="00696FF3"/>
    <w:rsid w:val="00697144"/>
    <w:rsid w:val="00697194"/>
    <w:rsid w:val="00697913"/>
    <w:rsid w:val="00697A70"/>
    <w:rsid w:val="00697E38"/>
    <w:rsid w:val="006A0242"/>
    <w:rsid w:val="006A0343"/>
    <w:rsid w:val="006A0347"/>
    <w:rsid w:val="006A0B51"/>
    <w:rsid w:val="006A0C31"/>
    <w:rsid w:val="006A0E79"/>
    <w:rsid w:val="006A1064"/>
    <w:rsid w:val="006A12FA"/>
    <w:rsid w:val="006A177F"/>
    <w:rsid w:val="006A190F"/>
    <w:rsid w:val="006A1BE4"/>
    <w:rsid w:val="006A2234"/>
    <w:rsid w:val="006A22C9"/>
    <w:rsid w:val="006A26BB"/>
    <w:rsid w:val="006A2961"/>
    <w:rsid w:val="006A2B9A"/>
    <w:rsid w:val="006A2EAB"/>
    <w:rsid w:val="006A2F28"/>
    <w:rsid w:val="006A309F"/>
    <w:rsid w:val="006A39A4"/>
    <w:rsid w:val="006A404D"/>
    <w:rsid w:val="006A43D8"/>
    <w:rsid w:val="006A44FE"/>
    <w:rsid w:val="006A4B10"/>
    <w:rsid w:val="006A5C3B"/>
    <w:rsid w:val="006A5C86"/>
    <w:rsid w:val="006A5FF7"/>
    <w:rsid w:val="006A6252"/>
    <w:rsid w:val="006A656E"/>
    <w:rsid w:val="006A69C4"/>
    <w:rsid w:val="006A6A1C"/>
    <w:rsid w:val="006A6C3B"/>
    <w:rsid w:val="006A739A"/>
    <w:rsid w:val="006A7823"/>
    <w:rsid w:val="006A7DA4"/>
    <w:rsid w:val="006A7E84"/>
    <w:rsid w:val="006B039C"/>
    <w:rsid w:val="006B04CF"/>
    <w:rsid w:val="006B055D"/>
    <w:rsid w:val="006B0598"/>
    <w:rsid w:val="006B0672"/>
    <w:rsid w:val="006B08FB"/>
    <w:rsid w:val="006B0A36"/>
    <w:rsid w:val="006B138E"/>
    <w:rsid w:val="006B13E5"/>
    <w:rsid w:val="006B1617"/>
    <w:rsid w:val="006B163E"/>
    <w:rsid w:val="006B17F5"/>
    <w:rsid w:val="006B1F9A"/>
    <w:rsid w:val="006B2128"/>
    <w:rsid w:val="006B21BA"/>
    <w:rsid w:val="006B21D6"/>
    <w:rsid w:val="006B21F5"/>
    <w:rsid w:val="006B26F6"/>
    <w:rsid w:val="006B2A39"/>
    <w:rsid w:val="006B2A63"/>
    <w:rsid w:val="006B2B5E"/>
    <w:rsid w:val="006B31C6"/>
    <w:rsid w:val="006B3602"/>
    <w:rsid w:val="006B3652"/>
    <w:rsid w:val="006B3848"/>
    <w:rsid w:val="006B3C18"/>
    <w:rsid w:val="006B435D"/>
    <w:rsid w:val="006B456F"/>
    <w:rsid w:val="006B46A5"/>
    <w:rsid w:val="006B46C9"/>
    <w:rsid w:val="006B48DE"/>
    <w:rsid w:val="006B4FF8"/>
    <w:rsid w:val="006B5084"/>
    <w:rsid w:val="006B50F1"/>
    <w:rsid w:val="006B5713"/>
    <w:rsid w:val="006B5CB4"/>
    <w:rsid w:val="006B5E50"/>
    <w:rsid w:val="006B5F99"/>
    <w:rsid w:val="006B5FB7"/>
    <w:rsid w:val="006B623D"/>
    <w:rsid w:val="006B6273"/>
    <w:rsid w:val="006B6665"/>
    <w:rsid w:val="006B67FF"/>
    <w:rsid w:val="006B7232"/>
    <w:rsid w:val="006B75A0"/>
    <w:rsid w:val="006B76DC"/>
    <w:rsid w:val="006B7781"/>
    <w:rsid w:val="006B795D"/>
    <w:rsid w:val="006B7B07"/>
    <w:rsid w:val="006B7C4A"/>
    <w:rsid w:val="006C0ADF"/>
    <w:rsid w:val="006C0E2E"/>
    <w:rsid w:val="006C0E67"/>
    <w:rsid w:val="006C11ED"/>
    <w:rsid w:val="006C1515"/>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C1B"/>
    <w:rsid w:val="006C5230"/>
    <w:rsid w:val="006C5373"/>
    <w:rsid w:val="006C5BDD"/>
    <w:rsid w:val="006C5E86"/>
    <w:rsid w:val="006C5F2B"/>
    <w:rsid w:val="006C60D6"/>
    <w:rsid w:val="006C6400"/>
    <w:rsid w:val="006C6D13"/>
    <w:rsid w:val="006C722F"/>
    <w:rsid w:val="006C7431"/>
    <w:rsid w:val="006D049B"/>
    <w:rsid w:val="006D07AE"/>
    <w:rsid w:val="006D0884"/>
    <w:rsid w:val="006D09BB"/>
    <w:rsid w:val="006D0E31"/>
    <w:rsid w:val="006D0F3D"/>
    <w:rsid w:val="006D1232"/>
    <w:rsid w:val="006D15C9"/>
    <w:rsid w:val="006D1790"/>
    <w:rsid w:val="006D1A75"/>
    <w:rsid w:val="006D1C69"/>
    <w:rsid w:val="006D21F6"/>
    <w:rsid w:val="006D2796"/>
    <w:rsid w:val="006D287F"/>
    <w:rsid w:val="006D2DB8"/>
    <w:rsid w:val="006D2E04"/>
    <w:rsid w:val="006D2F19"/>
    <w:rsid w:val="006D32ED"/>
    <w:rsid w:val="006D365D"/>
    <w:rsid w:val="006D3EDB"/>
    <w:rsid w:val="006D42C7"/>
    <w:rsid w:val="006D42FE"/>
    <w:rsid w:val="006D45EE"/>
    <w:rsid w:val="006D4D1C"/>
    <w:rsid w:val="006D4D72"/>
    <w:rsid w:val="006D4E1B"/>
    <w:rsid w:val="006D5517"/>
    <w:rsid w:val="006D5734"/>
    <w:rsid w:val="006D5850"/>
    <w:rsid w:val="006D599E"/>
    <w:rsid w:val="006D628C"/>
    <w:rsid w:val="006D69D3"/>
    <w:rsid w:val="006D7128"/>
    <w:rsid w:val="006D716F"/>
    <w:rsid w:val="006D717D"/>
    <w:rsid w:val="006D7319"/>
    <w:rsid w:val="006D7762"/>
    <w:rsid w:val="006E007E"/>
    <w:rsid w:val="006E0144"/>
    <w:rsid w:val="006E0457"/>
    <w:rsid w:val="006E0492"/>
    <w:rsid w:val="006E0AB1"/>
    <w:rsid w:val="006E0BA7"/>
    <w:rsid w:val="006E1192"/>
    <w:rsid w:val="006E12DA"/>
    <w:rsid w:val="006E13FD"/>
    <w:rsid w:val="006E146A"/>
    <w:rsid w:val="006E1745"/>
    <w:rsid w:val="006E187D"/>
    <w:rsid w:val="006E188D"/>
    <w:rsid w:val="006E1D47"/>
    <w:rsid w:val="006E1D53"/>
    <w:rsid w:val="006E20CD"/>
    <w:rsid w:val="006E20DC"/>
    <w:rsid w:val="006E223B"/>
    <w:rsid w:val="006E32D2"/>
    <w:rsid w:val="006E3310"/>
    <w:rsid w:val="006E3711"/>
    <w:rsid w:val="006E38C4"/>
    <w:rsid w:val="006E419B"/>
    <w:rsid w:val="006E43EC"/>
    <w:rsid w:val="006E4B53"/>
    <w:rsid w:val="006E4C38"/>
    <w:rsid w:val="006E4E97"/>
    <w:rsid w:val="006E50C8"/>
    <w:rsid w:val="006E50EE"/>
    <w:rsid w:val="006E50F3"/>
    <w:rsid w:val="006E512A"/>
    <w:rsid w:val="006E5615"/>
    <w:rsid w:val="006E570D"/>
    <w:rsid w:val="006E5A70"/>
    <w:rsid w:val="006E5C53"/>
    <w:rsid w:val="006E5CC7"/>
    <w:rsid w:val="006E5D0A"/>
    <w:rsid w:val="006E5D33"/>
    <w:rsid w:val="006E5E3A"/>
    <w:rsid w:val="006E5F52"/>
    <w:rsid w:val="006E685D"/>
    <w:rsid w:val="006E6941"/>
    <w:rsid w:val="006E6D31"/>
    <w:rsid w:val="006E6F16"/>
    <w:rsid w:val="006E6F9E"/>
    <w:rsid w:val="006E714D"/>
    <w:rsid w:val="006E72E0"/>
    <w:rsid w:val="006E72FF"/>
    <w:rsid w:val="006E74C8"/>
    <w:rsid w:val="006E7723"/>
    <w:rsid w:val="006E7AFB"/>
    <w:rsid w:val="006F009C"/>
    <w:rsid w:val="006F0282"/>
    <w:rsid w:val="006F03BA"/>
    <w:rsid w:val="006F05C1"/>
    <w:rsid w:val="006F0BC5"/>
    <w:rsid w:val="006F0D3A"/>
    <w:rsid w:val="006F0FD3"/>
    <w:rsid w:val="006F11F6"/>
    <w:rsid w:val="006F1558"/>
    <w:rsid w:val="006F1723"/>
    <w:rsid w:val="006F182A"/>
    <w:rsid w:val="006F189E"/>
    <w:rsid w:val="006F20B9"/>
    <w:rsid w:val="006F239A"/>
    <w:rsid w:val="006F24A3"/>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5E8D"/>
    <w:rsid w:val="006F6083"/>
    <w:rsid w:val="006F6203"/>
    <w:rsid w:val="006F62EB"/>
    <w:rsid w:val="006F68A2"/>
    <w:rsid w:val="006F6DC6"/>
    <w:rsid w:val="006F6FE3"/>
    <w:rsid w:val="006F7324"/>
    <w:rsid w:val="006F782B"/>
    <w:rsid w:val="006F7976"/>
    <w:rsid w:val="006F7A02"/>
    <w:rsid w:val="006F7A62"/>
    <w:rsid w:val="0070051E"/>
    <w:rsid w:val="0070090D"/>
    <w:rsid w:val="007010EA"/>
    <w:rsid w:val="00701627"/>
    <w:rsid w:val="00701E96"/>
    <w:rsid w:val="007023DF"/>
    <w:rsid w:val="007024D0"/>
    <w:rsid w:val="00702EB7"/>
    <w:rsid w:val="00703456"/>
    <w:rsid w:val="007035AF"/>
    <w:rsid w:val="0070389F"/>
    <w:rsid w:val="007038B0"/>
    <w:rsid w:val="00703C3B"/>
    <w:rsid w:val="00703C3D"/>
    <w:rsid w:val="00703D4C"/>
    <w:rsid w:val="0070428A"/>
    <w:rsid w:val="007042CF"/>
    <w:rsid w:val="007046C2"/>
    <w:rsid w:val="0070471E"/>
    <w:rsid w:val="00704A60"/>
    <w:rsid w:val="00704D7F"/>
    <w:rsid w:val="0070555E"/>
    <w:rsid w:val="0070592D"/>
    <w:rsid w:val="007059D4"/>
    <w:rsid w:val="00705C40"/>
    <w:rsid w:val="00705D33"/>
    <w:rsid w:val="00706153"/>
    <w:rsid w:val="0070641A"/>
    <w:rsid w:val="007066E4"/>
    <w:rsid w:val="00706873"/>
    <w:rsid w:val="00706935"/>
    <w:rsid w:val="00707402"/>
    <w:rsid w:val="00707D03"/>
    <w:rsid w:val="00707EA3"/>
    <w:rsid w:val="00710303"/>
    <w:rsid w:val="007105A0"/>
    <w:rsid w:val="00710685"/>
    <w:rsid w:val="00710A54"/>
    <w:rsid w:val="00710A6A"/>
    <w:rsid w:val="00710B6C"/>
    <w:rsid w:val="00710CA3"/>
    <w:rsid w:val="00711F18"/>
    <w:rsid w:val="007120FF"/>
    <w:rsid w:val="00712154"/>
    <w:rsid w:val="00712A3D"/>
    <w:rsid w:val="00712C43"/>
    <w:rsid w:val="00712DCB"/>
    <w:rsid w:val="00712E05"/>
    <w:rsid w:val="00712EA0"/>
    <w:rsid w:val="007139C6"/>
    <w:rsid w:val="00713CC2"/>
    <w:rsid w:val="00713D5C"/>
    <w:rsid w:val="00713E72"/>
    <w:rsid w:val="0071437A"/>
    <w:rsid w:val="00714A9C"/>
    <w:rsid w:val="00714BED"/>
    <w:rsid w:val="007151A9"/>
    <w:rsid w:val="007157FA"/>
    <w:rsid w:val="00715870"/>
    <w:rsid w:val="00715910"/>
    <w:rsid w:val="0071591A"/>
    <w:rsid w:val="00715C0E"/>
    <w:rsid w:val="00715F45"/>
    <w:rsid w:val="00715FEB"/>
    <w:rsid w:val="00716252"/>
    <w:rsid w:val="00716604"/>
    <w:rsid w:val="00716677"/>
    <w:rsid w:val="00716913"/>
    <w:rsid w:val="00716A05"/>
    <w:rsid w:val="00716EA8"/>
    <w:rsid w:val="00717299"/>
    <w:rsid w:val="007179AF"/>
    <w:rsid w:val="007179E4"/>
    <w:rsid w:val="00717DA7"/>
    <w:rsid w:val="007202CA"/>
    <w:rsid w:val="007205BD"/>
    <w:rsid w:val="007208BE"/>
    <w:rsid w:val="00720BCF"/>
    <w:rsid w:val="00720E49"/>
    <w:rsid w:val="007212E3"/>
    <w:rsid w:val="007215D8"/>
    <w:rsid w:val="00721A60"/>
    <w:rsid w:val="00721D13"/>
    <w:rsid w:val="00721F00"/>
    <w:rsid w:val="00721F11"/>
    <w:rsid w:val="0072216A"/>
    <w:rsid w:val="0072240E"/>
    <w:rsid w:val="00722509"/>
    <w:rsid w:val="007227DC"/>
    <w:rsid w:val="00722A2C"/>
    <w:rsid w:val="00722E1A"/>
    <w:rsid w:val="00722F90"/>
    <w:rsid w:val="0072358A"/>
    <w:rsid w:val="007237B0"/>
    <w:rsid w:val="00723A97"/>
    <w:rsid w:val="00723DE1"/>
    <w:rsid w:val="0072405C"/>
    <w:rsid w:val="00724270"/>
    <w:rsid w:val="00724481"/>
    <w:rsid w:val="0072467B"/>
    <w:rsid w:val="00724D28"/>
    <w:rsid w:val="00724D77"/>
    <w:rsid w:val="00724DB0"/>
    <w:rsid w:val="0072502C"/>
    <w:rsid w:val="00725496"/>
    <w:rsid w:val="00725724"/>
    <w:rsid w:val="00725A54"/>
    <w:rsid w:val="00726121"/>
    <w:rsid w:val="00726176"/>
    <w:rsid w:val="007264DF"/>
    <w:rsid w:val="0072656F"/>
    <w:rsid w:val="00726FF3"/>
    <w:rsid w:val="007272CC"/>
    <w:rsid w:val="00727A8C"/>
    <w:rsid w:val="00727AC0"/>
    <w:rsid w:val="00727B7C"/>
    <w:rsid w:val="00727E26"/>
    <w:rsid w:val="0073015C"/>
    <w:rsid w:val="0073061C"/>
    <w:rsid w:val="00730831"/>
    <w:rsid w:val="007309D1"/>
    <w:rsid w:val="00730A67"/>
    <w:rsid w:val="007317DD"/>
    <w:rsid w:val="00731B4F"/>
    <w:rsid w:val="00731D69"/>
    <w:rsid w:val="00731DAA"/>
    <w:rsid w:val="00731F82"/>
    <w:rsid w:val="0073242B"/>
    <w:rsid w:val="0073242C"/>
    <w:rsid w:val="00732540"/>
    <w:rsid w:val="0073254E"/>
    <w:rsid w:val="00732620"/>
    <w:rsid w:val="00733A8E"/>
    <w:rsid w:val="00733E63"/>
    <w:rsid w:val="0073416D"/>
    <w:rsid w:val="0073443E"/>
    <w:rsid w:val="0073487C"/>
    <w:rsid w:val="00734E38"/>
    <w:rsid w:val="007351EB"/>
    <w:rsid w:val="00735492"/>
    <w:rsid w:val="007354C3"/>
    <w:rsid w:val="00735581"/>
    <w:rsid w:val="007357F3"/>
    <w:rsid w:val="00735A65"/>
    <w:rsid w:val="00736737"/>
    <w:rsid w:val="0073737C"/>
    <w:rsid w:val="00737509"/>
    <w:rsid w:val="007375F0"/>
    <w:rsid w:val="00737A12"/>
    <w:rsid w:val="00737AF2"/>
    <w:rsid w:val="00737B42"/>
    <w:rsid w:val="00740557"/>
    <w:rsid w:val="007409B4"/>
    <w:rsid w:val="00740A84"/>
    <w:rsid w:val="00740E4A"/>
    <w:rsid w:val="007411A1"/>
    <w:rsid w:val="00741349"/>
    <w:rsid w:val="007415D7"/>
    <w:rsid w:val="00741693"/>
    <w:rsid w:val="007418A7"/>
    <w:rsid w:val="007419F1"/>
    <w:rsid w:val="00741A57"/>
    <w:rsid w:val="00741BAF"/>
    <w:rsid w:val="00741C2D"/>
    <w:rsid w:val="00741F41"/>
    <w:rsid w:val="0074202B"/>
    <w:rsid w:val="0074202D"/>
    <w:rsid w:val="00742150"/>
    <w:rsid w:val="00742231"/>
    <w:rsid w:val="00742600"/>
    <w:rsid w:val="00742B9E"/>
    <w:rsid w:val="00743537"/>
    <w:rsid w:val="00743694"/>
    <w:rsid w:val="007436C7"/>
    <w:rsid w:val="0074391C"/>
    <w:rsid w:val="007439ED"/>
    <w:rsid w:val="00743BF0"/>
    <w:rsid w:val="00743C5F"/>
    <w:rsid w:val="00743C98"/>
    <w:rsid w:val="00744205"/>
    <w:rsid w:val="0074473D"/>
    <w:rsid w:val="00744D07"/>
    <w:rsid w:val="00745847"/>
    <w:rsid w:val="00745A7E"/>
    <w:rsid w:val="00745BA5"/>
    <w:rsid w:val="00745D39"/>
    <w:rsid w:val="00745F09"/>
    <w:rsid w:val="0074672A"/>
    <w:rsid w:val="00746D4F"/>
    <w:rsid w:val="00746E7E"/>
    <w:rsid w:val="007473E7"/>
    <w:rsid w:val="0074763E"/>
    <w:rsid w:val="00747744"/>
    <w:rsid w:val="00747E12"/>
    <w:rsid w:val="00747E32"/>
    <w:rsid w:val="007502CF"/>
    <w:rsid w:val="00750654"/>
    <w:rsid w:val="007507AA"/>
    <w:rsid w:val="00750A70"/>
    <w:rsid w:val="00750C2A"/>
    <w:rsid w:val="0075136B"/>
    <w:rsid w:val="0075179A"/>
    <w:rsid w:val="007519BA"/>
    <w:rsid w:val="00751B21"/>
    <w:rsid w:val="00751E7C"/>
    <w:rsid w:val="0075203B"/>
    <w:rsid w:val="0075284F"/>
    <w:rsid w:val="0075289B"/>
    <w:rsid w:val="00752986"/>
    <w:rsid w:val="00752A40"/>
    <w:rsid w:val="0075324A"/>
    <w:rsid w:val="007533B1"/>
    <w:rsid w:val="007533FA"/>
    <w:rsid w:val="00753540"/>
    <w:rsid w:val="00753885"/>
    <w:rsid w:val="00753FAB"/>
    <w:rsid w:val="00753FB4"/>
    <w:rsid w:val="0075464B"/>
    <w:rsid w:val="007546E1"/>
    <w:rsid w:val="00754764"/>
    <w:rsid w:val="00754A14"/>
    <w:rsid w:val="00754D3F"/>
    <w:rsid w:val="0075538F"/>
    <w:rsid w:val="007555FB"/>
    <w:rsid w:val="0075575F"/>
    <w:rsid w:val="007557A1"/>
    <w:rsid w:val="00755915"/>
    <w:rsid w:val="007559A4"/>
    <w:rsid w:val="0075632E"/>
    <w:rsid w:val="0075642C"/>
    <w:rsid w:val="00756535"/>
    <w:rsid w:val="00756AAA"/>
    <w:rsid w:val="00756DAE"/>
    <w:rsid w:val="00756EC6"/>
    <w:rsid w:val="007576D1"/>
    <w:rsid w:val="007577B6"/>
    <w:rsid w:val="00757B8E"/>
    <w:rsid w:val="00757FC5"/>
    <w:rsid w:val="0076042C"/>
    <w:rsid w:val="007605F8"/>
    <w:rsid w:val="00760689"/>
    <w:rsid w:val="00760860"/>
    <w:rsid w:val="007608FF"/>
    <w:rsid w:val="007609AB"/>
    <w:rsid w:val="00760B4A"/>
    <w:rsid w:val="00760B4E"/>
    <w:rsid w:val="00760D47"/>
    <w:rsid w:val="007618CA"/>
    <w:rsid w:val="00761B42"/>
    <w:rsid w:val="007624AE"/>
    <w:rsid w:val="00762549"/>
    <w:rsid w:val="00762566"/>
    <w:rsid w:val="00762AD3"/>
    <w:rsid w:val="00762C7A"/>
    <w:rsid w:val="007630BD"/>
    <w:rsid w:val="007634E5"/>
    <w:rsid w:val="0076379B"/>
    <w:rsid w:val="00763C22"/>
    <w:rsid w:val="00764137"/>
    <w:rsid w:val="0076425A"/>
    <w:rsid w:val="00764413"/>
    <w:rsid w:val="0076460E"/>
    <w:rsid w:val="0076494F"/>
    <w:rsid w:val="00764CBC"/>
    <w:rsid w:val="00764DA0"/>
    <w:rsid w:val="00764E78"/>
    <w:rsid w:val="00764F52"/>
    <w:rsid w:val="007656E8"/>
    <w:rsid w:val="00765733"/>
    <w:rsid w:val="00765AC3"/>
    <w:rsid w:val="00765E5C"/>
    <w:rsid w:val="0076657D"/>
    <w:rsid w:val="00766596"/>
    <w:rsid w:val="00766B3D"/>
    <w:rsid w:val="00766F51"/>
    <w:rsid w:val="007672E5"/>
    <w:rsid w:val="0076754C"/>
    <w:rsid w:val="0076762A"/>
    <w:rsid w:val="0076764D"/>
    <w:rsid w:val="0076768D"/>
    <w:rsid w:val="0076794C"/>
    <w:rsid w:val="00770147"/>
    <w:rsid w:val="007704BA"/>
    <w:rsid w:val="00770955"/>
    <w:rsid w:val="00770C16"/>
    <w:rsid w:val="00770CCA"/>
    <w:rsid w:val="00770D11"/>
    <w:rsid w:val="00770E03"/>
    <w:rsid w:val="00771601"/>
    <w:rsid w:val="00771B2B"/>
    <w:rsid w:val="00771DED"/>
    <w:rsid w:val="00771F86"/>
    <w:rsid w:val="00772291"/>
    <w:rsid w:val="00772756"/>
    <w:rsid w:val="00772780"/>
    <w:rsid w:val="007730FF"/>
    <w:rsid w:val="00773120"/>
    <w:rsid w:val="00773234"/>
    <w:rsid w:val="0077339B"/>
    <w:rsid w:val="00773463"/>
    <w:rsid w:val="00773CD6"/>
    <w:rsid w:val="007740D8"/>
    <w:rsid w:val="007741B6"/>
    <w:rsid w:val="00774BEC"/>
    <w:rsid w:val="00775174"/>
    <w:rsid w:val="00775190"/>
    <w:rsid w:val="0077537D"/>
    <w:rsid w:val="0077550A"/>
    <w:rsid w:val="0077560B"/>
    <w:rsid w:val="007757BA"/>
    <w:rsid w:val="00775831"/>
    <w:rsid w:val="0077593C"/>
    <w:rsid w:val="00775C2A"/>
    <w:rsid w:val="00775D28"/>
    <w:rsid w:val="0077638D"/>
    <w:rsid w:val="007773D9"/>
    <w:rsid w:val="00777A14"/>
    <w:rsid w:val="00777A4E"/>
    <w:rsid w:val="00777A66"/>
    <w:rsid w:val="00777DB3"/>
    <w:rsid w:val="0078016A"/>
    <w:rsid w:val="00780479"/>
    <w:rsid w:val="00780B99"/>
    <w:rsid w:val="00780C0D"/>
    <w:rsid w:val="00780C35"/>
    <w:rsid w:val="00780C44"/>
    <w:rsid w:val="00780C9E"/>
    <w:rsid w:val="00780F6C"/>
    <w:rsid w:val="0078129F"/>
    <w:rsid w:val="00781E34"/>
    <w:rsid w:val="007821BC"/>
    <w:rsid w:val="00782206"/>
    <w:rsid w:val="007825DE"/>
    <w:rsid w:val="00782713"/>
    <w:rsid w:val="00782834"/>
    <w:rsid w:val="00782A33"/>
    <w:rsid w:val="0078329F"/>
    <w:rsid w:val="00783CD0"/>
    <w:rsid w:val="00783F18"/>
    <w:rsid w:val="00784709"/>
    <w:rsid w:val="007849A4"/>
    <w:rsid w:val="00784AD5"/>
    <w:rsid w:val="00784FD5"/>
    <w:rsid w:val="00784FEB"/>
    <w:rsid w:val="00785187"/>
    <w:rsid w:val="007851B2"/>
    <w:rsid w:val="0078536D"/>
    <w:rsid w:val="007853E6"/>
    <w:rsid w:val="00785412"/>
    <w:rsid w:val="0078557D"/>
    <w:rsid w:val="00785BB2"/>
    <w:rsid w:val="00786789"/>
    <w:rsid w:val="00786AF4"/>
    <w:rsid w:val="00786C1D"/>
    <w:rsid w:val="00787081"/>
    <w:rsid w:val="007875D6"/>
    <w:rsid w:val="00787A59"/>
    <w:rsid w:val="00787FB5"/>
    <w:rsid w:val="007901DB"/>
    <w:rsid w:val="0079038F"/>
    <w:rsid w:val="0079046A"/>
    <w:rsid w:val="00790653"/>
    <w:rsid w:val="00790812"/>
    <w:rsid w:val="00790FD7"/>
    <w:rsid w:val="007918BC"/>
    <w:rsid w:val="00791926"/>
    <w:rsid w:val="00791C9D"/>
    <w:rsid w:val="00791CCC"/>
    <w:rsid w:val="00791DD0"/>
    <w:rsid w:val="00791F4D"/>
    <w:rsid w:val="007921C6"/>
    <w:rsid w:val="00792327"/>
    <w:rsid w:val="007923FC"/>
    <w:rsid w:val="007924A3"/>
    <w:rsid w:val="00792CA9"/>
    <w:rsid w:val="00793068"/>
    <w:rsid w:val="007934AF"/>
    <w:rsid w:val="0079359E"/>
    <w:rsid w:val="007935BF"/>
    <w:rsid w:val="00793641"/>
    <w:rsid w:val="00793662"/>
    <w:rsid w:val="00793939"/>
    <w:rsid w:val="00793CFA"/>
    <w:rsid w:val="00793E3E"/>
    <w:rsid w:val="00793FD5"/>
    <w:rsid w:val="00794159"/>
    <w:rsid w:val="007947D1"/>
    <w:rsid w:val="00794F4B"/>
    <w:rsid w:val="00795223"/>
    <w:rsid w:val="007956B9"/>
    <w:rsid w:val="00795CA0"/>
    <w:rsid w:val="00796090"/>
    <w:rsid w:val="00796552"/>
    <w:rsid w:val="00796AEF"/>
    <w:rsid w:val="00797004"/>
    <w:rsid w:val="00797123"/>
    <w:rsid w:val="007976CA"/>
    <w:rsid w:val="007976FA"/>
    <w:rsid w:val="007977C5"/>
    <w:rsid w:val="007977CA"/>
    <w:rsid w:val="00797976"/>
    <w:rsid w:val="0079798F"/>
    <w:rsid w:val="00797E33"/>
    <w:rsid w:val="007A050D"/>
    <w:rsid w:val="007A06F0"/>
    <w:rsid w:val="007A07A1"/>
    <w:rsid w:val="007A0899"/>
    <w:rsid w:val="007A08A4"/>
    <w:rsid w:val="007A0CCC"/>
    <w:rsid w:val="007A1042"/>
    <w:rsid w:val="007A153F"/>
    <w:rsid w:val="007A184B"/>
    <w:rsid w:val="007A19EC"/>
    <w:rsid w:val="007A1D63"/>
    <w:rsid w:val="007A1D9B"/>
    <w:rsid w:val="007A21A7"/>
    <w:rsid w:val="007A2344"/>
    <w:rsid w:val="007A23F5"/>
    <w:rsid w:val="007A25C8"/>
    <w:rsid w:val="007A267A"/>
    <w:rsid w:val="007A2CB9"/>
    <w:rsid w:val="007A2DCC"/>
    <w:rsid w:val="007A3006"/>
    <w:rsid w:val="007A36CF"/>
    <w:rsid w:val="007A394B"/>
    <w:rsid w:val="007A3A5E"/>
    <w:rsid w:val="007A3DD4"/>
    <w:rsid w:val="007A402A"/>
    <w:rsid w:val="007A407A"/>
    <w:rsid w:val="007A463A"/>
    <w:rsid w:val="007A5324"/>
    <w:rsid w:val="007A5A35"/>
    <w:rsid w:val="007A5FCA"/>
    <w:rsid w:val="007A6251"/>
    <w:rsid w:val="007A6C99"/>
    <w:rsid w:val="007A75FC"/>
    <w:rsid w:val="007A7847"/>
    <w:rsid w:val="007A7D49"/>
    <w:rsid w:val="007B02BB"/>
    <w:rsid w:val="007B0722"/>
    <w:rsid w:val="007B0A39"/>
    <w:rsid w:val="007B0A7E"/>
    <w:rsid w:val="007B0ED5"/>
    <w:rsid w:val="007B1A44"/>
    <w:rsid w:val="007B1B50"/>
    <w:rsid w:val="007B1CF3"/>
    <w:rsid w:val="007B1FC7"/>
    <w:rsid w:val="007B232E"/>
    <w:rsid w:val="007B23CE"/>
    <w:rsid w:val="007B2507"/>
    <w:rsid w:val="007B2E67"/>
    <w:rsid w:val="007B3235"/>
    <w:rsid w:val="007B3A03"/>
    <w:rsid w:val="007B3D0F"/>
    <w:rsid w:val="007B3F2B"/>
    <w:rsid w:val="007B40C1"/>
    <w:rsid w:val="007B40EE"/>
    <w:rsid w:val="007B48BE"/>
    <w:rsid w:val="007B4AAE"/>
    <w:rsid w:val="007B50CD"/>
    <w:rsid w:val="007B56B4"/>
    <w:rsid w:val="007B578C"/>
    <w:rsid w:val="007B57A9"/>
    <w:rsid w:val="007B5808"/>
    <w:rsid w:val="007B5AD0"/>
    <w:rsid w:val="007B5D7A"/>
    <w:rsid w:val="007B692E"/>
    <w:rsid w:val="007B6ED4"/>
    <w:rsid w:val="007B731E"/>
    <w:rsid w:val="007B7391"/>
    <w:rsid w:val="007B75B4"/>
    <w:rsid w:val="007B75B8"/>
    <w:rsid w:val="007B7865"/>
    <w:rsid w:val="007B79FE"/>
    <w:rsid w:val="007B7C7A"/>
    <w:rsid w:val="007B7F9B"/>
    <w:rsid w:val="007C02D1"/>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3F4C"/>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A93"/>
    <w:rsid w:val="007C7B5C"/>
    <w:rsid w:val="007C7E3C"/>
    <w:rsid w:val="007D0F9E"/>
    <w:rsid w:val="007D11CF"/>
    <w:rsid w:val="007D1207"/>
    <w:rsid w:val="007D126E"/>
    <w:rsid w:val="007D15E5"/>
    <w:rsid w:val="007D1794"/>
    <w:rsid w:val="007D18C1"/>
    <w:rsid w:val="007D1E2A"/>
    <w:rsid w:val="007D23A0"/>
    <w:rsid w:val="007D2A30"/>
    <w:rsid w:val="007D2AAC"/>
    <w:rsid w:val="007D2D62"/>
    <w:rsid w:val="007D3428"/>
    <w:rsid w:val="007D4580"/>
    <w:rsid w:val="007D47EC"/>
    <w:rsid w:val="007D47F4"/>
    <w:rsid w:val="007D4D46"/>
    <w:rsid w:val="007D4E20"/>
    <w:rsid w:val="007D4ED7"/>
    <w:rsid w:val="007D5301"/>
    <w:rsid w:val="007D5303"/>
    <w:rsid w:val="007D560F"/>
    <w:rsid w:val="007D5905"/>
    <w:rsid w:val="007D5CA5"/>
    <w:rsid w:val="007D637F"/>
    <w:rsid w:val="007D6773"/>
    <w:rsid w:val="007D69EF"/>
    <w:rsid w:val="007D706B"/>
    <w:rsid w:val="007D70DF"/>
    <w:rsid w:val="007D7404"/>
    <w:rsid w:val="007D76EA"/>
    <w:rsid w:val="007D7B64"/>
    <w:rsid w:val="007D7BED"/>
    <w:rsid w:val="007D7F46"/>
    <w:rsid w:val="007E0237"/>
    <w:rsid w:val="007E02FD"/>
    <w:rsid w:val="007E0332"/>
    <w:rsid w:val="007E066B"/>
    <w:rsid w:val="007E091C"/>
    <w:rsid w:val="007E0DA0"/>
    <w:rsid w:val="007E1361"/>
    <w:rsid w:val="007E1567"/>
    <w:rsid w:val="007E1A96"/>
    <w:rsid w:val="007E1EA8"/>
    <w:rsid w:val="007E1F63"/>
    <w:rsid w:val="007E262E"/>
    <w:rsid w:val="007E2755"/>
    <w:rsid w:val="007E2860"/>
    <w:rsid w:val="007E32AA"/>
    <w:rsid w:val="007E3301"/>
    <w:rsid w:val="007E35DA"/>
    <w:rsid w:val="007E3BBB"/>
    <w:rsid w:val="007E438B"/>
    <w:rsid w:val="007E43F9"/>
    <w:rsid w:val="007E45A7"/>
    <w:rsid w:val="007E4814"/>
    <w:rsid w:val="007E4AFD"/>
    <w:rsid w:val="007E4B2D"/>
    <w:rsid w:val="007E51AF"/>
    <w:rsid w:val="007E5354"/>
    <w:rsid w:val="007E5676"/>
    <w:rsid w:val="007E628A"/>
    <w:rsid w:val="007E6335"/>
    <w:rsid w:val="007E6BFB"/>
    <w:rsid w:val="007E6F49"/>
    <w:rsid w:val="007E7111"/>
    <w:rsid w:val="007E72C8"/>
    <w:rsid w:val="007E7448"/>
    <w:rsid w:val="007E7859"/>
    <w:rsid w:val="007E7871"/>
    <w:rsid w:val="007E78E8"/>
    <w:rsid w:val="007E7D97"/>
    <w:rsid w:val="007E7D9E"/>
    <w:rsid w:val="007E7EA4"/>
    <w:rsid w:val="007F023C"/>
    <w:rsid w:val="007F02CC"/>
    <w:rsid w:val="007F0440"/>
    <w:rsid w:val="007F065F"/>
    <w:rsid w:val="007F0696"/>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065"/>
    <w:rsid w:val="007F323C"/>
    <w:rsid w:val="007F3321"/>
    <w:rsid w:val="007F3420"/>
    <w:rsid w:val="007F3B7B"/>
    <w:rsid w:val="007F42AF"/>
    <w:rsid w:val="007F43C5"/>
    <w:rsid w:val="007F43E0"/>
    <w:rsid w:val="007F4685"/>
    <w:rsid w:val="007F4938"/>
    <w:rsid w:val="007F496E"/>
    <w:rsid w:val="007F4B36"/>
    <w:rsid w:val="007F4C24"/>
    <w:rsid w:val="007F4D99"/>
    <w:rsid w:val="007F4D9D"/>
    <w:rsid w:val="007F50A0"/>
    <w:rsid w:val="007F523F"/>
    <w:rsid w:val="007F59A8"/>
    <w:rsid w:val="007F5B44"/>
    <w:rsid w:val="007F5BF6"/>
    <w:rsid w:val="007F5CFD"/>
    <w:rsid w:val="007F659C"/>
    <w:rsid w:val="007F671B"/>
    <w:rsid w:val="007F6D9E"/>
    <w:rsid w:val="007F72D7"/>
    <w:rsid w:val="007F7940"/>
    <w:rsid w:val="007F7A35"/>
    <w:rsid w:val="007F7AD5"/>
    <w:rsid w:val="007F7C57"/>
    <w:rsid w:val="008000EE"/>
    <w:rsid w:val="0080037F"/>
    <w:rsid w:val="00800805"/>
    <w:rsid w:val="0080087C"/>
    <w:rsid w:val="00800BEF"/>
    <w:rsid w:val="00800F4E"/>
    <w:rsid w:val="0080121E"/>
    <w:rsid w:val="00801D0A"/>
    <w:rsid w:val="00801DB2"/>
    <w:rsid w:val="00801ED1"/>
    <w:rsid w:val="008020CC"/>
    <w:rsid w:val="00802ABA"/>
    <w:rsid w:val="008030BA"/>
    <w:rsid w:val="008030EF"/>
    <w:rsid w:val="00803406"/>
    <w:rsid w:val="008034A7"/>
    <w:rsid w:val="00803FD3"/>
    <w:rsid w:val="00804A00"/>
    <w:rsid w:val="00804B69"/>
    <w:rsid w:val="00805106"/>
    <w:rsid w:val="00805CA1"/>
    <w:rsid w:val="0080638D"/>
    <w:rsid w:val="00806983"/>
    <w:rsid w:val="00806DB3"/>
    <w:rsid w:val="00807187"/>
    <w:rsid w:val="008071DA"/>
    <w:rsid w:val="00807352"/>
    <w:rsid w:val="008073E4"/>
    <w:rsid w:val="00807552"/>
    <w:rsid w:val="0081015F"/>
    <w:rsid w:val="008103E3"/>
    <w:rsid w:val="00810690"/>
    <w:rsid w:val="0081070A"/>
    <w:rsid w:val="00810A84"/>
    <w:rsid w:val="00810DEC"/>
    <w:rsid w:val="00810E13"/>
    <w:rsid w:val="00811781"/>
    <w:rsid w:val="008117C7"/>
    <w:rsid w:val="008118D2"/>
    <w:rsid w:val="0081194D"/>
    <w:rsid w:val="00811D64"/>
    <w:rsid w:val="0081243C"/>
    <w:rsid w:val="00812805"/>
    <w:rsid w:val="00812B75"/>
    <w:rsid w:val="00812C90"/>
    <w:rsid w:val="0081310E"/>
    <w:rsid w:val="008132B9"/>
    <w:rsid w:val="00813B12"/>
    <w:rsid w:val="00814031"/>
    <w:rsid w:val="008144F0"/>
    <w:rsid w:val="00815158"/>
    <w:rsid w:val="00815B8D"/>
    <w:rsid w:val="00815C9D"/>
    <w:rsid w:val="00816470"/>
    <w:rsid w:val="0081647F"/>
    <w:rsid w:val="00817355"/>
    <w:rsid w:val="0081794C"/>
    <w:rsid w:val="00817C55"/>
    <w:rsid w:val="00817E45"/>
    <w:rsid w:val="0082024E"/>
    <w:rsid w:val="008202AE"/>
    <w:rsid w:val="00820360"/>
    <w:rsid w:val="008208CC"/>
    <w:rsid w:val="00820BAF"/>
    <w:rsid w:val="00820C6F"/>
    <w:rsid w:val="00821273"/>
    <w:rsid w:val="00821A9F"/>
    <w:rsid w:val="0082214E"/>
    <w:rsid w:val="0082270D"/>
    <w:rsid w:val="00822B2A"/>
    <w:rsid w:val="00822F33"/>
    <w:rsid w:val="00822FF3"/>
    <w:rsid w:val="008231DB"/>
    <w:rsid w:val="0082369C"/>
    <w:rsid w:val="00823A26"/>
    <w:rsid w:val="00823EBD"/>
    <w:rsid w:val="00823FB8"/>
    <w:rsid w:val="00824237"/>
    <w:rsid w:val="00824323"/>
    <w:rsid w:val="00824873"/>
    <w:rsid w:val="008248D9"/>
    <w:rsid w:val="00824997"/>
    <w:rsid w:val="00824A42"/>
    <w:rsid w:val="00824E9C"/>
    <w:rsid w:val="00824EB8"/>
    <w:rsid w:val="0082525A"/>
    <w:rsid w:val="00825260"/>
    <w:rsid w:val="008258EE"/>
    <w:rsid w:val="00825A4F"/>
    <w:rsid w:val="00825BED"/>
    <w:rsid w:val="00825CB1"/>
    <w:rsid w:val="00825F40"/>
    <w:rsid w:val="00826103"/>
    <w:rsid w:val="0082651D"/>
    <w:rsid w:val="0082671D"/>
    <w:rsid w:val="00826818"/>
    <w:rsid w:val="00826907"/>
    <w:rsid w:val="008269D8"/>
    <w:rsid w:val="00826DDB"/>
    <w:rsid w:val="00826DEF"/>
    <w:rsid w:val="0082731F"/>
    <w:rsid w:val="008274F1"/>
    <w:rsid w:val="00827C03"/>
    <w:rsid w:val="00827C18"/>
    <w:rsid w:val="00827DE8"/>
    <w:rsid w:val="00830C6E"/>
    <w:rsid w:val="00830F6A"/>
    <w:rsid w:val="00830FAB"/>
    <w:rsid w:val="00831083"/>
    <w:rsid w:val="008310FF"/>
    <w:rsid w:val="00831281"/>
    <w:rsid w:val="00831973"/>
    <w:rsid w:val="00832874"/>
    <w:rsid w:val="00832C50"/>
    <w:rsid w:val="008331B5"/>
    <w:rsid w:val="0083334B"/>
    <w:rsid w:val="00833957"/>
    <w:rsid w:val="008347C7"/>
    <w:rsid w:val="00834A32"/>
    <w:rsid w:val="00835814"/>
    <w:rsid w:val="00835B6A"/>
    <w:rsid w:val="00835DB4"/>
    <w:rsid w:val="00835F21"/>
    <w:rsid w:val="0083600A"/>
    <w:rsid w:val="00836066"/>
    <w:rsid w:val="0083614B"/>
    <w:rsid w:val="00836758"/>
    <w:rsid w:val="00836DFB"/>
    <w:rsid w:val="00837616"/>
    <w:rsid w:val="00837798"/>
    <w:rsid w:val="00837815"/>
    <w:rsid w:val="00837F2A"/>
    <w:rsid w:val="00837F59"/>
    <w:rsid w:val="0084033F"/>
    <w:rsid w:val="008405BC"/>
    <w:rsid w:val="00840C26"/>
    <w:rsid w:val="00840F91"/>
    <w:rsid w:val="00841751"/>
    <w:rsid w:val="00841C65"/>
    <w:rsid w:val="00841D2E"/>
    <w:rsid w:val="00842389"/>
    <w:rsid w:val="00842520"/>
    <w:rsid w:val="008428E6"/>
    <w:rsid w:val="008429AD"/>
    <w:rsid w:val="008429F4"/>
    <w:rsid w:val="00842A38"/>
    <w:rsid w:val="00842C17"/>
    <w:rsid w:val="00842F76"/>
    <w:rsid w:val="00842F80"/>
    <w:rsid w:val="00843116"/>
    <w:rsid w:val="008432D9"/>
    <w:rsid w:val="00843488"/>
    <w:rsid w:val="00843571"/>
    <w:rsid w:val="008435D7"/>
    <w:rsid w:val="008439FC"/>
    <w:rsid w:val="008441FA"/>
    <w:rsid w:val="00844301"/>
    <w:rsid w:val="0084496D"/>
    <w:rsid w:val="008451B5"/>
    <w:rsid w:val="008452EF"/>
    <w:rsid w:val="0084562E"/>
    <w:rsid w:val="00845CCD"/>
    <w:rsid w:val="00845E57"/>
    <w:rsid w:val="00846009"/>
    <w:rsid w:val="008463F0"/>
    <w:rsid w:val="00846448"/>
    <w:rsid w:val="008465E9"/>
    <w:rsid w:val="0084670A"/>
    <w:rsid w:val="00846A61"/>
    <w:rsid w:val="00846C48"/>
    <w:rsid w:val="00847062"/>
    <w:rsid w:val="00847386"/>
    <w:rsid w:val="00850827"/>
    <w:rsid w:val="00850993"/>
    <w:rsid w:val="00850B9F"/>
    <w:rsid w:val="00850C22"/>
    <w:rsid w:val="008519D8"/>
    <w:rsid w:val="00852057"/>
    <w:rsid w:val="00852092"/>
    <w:rsid w:val="00852828"/>
    <w:rsid w:val="00852A2D"/>
    <w:rsid w:val="0085312F"/>
    <w:rsid w:val="00853592"/>
    <w:rsid w:val="008539A7"/>
    <w:rsid w:val="00853DCC"/>
    <w:rsid w:val="00854415"/>
    <w:rsid w:val="00854884"/>
    <w:rsid w:val="00854CC9"/>
    <w:rsid w:val="008553C7"/>
    <w:rsid w:val="00855B03"/>
    <w:rsid w:val="00855CD7"/>
    <w:rsid w:val="00855E0D"/>
    <w:rsid w:val="00855F5C"/>
    <w:rsid w:val="008562FE"/>
    <w:rsid w:val="00856533"/>
    <w:rsid w:val="0085683B"/>
    <w:rsid w:val="0085692A"/>
    <w:rsid w:val="008572BF"/>
    <w:rsid w:val="008603C9"/>
    <w:rsid w:val="008607E5"/>
    <w:rsid w:val="00860BB2"/>
    <w:rsid w:val="00860C19"/>
    <w:rsid w:val="00860DB8"/>
    <w:rsid w:val="008614BC"/>
    <w:rsid w:val="008616D7"/>
    <w:rsid w:val="00861D83"/>
    <w:rsid w:val="00861FFD"/>
    <w:rsid w:val="00862232"/>
    <w:rsid w:val="00862638"/>
    <w:rsid w:val="008628F5"/>
    <w:rsid w:val="0086292E"/>
    <w:rsid w:val="00862C1C"/>
    <w:rsid w:val="00862F9B"/>
    <w:rsid w:val="00863945"/>
    <w:rsid w:val="008639B7"/>
    <w:rsid w:val="00863B08"/>
    <w:rsid w:val="00863B85"/>
    <w:rsid w:val="00863D1F"/>
    <w:rsid w:val="00863D3A"/>
    <w:rsid w:val="00863D86"/>
    <w:rsid w:val="00863DB9"/>
    <w:rsid w:val="00864341"/>
    <w:rsid w:val="008649DB"/>
    <w:rsid w:val="00864A6C"/>
    <w:rsid w:val="00864AD6"/>
    <w:rsid w:val="00864DC4"/>
    <w:rsid w:val="00864E27"/>
    <w:rsid w:val="00865014"/>
    <w:rsid w:val="008651BB"/>
    <w:rsid w:val="00865398"/>
    <w:rsid w:val="008655FC"/>
    <w:rsid w:val="00865CF6"/>
    <w:rsid w:val="008660C1"/>
    <w:rsid w:val="008661F3"/>
    <w:rsid w:val="00866353"/>
    <w:rsid w:val="0086661F"/>
    <w:rsid w:val="008668CC"/>
    <w:rsid w:val="00866E5C"/>
    <w:rsid w:val="0086731D"/>
    <w:rsid w:val="0086761D"/>
    <w:rsid w:val="00867926"/>
    <w:rsid w:val="00867AA0"/>
    <w:rsid w:val="00867EE6"/>
    <w:rsid w:val="00870337"/>
    <w:rsid w:val="008703A4"/>
    <w:rsid w:val="00870492"/>
    <w:rsid w:val="00870833"/>
    <w:rsid w:val="00870A94"/>
    <w:rsid w:val="00870C64"/>
    <w:rsid w:val="0087108E"/>
    <w:rsid w:val="008712E0"/>
    <w:rsid w:val="0087154B"/>
    <w:rsid w:val="008719E3"/>
    <w:rsid w:val="00871CF7"/>
    <w:rsid w:val="00871DA9"/>
    <w:rsid w:val="00871EFE"/>
    <w:rsid w:val="00871F0F"/>
    <w:rsid w:val="008727DB"/>
    <w:rsid w:val="00872824"/>
    <w:rsid w:val="0087296E"/>
    <w:rsid w:val="00872975"/>
    <w:rsid w:val="008729FE"/>
    <w:rsid w:val="008731CC"/>
    <w:rsid w:val="0087367F"/>
    <w:rsid w:val="00873A30"/>
    <w:rsid w:val="00873D46"/>
    <w:rsid w:val="00874176"/>
    <w:rsid w:val="00874381"/>
    <w:rsid w:val="0087464C"/>
    <w:rsid w:val="008749E1"/>
    <w:rsid w:val="00874A5E"/>
    <w:rsid w:val="00874B39"/>
    <w:rsid w:val="00874D39"/>
    <w:rsid w:val="00874DCB"/>
    <w:rsid w:val="008751BF"/>
    <w:rsid w:val="008755C0"/>
    <w:rsid w:val="0087560E"/>
    <w:rsid w:val="0087610D"/>
    <w:rsid w:val="008762BA"/>
    <w:rsid w:val="008763FC"/>
    <w:rsid w:val="00876568"/>
    <w:rsid w:val="00876803"/>
    <w:rsid w:val="00876B53"/>
    <w:rsid w:val="00876E28"/>
    <w:rsid w:val="0087763D"/>
    <w:rsid w:val="008776C2"/>
    <w:rsid w:val="008778A5"/>
    <w:rsid w:val="00877C22"/>
    <w:rsid w:val="00877DEF"/>
    <w:rsid w:val="00880118"/>
    <w:rsid w:val="008802D6"/>
    <w:rsid w:val="00880CF3"/>
    <w:rsid w:val="00880E5A"/>
    <w:rsid w:val="00881453"/>
    <w:rsid w:val="00881A22"/>
    <w:rsid w:val="00881E4E"/>
    <w:rsid w:val="008822CE"/>
    <w:rsid w:val="0088249F"/>
    <w:rsid w:val="008828D8"/>
    <w:rsid w:val="00882A87"/>
    <w:rsid w:val="00882CA8"/>
    <w:rsid w:val="00882DD6"/>
    <w:rsid w:val="00882EF8"/>
    <w:rsid w:val="00882F9E"/>
    <w:rsid w:val="008832F0"/>
    <w:rsid w:val="00883B18"/>
    <w:rsid w:val="00883C18"/>
    <w:rsid w:val="00883D21"/>
    <w:rsid w:val="00884C42"/>
    <w:rsid w:val="00884EC2"/>
    <w:rsid w:val="00885439"/>
    <w:rsid w:val="00885533"/>
    <w:rsid w:val="0088556C"/>
    <w:rsid w:val="0088575D"/>
    <w:rsid w:val="0088577F"/>
    <w:rsid w:val="00885B4C"/>
    <w:rsid w:val="00885F46"/>
    <w:rsid w:val="00886510"/>
    <w:rsid w:val="0088653F"/>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37"/>
    <w:rsid w:val="008924B7"/>
    <w:rsid w:val="008928FE"/>
    <w:rsid w:val="00892AAD"/>
    <w:rsid w:val="00892B02"/>
    <w:rsid w:val="00892C1E"/>
    <w:rsid w:val="008930CE"/>
    <w:rsid w:val="008935EC"/>
    <w:rsid w:val="00893609"/>
    <w:rsid w:val="00893918"/>
    <w:rsid w:val="00893BC5"/>
    <w:rsid w:val="00893C10"/>
    <w:rsid w:val="00893E73"/>
    <w:rsid w:val="00894507"/>
    <w:rsid w:val="00894780"/>
    <w:rsid w:val="008948E3"/>
    <w:rsid w:val="00894999"/>
    <w:rsid w:val="00894E3A"/>
    <w:rsid w:val="0089500F"/>
    <w:rsid w:val="00895F38"/>
    <w:rsid w:val="00896BB7"/>
    <w:rsid w:val="00896C7D"/>
    <w:rsid w:val="00896F0F"/>
    <w:rsid w:val="0089738A"/>
    <w:rsid w:val="008973E9"/>
    <w:rsid w:val="00897EF5"/>
    <w:rsid w:val="008A03A2"/>
    <w:rsid w:val="008A05D5"/>
    <w:rsid w:val="008A06FD"/>
    <w:rsid w:val="008A0A79"/>
    <w:rsid w:val="008A148F"/>
    <w:rsid w:val="008A15F3"/>
    <w:rsid w:val="008A17FD"/>
    <w:rsid w:val="008A18C1"/>
    <w:rsid w:val="008A1E3C"/>
    <w:rsid w:val="008A1EB5"/>
    <w:rsid w:val="008A1FE0"/>
    <w:rsid w:val="008A21DA"/>
    <w:rsid w:val="008A2536"/>
    <w:rsid w:val="008A2592"/>
    <w:rsid w:val="008A26AE"/>
    <w:rsid w:val="008A3079"/>
    <w:rsid w:val="008A325F"/>
    <w:rsid w:val="008A35A7"/>
    <w:rsid w:val="008A35F6"/>
    <w:rsid w:val="008A35FA"/>
    <w:rsid w:val="008A36D7"/>
    <w:rsid w:val="008A3E56"/>
    <w:rsid w:val="008A400C"/>
    <w:rsid w:val="008A45AF"/>
    <w:rsid w:val="008A4620"/>
    <w:rsid w:val="008A4797"/>
    <w:rsid w:val="008A504C"/>
    <w:rsid w:val="008A516D"/>
    <w:rsid w:val="008A65A7"/>
    <w:rsid w:val="008A66F8"/>
    <w:rsid w:val="008A68D1"/>
    <w:rsid w:val="008A68F5"/>
    <w:rsid w:val="008A6DBE"/>
    <w:rsid w:val="008A6EDE"/>
    <w:rsid w:val="008A6F7A"/>
    <w:rsid w:val="008A6F95"/>
    <w:rsid w:val="008A6FE6"/>
    <w:rsid w:val="008A6FF5"/>
    <w:rsid w:val="008A79B8"/>
    <w:rsid w:val="008A7A2B"/>
    <w:rsid w:val="008A7CEC"/>
    <w:rsid w:val="008A7D14"/>
    <w:rsid w:val="008B01E7"/>
    <w:rsid w:val="008B0406"/>
    <w:rsid w:val="008B09B1"/>
    <w:rsid w:val="008B0CB5"/>
    <w:rsid w:val="008B0FFB"/>
    <w:rsid w:val="008B13F7"/>
    <w:rsid w:val="008B1955"/>
    <w:rsid w:val="008B1E51"/>
    <w:rsid w:val="008B1F90"/>
    <w:rsid w:val="008B2177"/>
    <w:rsid w:val="008B2DD9"/>
    <w:rsid w:val="008B3402"/>
    <w:rsid w:val="008B3855"/>
    <w:rsid w:val="008B38F3"/>
    <w:rsid w:val="008B3CE9"/>
    <w:rsid w:val="008B3D54"/>
    <w:rsid w:val="008B3FA8"/>
    <w:rsid w:val="008B45D3"/>
    <w:rsid w:val="008B560F"/>
    <w:rsid w:val="008B5CF5"/>
    <w:rsid w:val="008B6032"/>
    <w:rsid w:val="008B60F2"/>
    <w:rsid w:val="008B6669"/>
    <w:rsid w:val="008B687E"/>
    <w:rsid w:val="008B6F0A"/>
    <w:rsid w:val="008B7015"/>
    <w:rsid w:val="008B71BB"/>
    <w:rsid w:val="008B7A9F"/>
    <w:rsid w:val="008B7D32"/>
    <w:rsid w:val="008C0079"/>
    <w:rsid w:val="008C02CA"/>
    <w:rsid w:val="008C045F"/>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F57"/>
    <w:rsid w:val="008C3101"/>
    <w:rsid w:val="008C3248"/>
    <w:rsid w:val="008C3B92"/>
    <w:rsid w:val="008C3E9C"/>
    <w:rsid w:val="008C3EBD"/>
    <w:rsid w:val="008C404D"/>
    <w:rsid w:val="008C4A04"/>
    <w:rsid w:val="008C5506"/>
    <w:rsid w:val="008C5FEA"/>
    <w:rsid w:val="008C6256"/>
    <w:rsid w:val="008C6A0D"/>
    <w:rsid w:val="008C6C52"/>
    <w:rsid w:val="008C6DE2"/>
    <w:rsid w:val="008C6E6F"/>
    <w:rsid w:val="008C79C4"/>
    <w:rsid w:val="008C7A09"/>
    <w:rsid w:val="008C7AF2"/>
    <w:rsid w:val="008D065A"/>
    <w:rsid w:val="008D0745"/>
    <w:rsid w:val="008D0B82"/>
    <w:rsid w:val="008D0E06"/>
    <w:rsid w:val="008D15E2"/>
    <w:rsid w:val="008D1639"/>
    <w:rsid w:val="008D174B"/>
    <w:rsid w:val="008D18C1"/>
    <w:rsid w:val="008D1C0F"/>
    <w:rsid w:val="008D1C83"/>
    <w:rsid w:val="008D1EBB"/>
    <w:rsid w:val="008D1F81"/>
    <w:rsid w:val="008D20E4"/>
    <w:rsid w:val="008D233B"/>
    <w:rsid w:val="008D2596"/>
    <w:rsid w:val="008D2D3A"/>
    <w:rsid w:val="008D2F5B"/>
    <w:rsid w:val="008D3098"/>
    <w:rsid w:val="008D31D6"/>
    <w:rsid w:val="008D395B"/>
    <w:rsid w:val="008D3963"/>
    <w:rsid w:val="008D3B97"/>
    <w:rsid w:val="008D3C4D"/>
    <w:rsid w:val="008D4941"/>
    <w:rsid w:val="008D4B20"/>
    <w:rsid w:val="008D4DF7"/>
    <w:rsid w:val="008D5404"/>
    <w:rsid w:val="008D587D"/>
    <w:rsid w:val="008D59BC"/>
    <w:rsid w:val="008D6454"/>
    <w:rsid w:val="008D6C1C"/>
    <w:rsid w:val="008D6DE9"/>
    <w:rsid w:val="008D76FB"/>
    <w:rsid w:val="008D79C8"/>
    <w:rsid w:val="008D7BD3"/>
    <w:rsid w:val="008D7C3F"/>
    <w:rsid w:val="008D7D19"/>
    <w:rsid w:val="008D7DC3"/>
    <w:rsid w:val="008D7FD8"/>
    <w:rsid w:val="008E0190"/>
    <w:rsid w:val="008E0281"/>
    <w:rsid w:val="008E03FA"/>
    <w:rsid w:val="008E0490"/>
    <w:rsid w:val="008E08D4"/>
    <w:rsid w:val="008E0A0B"/>
    <w:rsid w:val="008E0C97"/>
    <w:rsid w:val="008E0E75"/>
    <w:rsid w:val="008E0EC0"/>
    <w:rsid w:val="008E11A6"/>
    <w:rsid w:val="008E1202"/>
    <w:rsid w:val="008E1452"/>
    <w:rsid w:val="008E1BA2"/>
    <w:rsid w:val="008E1C80"/>
    <w:rsid w:val="008E1D7E"/>
    <w:rsid w:val="008E28DC"/>
    <w:rsid w:val="008E2ADA"/>
    <w:rsid w:val="008E2F64"/>
    <w:rsid w:val="008E335C"/>
    <w:rsid w:val="008E3495"/>
    <w:rsid w:val="008E34A2"/>
    <w:rsid w:val="008E3C15"/>
    <w:rsid w:val="008E414E"/>
    <w:rsid w:val="008E441C"/>
    <w:rsid w:val="008E46AF"/>
    <w:rsid w:val="008E4A6B"/>
    <w:rsid w:val="008E5580"/>
    <w:rsid w:val="008E5D34"/>
    <w:rsid w:val="008E60D6"/>
    <w:rsid w:val="008E6E3A"/>
    <w:rsid w:val="008E7AFF"/>
    <w:rsid w:val="008E7F61"/>
    <w:rsid w:val="008F03E8"/>
    <w:rsid w:val="008F0E27"/>
    <w:rsid w:val="008F0F49"/>
    <w:rsid w:val="008F137B"/>
    <w:rsid w:val="008F174D"/>
    <w:rsid w:val="008F1880"/>
    <w:rsid w:val="008F21B5"/>
    <w:rsid w:val="008F251B"/>
    <w:rsid w:val="008F262A"/>
    <w:rsid w:val="008F34AA"/>
    <w:rsid w:val="008F34EF"/>
    <w:rsid w:val="008F3D61"/>
    <w:rsid w:val="008F3F04"/>
    <w:rsid w:val="008F4AB4"/>
    <w:rsid w:val="008F57FC"/>
    <w:rsid w:val="008F5A82"/>
    <w:rsid w:val="008F5C3D"/>
    <w:rsid w:val="008F6192"/>
    <w:rsid w:val="008F6283"/>
    <w:rsid w:val="008F6512"/>
    <w:rsid w:val="008F67E5"/>
    <w:rsid w:val="008F6A65"/>
    <w:rsid w:val="008F6A84"/>
    <w:rsid w:val="008F7A08"/>
    <w:rsid w:val="009003F3"/>
    <w:rsid w:val="00900858"/>
    <w:rsid w:val="00900915"/>
    <w:rsid w:val="00900AA8"/>
    <w:rsid w:val="00900B79"/>
    <w:rsid w:val="00900D57"/>
    <w:rsid w:val="00900DAC"/>
    <w:rsid w:val="00900FDE"/>
    <w:rsid w:val="00901311"/>
    <w:rsid w:val="00901390"/>
    <w:rsid w:val="00902759"/>
    <w:rsid w:val="009030B0"/>
    <w:rsid w:val="009030F9"/>
    <w:rsid w:val="00903261"/>
    <w:rsid w:val="009034F0"/>
    <w:rsid w:val="00903878"/>
    <w:rsid w:val="009039AA"/>
    <w:rsid w:val="009045FE"/>
    <w:rsid w:val="00904CA1"/>
    <w:rsid w:val="0090563E"/>
    <w:rsid w:val="00905B1F"/>
    <w:rsid w:val="00906014"/>
    <w:rsid w:val="00906666"/>
    <w:rsid w:val="0090684C"/>
    <w:rsid w:val="009069D8"/>
    <w:rsid w:val="00906FB0"/>
    <w:rsid w:val="009073AB"/>
    <w:rsid w:val="009078B2"/>
    <w:rsid w:val="00907C65"/>
    <w:rsid w:val="009101ED"/>
    <w:rsid w:val="00910E0F"/>
    <w:rsid w:val="00910F46"/>
    <w:rsid w:val="0091106F"/>
    <w:rsid w:val="0091119F"/>
    <w:rsid w:val="009113A7"/>
    <w:rsid w:val="00911928"/>
    <w:rsid w:val="00911BB4"/>
    <w:rsid w:val="00912306"/>
    <w:rsid w:val="0091283E"/>
    <w:rsid w:val="009129CD"/>
    <w:rsid w:val="009135B7"/>
    <w:rsid w:val="00913648"/>
    <w:rsid w:val="00914275"/>
    <w:rsid w:val="009145A3"/>
    <w:rsid w:val="0091460B"/>
    <w:rsid w:val="00914675"/>
    <w:rsid w:val="00914B0D"/>
    <w:rsid w:val="00914BA5"/>
    <w:rsid w:val="00915264"/>
    <w:rsid w:val="009153CD"/>
    <w:rsid w:val="0091559A"/>
    <w:rsid w:val="00915A68"/>
    <w:rsid w:val="00915F38"/>
    <w:rsid w:val="00916571"/>
    <w:rsid w:val="00916682"/>
    <w:rsid w:val="00916725"/>
    <w:rsid w:val="009167F9"/>
    <w:rsid w:val="00916CD3"/>
    <w:rsid w:val="00916F2C"/>
    <w:rsid w:val="0091787B"/>
    <w:rsid w:val="00917EDC"/>
    <w:rsid w:val="00920695"/>
    <w:rsid w:val="00920DB8"/>
    <w:rsid w:val="00920E9E"/>
    <w:rsid w:val="00921239"/>
    <w:rsid w:val="009216B0"/>
    <w:rsid w:val="00921C86"/>
    <w:rsid w:val="00921E6C"/>
    <w:rsid w:val="0092219C"/>
    <w:rsid w:val="009227A5"/>
    <w:rsid w:val="00922A90"/>
    <w:rsid w:val="00922BBB"/>
    <w:rsid w:val="009231D2"/>
    <w:rsid w:val="009232E2"/>
    <w:rsid w:val="00923BEF"/>
    <w:rsid w:val="00924160"/>
    <w:rsid w:val="00924165"/>
    <w:rsid w:val="00924561"/>
    <w:rsid w:val="00924AFC"/>
    <w:rsid w:val="00924B8F"/>
    <w:rsid w:val="00924D0E"/>
    <w:rsid w:val="00924D6A"/>
    <w:rsid w:val="00924E13"/>
    <w:rsid w:val="0092518F"/>
    <w:rsid w:val="0092520B"/>
    <w:rsid w:val="00925631"/>
    <w:rsid w:val="009260CA"/>
    <w:rsid w:val="009262E4"/>
    <w:rsid w:val="00926AD0"/>
    <w:rsid w:val="00926C81"/>
    <w:rsid w:val="00927290"/>
    <w:rsid w:val="00927641"/>
    <w:rsid w:val="00927AC3"/>
    <w:rsid w:val="00930235"/>
    <w:rsid w:val="00930EC4"/>
    <w:rsid w:val="00930FFE"/>
    <w:rsid w:val="00931046"/>
    <w:rsid w:val="009310BC"/>
    <w:rsid w:val="0093156E"/>
    <w:rsid w:val="00931FDD"/>
    <w:rsid w:val="009325B4"/>
    <w:rsid w:val="00932686"/>
    <w:rsid w:val="00932EF1"/>
    <w:rsid w:val="00932F86"/>
    <w:rsid w:val="00933931"/>
    <w:rsid w:val="00933FCA"/>
    <w:rsid w:val="009340ED"/>
    <w:rsid w:val="00934470"/>
    <w:rsid w:val="00934638"/>
    <w:rsid w:val="00934ABB"/>
    <w:rsid w:val="00934B22"/>
    <w:rsid w:val="00934CD9"/>
    <w:rsid w:val="00934FBF"/>
    <w:rsid w:val="009350E9"/>
    <w:rsid w:val="0093513F"/>
    <w:rsid w:val="0093518F"/>
    <w:rsid w:val="00935511"/>
    <w:rsid w:val="00935C88"/>
    <w:rsid w:val="009360EB"/>
    <w:rsid w:val="00936455"/>
    <w:rsid w:val="009368C1"/>
    <w:rsid w:val="00936EA1"/>
    <w:rsid w:val="00937021"/>
    <w:rsid w:val="00937E14"/>
    <w:rsid w:val="00937F81"/>
    <w:rsid w:val="009401AD"/>
    <w:rsid w:val="00940215"/>
    <w:rsid w:val="00940654"/>
    <w:rsid w:val="0094128E"/>
    <w:rsid w:val="009412A1"/>
    <w:rsid w:val="009412B0"/>
    <w:rsid w:val="00941827"/>
    <w:rsid w:val="0094196D"/>
    <w:rsid w:val="00941BCF"/>
    <w:rsid w:val="00941F18"/>
    <w:rsid w:val="009426C9"/>
    <w:rsid w:val="009426D6"/>
    <w:rsid w:val="00942A88"/>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2A8"/>
    <w:rsid w:val="009465EC"/>
    <w:rsid w:val="00946F49"/>
    <w:rsid w:val="00946F61"/>
    <w:rsid w:val="009476D4"/>
    <w:rsid w:val="009478AC"/>
    <w:rsid w:val="00947A5D"/>
    <w:rsid w:val="00947C00"/>
    <w:rsid w:val="00947C72"/>
    <w:rsid w:val="00947C94"/>
    <w:rsid w:val="00947D38"/>
    <w:rsid w:val="0095046C"/>
    <w:rsid w:val="00950AD6"/>
    <w:rsid w:val="00950CE0"/>
    <w:rsid w:val="00950E96"/>
    <w:rsid w:val="009512B3"/>
    <w:rsid w:val="009518BA"/>
    <w:rsid w:val="009518F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9E9"/>
    <w:rsid w:val="00955DFC"/>
    <w:rsid w:val="0095661A"/>
    <w:rsid w:val="0095664B"/>
    <w:rsid w:val="009567F7"/>
    <w:rsid w:val="00956860"/>
    <w:rsid w:val="009568EB"/>
    <w:rsid w:val="00956946"/>
    <w:rsid w:val="00956A7E"/>
    <w:rsid w:val="00956FB7"/>
    <w:rsid w:val="00957B33"/>
    <w:rsid w:val="00957EBE"/>
    <w:rsid w:val="0096014B"/>
    <w:rsid w:val="00960B2E"/>
    <w:rsid w:val="00960F9E"/>
    <w:rsid w:val="00960FF2"/>
    <w:rsid w:val="009614DA"/>
    <w:rsid w:val="009624A8"/>
    <w:rsid w:val="0096289A"/>
    <w:rsid w:val="00962AE0"/>
    <w:rsid w:val="00962BCB"/>
    <w:rsid w:val="009631B1"/>
    <w:rsid w:val="00963535"/>
    <w:rsid w:val="0096369B"/>
    <w:rsid w:val="009637D1"/>
    <w:rsid w:val="00963B56"/>
    <w:rsid w:val="00964185"/>
    <w:rsid w:val="009641CA"/>
    <w:rsid w:val="00964B64"/>
    <w:rsid w:val="00964BD7"/>
    <w:rsid w:val="00964E6D"/>
    <w:rsid w:val="00964F5E"/>
    <w:rsid w:val="00965077"/>
    <w:rsid w:val="009652B0"/>
    <w:rsid w:val="009658FA"/>
    <w:rsid w:val="009659E6"/>
    <w:rsid w:val="00965D0C"/>
    <w:rsid w:val="0096656E"/>
    <w:rsid w:val="00966595"/>
    <w:rsid w:val="00966841"/>
    <w:rsid w:val="0096696A"/>
    <w:rsid w:val="0096698B"/>
    <w:rsid w:val="00966C2F"/>
    <w:rsid w:val="00967202"/>
    <w:rsid w:val="00967203"/>
    <w:rsid w:val="00967441"/>
    <w:rsid w:val="00967565"/>
    <w:rsid w:val="00967654"/>
    <w:rsid w:val="009676BF"/>
    <w:rsid w:val="009676F9"/>
    <w:rsid w:val="009678B5"/>
    <w:rsid w:val="0096793D"/>
    <w:rsid w:val="00967D16"/>
    <w:rsid w:val="0097009F"/>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616"/>
    <w:rsid w:val="0097699C"/>
    <w:rsid w:val="00976F51"/>
    <w:rsid w:val="00976FA3"/>
    <w:rsid w:val="00977037"/>
    <w:rsid w:val="00977907"/>
    <w:rsid w:val="00977E39"/>
    <w:rsid w:val="0098013D"/>
    <w:rsid w:val="0098038A"/>
    <w:rsid w:val="00980A01"/>
    <w:rsid w:val="00980B3A"/>
    <w:rsid w:val="00980D58"/>
    <w:rsid w:val="009814BF"/>
    <w:rsid w:val="009815E5"/>
    <w:rsid w:val="00982175"/>
    <w:rsid w:val="00982281"/>
    <w:rsid w:val="0098229C"/>
    <w:rsid w:val="0098247C"/>
    <w:rsid w:val="009825E3"/>
    <w:rsid w:val="00982656"/>
    <w:rsid w:val="00982854"/>
    <w:rsid w:val="00982952"/>
    <w:rsid w:val="00982ED9"/>
    <w:rsid w:val="00983031"/>
    <w:rsid w:val="009831F9"/>
    <w:rsid w:val="00983D58"/>
    <w:rsid w:val="00984547"/>
    <w:rsid w:val="009845EC"/>
    <w:rsid w:val="00984699"/>
    <w:rsid w:val="0098506E"/>
    <w:rsid w:val="009854B1"/>
    <w:rsid w:val="00985768"/>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9062C"/>
    <w:rsid w:val="00990730"/>
    <w:rsid w:val="00990A6A"/>
    <w:rsid w:val="00990CA7"/>
    <w:rsid w:val="0099221B"/>
    <w:rsid w:val="009923C8"/>
    <w:rsid w:val="00992890"/>
    <w:rsid w:val="009929CD"/>
    <w:rsid w:val="009929FC"/>
    <w:rsid w:val="00992C73"/>
    <w:rsid w:val="00992D30"/>
    <w:rsid w:val="00993546"/>
    <w:rsid w:val="00993788"/>
    <w:rsid w:val="009939D3"/>
    <w:rsid w:val="00993C17"/>
    <w:rsid w:val="0099429E"/>
    <w:rsid w:val="0099451B"/>
    <w:rsid w:val="009945DF"/>
    <w:rsid w:val="00994812"/>
    <w:rsid w:val="009949AD"/>
    <w:rsid w:val="009951A6"/>
    <w:rsid w:val="00995C40"/>
    <w:rsid w:val="00995C41"/>
    <w:rsid w:val="00996F4D"/>
    <w:rsid w:val="0099712E"/>
    <w:rsid w:val="00997674"/>
    <w:rsid w:val="00997A72"/>
    <w:rsid w:val="009A0335"/>
    <w:rsid w:val="009A068C"/>
    <w:rsid w:val="009A091D"/>
    <w:rsid w:val="009A09A6"/>
    <w:rsid w:val="009A0B38"/>
    <w:rsid w:val="009A1301"/>
    <w:rsid w:val="009A1CE7"/>
    <w:rsid w:val="009A1E0D"/>
    <w:rsid w:val="009A1E2E"/>
    <w:rsid w:val="009A2A16"/>
    <w:rsid w:val="009A2AA4"/>
    <w:rsid w:val="009A2B6B"/>
    <w:rsid w:val="009A2F65"/>
    <w:rsid w:val="009A365D"/>
    <w:rsid w:val="009A3944"/>
    <w:rsid w:val="009A3A56"/>
    <w:rsid w:val="009A3E19"/>
    <w:rsid w:val="009A3E22"/>
    <w:rsid w:val="009A3F60"/>
    <w:rsid w:val="009A441D"/>
    <w:rsid w:val="009A44B7"/>
    <w:rsid w:val="009A4AA2"/>
    <w:rsid w:val="009A4D62"/>
    <w:rsid w:val="009A4FFF"/>
    <w:rsid w:val="009A51A8"/>
    <w:rsid w:val="009A5448"/>
    <w:rsid w:val="009A5AF6"/>
    <w:rsid w:val="009A5B4E"/>
    <w:rsid w:val="009A5DD5"/>
    <w:rsid w:val="009A7358"/>
    <w:rsid w:val="009A7405"/>
    <w:rsid w:val="009A75DC"/>
    <w:rsid w:val="009A7ABF"/>
    <w:rsid w:val="009B000D"/>
    <w:rsid w:val="009B038C"/>
    <w:rsid w:val="009B06F7"/>
    <w:rsid w:val="009B0E7F"/>
    <w:rsid w:val="009B0EA7"/>
    <w:rsid w:val="009B0F58"/>
    <w:rsid w:val="009B11C4"/>
    <w:rsid w:val="009B1FBB"/>
    <w:rsid w:val="009B2283"/>
    <w:rsid w:val="009B2427"/>
    <w:rsid w:val="009B25BF"/>
    <w:rsid w:val="009B27BC"/>
    <w:rsid w:val="009B2939"/>
    <w:rsid w:val="009B2CEC"/>
    <w:rsid w:val="009B2FFF"/>
    <w:rsid w:val="009B3145"/>
    <w:rsid w:val="009B3299"/>
    <w:rsid w:val="009B3489"/>
    <w:rsid w:val="009B3C35"/>
    <w:rsid w:val="009B4188"/>
    <w:rsid w:val="009B4190"/>
    <w:rsid w:val="009B4CAD"/>
    <w:rsid w:val="009B4FEE"/>
    <w:rsid w:val="009B4FF0"/>
    <w:rsid w:val="009B5011"/>
    <w:rsid w:val="009B55C2"/>
    <w:rsid w:val="009B5A2E"/>
    <w:rsid w:val="009B5BC6"/>
    <w:rsid w:val="009B5F3C"/>
    <w:rsid w:val="009B603A"/>
    <w:rsid w:val="009B70A5"/>
    <w:rsid w:val="009B759F"/>
    <w:rsid w:val="009B7BC2"/>
    <w:rsid w:val="009B7E47"/>
    <w:rsid w:val="009B7E56"/>
    <w:rsid w:val="009C005C"/>
    <w:rsid w:val="009C00ED"/>
    <w:rsid w:val="009C048D"/>
    <w:rsid w:val="009C05F6"/>
    <w:rsid w:val="009C0AFF"/>
    <w:rsid w:val="009C0BA4"/>
    <w:rsid w:val="009C0CB2"/>
    <w:rsid w:val="009C0D35"/>
    <w:rsid w:val="009C0F28"/>
    <w:rsid w:val="009C11A7"/>
    <w:rsid w:val="009C1580"/>
    <w:rsid w:val="009C15D7"/>
    <w:rsid w:val="009C16A3"/>
    <w:rsid w:val="009C1806"/>
    <w:rsid w:val="009C1E90"/>
    <w:rsid w:val="009C1F92"/>
    <w:rsid w:val="009C2CB7"/>
    <w:rsid w:val="009C316C"/>
    <w:rsid w:val="009C3FB7"/>
    <w:rsid w:val="009C4855"/>
    <w:rsid w:val="009C495D"/>
    <w:rsid w:val="009C4F7C"/>
    <w:rsid w:val="009C5330"/>
    <w:rsid w:val="009C5451"/>
    <w:rsid w:val="009C5746"/>
    <w:rsid w:val="009C5912"/>
    <w:rsid w:val="009C59DA"/>
    <w:rsid w:val="009C5A48"/>
    <w:rsid w:val="009C5B6E"/>
    <w:rsid w:val="009C68F8"/>
    <w:rsid w:val="009C6F77"/>
    <w:rsid w:val="009C7373"/>
    <w:rsid w:val="009C747D"/>
    <w:rsid w:val="009C7749"/>
    <w:rsid w:val="009C7E47"/>
    <w:rsid w:val="009C7EA7"/>
    <w:rsid w:val="009C7F2E"/>
    <w:rsid w:val="009C7F68"/>
    <w:rsid w:val="009D03A8"/>
    <w:rsid w:val="009D08DC"/>
    <w:rsid w:val="009D0976"/>
    <w:rsid w:val="009D0BF7"/>
    <w:rsid w:val="009D0C6B"/>
    <w:rsid w:val="009D0DCA"/>
    <w:rsid w:val="009D1A07"/>
    <w:rsid w:val="009D1DCD"/>
    <w:rsid w:val="009D1FA1"/>
    <w:rsid w:val="009D2105"/>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6025"/>
    <w:rsid w:val="009D6198"/>
    <w:rsid w:val="009D6337"/>
    <w:rsid w:val="009D65DF"/>
    <w:rsid w:val="009D65F2"/>
    <w:rsid w:val="009D6856"/>
    <w:rsid w:val="009D6EEF"/>
    <w:rsid w:val="009D72AB"/>
    <w:rsid w:val="009D7BBE"/>
    <w:rsid w:val="009E03A6"/>
    <w:rsid w:val="009E0A7A"/>
    <w:rsid w:val="009E107B"/>
    <w:rsid w:val="009E141F"/>
    <w:rsid w:val="009E1596"/>
    <w:rsid w:val="009E178D"/>
    <w:rsid w:val="009E1E7D"/>
    <w:rsid w:val="009E2310"/>
    <w:rsid w:val="009E2794"/>
    <w:rsid w:val="009E29FC"/>
    <w:rsid w:val="009E2C62"/>
    <w:rsid w:val="009E322E"/>
    <w:rsid w:val="009E3481"/>
    <w:rsid w:val="009E3C5D"/>
    <w:rsid w:val="009E4027"/>
    <w:rsid w:val="009E422F"/>
    <w:rsid w:val="009E4313"/>
    <w:rsid w:val="009E43FF"/>
    <w:rsid w:val="009E452D"/>
    <w:rsid w:val="009E4F38"/>
    <w:rsid w:val="009E5CA7"/>
    <w:rsid w:val="009E5E89"/>
    <w:rsid w:val="009E6129"/>
    <w:rsid w:val="009E6531"/>
    <w:rsid w:val="009E678E"/>
    <w:rsid w:val="009E6822"/>
    <w:rsid w:val="009E687A"/>
    <w:rsid w:val="009E69E7"/>
    <w:rsid w:val="009E6EB1"/>
    <w:rsid w:val="009E6F99"/>
    <w:rsid w:val="009E707F"/>
    <w:rsid w:val="009E70FC"/>
    <w:rsid w:val="009E71B6"/>
    <w:rsid w:val="009E75D6"/>
    <w:rsid w:val="009E7715"/>
    <w:rsid w:val="009E7948"/>
    <w:rsid w:val="009E7F7A"/>
    <w:rsid w:val="009E7FD6"/>
    <w:rsid w:val="009F0054"/>
    <w:rsid w:val="009F024B"/>
    <w:rsid w:val="009F0639"/>
    <w:rsid w:val="009F0C51"/>
    <w:rsid w:val="009F0DC5"/>
    <w:rsid w:val="009F1129"/>
    <w:rsid w:val="009F115D"/>
    <w:rsid w:val="009F1524"/>
    <w:rsid w:val="009F2727"/>
    <w:rsid w:val="009F2C62"/>
    <w:rsid w:val="009F3128"/>
    <w:rsid w:val="009F374D"/>
    <w:rsid w:val="009F40E7"/>
    <w:rsid w:val="009F42C0"/>
    <w:rsid w:val="009F434A"/>
    <w:rsid w:val="009F4371"/>
    <w:rsid w:val="009F45DC"/>
    <w:rsid w:val="009F4AEB"/>
    <w:rsid w:val="009F4BB5"/>
    <w:rsid w:val="009F5169"/>
    <w:rsid w:val="009F5945"/>
    <w:rsid w:val="009F5E0D"/>
    <w:rsid w:val="009F65AB"/>
    <w:rsid w:val="009F667B"/>
    <w:rsid w:val="009F66AF"/>
    <w:rsid w:val="009F6861"/>
    <w:rsid w:val="009F7632"/>
    <w:rsid w:val="009F7BAA"/>
    <w:rsid w:val="009F7EF4"/>
    <w:rsid w:val="009F7F85"/>
    <w:rsid w:val="00A00AA0"/>
    <w:rsid w:val="00A00B4C"/>
    <w:rsid w:val="00A01050"/>
    <w:rsid w:val="00A010BE"/>
    <w:rsid w:val="00A010E8"/>
    <w:rsid w:val="00A01272"/>
    <w:rsid w:val="00A01404"/>
    <w:rsid w:val="00A015BA"/>
    <w:rsid w:val="00A0160D"/>
    <w:rsid w:val="00A019E7"/>
    <w:rsid w:val="00A01A7D"/>
    <w:rsid w:val="00A01D0A"/>
    <w:rsid w:val="00A02476"/>
    <w:rsid w:val="00A02779"/>
    <w:rsid w:val="00A02D22"/>
    <w:rsid w:val="00A03377"/>
    <w:rsid w:val="00A0350B"/>
    <w:rsid w:val="00A037D7"/>
    <w:rsid w:val="00A03C69"/>
    <w:rsid w:val="00A03E4F"/>
    <w:rsid w:val="00A046AA"/>
    <w:rsid w:val="00A047A5"/>
    <w:rsid w:val="00A04B37"/>
    <w:rsid w:val="00A04F3C"/>
    <w:rsid w:val="00A05096"/>
    <w:rsid w:val="00A056D5"/>
    <w:rsid w:val="00A057D1"/>
    <w:rsid w:val="00A058E2"/>
    <w:rsid w:val="00A05980"/>
    <w:rsid w:val="00A05A20"/>
    <w:rsid w:val="00A05D2B"/>
    <w:rsid w:val="00A05EEF"/>
    <w:rsid w:val="00A06089"/>
    <w:rsid w:val="00A062A1"/>
    <w:rsid w:val="00A06567"/>
    <w:rsid w:val="00A067B8"/>
    <w:rsid w:val="00A069D9"/>
    <w:rsid w:val="00A06C7A"/>
    <w:rsid w:val="00A073FF"/>
    <w:rsid w:val="00A07593"/>
    <w:rsid w:val="00A10270"/>
    <w:rsid w:val="00A10327"/>
    <w:rsid w:val="00A107A1"/>
    <w:rsid w:val="00A11016"/>
    <w:rsid w:val="00A11036"/>
    <w:rsid w:val="00A1121F"/>
    <w:rsid w:val="00A11400"/>
    <w:rsid w:val="00A11574"/>
    <w:rsid w:val="00A115A2"/>
    <w:rsid w:val="00A11DB1"/>
    <w:rsid w:val="00A11F0F"/>
    <w:rsid w:val="00A11F7F"/>
    <w:rsid w:val="00A122DD"/>
    <w:rsid w:val="00A12557"/>
    <w:rsid w:val="00A12852"/>
    <w:rsid w:val="00A12C9E"/>
    <w:rsid w:val="00A130AA"/>
    <w:rsid w:val="00A13168"/>
    <w:rsid w:val="00A13258"/>
    <w:rsid w:val="00A1347B"/>
    <w:rsid w:val="00A13C3C"/>
    <w:rsid w:val="00A13CD2"/>
    <w:rsid w:val="00A1426B"/>
    <w:rsid w:val="00A147E0"/>
    <w:rsid w:val="00A14A85"/>
    <w:rsid w:val="00A14C59"/>
    <w:rsid w:val="00A1536D"/>
    <w:rsid w:val="00A1546F"/>
    <w:rsid w:val="00A158B8"/>
    <w:rsid w:val="00A158BB"/>
    <w:rsid w:val="00A15AEB"/>
    <w:rsid w:val="00A15D20"/>
    <w:rsid w:val="00A15FF7"/>
    <w:rsid w:val="00A16E8D"/>
    <w:rsid w:val="00A17742"/>
    <w:rsid w:val="00A17CC8"/>
    <w:rsid w:val="00A17FB9"/>
    <w:rsid w:val="00A20428"/>
    <w:rsid w:val="00A2094C"/>
    <w:rsid w:val="00A20CC0"/>
    <w:rsid w:val="00A20CFE"/>
    <w:rsid w:val="00A21107"/>
    <w:rsid w:val="00A211DD"/>
    <w:rsid w:val="00A21277"/>
    <w:rsid w:val="00A213C0"/>
    <w:rsid w:val="00A21988"/>
    <w:rsid w:val="00A21B1D"/>
    <w:rsid w:val="00A21B4F"/>
    <w:rsid w:val="00A21C0A"/>
    <w:rsid w:val="00A21C9B"/>
    <w:rsid w:val="00A21DA4"/>
    <w:rsid w:val="00A21DFA"/>
    <w:rsid w:val="00A22895"/>
    <w:rsid w:val="00A22F83"/>
    <w:rsid w:val="00A23A97"/>
    <w:rsid w:val="00A23E3F"/>
    <w:rsid w:val="00A24297"/>
    <w:rsid w:val="00A242EE"/>
    <w:rsid w:val="00A24525"/>
    <w:rsid w:val="00A24CBC"/>
    <w:rsid w:val="00A24E38"/>
    <w:rsid w:val="00A24F7A"/>
    <w:rsid w:val="00A2509E"/>
    <w:rsid w:val="00A25790"/>
    <w:rsid w:val="00A25E17"/>
    <w:rsid w:val="00A260AB"/>
    <w:rsid w:val="00A2637A"/>
    <w:rsid w:val="00A26419"/>
    <w:rsid w:val="00A265E5"/>
    <w:rsid w:val="00A27583"/>
    <w:rsid w:val="00A2788A"/>
    <w:rsid w:val="00A278AB"/>
    <w:rsid w:val="00A27C04"/>
    <w:rsid w:val="00A3006A"/>
    <w:rsid w:val="00A30682"/>
    <w:rsid w:val="00A30751"/>
    <w:rsid w:val="00A30935"/>
    <w:rsid w:val="00A30950"/>
    <w:rsid w:val="00A30D4C"/>
    <w:rsid w:val="00A31B1C"/>
    <w:rsid w:val="00A31E58"/>
    <w:rsid w:val="00A321A0"/>
    <w:rsid w:val="00A32596"/>
    <w:rsid w:val="00A32ABE"/>
    <w:rsid w:val="00A32D15"/>
    <w:rsid w:val="00A330C7"/>
    <w:rsid w:val="00A33223"/>
    <w:rsid w:val="00A3345E"/>
    <w:rsid w:val="00A33627"/>
    <w:rsid w:val="00A33882"/>
    <w:rsid w:val="00A33EE0"/>
    <w:rsid w:val="00A343FB"/>
    <w:rsid w:val="00A34C66"/>
    <w:rsid w:val="00A35342"/>
    <w:rsid w:val="00A35722"/>
    <w:rsid w:val="00A35D3F"/>
    <w:rsid w:val="00A35EAE"/>
    <w:rsid w:val="00A35FF0"/>
    <w:rsid w:val="00A360A9"/>
    <w:rsid w:val="00A36684"/>
    <w:rsid w:val="00A3687B"/>
    <w:rsid w:val="00A36AC3"/>
    <w:rsid w:val="00A37605"/>
    <w:rsid w:val="00A37637"/>
    <w:rsid w:val="00A37EB2"/>
    <w:rsid w:val="00A37FFD"/>
    <w:rsid w:val="00A4052A"/>
    <w:rsid w:val="00A40E65"/>
    <w:rsid w:val="00A40F54"/>
    <w:rsid w:val="00A41014"/>
    <w:rsid w:val="00A41415"/>
    <w:rsid w:val="00A4165A"/>
    <w:rsid w:val="00A41970"/>
    <w:rsid w:val="00A41A34"/>
    <w:rsid w:val="00A41A41"/>
    <w:rsid w:val="00A41BB1"/>
    <w:rsid w:val="00A41BE4"/>
    <w:rsid w:val="00A41F6D"/>
    <w:rsid w:val="00A420C7"/>
    <w:rsid w:val="00A421D6"/>
    <w:rsid w:val="00A421FA"/>
    <w:rsid w:val="00A422E2"/>
    <w:rsid w:val="00A42687"/>
    <w:rsid w:val="00A4300F"/>
    <w:rsid w:val="00A430AF"/>
    <w:rsid w:val="00A43239"/>
    <w:rsid w:val="00A43299"/>
    <w:rsid w:val="00A435CD"/>
    <w:rsid w:val="00A43D1B"/>
    <w:rsid w:val="00A44220"/>
    <w:rsid w:val="00A4484E"/>
    <w:rsid w:val="00A4498E"/>
    <w:rsid w:val="00A44B6A"/>
    <w:rsid w:val="00A44C8A"/>
    <w:rsid w:val="00A44FFA"/>
    <w:rsid w:val="00A4528D"/>
    <w:rsid w:val="00A4530B"/>
    <w:rsid w:val="00A455D3"/>
    <w:rsid w:val="00A45751"/>
    <w:rsid w:val="00A45C31"/>
    <w:rsid w:val="00A45C40"/>
    <w:rsid w:val="00A45D9A"/>
    <w:rsid w:val="00A4603B"/>
    <w:rsid w:val="00A464D9"/>
    <w:rsid w:val="00A464ED"/>
    <w:rsid w:val="00A465CD"/>
    <w:rsid w:val="00A46626"/>
    <w:rsid w:val="00A46792"/>
    <w:rsid w:val="00A4689C"/>
    <w:rsid w:val="00A46908"/>
    <w:rsid w:val="00A46E79"/>
    <w:rsid w:val="00A470D3"/>
    <w:rsid w:val="00A47336"/>
    <w:rsid w:val="00A4747B"/>
    <w:rsid w:val="00A47955"/>
    <w:rsid w:val="00A47BEE"/>
    <w:rsid w:val="00A47D6C"/>
    <w:rsid w:val="00A500A5"/>
    <w:rsid w:val="00A5041C"/>
    <w:rsid w:val="00A50425"/>
    <w:rsid w:val="00A50544"/>
    <w:rsid w:val="00A50850"/>
    <w:rsid w:val="00A50AD4"/>
    <w:rsid w:val="00A50AE0"/>
    <w:rsid w:val="00A50DE2"/>
    <w:rsid w:val="00A51577"/>
    <w:rsid w:val="00A51A36"/>
    <w:rsid w:val="00A51D71"/>
    <w:rsid w:val="00A51FE5"/>
    <w:rsid w:val="00A52081"/>
    <w:rsid w:val="00A522B5"/>
    <w:rsid w:val="00A522E7"/>
    <w:rsid w:val="00A52786"/>
    <w:rsid w:val="00A53AE0"/>
    <w:rsid w:val="00A53C34"/>
    <w:rsid w:val="00A54475"/>
    <w:rsid w:val="00A54551"/>
    <w:rsid w:val="00A545A2"/>
    <w:rsid w:val="00A54716"/>
    <w:rsid w:val="00A54932"/>
    <w:rsid w:val="00A54B8D"/>
    <w:rsid w:val="00A54C95"/>
    <w:rsid w:val="00A552AA"/>
    <w:rsid w:val="00A55410"/>
    <w:rsid w:val="00A55B2E"/>
    <w:rsid w:val="00A55CB9"/>
    <w:rsid w:val="00A55DC1"/>
    <w:rsid w:val="00A55DDF"/>
    <w:rsid w:val="00A561BA"/>
    <w:rsid w:val="00A566BF"/>
    <w:rsid w:val="00A57131"/>
    <w:rsid w:val="00A574F3"/>
    <w:rsid w:val="00A57650"/>
    <w:rsid w:val="00A5772C"/>
    <w:rsid w:val="00A57782"/>
    <w:rsid w:val="00A57AD0"/>
    <w:rsid w:val="00A57DF5"/>
    <w:rsid w:val="00A60267"/>
    <w:rsid w:val="00A6044F"/>
    <w:rsid w:val="00A60D1B"/>
    <w:rsid w:val="00A60DD2"/>
    <w:rsid w:val="00A60DF9"/>
    <w:rsid w:val="00A60E3B"/>
    <w:rsid w:val="00A6139A"/>
    <w:rsid w:val="00A617C0"/>
    <w:rsid w:val="00A61AD6"/>
    <w:rsid w:val="00A61BD8"/>
    <w:rsid w:val="00A62B4C"/>
    <w:rsid w:val="00A62BC0"/>
    <w:rsid w:val="00A62CFD"/>
    <w:rsid w:val="00A63053"/>
    <w:rsid w:val="00A630B9"/>
    <w:rsid w:val="00A6338B"/>
    <w:rsid w:val="00A63451"/>
    <w:rsid w:val="00A63C3D"/>
    <w:rsid w:val="00A64094"/>
    <w:rsid w:val="00A64607"/>
    <w:rsid w:val="00A64787"/>
    <w:rsid w:val="00A654E1"/>
    <w:rsid w:val="00A659EF"/>
    <w:rsid w:val="00A65A0D"/>
    <w:rsid w:val="00A65AD4"/>
    <w:rsid w:val="00A65D95"/>
    <w:rsid w:val="00A66677"/>
    <w:rsid w:val="00A667F0"/>
    <w:rsid w:val="00A6699F"/>
    <w:rsid w:val="00A66AB1"/>
    <w:rsid w:val="00A66DFC"/>
    <w:rsid w:val="00A67314"/>
    <w:rsid w:val="00A678D7"/>
    <w:rsid w:val="00A67AE9"/>
    <w:rsid w:val="00A67C2C"/>
    <w:rsid w:val="00A701C6"/>
    <w:rsid w:val="00A70761"/>
    <w:rsid w:val="00A709D1"/>
    <w:rsid w:val="00A7121A"/>
    <w:rsid w:val="00A71545"/>
    <w:rsid w:val="00A71687"/>
    <w:rsid w:val="00A7176A"/>
    <w:rsid w:val="00A721D3"/>
    <w:rsid w:val="00A72267"/>
    <w:rsid w:val="00A72284"/>
    <w:rsid w:val="00A7231A"/>
    <w:rsid w:val="00A73578"/>
    <w:rsid w:val="00A7366E"/>
    <w:rsid w:val="00A7388D"/>
    <w:rsid w:val="00A738B2"/>
    <w:rsid w:val="00A73D8B"/>
    <w:rsid w:val="00A7407D"/>
    <w:rsid w:val="00A74150"/>
    <w:rsid w:val="00A74389"/>
    <w:rsid w:val="00A74790"/>
    <w:rsid w:val="00A7513F"/>
    <w:rsid w:val="00A7517A"/>
    <w:rsid w:val="00A75353"/>
    <w:rsid w:val="00A753E1"/>
    <w:rsid w:val="00A75B6E"/>
    <w:rsid w:val="00A761D5"/>
    <w:rsid w:val="00A762FE"/>
    <w:rsid w:val="00A763A6"/>
    <w:rsid w:val="00A766F1"/>
    <w:rsid w:val="00A768D7"/>
    <w:rsid w:val="00A769AC"/>
    <w:rsid w:val="00A769B1"/>
    <w:rsid w:val="00A769C7"/>
    <w:rsid w:val="00A76CE7"/>
    <w:rsid w:val="00A77337"/>
    <w:rsid w:val="00A7745C"/>
    <w:rsid w:val="00A775FD"/>
    <w:rsid w:val="00A80009"/>
    <w:rsid w:val="00A807A9"/>
    <w:rsid w:val="00A8082F"/>
    <w:rsid w:val="00A808AC"/>
    <w:rsid w:val="00A80DF6"/>
    <w:rsid w:val="00A80FE4"/>
    <w:rsid w:val="00A8109B"/>
    <w:rsid w:val="00A81516"/>
    <w:rsid w:val="00A81541"/>
    <w:rsid w:val="00A81756"/>
    <w:rsid w:val="00A823A3"/>
    <w:rsid w:val="00A82612"/>
    <w:rsid w:val="00A82872"/>
    <w:rsid w:val="00A82D49"/>
    <w:rsid w:val="00A830B9"/>
    <w:rsid w:val="00A83103"/>
    <w:rsid w:val="00A83A7C"/>
    <w:rsid w:val="00A83D6A"/>
    <w:rsid w:val="00A83E29"/>
    <w:rsid w:val="00A84B9A"/>
    <w:rsid w:val="00A85809"/>
    <w:rsid w:val="00A85832"/>
    <w:rsid w:val="00A85AD1"/>
    <w:rsid w:val="00A86336"/>
    <w:rsid w:val="00A86433"/>
    <w:rsid w:val="00A86CB9"/>
    <w:rsid w:val="00A87B32"/>
    <w:rsid w:val="00A87BF0"/>
    <w:rsid w:val="00A902AB"/>
    <w:rsid w:val="00A905DC"/>
    <w:rsid w:val="00A90AD7"/>
    <w:rsid w:val="00A916DE"/>
    <w:rsid w:val="00A91728"/>
    <w:rsid w:val="00A9233A"/>
    <w:rsid w:val="00A92D50"/>
    <w:rsid w:val="00A92EB4"/>
    <w:rsid w:val="00A93009"/>
    <w:rsid w:val="00A931F2"/>
    <w:rsid w:val="00A9350A"/>
    <w:rsid w:val="00A93683"/>
    <w:rsid w:val="00A9461D"/>
    <w:rsid w:val="00A949A4"/>
    <w:rsid w:val="00A94D76"/>
    <w:rsid w:val="00A94E0C"/>
    <w:rsid w:val="00A94F80"/>
    <w:rsid w:val="00A95132"/>
    <w:rsid w:val="00A953A0"/>
    <w:rsid w:val="00A954A9"/>
    <w:rsid w:val="00A958A3"/>
    <w:rsid w:val="00A959D3"/>
    <w:rsid w:val="00A95D89"/>
    <w:rsid w:val="00A96764"/>
    <w:rsid w:val="00A96F39"/>
    <w:rsid w:val="00A977F9"/>
    <w:rsid w:val="00A97CBD"/>
    <w:rsid w:val="00A97F91"/>
    <w:rsid w:val="00AA0516"/>
    <w:rsid w:val="00AA073F"/>
    <w:rsid w:val="00AA090F"/>
    <w:rsid w:val="00AA0A8C"/>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800"/>
    <w:rsid w:val="00AA4D0D"/>
    <w:rsid w:val="00AA4E35"/>
    <w:rsid w:val="00AA4E6A"/>
    <w:rsid w:val="00AA5926"/>
    <w:rsid w:val="00AA5B5F"/>
    <w:rsid w:val="00AA6067"/>
    <w:rsid w:val="00AA607D"/>
    <w:rsid w:val="00AA62FA"/>
    <w:rsid w:val="00AA6460"/>
    <w:rsid w:val="00AA76B4"/>
    <w:rsid w:val="00AB0267"/>
    <w:rsid w:val="00AB0478"/>
    <w:rsid w:val="00AB0611"/>
    <w:rsid w:val="00AB0923"/>
    <w:rsid w:val="00AB0B59"/>
    <w:rsid w:val="00AB0B6C"/>
    <w:rsid w:val="00AB0BC4"/>
    <w:rsid w:val="00AB1C89"/>
    <w:rsid w:val="00AB1F05"/>
    <w:rsid w:val="00AB20EE"/>
    <w:rsid w:val="00AB20F2"/>
    <w:rsid w:val="00AB2413"/>
    <w:rsid w:val="00AB2415"/>
    <w:rsid w:val="00AB2732"/>
    <w:rsid w:val="00AB2E76"/>
    <w:rsid w:val="00AB3067"/>
    <w:rsid w:val="00AB3777"/>
    <w:rsid w:val="00AB38E4"/>
    <w:rsid w:val="00AB3926"/>
    <w:rsid w:val="00AB3ABA"/>
    <w:rsid w:val="00AB3ACC"/>
    <w:rsid w:val="00AB3B29"/>
    <w:rsid w:val="00AB40CE"/>
    <w:rsid w:val="00AB465A"/>
    <w:rsid w:val="00AB4670"/>
    <w:rsid w:val="00AB47CE"/>
    <w:rsid w:val="00AB4B26"/>
    <w:rsid w:val="00AB4E21"/>
    <w:rsid w:val="00AB4FA6"/>
    <w:rsid w:val="00AB5107"/>
    <w:rsid w:val="00AB523E"/>
    <w:rsid w:val="00AB524F"/>
    <w:rsid w:val="00AB53C2"/>
    <w:rsid w:val="00AB5694"/>
    <w:rsid w:val="00AB5CA1"/>
    <w:rsid w:val="00AB5D44"/>
    <w:rsid w:val="00AB5E2B"/>
    <w:rsid w:val="00AB5E62"/>
    <w:rsid w:val="00AB5F23"/>
    <w:rsid w:val="00AB6647"/>
    <w:rsid w:val="00AB6AA1"/>
    <w:rsid w:val="00AB71FB"/>
    <w:rsid w:val="00AB7268"/>
    <w:rsid w:val="00AB79FC"/>
    <w:rsid w:val="00AB7AF3"/>
    <w:rsid w:val="00AB7D78"/>
    <w:rsid w:val="00AC065F"/>
    <w:rsid w:val="00AC06FD"/>
    <w:rsid w:val="00AC07BA"/>
    <w:rsid w:val="00AC0F85"/>
    <w:rsid w:val="00AC126E"/>
    <w:rsid w:val="00AC140A"/>
    <w:rsid w:val="00AC1666"/>
    <w:rsid w:val="00AC1BF0"/>
    <w:rsid w:val="00AC1CF0"/>
    <w:rsid w:val="00AC1D3A"/>
    <w:rsid w:val="00AC22DD"/>
    <w:rsid w:val="00AC25F9"/>
    <w:rsid w:val="00AC26AA"/>
    <w:rsid w:val="00AC2816"/>
    <w:rsid w:val="00AC2982"/>
    <w:rsid w:val="00AC3238"/>
    <w:rsid w:val="00AC337A"/>
    <w:rsid w:val="00AC394F"/>
    <w:rsid w:val="00AC3982"/>
    <w:rsid w:val="00AC3A45"/>
    <w:rsid w:val="00AC3B1C"/>
    <w:rsid w:val="00AC428F"/>
    <w:rsid w:val="00AC43D0"/>
    <w:rsid w:val="00AC454D"/>
    <w:rsid w:val="00AC4B1C"/>
    <w:rsid w:val="00AC4ECD"/>
    <w:rsid w:val="00AC51DA"/>
    <w:rsid w:val="00AC54E4"/>
    <w:rsid w:val="00AC56DA"/>
    <w:rsid w:val="00AC6562"/>
    <w:rsid w:val="00AC65B9"/>
    <w:rsid w:val="00AC6EE5"/>
    <w:rsid w:val="00AC70D9"/>
    <w:rsid w:val="00AC70EA"/>
    <w:rsid w:val="00AC7446"/>
    <w:rsid w:val="00AC746A"/>
    <w:rsid w:val="00AC7F6B"/>
    <w:rsid w:val="00AD00C4"/>
    <w:rsid w:val="00AD0108"/>
    <w:rsid w:val="00AD020F"/>
    <w:rsid w:val="00AD0608"/>
    <w:rsid w:val="00AD0857"/>
    <w:rsid w:val="00AD0889"/>
    <w:rsid w:val="00AD0C4C"/>
    <w:rsid w:val="00AD0D5D"/>
    <w:rsid w:val="00AD17CC"/>
    <w:rsid w:val="00AD1B07"/>
    <w:rsid w:val="00AD1D2B"/>
    <w:rsid w:val="00AD1F37"/>
    <w:rsid w:val="00AD2155"/>
    <w:rsid w:val="00AD2568"/>
    <w:rsid w:val="00AD2FAF"/>
    <w:rsid w:val="00AD3202"/>
    <w:rsid w:val="00AD32A8"/>
    <w:rsid w:val="00AD383E"/>
    <w:rsid w:val="00AD3CE7"/>
    <w:rsid w:val="00AD420D"/>
    <w:rsid w:val="00AD48A6"/>
    <w:rsid w:val="00AD4AA5"/>
    <w:rsid w:val="00AD50EA"/>
    <w:rsid w:val="00AD596E"/>
    <w:rsid w:val="00AD5B72"/>
    <w:rsid w:val="00AD606B"/>
    <w:rsid w:val="00AD62E8"/>
    <w:rsid w:val="00AD71B6"/>
    <w:rsid w:val="00AD762D"/>
    <w:rsid w:val="00AD7C43"/>
    <w:rsid w:val="00AD7D86"/>
    <w:rsid w:val="00AE0827"/>
    <w:rsid w:val="00AE09A4"/>
    <w:rsid w:val="00AE0E21"/>
    <w:rsid w:val="00AE0E77"/>
    <w:rsid w:val="00AE128C"/>
    <w:rsid w:val="00AE1A6C"/>
    <w:rsid w:val="00AE1ACD"/>
    <w:rsid w:val="00AE1C9C"/>
    <w:rsid w:val="00AE2AAD"/>
    <w:rsid w:val="00AE2EDB"/>
    <w:rsid w:val="00AE3009"/>
    <w:rsid w:val="00AE3160"/>
    <w:rsid w:val="00AE3700"/>
    <w:rsid w:val="00AE380B"/>
    <w:rsid w:val="00AE3B30"/>
    <w:rsid w:val="00AE3C7A"/>
    <w:rsid w:val="00AE3CFD"/>
    <w:rsid w:val="00AE4372"/>
    <w:rsid w:val="00AE4479"/>
    <w:rsid w:val="00AE48A0"/>
    <w:rsid w:val="00AE4F67"/>
    <w:rsid w:val="00AE4F75"/>
    <w:rsid w:val="00AE57F6"/>
    <w:rsid w:val="00AE60F6"/>
    <w:rsid w:val="00AE6286"/>
    <w:rsid w:val="00AE7165"/>
    <w:rsid w:val="00AE7206"/>
    <w:rsid w:val="00AE734E"/>
    <w:rsid w:val="00AE7548"/>
    <w:rsid w:val="00AE7725"/>
    <w:rsid w:val="00AE7BCE"/>
    <w:rsid w:val="00AF0015"/>
    <w:rsid w:val="00AF0365"/>
    <w:rsid w:val="00AF038F"/>
    <w:rsid w:val="00AF03BE"/>
    <w:rsid w:val="00AF04EB"/>
    <w:rsid w:val="00AF0D42"/>
    <w:rsid w:val="00AF11E9"/>
    <w:rsid w:val="00AF142E"/>
    <w:rsid w:val="00AF14D3"/>
    <w:rsid w:val="00AF182D"/>
    <w:rsid w:val="00AF1E8C"/>
    <w:rsid w:val="00AF22CB"/>
    <w:rsid w:val="00AF236D"/>
    <w:rsid w:val="00AF25DB"/>
    <w:rsid w:val="00AF2898"/>
    <w:rsid w:val="00AF2C73"/>
    <w:rsid w:val="00AF3471"/>
    <w:rsid w:val="00AF370C"/>
    <w:rsid w:val="00AF3889"/>
    <w:rsid w:val="00AF3A7C"/>
    <w:rsid w:val="00AF3F54"/>
    <w:rsid w:val="00AF427C"/>
    <w:rsid w:val="00AF42F1"/>
    <w:rsid w:val="00AF49D1"/>
    <w:rsid w:val="00AF5158"/>
    <w:rsid w:val="00AF52D5"/>
    <w:rsid w:val="00AF5E10"/>
    <w:rsid w:val="00AF60F3"/>
    <w:rsid w:val="00AF62AE"/>
    <w:rsid w:val="00AF63E3"/>
    <w:rsid w:val="00AF6B10"/>
    <w:rsid w:val="00AF6D8E"/>
    <w:rsid w:val="00AF7173"/>
    <w:rsid w:val="00AF78B4"/>
    <w:rsid w:val="00AF7910"/>
    <w:rsid w:val="00AF7E4D"/>
    <w:rsid w:val="00B0014E"/>
    <w:rsid w:val="00B0055B"/>
    <w:rsid w:val="00B00591"/>
    <w:rsid w:val="00B02364"/>
    <w:rsid w:val="00B0244F"/>
    <w:rsid w:val="00B0245F"/>
    <w:rsid w:val="00B0261C"/>
    <w:rsid w:val="00B027D2"/>
    <w:rsid w:val="00B0286B"/>
    <w:rsid w:val="00B02BE7"/>
    <w:rsid w:val="00B02D16"/>
    <w:rsid w:val="00B02E02"/>
    <w:rsid w:val="00B03631"/>
    <w:rsid w:val="00B03731"/>
    <w:rsid w:val="00B037DC"/>
    <w:rsid w:val="00B04159"/>
    <w:rsid w:val="00B0454F"/>
    <w:rsid w:val="00B045C8"/>
    <w:rsid w:val="00B049F5"/>
    <w:rsid w:val="00B04B80"/>
    <w:rsid w:val="00B04D89"/>
    <w:rsid w:val="00B050A8"/>
    <w:rsid w:val="00B050CE"/>
    <w:rsid w:val="00B0525E"/>
    <w:rsid w:val="00B05BCC"/>
    <w:rsid w:val="00B05DCE"/>
    <w:rsid w:val="00B062CD"/>
    <w:rsid w:val="00B062D9"/>
    <w:rsid w:val="00B06327"/>
    <w:rsid w:val="00B06395"/>
    <w:rsid w:val="00B063C7"/>
    <w:rsid w:val="00B06CA2"/>
    <w:rsid w:val="00B07750"/>
    <w:rsid w:val="00B07885"/>
    <w:rsid w:val="00B079E8"/>
    <w:rsid w:val="00B07CBE"/>
    <w:rsid w:val="00B07D6B"/>
    <w:rsid w:val="00B07E14"/>
    <w:rsid w:val="00B107ED"/>
    <w:rsid w:val="00B108EE"/>
    <w:rsid w:val="00B10D88"/>
    <w:rsid w:val="00B110F9"/>
    <w:rsid w:val="00B1120B"/>
    <w:rsid w:val="00B11D41"/>
    <w:rsid w:val="00B12595"/>
    <w:rsid w:val="00B12BF2"/>
    <w:rsid w:val="00B12C23"/>
    <w:rsid w:val="00B12F30"/>
    <w:rsid w:val="00B131A2"/>
    <w:rsid w:val="00B140DB"/>
    <w:rsid w:val="00B145FD"/>
    <w:rsid w:val="00B149E4"/>
    <w:rsid w:val="00B14B3C"/>
    <w:rsid w:val="00B15EFB"/>
    <w:rsid w:val="00B15F6D"/>
    <w:rsid w:val="00B160C9"/>
    <w:rsid w:val="00B161E9"/>
    <w:rsid w:val="00B1629D"/>
    <w:rsid w:val="00B1654F"/>
    <w:rsid w:val="00B1679B"/>
    <w:rsid w:val="00B169B7"/>
    <w:rsid w:val="00B16A3B"/>
    <w:rsid w:val="00B171A9"/>
    <w:rsid w:val="00B1784C"/>
    <w:rsid w:val="00B179BD"/>
    <w:rsid w:val="00B17CA6"/>
    <w:rsid w:val="00B20341"/>
    <w:rsid w:val="00B2056B"/>
    <w:rsid w:val="00B209E7"/>
    <w:rsid w:val="00B20A66"/>
    <w:rsid w:val="00B20E0F"/>
    <w:rsid w:val="00B212E1"/>
    <w:rsid w:val="00B213A1"/>
    <w:rsid w:val="00B2173F"/>
    <w:rsid w:val="00B21B25"/>
    <w:rsid w:val="00B22293"/>
    <w:rsid w:val="00B22559"/>
    <w:rsid w:val="00B229E8"/>
    <w:rsid w:val="00B22D1C"/>
    <w:rsid w:val="00B22EBE"/>
    <w:rsid w:val="00B22FD4"/>
    <w:rsid w:val="00B231E9"/>
    <w:rsid w:val="00B23867"/>
    <w:rsid w:val="00B24009"/>
    <w:rsid w:val="00B240E4"/>
    <w:rsid w:val="00B242D1"/>
    <w:rsid w:val="00B245F9"/>
    <w:rsid w:val="00B25375"/>
    <w:rsid w:val="00B2555F"/>
    <w:rsid w:val="00B25B2A"/>
    <w:rsid w:val="00B25F9D"/>
    <w:rsid w:val="00B26382"/>
    <w:rsid w:val="00B263A9"/>
    <w:rsid w:val="00B2640A"/>
    <w:rsid w:val="00B2683B"/>
    <w:rsid w:val="00B2692C"/>
    <w:rsid w:val="00B26988"/>
    <w:rsid w:val="00B269DE"/>
    <w:rsid w:val="00B26B7E"/>
    <w:rsid w:val="00B26D35"/>
    <w:rsid w:val="00B2712D"/>
    <w:rsid w:val="00B271A3"/>
    <w:rsid w:val="00B27341"/>
    <w:rsid w:val="00B27768"/>
    <w:rsid w:val="00B2782E"/>
    <w:rsid w:val="00B27B88"/>
    <w:rsid w:val="00B30358"/>
    <w:rsid w:val="00B30537"/>
    <w:rsid w:val="00B3088C"/>
    <w:rsid w:val="00B30A7D"/>
    <w:rsid w:val="00B30D64"/>
    <w:rsid w:val="00B31167"/>
    <w:rsid w:val="00B31496"/>
    <w:rsid w:val="00B316B5"/>
    <w:rsid w:val="00B316E1"/>
    <w:rsid w:val="00B319D5"/>
    <w:rsid w:val="00B31DD4"/>
    <w:rsid w:val="00B3206D"/>
    <w:rsid w:val="00B320B4"/>
    <w:rsid w:val="00B3242B"/>
    <w:rsid w:val="00B328D2"/>
    <w:rsid w:val="00B32ABD"/>
    <w:rsid w:val="00B32C77"/>
    <w:rsid w:val="00B333E5"/>
    <w:rsid w:val="00B33A15"/>
    <w:rsid w:val="00B33AD9"/>
    <w:rsid w:val="00B33C53"/>
    <w:rsid w:val="00B33DBB"/>
    <w:rsid w:val="00B341D4"/>
    <w:rsid w:val="00B341F3"/>
    <w:rsid w:val="00B3440F"/>
    <w:rsid w:val="00B34421"/>
    <w:rsid w:val="00B34496"/>
    <w:rsid w:val="00B34664"/>
    <w:rsid w:val="00B3483E"/>
    <w:rsid w:val="00B35295"/>
    <w:rsid w:val="00B35310"/>
    <w:rsid w:val="00B35384"/>
    <w:rsid w:val="00B353D4"/>
    <w:rsid w:val="00B35A4C"/>
    <w:rsid w:val="00B35CAD"/>
    <w:rsid w:val="00B3613B"/>
    <w:rsid w:val="00B364DE"/>
    <w:rsid w:val="00B36970"/>
    <w:rsid w:val="00B36A51"/>
    <w:rsid w:val="00B3708D"/>
    <w:rsid w:val="00B3709A"/>
    <w:rsid w:val="00B377F4"/>
    <w:rsid w:val="00B3781E"/>
    <w:rsid w:val="00B37EDB"/>
    <w:rsid w:val="00B404BB"/>
    <w:rsid w:val="00B4114F"/>
    <w:rsid w:val="00B41647"/>
    <w:rsid w:val="00B417A6"/>
    <w:rsid w:val="00B41A86"/>
    <w:rsid w:val="00B41C90"/>
    <w:rsid w:val="00B41E5F"/>
    <w:rsid w:val="00B4204A"/>
    <w:rsid w:val="00B42128"/>
    <w:rsid w:val="00B422DA"/>
    <w:rsid w:val="00B425ED"/>
    <w:rsid w:val="00B427EA"/>
    <w:rsid w:val="00B42897"/>
    <w:rsid w:val="00B42A36"/>
    <w:rsid w:val="00B42C17"/>
    <w:rsid w:val="00B433D4"/>
    <w:rsid w:val="00B43A60"/>
    <w:rsid w:val="00B43C50"/>
    <w:rsid w:val="00B43F6D"/>
    <w:rsid w:val="00B44261"/>
    <w:rsid w:val="00B4433E"/>
    <w:rsid w:val="00B44B47"/>
    <w:rsid w:val="00B44D4B"/>
    <w:rsid w:val="00B44F6E"/>
    <w:rsid w:val="00B44FBE"/>
    <w:rsid w:val="00B452B1"/>
    <w:rsid w:val="00B45DF7"/>
    <w:rsid w:val="00B46067"/>
    <w:rsid w:val="00B46500"/>
    <w:rsid w:val="00B46B47"/>
    <w:rsid w:val="00B474D6"/>
    <w:rsid w:val="00B475E3"/>
    <w:rsid w:val="00B47CD9"/>
    <w:rsid w:val="00B50231"/>
    <w:rsid w:val="00B508F9"/>
    <w:rsid w:val="00B50C39"/>
    <w:rsid w:val="00B50CB1"/>
    <w:rsid w:val="00B50E85"/>
    <w:rsid w:val="00B5125A"/>
    <w:rsid w:val="00B5175B"/>
    <w:rsid w:val="00B51A37"/>
    <w:rsid w:val="00B51B18"/>
    <w:rsid w:val="00B51D76"/>
    <w:rsid w:val="00B520C2"/>
    <w:rsid w:val="00B52605"/>
    <w:rsid w:val="00B52DB4"/>
    <w:rsid w:val="00B52EE9"/>
    <w:rsid w:val="00B533BB"/>
    <w:rsid w:val="00B53778"/>
    <w:rsid w:val="00B53915"/>
    <w:rsid w:val="00B53B3D"/>
    <w:rsid w:val="00B5456E"/>
    <w:rsid w:val="00B55B97"/>
    <w:rsid w:val="00B55C71"/>
    <w:rsid w:val="00B56233"/>
    <w:rsid w:val="00B564F8"/>
    <w:rsid w:val="00B56617"/>
    <w:rsid w:val="00B5663B"/>
    <w:rsid w:val="00B568B3"/>
    <w:rsid w:val="00B56DC5"/>
    <w:rsid w:val="00B571DB"/>
    <w:rsid w:val="00B572FA"/>
    <w:rsid w:val="00B5731D"/>
    <w:rsid w:val="00B57676"/>
    <w:rsid w:val="00B5786D"/>
    <w:rsid w:val="00B57A4E"/>
    <w:rsid w:val="00B57B06"/>
    <w:rsid w:val="00B57DFD"/>
    <w:rsid w:val="00B601B2"/>
    <w:rsid w:val="00B60B12"/>
    <w:rsid w:val="00B6127E"/>
    <w:rsid w:val="00B61AA4"/>
    <w:rsid w:val="00B61CE8"/>
    <w:rsid w:val="00B61E03"/>
    <w:rsid w:val="00B61E78"/>
    <w:rsid w:val="00B6285A"/>
    <w:rsid w:val="00B629C1"/>
    <w:rsid w:val="00B63388"/>
    <w:rsid w:val="00B63484"/>
    <w:rsid w:val="00B637A7"/>
    <w:rsid w:val="00B63A38"/>
    <w:rsid w:val="00B6424D"/>
    <w:rsid w:val="00B64B3F"/>
    <w:rsid w:val="00B64F1F"/>
    <w:rsid w:val="00B64FAF"/>
    <w:rsid w:val="00B65063"/>
    <w:rsid w:val="00B655B6"/>
    <w:rsid w:val="00B65D18"/>
    <w:rsid w:val="00B65F72"/>
    <w:rsid w:val="00B66137"/>
    <w:rsid w:val="00B663E2"/>
    <w:rsid w:val="00B664A5"/>
    <w:rsid w:val="00B66C2C"/>
    <w:rsid w:val="00B67284"/>
    <w:rsid w:val="00B67669"/>
    <w:rsid w:val="00B677E4"/>
    <w:rsid w:val="00B67A70"/>
    <w:rsid w:val="00B67BCC"/>
    <w:rsid w:val="00B7042C"/>
    <w:rsid w:val="00B70773"/>
    <w:rsid w:val="00B70AB7"/>
    <w:rsid w:val="00B70FF5"/>
    <w:rsid w:val="00B719C3"/>
    <w:rsid w:val="00B71A23"/>
    <w:rsid w:val="00B71E78"/>
    <w:rsid w:val="00B72468"/>
    <w:rsid w:val="00B72734"/>
    <w:rsid w:val="00B7291A"/>
    <w:rsid w:val="00B72A4C"/>
    <w:rsid w:val="00B730D3"/>
    <w:rsid w:val="00B7320D"/>
    <w:rsid w:val="00B7364D"/>
    <w:rsid w:val="00B7391B"/>
    <w:rsid w:val="00B74491"/>
    <w:rsid w:val="00B74801"/>
    <w:rsid w:val="00B748B7"/>
    <w:rsid w:val="00B74AC0"/>
    <w:rsid w:val="00B74DF4"/>
    <w:rsid w:val="00B74EA6"/>
    <w:rsid w:val="00B75E21"/>
    <w:rsid w:val="00B763CD"/>
    <w:rsid w:val="00B763DA"/>
    <w:rsid w:val="00B7697F"/>
    <w:rsid w:val="00B769CA"/>
    <w:rsid w:val="00B7708E"/>
    <w:rsid w:val="00B77095"/>
    <w:rsid w:val="00B77409"/>
    <w:rsid w:val="00B77A84"/>
    <w:rsid w:val="00B77DFA"/>
    <w:rsid w:val="00B8027D"/>
    <w:rsid w:val="00B802D9"/>
    <w:rsid w:val="00B802FF"/>
    <w:rsid w:val="00B805E7"/>
    <w:rsid w:val="00B80A47"/>
    <w:rsid w:val="00B80C85"/>
    <w:rsid w:val="00B813AC"/>
    <w:rsid w:val="00B81A95"/>
    <w:rsid w:val="00B81D69"/>
    <w:rsid w:val="00B81E8D"/>
    <w:rsid w:val="00B81F73"/>
    <w:rsid w:val="00B821D7"/>
    <w:rsid w:val="00B82784"/>
    <w:rsid w:val="00B83228"/>
    <w:rsid w:val="00B832B4"/>
    <w:rsid w:val="00B8335A"/>
    <w:rsid w:val="00B83397"/>
    <w:rsid w:val="00B84465"/>
    <w:rsid w:val="00B8481E"/>
    <w:rsid w:val="00B84995"/>
    <w:rsid w:val="00B849E1"/>
    <w:rsid w:val="00B84B05"/>
    <w:rsid w:val="00B84E53"/>
    <w:rsid w:val="00B84E9C"/>
    <w:rsid w:val="00B85053"/>
    <w:rsid w:val="00B85203"/>
    <w:rsid w:val="00B854CA"/>
    <w:rsid w:val="00B8556F"/>
    <w:rsid w:val="00B85775"/>
    <w:rsid w:val="00B857B1"/>
    <w:rsid w:val="00B85AE1"/>
    <w:rsid w:val="00B85B19"/>
    <w:rsid w:val="00B85D91"/>
    <w:rsid w:val="00B86185"/>
    <w:rsid w:val="00B86C3E"/>
    <w:rsid w:val="00B8734D"/>
    <w:rsid w:val="00B875BD"/>
    <w:rsid w:val="00B87F3B"/>
    <w:rsid w:val="00B901C0"/>
    <w:rsid w:val="00B90C79"/>
    <w:rsid w:val="00B90D6F"/>
    <w:rsid w:val="00B90F09"/>
    <w:rsid w:val="00B9127E"/>
    <w:rsid w:val="00B91878"/>
    <w:rsid w:val="00B91C30"/>
    <w:rsid w:val="00B91C56"/>
    <w:rsid w:val="00B91E3C"/>
    <w:rsid w:val="00B91F29"/>
    <w:rsid w:val="00B9251A"/>
    <w:rsid w:val="00B92773"/>
    <w:rsid w:val="00B92C0A"/>
    <w:rsid w:val="00B92DF9"/>
    <w:rsid w:val="00B93355"/>
    <w:rsid w:val="00B937B5"/>
    <w:rsid w:val="00B93EB9"/>
    <w:rsid w:val="00B93EFD"/>
    <w:rsid w:val="00B93F0A"/>
    <w:rsid w:val="00B94533"/>
    <w:rsid w:val="00B9461F"/>
    <w:rsid w:val="00B9477E"/>
    <w:rsid w:val="00B947EC"/>
    <w:rsid w:val="00B94B3F"/>
    <w:rsid w:val="00B94F97"/>
    <w:rsid w:val="00B95319"/>
    <w:rsid w:val="00B95542"/>
    <w:rsid w:val="00B95901"/>
    <w:rsid w:val="00B95A4F"/>
    <w:rsid w:val="00B95B21"/>
    <w:rsid w:val="00B95D0E"/>
    <w:rsid w:val="00B95F7A"/>
    <w:rsid w:val="00B95F9E"/>
    <w:rsid w:val="00B96513"/>
    <w:rsid w:val="00B96C72"/>
    <w:rsid w:val="00B97051"/>
    <w:rsid w:val="00B974CB"/>
    <w:rsid w:val="00B976D1"/>
    <w:rsid w:val="00B9776B"/>
    <w:rsid w:val="00B9794C"/>
    <w:rsid w:val="00B97A50"/>
    <w:rsid w:val="00B97E17"/>
    <w:rsid w:val="00BA044C"/>
    <w:rsid w:val="00BA0992"/>
    <w:rsid w:val="00BA09A3"/>
    <w:rsid w:val="00BA0AC2"/>
    <w:rsid w:val="00BA0D78"/>
    <w:rsid w:val="00BA12BD"/>
    <w:rsid w:val="00BA155D"/>
    <w:rsid w:val="00BA15E9"/>
    <w:rsid w:val="00BA173F"/>
    <w:rsid w:val="00BA1858"/>
    <w:rsid w:val="00BA18F0"/>
    <w:rsid w:val="00BA21FD"/>
    <w:rsid w:val="00BA275F"/>
    <w:rsid w:val="00BA27FD"/>
    <w:rsid w:val="00BA280C"/>
    <w:rsid w:val="00BA29E9"/>
    <w:rsid w:val="00BA2AE2"/>
    <w:rsid w:val="00BA2EEC"/>
    <w:rsid w:val="00BA3C03"/>
    <w:rsid w:val="00BA3F94"/>
    <w:rsid w:val="00BA43CB"/>
    <w:rsid w:val="00BA482D"/>
    <w:rsid w:val="00BA4F63"/>
    <w:rsid w:val="00BA53D9"/>
    <w:rsid w:val="00BA544F"/>
    <w:rsid w:val="00BA55C5"/>
    <w:rsid w:val="00BA5725"/>
    <w:rsid w:val="00BA57D7"/>
    <w:rsid w:val="00BA64FC"/>
    <w:rsid w:val="00BA6C17"/>
    <w:rsid w:val="00BA70F9"/>
    <w:rsid w:val="00BA7705"/>
    <w:rsid w:val="00BA7F43"/>
    <w:rsid w:val="00BB00C9"/>
    <w:rsid w:val="00BB0488"/>
    <w:rsid w:val="00BB073C"/>
    <w:rsid w:val="00BB09DE"/>
    <w:rsid w:val="00BB1586"/>
    <w:rsid w:val="00BB2226"/>
    <w:rsid w:val="00BB2280"/>
    <w:rsid w:val="00BB2705"/>
    <w:rsid w:val="00BB29ED"/>
    <w:rsid w:val="00BB334F"/>
    <w:rsid w:val="00BB352C"/>
    <w:rsid w:val="00BB4193"/>
    <w:rsid w:val="00BB44BA"/>
    <w:rsid w:val="00BB55FF"/>
    <w:rsid w:val="00BB5BC0"/>
    <w:rsid w:val="00BB5F9D"/>
    <w:rsid w:val="00BB60DF"/>
    <w:rsid w:val="00BB60F9"/>
    <w:rsid w:val="00BB6321"/>
    <w:rsid w:val="00BB662D"/>
    <w:rsid w:val="00BB6A0E"/>
    <w:rsid w:val="00BB6A95"/>
    <w:rsid w:val="00BB7036"/>
    <w:rsid w:val="00BB711A"/>
    <w:rsid w:val="00BB7445"/>
    <w:rsid w:val="00BB76DF"/>
    <w:rsid w:val="00BB77F9"/>
    <w:rsid w:val="00BC0805"/>
    <w:rsid w:val="00BC08B8"/>
    <w:rsid w:val="00BC0A5C"/>
    <w:rsid w:val="00BC120F"/>
    <w:rsid w:val="00BC1855"/>
    <w:rsid w:val="00BC18F9"/>
    <w:rsid w:val="00BC1CA8"/>
    <w:rsid w:val="00BC1E2B"/>
    <w:rsid w:val="00BC1F66"/>
    <w:rsid w:val="00BC21D8"/>
    <w:rsid w:val="00BC2254"/>
    <w:rsid w:val="00BC22DA"/>
    <w:rsid w:val="00BC2614"/>
    <w:rsid w:val="00BC2E97"/>
    <w:rsid w:val="00BC31C7"/>
    <w:rsid w:val="00BC31FE"/>
    <w:rsid w:val="00BC3804"/>
    <w:rsid w:val="00BC3B26"/>
    <w:rsid w:val="00BC3BCD"/>
    <w:rsid w:val="00BC3F11"/>
    <w:rsid w:val="00BC4168"/>
    <w:rsid w:val="00BC45E4"/>
    <w:rsid w:val="00BC471A"/>
    <w:rsid w:val="00BC47F8"/>
    <w:rsid w:val="00BC4A57"/>
    <w:rsid w:val="00BC4E96"/>
    <w:rsid w:val="00BC5031"/>
    <w:rsid w:val="00BC5169"/>
    <w:rsid w:val="00BC5185"/>
    <w:rsid w:val="00BC5350"/>
    <w:rsid w:val="00BC54C7"/>
    <w:rsid w:val="00BC5747"/>
    <w:rsid w:val="00BC5834"/>
    <w:rsid w:val="00BC5BED"/>
    <w:rsid w:val="00BC6181"/>
    <w:rsid w:val="00BC63E5"/>
    <w:rsid w:val="00BC66D9"/>
    <w:rsid w:val="00BC698D"/>
    <w:rsid w:val="00BC6EBB"/>
    <w:rsid w:val="00BC7182"/>
    <w:rsid w:val="00BC71CB"/>
    <w:rsid w:val="00BC7499"/>
    <w:rsid w:val="00BC74FA"/>
    <w:rsid w:val="00BC76CA"/>
    <w:rsid w:val="00BC7925"/>
    <w:rsid w:val="00BC7A4C"/>
    <w:rsid w:val="00BC7F12"/>
    <w:rsid w:val="00BC7F2D"/>
    <w:rsid w:val="00BD0162"/>
    <w:rsid w:val="00BD0198"/>
    <w:rsid w:val="00BD01D9"/>
    <w:rsid w:val="00BD02C3"/>
    <w:rsid w:val="00BD071E"/>
    <w:rsid w:val="00BD0C72"/>
    <w:rsid w:val="00BD12B0"/>
    <w:rsid w:val="00BD158D"/>
    <w:rsid w:val="00BD178E"/>
    <w:rsid w:val="00BD183A"/>
    <w:rsid w:val="00BD1CD2"/>
    <w:rsid w:val="00BD1DC5"/>
    <w:rsid w:val="00BD1E73"/>
    <w:rsid w:val="00BD253E"/>
    <w:rsid w:val="00BD25F0"/>
    <w:rsid w:val="00BD264F"/>
    <w:rsid w:val="00BD283E"/>
    <w:rsid w:val="00BD2B38"/>
    <w:rsid w:val="00BD2C7B"/>
    <w:rsid w:val="00BD3130"/>
    <w:rsid w:val="00BD32E7"/>
    <w:rsid w:val="00BD359C"/>
    <w:rsid w:val="00BD38ED"/>
    <w:rsid w:val="00BD3AFA"/>
    <w:rsid w:val="00BD4219"/>
    <w:rsid w:val="00BD47FF"/>
    <w:rsid w:val="00BD4D3B"/>
    <w:rsid w:val="00BD5BA5"/>
    <w:rsid w:val="00BD5D03"/>
    <w:rsid w:val="00BD5E09"/>
    <w:rsid w:val="00BD5E3B"/>
    <w:rsid w:val="00BD5E68"/>
    <w:rsid w:val="00BD61E8"/>
    <w:rsid w:val="00BD651D"/>
    <w:rsid w:val="00BD6565"/>
    <w:rsid w:val="00BD666F"/>
    <w:rsid w:val="00BD6775"/>
    <w:rsid w:val="00BD6795"/>
    <w:rsid w:val="00BD68FF"/>
    <w:rsid w:val="00BD6B89"/>
    <w:rsid w:val="00BD6CB3"/>
    <w:rsid w:val="00BD6D09"/>
    <w:rsid w:val="00BD7369"/>
    <w:rsid w:val="00BD75F4"/>
    <w:rsid w:val="00BD77D9"/>
    <w:rsid w:val="00BE0108"/>
    <w:rsid w:val="00BE0486"/>
    <w:rsid w:val="00BE04A3"/>
    <w:rsid w:val="00BE0C27"/>
    <w:rsid w:val="00BE0DCC"/>
    <w:rsid w:val="00BE0E50"/>
    <w:rsid w:val="00BE1039"/>
    <w:rsid w:val="00BE169B"/>
    <w:rsid w:val="00BE180A"/>
    <w:rsid w:val="00BE1C02"/>
    <w:rsid w:val="00BE1E4E"/>
    <w:rsid w:val="00BE1E76"/>
    <w:rsid w:val="00BE20DB"/>
    <w:rsid w:val="00BE295C"/>
    <w:rsid w:val="00BE2D3C"/>
    <w:rsid w:val="00BE2D6D"/>
    <w:rsid w:val="00BE32FE"/>
    <w:rsid w:val="00BE37B5"/>
    <w:rsid w:val="00BE3908"/>
    <w:rsid w:val="00BE3AA1"/>
    <w:rsid w:val="00BE4097"/>
    <w:rsid w:val="00BE40EF"/>
    <w:rsid w:val="00BE4242"/>
    <w:rsid w:val="00BE444A"/>
    <w:rsid w:val="00BE4849"/>
    <w:rsid w:val="00BE4F0C"/>
    <w:rsid w:val="00BE501E"/>
    <w:rsid w:val="00BE51DC"/>
    <w:rsid w:val="00BE53E7"/>
    <w:rsid w:val="00BE5977"/>
    <w:rsid w:val="00BE5D6A"/>
    <w:rsid w:val="00BE615C"/>
    <w:rsid w:val="00BE68A8"/>
    <w:rsid w:val="00BE7258"/>
    <w:rsid w:val="00BE7382"/>
    <w:rsid w:val="00BE74D0"/>
    <w:rsid w:val="00BE76A8"/>
    <w:rsid w:val="00BE7779"/>
    <w:rsid w:val="00BE7B67"/>
    <w:rsid w:val="00BE7F51"/>
    <w:rsid w:val="00BF02D3"/>
    <w:rsid w:val="00BF0626"/>
    <w:rsid w:val="00BF06FE"/>
    <w:rsid w:val="00BF0A14"/>
    <w:rsid w:val="00BF11D0"/>
    <w:rsid w:val="00BF167B"/>
    <w:rsid w:val="00BF18C3"/>
    <w:rsid w:val="00BF1E2E"/>
    <w:rsid w:val="00BF2094"/>
    <w:rsid w:val="00BF25F2"/>
    <w:rsid w:val="00BF299D"/>
    <w:rsid w:val="00BF327C"/>
    <w:rsid w:val="00BF34E8"/>
    <w:rsid w:val="00BF351B"/>
    <w:rsid w:val="00BF3B9C"/>
    <w:rsid w:val="00BF3CC9"/>
    <w:rsid w:val="00BF3EFA"/>
    <w:rsid w:val="00BF4180"/>
    <w:rsid w:val="00BF47E6"/>
    <w:rsid w:val="00BF4B31"/>
    <w:rsid w:val="00BF4C87"/>
    <w:rsid w:val="00BF4F03"/>
    <w:rsid w:val="00BF5CC4"/>
    <w:rsid w:val="00BF657B"/>
    <w:rsid w:val="00BF68B9"/>
    <w:rsid w:val="00BF6A0D"/>
    <w:rsid w:val="00BF6A78"/>
    <w:rsid w:val="00BF6B27"/>
    <w:rsid w:val="00BF6B9B"/>
    <w:rsid w:val="00BF6DB6"/>
    <w:rsid w:val="00BF6E5A"/>
    <w:rsid w:val="00BF77B4"/>
    <w:rsid w:val="00BF7BAA"/>
    <w:rsid w:val="00BF7FE4"/>
    <w:rsid w:val="00C00ABE"/>
    <w:rsid w:val="00C00B24"/>
    <w:rsid w:val="00C011E9"/>
    <w:rsid w:val="00C01798"/>
    <w:rsid w:val="00C01BA8"/>
    <w:rsid w:val="00C0208A"/>
    <w:rsid w:val="00C025A8"/>
    <w:rsid w:val="00C02FB7"/>
    <w:rsid w:val="00C0324D"/>
    <w:rsid w:val="00C03369"/>
    <w:rsid w:val="00C03A24"/>
    <w:rsid w:val="00C03E7C"/>
    <w:rsid w:val="00C03E93"/>
    <w:rsid w:val="00C03EEF"/>
    <w:rsid w:val="00C040D3"/>
    <w:rsid w:val="00C04417"/>
    <w:rsid w:val="00C0478E"/>
    <w:rsid w:val="00C04BD6"/>
    <w:rsid w:val="00C04D81"/>
    <w:rsid w:val="00C04F12"/>
    <w:rsid w:val="00C054F1"/>
    <w:rsid w:val="00C05F27"/>
    <w:rsid w:val="00C06287"/>
    <w:rsid w:val="00C062B7"/>
    <w:rsid w:val="00C0640A"/>
    <w:rsid w:val="00C0665C"/>
    <w:rsid w:val="00C07808"/>
    <w:rsid w:val="00C07938"/>
    <w:rsid w:val="00C07DE6"/>
    <w:rsid w:val="00C07EAC"/>
    <w:rsid w:val="00C104A4"/>
    <w:rsid w:val="00C105F5"/>
    <w:rsid w:val="00C10874"/>
    <w:rsid w:val="00C10AC4"/>
    <w:rsid w:val="00C10BF0"/>
    <w:rsid w:val="00C11068"/>
    <w:rsid w:val="00C11E83"/>
    <w:rsid w:val="00C12282"/>
    <w:rsid w:val="00C123DE"/>
    <w:rsid w:val="00C127B3"/>
    <w:rsid w:val="00C127C3"/>
    <w:rsid w:val="00C12DF2"/>
    <w:rsid w:val="00C1342F"/>
    <w:rsid w:val="00C134E7"/>
    <w:rsid w:val="00C13AA4"/>
    <w:rsid w:val="00C13F12"/>
    <w:rsid w:val="00C14957"/>
    <w:rsid w:val="00C14C9C"/>
    <w:rsid w:val="00C1501D"/>
    <w:rsid w:val="00C154C0"/>
    <w:rsid w:val="00C159A3"/>
    <w:rsid w:val="00C15D74"/>
    <w:rsid w:val="00C15FB0"/>
    <w:rsid w:val="00C16005"/>
    <w:rsid w:val="00C164B7"/>
    <w:rsid w:val="00C1659D"/>
    <w:rsid w:val="00C165E7"/>
    <w:rsid w:val="00C16CCE"/>
    <w:rsid w:val="00C16F3A"/>
    <w:rsid w:val="00C16F4A"/>
    <w:rsid w:val="00C170AF"/>
    <w:rsid w:val="00C17538"/>
    <w:rsid w:val="00C1780D"/>
    <w:rsid w:val="00C17B7D"/>
    <w:rsid w:val="00C20183"/>
    <w:rsid w:val="00C2035B"/>
    <w:rsid w:val="00C20583"/>
    <w:rsid w:val="00C20800"/>
    <w:rsid w:val="00C20AB1"/>
    <w:rsid w:val="00C20C2B"/>
    <w:rsid w:val="00C20F2D"/>
    <w:rsid w:val="00C21639"/>
    <w:rsid w:val="00C21ACC"/>
    <w:rsid w:val="00C2225F"/>
    <w:rsid w:val="00C22A70"/>
    <w:rsid w:val="00C22E33"/>
    <w:rsid w:val="00C23AED"/>
    <w:rsid w:val="00C23C44"/>
    <w:rsid w:val="00C241C0"/>
    <w:rsid w:val="00C2433C"/>
    <w:rsid w:val="00C244DE"/>
    <w:rsid w:val="00C244F0"/>
    <w:rsid w:val="00C24569"/>
    <w:rsid w:val="00C24C82"/>
    <w:rsid w:val="00C24E53"/>
    <w:rsid w:val="00C250DF"/>
    <w:rsid w:val="00C25484"/>
    <w:rsid w:val="00C258D3"/>
    <w:rsid w:val="00C2615F"/>
    <w:rsid w:val="00C26466"/>
    <w:rsid w:val="00C2691B"/>
    <w:rsid w:val="00C26B48"/>
    <w:rsid w:val="00C26CF4"/>
    <w:rsid w:val="00C27AFD"/>
    <w:rsid w:val="00C27C31"/>
    <w:rsid w:val="00C301F0"/>
    <w:rsid w:val="00C302DC"/>
    <w:rsid w:val="00C304B2"/>
    <w:rsid w:val="00C30737"/>
    <w:rsid w:val="00C30828"/>
    <w:rsid w:val="00C30A35"/>
    <w:rsid w:val="00C30D55"/>
    <w:rsid w:val="00C30E08"/>
    <w:rsid w:val="00C30EB3"/>
    <w:rsid w:val="00C310C7"/>
    <w:rsid w:val="00C31153"/>
    <w:rsid w:val="00C31388"/>
    <w:rsid w:val="00C313F6"/>
    <w:rsid w:val="00C31904"/>
    <w:rsid w:val="00C31E0A"/>
    <w:rsid w:val="00C31F39"/>
    <w:rsid w:val="00C32427"/>
    <w:rsid w:val="00C328C2"/>
    <w:rsid w:val="00C32C33"/>
    <w:rsid w:val="00C33A87"/>
    <w:rsid w:val="00C33B7B"/>
    <w:rsid w:val="00C3483F"/>
    <w:rsid w:val="00C34EDF"/>
    <w:rsid w:val="00C35002"/>
    <w:rsid w:val="00C35493"/>
    <w:rsid w:val="00C354F9"/>
    <w:rsid w:val="00C35567"/>
    <w:rsid w:val="00C35DEA"/>
    <w:rsid w:val="00C366FA"/>
    <w:rsid w:val="00C36722"/>
    <w:rsid w:val="00C367F4"/>
    <w:rsid w:val="00C36C5F"/>
    <w:rsid w:val="00C376DE"/>
    <w:rsid w:val="00C377A1"/>
    <w:rsid w:val="00C37A03"/>
    <w:rsid w:val="00C37FB8"/>
    <w:rsid w:val="00C4000D"/>
    <w:rsid w:val="00C4001A"/>
    <w:rsid w:val="00C405CB"/>
    <w:rsid w:val="00C40A1E"/>
    <w:rsid w:val="00C40AE2"/>
    <w:rsid w:val="00C411F7"/>
    <w:rsid w:val="00C41474"/>
    <w:rsid w:val="00C41D81"/>
    <w:rsid w:val="00C42303"/>
    <w:rsid w:val="00C426AD"/>
    <w:rsid w:val="00C426FF"/>
    <w:rsid w:val="00C4299B"/>
    <w:rsid w:val="00C42BA1"/>
    <w:rsid w:val="00C42E31"/>
    <w:rsid w:val="00C430FB"/>
    <w:rsid w:val="00C435B7"/>
    <w:rsid w:val="00C43924"/>
    <w:rsid w:val="00C43A3D"/>
    <w:rsid w:val="00C447C8"/>
    <w:rsid w:val="00C4499C"/>
    <w:rsid w:val="00C44D66"/>
    <w:rsid w:val="00C456C6"/>
    <w:rsid w:val="00C456DE"/>
    <w:rsid w:val="00C45D04"/>
    <w:rsid w:val="00C45FA8"/>
    <w:rsid w:val="00C46323"/>
    <w:rsid w:val="00C468AA"/>
    <w:rsid w:val="00C46B00"/>
    <w:rsid w:val="00C471BD"/>
    <w:rsid w:val="00C479EB"/>
    <w:rsid w:val="00C502BA"/>
    <w:rsid w:val="00C50478"/>
    <w:rsid w:val="00C5061A"/>
    <w:rsid w:val="00C50701"/>
    <w:rsid w:val="00C5074C"/>
    <w:rsid w:val="00C509B9"/>
    <w:rsid w:val="00C50A46"/>
    <w:rsid w:val="00C50A56"/>
    <w:rsid w:val="00C50AE1"/>
    <w:rsid w:val="00C5131C"/>
    <w:rsid w:val="00C51384"/>
    <w:rsid w:val="00C51AFF"/>
    <w:rsid w:val="00C51B28"/>
    <w:rsid w:val="00C51C07"/>
    <w:rsid w:val="00C51D53"/>
    <w:rsid w:val="00C52009"/>
    <w:rsid w:val="00C52714"/>
    <w:rsid w:val="00C52B95"/>
    <w:rsid w:val="00C52FBC"/>
    <w:rsid w:val="00C5337B"/>
    <w:rsid w:val="00C5358B"/>
    <w:rsid w:val="00C53B86"/>
    <w:rsid w:val="00C53C32"/>
    <w:rsid w:val="00C54008"/>
    <w:rsid w:val="00C542B3"/>
    <w:rsid w:val="00C5436F"/>
    <w:rsid w:val="00C5516D"/>
    <w:rsid w:val="00C551BF"/>
    <w:rsid w:val="00C56037"/>
    <w:rsid w:val="00C5609E"/>
    <w:rsid w:val="00C563F3"/>
    <w:rsid w:val="00C56526"/>
    <w:rsid w:val="00C56CCF"/>
    <w:rsid w:val="00C57235"/>
    <w:rsid w:val="00C575F2"/>
    <w:rsid w:val="00C579C7"/>
    <w:rsid w:val="00C57A83"/>
    <w:rsid w:val="00C601E3"/>
    <w:rsid w:val="00C60545"/>
    <w:rsid w:val="00C610A0"/>
    <w:rsid w:val="00C61FD6"/>
    <w:rsid w:val="00C621B3"/>
    <w:rsid w:val="00C623EF"/>
    <w:rsid w:val="00C62E80"/>
    <w:rsid w:val="00C638E2"/>
    <w:rsid w:val="00C6419B"/>
    <w:rsid w:val="00C64C8B"/>
    <w:rsid w:val="00C65645"/>
    <w:rsid w:val="00C6572A"/>
    <w:rsid w:val="00C660D6"/>
    <w:rsid w:val="00C662FE"/>
    <w:rsid w:val="00C6647C"/>
    <w:rsid w:val="00C664A2"/>
    <w:rsid w:val="00C66649"/>
    <w:rsid w:val="00C66AAD"/>
    <w:rsid w:val="00C67050"/>
    <w:rsid w:val="00C67418"/>
    <w:rsid w:val="00C67444"/>
    <w:rsid w:val="00C675C3"/>
    <w:rsid w:val="00C675DE"/>
    <w:rsid w:val="00C6761F"/>
    <w:rsid w:val="00C7072F"/>
    <w:rsid w:val="00C708BE"/>
    <w:rsid w:val="00C70AEA"/>
    <w:rsid w:val="00C70E4C"/>
    <w:rsid w:val="00C7124C"/>
    <w:rsid w:val="00C716A0"/>
    <w:rsid w:val="00C7182E"/>
    <w:rsid w:val="00C7193F"/>
    <w:rsid w:val="00C71C64"/>
    <w:rsid w:val="00C71E5E"/>
    <w:rsid w:val="00C71F59"/>
    <w:rsid w:val="00C72004"/>
    <w:rsid w:val="00C72714"/>
    <w:rsid w:val="00C7332E"/>
    <w:rsid w:val="00C733A1"/>
    <w:rsid w:val="00C738A0"/>
    <w:rsid w:val="00C73DD3"/>
    <w:rsid w:val="00C74107"/>
    <w:rsid w:val="00C741EC"/>
    <w:rsid w:val="00C74422"/>
    <w:rsid w:val="00C74444"/>
    <w:rsid w:val="00C7477B"/>
    <w:rsid w:val="00C7483F"/>
    <w:rsid w:val="00C748CD"/>
    <w:rsid w:val="00C749A6"/>
    <w:rsid w:val="00C74B33"/>
    <w:rsid w:val="00C74CBF"/>
    <w:rsid w:val="00C74ECA"/>
    <w:rsid w:val="00C75123"/>
    <w:rsid w:val="00C75C85"/>
    <w:rsid w:val="00C75F8B"/>
    <w:rsid w:val="00C760D5"/>
    <w:rsid w:val="00C761FA"/>
    <w:rsid w:val="00C76387"/>
    <w:rsid w:val="00C76A83"/>
    <w:rsid w:val="00C770DD"/>
    <w:rsid w:val="00C771E9"/>
    <w:rsid w:val="00C774DB"/>
    <w:rsid w:val="00C7799B"/>
    <w:rsid w:val="00C77A92"/>
    <w:rsid w:val="00C803D6"/>
    <w:rsid w:val="00C80745"/>
    <w:rsid w:val="00C80E14"/>
    <w:rsid w:val="00C80EB7"/>
    <w:rsid w:val="00C815EF"/>
    <w:rsid w:val="00C818CE"/>
    <w:rsid w:val="00C81A50"/>
    <w:rsid w:val="00C821CF"/>
    <w:rsid w:val="00C82CD7"/>
    <w:rsid w:val="00C82EE9"/>
    <w:rsid w:val="00C83415"/>
    <w:rsid w:val="00C8345C"/>
    <w:rsid w:val="00C83555"/>
    <w:rsid w:val="00C84459"/>
    <w:rsid w:val="00C84464"/>
    <w:rsid w:val="00C844CC"/>
    <w:rsid w:val="00C84604"/>
    <w:rsid w:val="00C849A3"/>
    <w:rsid w:val="00C84D02"/>
    <w:rsid w:val="00C8572F"/>
    <w:rsid w:val="00C85A4B"/>
    <w:rsid w:val="00C85B1C"/>
    <w:rsid w:val="00C85B77"/>
    <w:rsid w:val="00C863E1"/>
    <w:rsid w:val="00C86641"/>
    <w:rsid w:val="00C866A5"/>
    <w:rsid w:val="00C86738"/>
    <w:rsid w:val="00C867F5"/>
    <w:rsid w:val="00C86A5E"/>
    <w:rsid w:val="00C86AB8"/>
    <w:rsid w:val="00C86FEC"/>
    <w:rsid w:val="00C8700A"/>
    <w:rsid w:val="00C87059"/>
    <w:rsid w:val="00C87337"/>
    <w:rsid w:val="00C87402"/>
    <w:rsid w:val="00C875F6"/>
    <w:rsid w:val="00C87BFF"/>
    <w:rsid w:val="00C90425"/>
    <w:rsid w:val="00C9065D"/>
    <w:rsid w:val="00C9080D"/>
    <w:rsid w:val="00C908DB"/>
    <w:rsid w:val="00C90D4E"/>
    <w:rsid w:val="00C90D86"/>
    <w:rsid w:val="00C91052"/>
    <w:rsid w:val="00C910F0"/>
    <w:rsid w:val="00C91542"/>
    <w:rsid w:val="00C91686"/>
    <w:rsid w:val="00C9194A"/>
    <w:rsid w:val="00C91A11"/>
    <w:rsid w:val="00C91F18"/>
    <w:rsid w:val="00C92489"/>
    <w:rsid w:val="00C927C4"/>
    <w:rsid w:val="00C92842"/>
    <w:rsid w:val="00C92908"/>
    <w:rsid w:val="00C92A41"/>
    <w:rsid w:val="00C93266"/>
    <w:rsid w:val="00C9337C"/>
    <w:rsid w:val="00C93569"/>
    <w:rsid w:val="00C938A6"/>
    <w:rsid w:val="00C93AAE"/>
    <w:rsid w:val="00C943D2"/>
    <w:rsid w:val="00C944EB"/>
    <w:rsid w:val="00C94676"/>
    <w:rsid w:val="00C94A33"/>
    <w:rsid w:val="00C94BCC"/>
    <w:rsid w:val="00C94D69"/>
    <w:rsid w:val="00C953BE"/>
    <w:rsid w:val="00C953CB"/>
    <w:rsid w:val="00C957CA"/>
    <w:rsid w:val="00C96619"/>
    <w:rsid w:val="00C96997"/>
    <w:rsid w:val="00C97BF4"/>
    <w:rsid w:val="00CA0114"/>
    <w:rsid w:val="00CA0C66"/>
    <w:rsid w:val="00CA0D44"/>
    <w:rsid w:val="00CA0E3D"/>
    <w:rsid w:val="00CA1033"/>
    <w:rsid w:val="00CA145C"/>
    <w:rsid w:val="00CA16C5"/>
    <w:rsid w:val="00CA1918"/>
    <w:rsid w:val="00CA1D0A"/>
    <w:rsid w:val="00CA2258"/>
    <w:rsid w:val="00CA2622"/>
    <w:rsid w:val="00CA274C"/>
    <w:rsid w:val="00CA2B4B"/>
    <w:rsid w:val="00CA2B98"/>
    <w:rsid w:val="00CA3235"/>
    <w:rsid w:val="00CA3705"/>
    <w:rsid w:val="00CA3A13"/>
    <w:rsid w:val="00CA4021"/>
    <w:rsid w:val="00CA4464"/>
    <w:rsid w:val="00CA4A3A"/>
    <w:rsid w:val="00CA4D00"/>
    <w:rsid w:val="00CA4ED0"/>
    <w:rsid w:val="00CA53B9"/>
    <w:rsid w:val="00CA5D5F"/>
    <w:rsid w:val="00CA5E4D"/>
    <w:rsid w:val="00CA6027"/>
    <w:rsid w:val="00CA622B"/>
    <w:rsid w:val="00CA6294"/>
    <w:rsid w:val="00CA6CE0"/>
    <w:rsid w:val="00CA709F"/>
    <w:rsid w:val="00CA70AA"/>
    <w:rsid w:val="00CA716E"/>
    <w:rsid w:val="00CA71EC"/>
    <w:rsid w:val="00CA72F6"/>
    <w:rsid w:val="00CA78AC"/>
    <w:rsid w:val="00CB04C6"/>
    <w:rsid w:val="00CB06F8"/>
    <w:rsid w:val="00CB09ED"/>
    <w:rsid w:val="00CB0AFC"/>
    <w:rsid w:val="00CB11E9"/>
    <w:rsid w:val="00CB129F"/>
    <w:rsid w:val="00CB138E"/>
    <w:rsid w:val="00CB1408"/>
    <w:rsid w:val="00CB14B0"/>
    <w:rsid w:val="00CB15CD"/>
    <w:rsid w:val="00CB16BE"/>
    <w:rsid w:val="00CB17F0"/>
    <w:rsid w:val="00CB18ED"/>
    <w:rsid w:val="00CB1BAB"/>
    <w:rsid w:val="00CB1DC2"/>
    <w:rsid w:val="00CB2C19"/>
    <w:rsid w:val="00CB2C2F"/>
    <w:rsid w:val="00CB390A"/>
    <w:rsid w:val="00CB3D62"/>
    <w:rsid w:val="00CB4832"/>
    <w:rsid w:val="00CB4A57"/>
    <w:rsid w:val="00CB4D88"/>
    <w:rsid w:val="00CB5190"/>
    <w:rsid w:val="00CB5ADD"/>
    <w:rsid w:val="00CB5EB4"/>
    <w:rsid w:val="00CB600D"/>
    <w:rsid w:val="00CB65BD"/>
    <w:rsid w:val="00CB65FE"/>
    <w:rsid w:val="00CB6A09"/>
    <w:rsid w:val="00CB6B0A"/>
    <w:rsid w:val="00CB6D15"/>
    <w:rsid w:val="00CB70CE"/>
    <w:rsid w:val="00CB75BC"/>
    <w:rsid w:val="00CB75FF"/>
    <w:rsid w:val="00CB7BF2"/>
    <w:rsid w:val="00CB7CE2"/>
    <w:rsid w:val="00CB7FB1"/>
    <w:rsid w:val="00CC0ECB"/>
    <w:rsid w:val="00CC16AF"/>
    <w:rsid w:val="00CC1F51"/>
    <w:rsid w:val="00CC20D7"/>
    <w:rsid w:val="00CC2172"/>
    <w:rsid w:val="00CC232B"/>
    <w:rsid w:val="00CC238E"/>
    <w:rsid w:val="00CC2754"/>
    <w:rsid w:val="00CC2787"/>
    <w:rsid w:val="00CC3073"/>
    <w:rsid w:val="00CC3E20"/>
    <w:rsid w:val="00CC3E78"/>
    <w:rsid w:val="00CC3EB6"/>
    <w:rsid w:val="00CC458E"/>
    <w:rsid w:val="00CC45D8"/>
    <w:rsid w:val="00CC4840"/>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D02F8"/>
    <w:rsid w:val="00CD0824"/>
    <w:rsid w:val="00CD1460"/>
    <w:rsid w:val="00CD15E8"/>
    <w:rsid w:val="00CD2524"/>
    <w:rsid w:val="00CD25D4"/>
    <w:rsid w:val="00CD26F7"/>
    <w:rsid w:val="00CD2919"/>
    <w:rsid w:val="00CD29AE"/>
    <w:rsid w:val="00CD2D47"/>
    <w:rsid w:val="00CD2EE1"/>
    <w:rsid w:val="00CD3240"/>
    <w:rsid w:val="00CD418F"/>
    <w:rsid w:val="00CD41AE"/>
    <w:rsid w:val="00CD4DAD"/>
    <w:rsid w:val="00CD4E4C"/>
    <w:rsid w:val="00CD53E7"/>
    <w:rsid w:val="00CD5427"/>
    <w:rsid w:val="00CD5568"/>
    <w:rsid w:val="00CD5930"/>
    <w:rsid w:val="00CD5998"/>
    <w:rsid w:val="00CD5E0A"/>
    <w:rsid w:val="00CD60AA"/>
    <w:rsid w:val="00CD6157"/>
    <w:rsid w:val="00CD63B1"/>
    <w:rsid w:val="00CD657A"/>
    <w:rsid w:val="00CD6655"/>
    <w:rsid w:val="00CD6BBF"/>
    <w:rsid w:val="00CD6C9B"/>
    <w:rsid w:val="00CD6DB1"/>
    <w:rsid w:val="00CD70A7"/>
    <w:rsid w:val="00CD7391"/>
    <w:rsid w:val="00CD755B"/>
    <w:rsid w:val="00CD76CA"/>
    <w:rsid w:val="00CD7A71"/>
    <w:rsid w:val="00CE0017"/>
    <w:rsid w:val="00CE065D"/>
    <w:rsid w:val="00CE06D7"/>
    <w:rsid w:val="00CE078B"/>
    <w:rsid w:val="00CE07D4"/>
    <w:rsid w:val="00CE0C4E"/>
    <w:rsid w:val="00CE0DF1"/>
    <w:rsid w:val="00CE1152"/>
    <w:rsid w:val="00CE12F0"/>
    <w:rsid w:val="00CE135E"/>
    <w:rsid w:val="00CE1811"/>
    <w:rsid w:val="00CE1847"/>
    <w:rsid w:val="00CE1848"/>
    <w:rsid w:val="00CE2077"/>
    <w:rsid w:val="00CE2117"/>
    <w:rsid w:val="00CE2DDF"/>
    <w:rsid w:val="00CE2F08"/>
    <w:rsid w:val="00CE3575"/>
    <w:rsid w:val="00CE359E"/>
    <w:rsid w:val="00CE3905"/>
    <w:rsid w:val="00CE453C"/>
    <w:rsid w:val="00CE477F"/>
    <w:rsid w:val="00CE4B08"/>
    <w:rsid w:val="00CE4B15"/>
    <w:rsid w:val="00CE517C"/>
    <w:rsid w:val="00CE536E"/>
    <w:rsid w:val="00CE60A2"/>
    <w:rsid w:val="00CE63B8"/>
    <w:rsid w:val="00CE6484"/>
    <w:rsid w:val="00CE66CB"/>
    <w:rsid w:val="00CE6C0F"/>
    <w:rsid w:val="00CE6F29"/>
    <w:rsid w:val="00CE743A"/>
    <w:rsid w:val="00CE7442"/>
    <w:rsid w:val="00CE7669"/>
    <w:rsid w:val="00CE7805"/>
    <w:rsid w:val="00CE7D01"/>
    <w:rsid w:val="00CF0D88"/>
    <w:rsid w:val="00CF11B9"/>
    <w:rsid w:val="00CF1271"/>
    <w:rsid w:val="00CF1BB6"/>
    <w:rsid w:val="00CF1D4C"/>
    <w:rsid w:val="00CF1E60"/>
    <w:rsid w:val="00CF2174"/>
    <w:rsid w:val="00CF2191"/>
    <w:rsid w:val="00CF2548"/>
    <w:rsid w:val="00CF2A26"/>
    <w:rsid w:val="00CF3B2E"/>
    <w:rsid w:val="00CF3C02"/>
    <w:rsid w:val="00CF3CC2"/>
    <w:rsid w:val="00CF3D5D"/>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CFC"/>
    <w:rsid w:val="00CF6390"/>
    <w:rsid w:val="00CF6490"/>
    <w:rsid w:val="00CF65CE"/>
    <w:rsid w:val="00CF6635"/>
    <w:rsid w:val="00CF6869"/>
    <w:rsid w:val="00CF6EA5"/>
    <w:rsid w:val="00CF7122"/>
    <w:rsid w:val="00CF73E8"/>
    <w:rsid w:val="00CF74CB"/>
    <w:rsid w:val="00CF74E4"/>
    <w:rsid w:val="00CF7A81"/>
    <w:rsid w:val="00CF7DF7"/>
    <w:rsid w:val="00CF7E52"/>
    <w:rsid w:val="00CF7F67"/>
    <w:rsid w:val="00D0028B"/>
    <w:rsid w:val="00D00552"/>
    <w:rsid w:val="00D0060D"/>
    <w:rsid w:val="00D00E8E"/>
    <w:rsid w:val="00D0162F"/>
    <w:rsid w:val="00D01B58"/>
    <w:rsid w:val="00D01B59"/>
    <w:rsid w:val="00D01F48"/>
    <w:rsid w:val="00D0252C"/>
    <w:rsid w:val="00D02E6D"/>
    <w:rsid w:val="00D03205"/>
    <w:rsid w:val="00D0320F"/>
    <w:rsid w:val="00D033CA"/>
    <w:rsid w:val="00D037AD"/>
    <w:rsid w:val="00D03F81"/>
    <w:rsid w:val="00D04011"/>
    <w:rsid w:val="00D04121"/>
    <w:rsid w:val="00D04581"/>
    <w:rsid w:val="00D04869"/>
    <w:rsid w:val="00D05136"/>
    <w:rsid w:val="00D05165"/>
    <w:rsid w:val="00D05168"/>
    <w:rsid w:val="00D05969"/>
    <w:rsid w:val="00D05CA8"/>
    <w:rsid w:val="00D05FC0"/>
    <w:rsid w:val="00D06294"/>
    <w:rsid w:val="00D06353"/>
    <w:rsid w:val="00D06399"/>
    <w:rsid w:val="00D06506"/>
    <w:rsid w:val="00D067A3"/>
    <w:rsid w:val="00D06801"/>
    <w:rsid w:val="00D06A50"/>
    <w:rsid w:val="00D070C0"/>
    <w:rsid w:val="00D070CA"/>
    <w:rsid w:val="00D076BF"/>
    <w:rsid w:val="00D07A9F"/>
    <w:rsid w:val="00D07B8B"/>
    <w:rsid w:val="00D10551"/>
    <w:rsid w:val="00D106C1"/>
    <w:rsid w:val="00D10A58"/>
    <w:rsid w:val="00D115B5"/>
    <w:rsid w:val="00D115D5"/>
    <w:rsid w:val="00D11766"/>
    <w:rsid w:val="00D11E0E"/>
    <w:rsid w:val="00D11F3F"/>
    <w:rsid w:val="00D12725"/>
    <w:rsid w:val="00D12DAC"/>
    <w:rsid w:val="00D12EB8"/>
    <w:rsid w:val="00D130AF"/>
    <w:rsid w:val="00D13151"/>
    <w:rsid w:val="00D138B3"/>
    <w:rsid w:val="00D138BF"/>
    <w:rsid w:val="00D1398D"/>
    <w:rsid w:val="00D141BC"/>
    <w:rsid w:val="00D143CC"/>
    <w:rsid w:val="00D14537"/>
    <w:rsid w:val="00D14638"/>
    <w:rsid w:val="00D14D18"/>
    <w:rsid w:val="00D1504A"/>
    <w:rsid w:val="00D15231"/>
    <w:rsid w:val="00D15A2E"/>
    <w:rsid w:val="00D15B59"/>
    <w:rsid w:val="00D16436"/>
    <w:rsid w:val="00D164B2"/>
    <w:rsid w:val="00D16546"/>
    <w:rsid w:val="00D167E0"/>
    <w:rsid w:val="00D16877"/>
    <w:rsid w:val="00D168E9"/>
    <w:rsid w:val="00D16F25"/>
    <w:rsid w:val="00D1725B"/>
    <w:rsid w:val="00D1751B"/>
    <w:rsid w:val="00D179F3"/>
    <w:rsid w:val="00D17A67"/>
    <w:rsid w:val="00D20061"/>
    <w:rsid w:val="00D2007C"/>
    <w:rsid w:val="00D204B8"/>
    <w:rsid w:val="00D2087F"/>
    <w:rsid w:val="00D20B24"/>
    <w:rsid w:val="00D20EBD"/>
    <w:rsid w:val="00D21B94"/>
    <w:rsid w:val="00D220D9"/>
    <w:rsid w:val="00D2296D"/>
    <w:rsid w:val="00D2318A"/>
    <w:rsid w:val="00D23296"/>
    <w:rsid w:val="00D23438"/>
    <w:rsid w:val="00D2384A"/>
    <w:rsid w:val="00D23AF3"/>
    <w:rsid w:val="00D23D12"/>
    <w:rsid w:val="00D2405B"/>
    <w:rsid w:val="00D24DEC"/>
    <w:rsid w:val="00D24EB3"/>
    <w:rsid w:val="00D252AF"/>
    <w:rsid w:val="00D25640"/>
    <w:rsid w:val="00D25B8C"/>
    <w:rsid w:val="00D26060"/>
    <w:rsid w:val="00D26449"/>
    <w:rsid w:val="00D26638"/>
    <w:rsid w:val="00D2673D"/>
    <w:rsid w:val="00D26A15"/>
    <w:rsid w:val="00D26D89"/>
    <w:rsid w:val="00D26EF7"/>
    <w:rsid w:val="00D2769E"/>
    <w:rsid w:val="00D278D7"/>
    <w:rsid w:val="00D30057"/>
    <w:rsid w:val="00D308C5"/>
    <w:rsid w:val="00D30BE1"/>
    <w:rsid w:val="00D316AA"/>
    <w:rsid w:val="00D316AF"/>
    <w:rsid w:val="00D317A4"/>
    <w:rsid w:val="00D318E4"/>
    <w:rsid w:val="00D31AB5"/>
    <w:rsid w:val="00D31D58"/>
    <w:rsid w:val="00D323F8"/>
    <w:rsid w:val="00D3258C"/>
    <w:rsid w:val="00D3297C"/>
    <w:rsid w:val="00D32B34"/>
    <w:rsid w:val="00D32DA0"/>
    <w:rsid w:val="00D32E6B"/>
    <w:rsid w:val="00D333E8"/>
    <w:rsid w:val="00D3345E"/>
    <w:rsid w:val="00D33C97"/>
    <w:rsid w:val="00D34E8C"/>
    <w:rsid w:val="00D3533E"/>
    <w:rsid w:val="00D35FB5"/>
    <w:rsid w:val="00D36B3F"/>
    <w:rsid w:val="00D36E21"/>
    <w:rsid w:val="00D371D4"/>
    <w:rsid w:val="00D371EF"/>
    <w:rsid w:val="00D374F1"/>
    <w:rsid w:val="00D37F74"/>
    <w:rsid w:val="00D4062E"/>
    <w:rsid w:val="00D415A9"/>
    <w:rsid w:val="00D41A9F"/>
    <w:rsid w:val="00D4200E"/>
    <w:rsid w:val="00D42134"/>
    <w:rsid w:val="00D425EF"/>
    <w:rsid w:val="00D42997"/>
    <w:rsid w:val="00D42BDD"/>
    <w:rsid w:val="00D42D89"/>
    <w:rsid w:val="00D42FAF"/>
    <w:rsid w:val="00D42FF6"/>
    <w:rsid w:val="00D4369E"/>
    <w:rsid w:val="00D436BE"/>
    <w:rsid w:val="00D43851"/>
    <w:rsid w:val="00D4391C"/>
    <w:rsid w:val="00D43E6B"/>
    <w:rsid w:val="00D44380"/>
    <w:rsid w:val="00D444BA"/>
    <w:rsid w:val="00D445BC"/>
    <w:rsid w:val="00D44AFA"/>
    <w:rsid w:val="00D44B1A"/>
    <w:rsid w:val="00D45530"/>
    <w:rsid w:val="00D45BB0"/>
    <w:rsid w:val="00D45D0C"/>
    <w:rsid w:val="00D45F14"/>
    <w:rsid w:val="00D46038"/>
    <w:rsid w:val="00D46348"/>
    <w:rsid w:val="00D465C1"/>
    <w:rsid w:val="00D469C8"/>
    <w:rsid w:val="00D47619"/>
    <w:rsid w:val="00D477D7"/>
    <w:rsid w:val="00D47BB2"/>
    <w:rsid w:val="00D504B9"/>
    <w:rsid w:val="00D509B3"/>
    <w:rsid w:val="00D50B3A"/>
    <w:rsid w:val="00D5188C"/>
    <w:rsid w:val="00D51984"/>
    <w:rsid w:val="00D521CB"/>
    <w:rsid w:val="00D523C7"/>
    <w:rsid w:val="00D52571"/>
    <w:rsid w:val="00D526AE"/>
    <w:rsid w:val="00D52A13"/>
    <w:rsid w:val="00D52D80"/>
    <w:rsid w:val="00D52E61"/>
    <w:rsid w:val="00D52EAA"/>
    <w:rsid w:val="00D53144"/>
    <w:rsid w:val="00D533DA"/>
    <w:rsid w:val="00D53859"/>
    <w:rsid w:val="00D53923"/>
    <w:rsid w:val="00D539A6"/>
    <w:rsid w:val="00D546F5"/>
    <w:rsid w:val="00D548AE"/>
    <w:rsid w:val="00D54D84"/>
    <w:rsid w:val="00D54ED7"/>
    <w:rsid w:val="00D5546F"/>
    <w:rsid w:val="00D56533"/>
    <w:rsid w:val="00D566DF"/>
    <w:rsid w:val="00D56C35"/>
    <w:rsid w:val="00D56C7B"/>
    <w:rsid w:val="00D56DA0"/>
    <w:rsid w:val="00D579A2"/>
    <w:rsid w:val="00D57FC2"/>
    <w:rsid w:val="00D6007A"/>
    <w:rsid w:val="00D6029D"/>
    <w:rsid w:val="00D60379"/>
    <w:rsid w:val="00D60535"/>
    <w:rsid w:val="00D60C70"/>
    <w:rsid w:val="00D60DB3"/>
    <w:rsid w:val="00D616DE"/>
    <w:rsid w:val="00D61BA6"/>
    <w:rsid w:val="00D62840"/>
    <w:rsid w:val="00D62B49"/>
    <w:rsid w:val="00D62EAB"/>
    <w:rsid w:val="00D631AC"/>
    <w:rsid w:val="00D63248"/>
    <w:rsid w:val="00D63470"/>
    <w:rsid w:val="00D63471"/>
    <w:rsid w:val="00D63680"/>
    <w:rsid w:val="00D63D08"/>
    <w:rsid w:val="00D63D7B"/>
    <w:rsid w:val="00D63D9A"/>
    <w:rsid w:val="00D64853"/>
    <w:rsid w:val="00D649F2"/>
    <w:rsid w:val="00D64CDD"/>
    <w:rsid w:val="00D64E8C"/>
    <w:rsid w:val="00D651A7"/>
    <w:rsid w:val="00D65DA6"/>
    <w:rsid w:val="00D6674E"/>
    <w:rsid w:val="00D66C4F"/>
    <w:rsid w:val="00D66DAA"/>
    <w:rsid w:val="00D66F5C"/>
    <w:rsid w:val="00D67188"/>
    <w:rsid w:val="00D675E6"/>
    <w:rsid w:val="00D676B3"/>
    <w:rsid w:val="00D6793F"/>
    <w:rsid w:val="00D67A3E"/>
    <w:rsid w:val="00D67CAA"/>
    <w:rsid w:val="00D67DC3"/>
    <w:rsid w:val="00D70273"/>
    <w:rsid w:val="00D7086B"/>
    <w:rsid w:val="00D70ABA"/>
    <w:rsid w:val="00D7133A"/>
    <w:rsid w:val="00D71576"/>
    <w:rsid w:val="00D715B7"/>
    <w:rsid w:val="00D716C9"/>
    <w:rsid w:val="00D719E4"/>
    <w:rsid w:val="00D71A44"/>
    <w:rsid w:val="00D71D3F"/>
    <w:rsid w:val="00D721D3"/>
    <w:rsid w:val="00D724C5"/>
    <w:rsid w:val="00D725A6"/>
    <w:rsid w:val="00D72EBE"/>
    <w:rsid w:val="00D731A4"/>
    <w:rsid w:val="00D732DB"/>
    <w:rsid w:val="00D739A7"/>
    <w:rsid w:val="00D739D4"/>
    <w:rsid w:val="00D73A5C"/>
    <w:rsid w:val="00D73C92"/>
    <w:rsid w:val="00D740D4"/>
    <w:rsid w:val="00D74206"/>
    <w:rsid w:val="00D7443F"/>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D6"/>
    <w:rsid w:val="00D76078"/>
    <w:rsid w:val="00D765A6"/>
    <w:rsid w:val="00D7661E"/>
    <w:rsid w:val="00D76C39"/>
    <w:rsid w:val="00D76E75"/>
    <w:rsid w:val="00D77446"/>
    <w:rsid w:val="00D77599"/>
    <w:rsid w:val="00D77735"/>
    <w:rsid w:val="00D77873"/>
    <w:rsid w:val="00D778CC"/>
    <w:rsid w:val="00D80372"/>
    <w:rsid w:val="00D80601"/>
    <w:rsid w:val="00D80737"/>
    <w:rsid w:val="00D80787"/>
    <w:rsid w:val="00D80B31"/>
    <w:rsid w:val="00D80FEA"/>
    <w:rsid w:val="00D814BB"/>
    <w:rsid w:val="00D81930"/>
    <w:rsid w:val="00D81993"/>
    <w:rsid w:val="00D81D73"/>
    <w:rsid w:val="00D81DE0"/>
    <w:rsid w:val="00D81FFF"/>
    <w:rsid w:val="00D825F5"/>
    <w:rsid w:val="00D827F3"/>
    <w:rsid w:val="00D82CEE"/>
    <w:rsid w:val="00D8335A"/>
    <w:rsid w:val="00D83EE1"/>
    <w:rsid w:val="00D83FA4"/>
    <w:rsid w:val="00D84292"/>
    <w:rsid w:val="00D842FB"/>
    <w:rsid w:val="00D845B5"/>
    <w:rsid w:val="00D85182"/>
    <w:rsid w:val="00D854C5"/>
    <w:rsid w:val="00D855D7"/>
    <w:rsid w:val="00D85604"/>
    <w:rsid w:val="00D8562A"/>
    <w:rsid w:val="00D85BED"/>
    <w:rsid w:val="00D86470"/>
    <w:rsid w:val="00D86657"/>
    <w:rsid w:val="00D86C0B"/>
    <w:rsid w:val="00D87128"/>
    <w:rsid w:val="00D8742E"/>
    <w:rsid w:val="00D8759A"/>
    <w:rsid w:val="00D8796F"/>
    <w:rsid w:val="00D87E2B"/>
    <w:rsid w:val="00D87EBA"/>
    <w:rsid w:val="00D87F45"/>
    <w:rsid w:val="00D9001A"/>
    <w:rsid w:val="00D90106"/>
    <w:rsid w:val="00D90307"/>
    <w:rsid w:val="00D90418"/>
    <w:rsid w:val="00D9041C"/>
    <w:rsid w:val="00D90602"/>
    <w:rsid w:val="00D909FA"/>
    <w:rsid w:val="00D91619"/>
    <w:rsid w:val="00D916FA"/>
    <w:rsid w:val="00D9216E"/>
    <w:rsid w:val="00D92537"/>
    <w:rsid w:val="00D92562"/>
    <w:rsid w:val="00D92FF3"/>
    <w:rsid w:val="00D93511"/>
    <w:rsid w:val="00D93791"/>
    <w:rsid w:val="00D9380B"/>
    <w:rsid w:val="00D93BEF"/>
    <w:rsid w:val="00D93CC8"/>
    <w:rsid w:val="00D93D04"/>
    <w:rsid w:val="00D93DDC"/>
    <w:rsid w:val="00D9419C"/>
    <w:rsid w:val="00D942C7"/>
    <w:rsid w:val="00D94313"/>
    <w:rsid w:val="00D94620"/>
    <w:rsid w:val="00D94699"/>
    <w:rsid w:val="00D95588"/>
    <w:rsid w:val="00D957E6"/>
    <w:rsid w:val="00D95998"/>
    <w:rsid w:val="00D95CA0"/>
    <w:rsid w:val="00D95CA6"/>
    <w:rsid w:val="00D9630D"/>
    <w:rsid w:val="00D96575"/>
    <w:rsid w:val="00D96730"/>
    <w:rsid w:val="00D9689A"/>
    <w:rsid w:val="00D96E8E"/>
    <w:rsid w:val="00D96ED4"/>
    <w:rsid w:val="00D97354"/>
    <w:rsid w:val="00D9741A"/>
    <w:rsid w:val="00D9767F"/>
    <w:rsid w:val="00D97760"/>
    <w:rsid w:val="00D97783"/>
    <w:rsid w:val="00D97A5C"/>
    <w:rsid w:val="00DA0507"/>
    <w:rsid w:val="00DA08DA"/>
    <w:rsid w:val="00DA0B3E"/>
    <w:rsid w:val="00DA0B66"/>
    <w:rsid w:val="00DA0DFB"/>
    <w:rsid w:val="00DA0E9B"/>
    <w:rsid w:val="00DA0F7A"/>
    <w:rsid w:val="00DA12C4"/>
    <w:rsid w:val="00DA132C"/>
    <w:rsid w:val="00DA146E"/>
    <w:rsid w:val="00DA1480"/>
    <w:rsid w:val="00DA1687"/>
    <w:rsid w:val="00DA19AB"/>
    <w:rsid w:val="00DA2080"/>
    <w:rsid w:val="00DA29B9"/>
    <w:rsid w:val="00DA2B28"/>
    <w:rsid w:val="00DA2B65"/>
    <w:rsid w:val="00DA305C"/>
    <w:rsid w:val="00DA366A"/>
    <w:rsid w:val="00DA367F"/>
    <w:rsid w:val="00DA3801"/>
    <w:rsid w:val="00DA3C46"/>
    <w:rsid w:val="00DA4033"/>
    <w:rsid w:val="00DA4322"/>
    <w:rsid w:val="00DA4397"/>
    <w:rsid w:val="00DA4EF9"/>
    <w:rsid w:val="00DA4F02"/>
    <w:rsid w:val="00DA5C59"/>
    <w:rsid w:val="00DA5FC0"/>
    <w:rsid w:val="00DA60D4"/>
    <w:rsid w:val="00DA61AB"/>
    <w:rsid w:val="00DA6464"/>
    <w:rsid w:val="00DA64B5"/>
    <w:rsid w:val="00DA703F"/>
    <w:rsid w:val="00DA7467"/>
    <w:rsid w:val="00DA7662"/>
    <w:rsid w:val="00DA7B3F"/>
    <w:rsid w:val="00DA7CA5"/>
    <w:rsid w:val="00DA7DF1"/>
    <w:rsid w:val="00DA7F94"/>
    <w:rsid w:val="00DB019E"/>
    <w:rsid w:val="00DB055F"/>
    <w:rsid w:val="00DB0836"/>
    <w:rsid w:val="00DB096B"/>
    <w:rsid w:val="00DB0BBC"/>
    <w:rsid w:val="00DB1039"/>
    <w:rsid w:val="00DB1148"/>
    <w:rsid w:val="00DB1544"/>
    <w:rsid w:val="00DB1FBD"/>
    <w:rsid w:val="00DB23AD"/>
    <w:rsid w:val="00DB2572"/>
    <w:rsid w:val="00DB2BB2"/>
    <w:rsid w:val="00DB30CD"/>
    <w:rsid w:val="00DB3313"/>
    <w:rsid w:val="00DB342B"/>
    <w:rsid w:val="00DB3699"/>
    <w:rsid w:val="00DB36BB"/>
    <w:rsid w:val="00DB3931"/>
    <w:rsid w:val="00DB3B0F"/>
    <w:rsid w:val="00DB4C75"/>
    <w:rsid w:val="00DB4CCF"/>
    <w:rsid w:val="00DB51E5"/>
    <w:rsid w:val="00DB5357"/>
    <w:rsid w:val="00DB5707"/>
    <w:rsid w:val="00DB5791"/>
    <w:rsid w:val="00DB590E"/>
    <w:rsid w:val="00DB5B21"/>
    <w:rsid w:val="00DB5B8D"/>
    <w:rsid w:val="00DB5DC3"/>
    <w:rsid w:val="00DB5E08"/>
    <w:rsid w:val="00DB5FBC"/>
    <w:rsid w:val="00DB6147"/>
    <w:rsid w:val="00DB6F43"/>
    <w:rsid w:val="00DB73C9"/>
    <w:rsid w:val="00DB743A"/>
    <w:rsid w:val="00DB7657"/>
    <w:rsid w:val="00DB7745"/>
    <w:rsid w:val="00DB77FD"/>
    <w:rsid w:val="00DB7B7D"/>
    <w:rsid w:val="00DB7D93"/>
    <w:rsid w:val="00DB7EF9"/>
    <w:rsid w:val="00DC0717"/>
    <w:rsid w:val="00DC0740"/>
    <w:rsid w:val="00DC0F0A"/>
    <w:rsid w:val="00DC1165"/>
    <w:rsid w:val="00DC1B53"/>
    <w:rsid w:val="00DC1FDC"/>
    <w:rsid w:val="00DC22AD"/>
    <w:rsid w:val="00DC27AE"/>
    <w:rsid w:val="00DC2BEA"/>
    <w:rsid w:val="00DC2F4B"/>
    <w:rsid w:val="00DC2FF1"/>
    <w:rsid w:val="00DC30D4"/>
    <w:rsid w:val="00DC3594"/>
    <w:rsid w:val="00DC38DD"/>
    <w:rsid w:val="00DC4423"/>
    <w:rsid w:val="00DC46DC"/>
    <w:rsid w:val="00DC4A87"/>
    <w:rsid w:val="00DC4F8A"/>
    <w:rsid w:val="00DC4FB0"/>
    <w:rsid w:val="00DC5800"/>
    <w:rsid w:val="00DC5C7A"/>
    <w:rsid w:val="00DC622F"/>
    <w:rsid w:val="00DC63E4"/>
    <w:rsid w:val="00DC65C0"/>
    <w:rsid w:val="00DC6774"/>
    <w:rsid w:val="00DC6F7A"/>
    <w:rsid w:val="00DC70FF"/>
    <w:rsid w:val="00DD00D0"/>
    <w:rsid w:val="00DD0436"/>
    <w:rsid w:val="00DD0E9D"/>
    <w:rsid w:val="00DD1491"/>
    <w:rsid w:val="00DD1AD3"/>
    <w:rsid w:val="00DD1D4E"/>
    <w:rsid w:val="00DD1DCE"/>
    <w:rsid w:val="00DD2798"/>
    <w:rsid w:val="00DD2D1D"/>
    <w:rsid w:val="00DD2ED2"/>
    <w:rsid w:val="00DD335A"/>
    <w:rsid w:val="00DD3A4A"/>
    <w:rsid w:val="00DD3B79"/>
    <w:rsid w:val="00DD3C1F"/>
    <w:rsid w:val="00DD3F4D"/>
    <w:rsid w:val="00DD4456"/>
    <w:rsid w:val="00DD4461"/>
    <w:rsid w:val="00DD493B"/>
    <w:rsid w:val="00DD563E"/>
    <w:rsid w:val="00DD59CD"/>
    <w:rsid w:val="00DD6622"/>
    <w:rsid w:val="00DD6698"/>
    <w:rsid w:val="00DD6A00"/>
    <w:rsid w:val="00DD748F"/>
    <w:rsid w:val="00DD7BDD"/>
    <w:rsid w:val="00DD7DB5"/>
    <w:rsid w:val="00DD7DC4"/>
    <w:rsid w:val="00DD7F8A"/>
    <w:rsid w:val="00DE009E"/>
    <w:rsid w:val="00DE010A"/>
    <w:rsid w:val="00DE052B"/>
    <w:rsid w:val="00DE069A"/>
    <w:rsid w:val="00DE0811"/>
    <w:rsid w:val="00DE08CC"/>
    <w:rsid w:val="00DE0C7C"/>
    <w:rsid w:val="00DE15DF"/>
    <w:rsid w:val="00DE16DC"/>
    <w:rsid w:val="00DE1A45"/>
    <w:rsid w:val="00DE1D65"/>
    <w:rsid w:val="00DE1FEA"/>
    <w:rsid w:val="00DE2156"/>
    <w:rsid w:val="00DE269F"/>
    <w:rsid w:val="00DE30A6"/>
    <w:rsid w:val="00DE31E2"/>
    <w:rsid w:val="00DE36FE"/>
    <w:rsid w:val="00DE37A8"/>
    <w:rsid w:val="00DE3AFD"/>
    <w:rsid w:val="00DE3B98"/>
    <w:rsid w:val="00DE3BDE"/>
    <w:rsid w:val="00DE3EE5"/>
    <w:rsid w:val="00DE3FE4"/>
    <w:rsid w:val="00DE486A"/>
    <w:rsid w:val="00DE49EE"/>
    <w:rsid w:val="00DE4CEA"/>
    <w:rsid w:val="00DE5034"/>
    <w:rsid w:val="00DE518F"/>
    <w:rsid w:val="00DE58D4"/>
    <w:rsid w:val="00DE59B8"/>
    <w:rsid w:val="00DE5EDE"/>
    <w:rsid w:val="00DE60D2"/>
    <w:rsid w:val="00DE6418"/>
    <w:rsid w:val="00DE6731"/>
    <w:rsid w:val="00DE69F1"/>
    <w:rsid w:val="00DE6A5B"/>
    <w:rsid w:val="00DE6ACD"/>
    <w:rsid w:val="00DE6C26"/>
    <w:rsid w:val="00DE70BF"/>
    <w:rsid w:val="00DE775F"/>
    <w:rsid w:val="00DE7846"/>
    <w:rsid w:val="00DE7A9F"/>
    <w:rsid w:val="00DE7C0E"/>
    <w:rsid w:val="00DE7CE5"/>
    <w:rsid w:val="00DF0008"/>
    <w:rsid w:val="00DF088E"/>
    <w:rsid w:val="00DF1798"/>
    <w:rsid w:val="00DF1946"/>
    <w:rsid w:val="00DF1A65"/>
    <w:rsid w:val="00DF1A70"/>
    <w:rsid w:val="00DF1A8C"/>
    <w:rsid w:val="00DF2496"/>
    <w:rsid w:val="00DF263B"/>
    <w:rsid w:val="00DF27F4"/>
    <w:rsid w:val="00DF2B2E"/>
    <w:rsid w:val="00DF3B9B"/>
    <w:rsid w:val="00DF3DD0"/>
    <w:rsid w:val="00DF40FF"/>
    <w:rsid w:val="00DF421F"/>
    <w:rsid w:val="00DF42C6"/>
    <w:rsid w:val="00DF45DF"/>
    <w:rsid w:val="00DF4A19"/>
    <w:rsid w:val="00DF53E2"/>
    <w:rsid w:val="00DF54FF"/>
    <w:rsid w:val="00DF5821"/>
    <w:rsid w:val="00DF5B43"/>
    <w:rsid w:val="00DF5C3D"/>
    <w:rsid w:val="00DF6039"/>
    <w:rsid w:val="00DF606F"/>
    <w:rsid w:val="00DF617C"/>
    <w:rsid w:val="00DF62C1"/>
    <w:rsid w:val="00DF7303"/>
    <w:rsid w:val="00DF75D5"/>
    <w:rsid w:val="00E001F4"/>
    <w:rsid w:val="00E00420"/>
    <w:rsid w:val="00E00449"/>
    <w:rsid w:val="00E00A9A"/>
    <w:rsid w:val="00E01054"/>
    <w:rsid w:val="00E01542"/>
    <w:rsid w:val="00E01657"/>
    <w:rsid w:val="00E01ADA"/>
    <w:rsid w:val="00E01FD2"/>
    <w:rsid w:val="00E0233C"/>
    <w:rsid w:val="00E025C7"/>
    <w:rsid w:val="00E02796"/>
    <w:rsid w:val="00E02816"/>
    <w:rsid w:val="00E02E4C"/>
    <w:rsid w:val="00E02F0C"/>
    <w:rsid w:val="00E0325E"/>
    <w:rsid w:val="00E0340C"/>
    <w:rsid w:val="00E034EB"/>
    <w:rsid w:val="00E03524"/>
    <w:rsid w:val="00E037A0"/>
    <w:rsid w:val="00E03891"/>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73C0"/>
    <w:rsid w:val="00E0777A"/>
    <w:rsid w:val="00E078CA"/>
    <w:rsid w:val="00E0790E"/>
    <w:rsid w:val="00E079AD"/>
    <w:rsid w:val="00E07CD8"/>
    <w:rsid w:val="00E10159"/>
    <w:rsid w:val="00E10556"/>
    <w:rsid w:val="00E10655"/>
    <w:rsid w:val="00E10704"/>
    <w:rsid w:val="00E10792"/>
    <w:rsid w:val="00E10A5D"/>
    <w:rsid w:val="00E113C5"/>
    <w:rsid w:val="00E11659"/>
    <w:rsid w:val="00E116AE"/>
    <w:rsid w:val="00E11C87"/>
    <w:rsid w:val="00E121C0"/>
    <w:rsid w:val="00E129F4"/>
    <w:rsid w:val="00E12F04"/>
    <w:rsid w:val="00E12FEC"/>
    <w:rsid w:val="00E13506"/>
    <w:rsid w:val="00E13633"/>
    <w:rsid w:val="00E137CF"/>
    <w:rsid w:val="00E13CD8"/>
    <w:rsid w:val="00E140AD"/>
    <w:rsid w:val="00E141F0"/>
    <w:rsid w:val="00E143B1"/>
    <w:rsid w:val="00E147C3"/>
    <w:rsid w:val="00E14EB3"/>
    <w:rsid w:val="00E154A7"/>
    <w:rsid w:val="00E159E7"/>
    <w:rsid w:val="00E15CC6"/>
    <w:rsid w:val="00E16108"/>
    <w:rsid w:val="00E16637"/>
    <w:rsid w:val="00E16DC3"/>
    <w:rsid w:val="00E1754B"/>
    <w:rsid w:val="00E17AA2"/>
    <w:rsid w:val="00E17CBC"/>
    <w:rsid w:val="00E17CF6"/>
    <w:rsid w:val="00E17F00"/>
    <w:rsid w:val="00E20468"/>
    <w:rsid w:val="00E20643"/>
    <w:rsid w:val="00E207F1"/>
    <w:rsid w:val="00E20B32"/>
    <w:rsid w:val="00E20E28"/>
    <w:rsid w:val="00E21096"/>
    <w:rsid w:val="00E21890"/>
    <w:rsid w:val="00E21A3E"/>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CA4"/>
    <w:rsid w:val="00E23E8C"/>
    <w:rsid w:val="00E2407B"/>
    <w:rsid w:val="00E24565"/>
    <w:rsid w:val="00E2486D"/>
    <w:rsid w:val="00E2491B"/>
    <w:rsid w:val="00E24F5C"/>
    <w:rsid w:val="00E256F4"/>
    <w:rsid w:val="00E258FF"/>
    <w:rsid w:val="00E25ABB"/>
    <w:rsid w:val="00E25EA7"/>
    <w:rsid w:val="00E2616B"/>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9B6"/>
    <w:rsid w:val="00E31E7C"/>
    <w:rsid w:val="00E31FF8"/>
    <w:rsid w:val="00E3228C"/>
    <w:rsid w:val="00E3242E"/>
    <w:rsid w:val="00E32581"/>
    <w:rsid w:val="00E325DB"/>
    <w:rsid w:val="00E3272F"/>
    <w:rsid w:val="00E32A15"/>
    <w:rsid w:val="00E32FD4"/>
    <w:rsid w:val="00E333B6"/>
    <w:rsid w:val="00E333D9"/>
    <w:rsid w:val="00E336C9"/>
    <w:rsid w:val="00E33844"/>
    <w:rsid w:val="00E33B00"/>
    <w:rsid w:val="00E33B05"/>
    <w:rsid w:val="00E33F1A"/>
    <w:rsid w:val="00E3430B"/>
    <w:rsid w:val="00E3481F"/>
    <w:rsid w:val="00E34999"/>
    <w:rsid w:val="00E350C0"/>
    <w:rsid w:val="00E35541"/>
    <w:rsid w:val="00E359DB"/>
    <w:rsid w:val="00E35BFA"/>
    <w:rsid w:val="00E35F1B"/>
    <w:rsid w:val="00E36355"/>
    <w:rsid w:val="00E36366"/>
    <w:rsid w:val="00E36499"/>
    <w:rsid w:val="00E36644"/>
    <w:rsid w:val="00E3674C"/>
    <w:rsid w:val="00E36817"/>
    <w:rsid w:val="00E36818"/>
    <w:rsid w:val="00E3684D"/>
    <w:rsid w:val="00E36BAC"/>
    <w:rsid w:val="00E37C33"/>
    <w:rsid w:val="00E37C3D"/>
    <w:rsid w:val="00E37F41"/>
    <w:rsid w:val="00E40695"/>
    <w:rsid w:val="00E409AA"/>
    <w:rsid w:val="00E40CA4"/>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11"/>
    <w:rsid w:val="00E45DAF"/>
    <w:rsid w:val="00E45F22"/>
    <w:rsid w:val="00E460F3"/>
    <w:rsid w:val="00E46680"/>
    <w:rsid w:val="00E46729"/>
    <w:rsid w:val="00E467C4"/>
    <w:rsid w:val="00E469D1"/>
    <w:rsid w:val="00E46A3C"/>
    <w:rsid w:val="00E46A42"/>
    <w:rsid w:val="00E471CB"/>
    <w:rsid w:val="00E47426"/>
    <w:rsid w:val="00E47766"/>
    <w:rsid w:val="00E47EFC"/>
    <w:rsid w:val="00E502E8"/>
    <w:rsid w:val="00E5031C"/>
    <w:rsid w:val="00E504DD"/>
    <w:rsid w:val="00E50905"/>
    <w:rsid w:val="00E50972"/>
    <w:rsid w:val="00E50D5C"/>
    <w:rsid w:val="00E50D78"/>
    <w:rsid w:val="00E50E33"/>
    <w:rsid w:val="00E51425"/>
    <w:rsid w:val="00E51830"/>
    <w:rsid w:val="00E51CC8"/>
    <w:rsid w:val="00E5207D"/>
    <w:rsid w:val="00E5235D"/>
    <w:rsid w:val="00E524E7"/>
    <w:rsid w:val="00E52D29"/>
    <w:rsid w:val="00E52E7F"/>
    <w:rsid w:val="00E52F69"/>
    <w:rsid w:val="00E530AF"/>
    <w:rsid w:val="00E53309"/>
    <w:rsid w:val="00E53314"/>
    <w:rsid w:val="00E5340E"/>
    <w:rsid w:val="00E535AB"/>
    <w:rsid w:val="00E53CB2"/>
    <w:rsid w:val="00E5412C"/>
    <w:rsid w:val="00E5465A"/>
    <w:rsid w:val="00E54875"/>
    <w:rsid w:val="00E54B2C"/>
    <w:rsid w:val="00E54BC1"/>
    <w:rsid w:val="00E5539E"/>
    <w:rsid w:val="00E55560"/>
    <w:rsid w:val="00E55628"/>
    <w:rsid w:val="00E55692"/>
    <w:rsid w:val="00E55997"/>
    <w:rsid w:val="00E55F1C"/>
    <w:rsid w:val="00E560A4"/>
    <w:rsid w:val="00E561AF"/>
    <w:rsid w:val="00E56307"/>
    <w:rsid w:val="00E56338"/>
    <w:rsid w:val="00E56465"/>
    <w:rsid w:val="00E566E6"/>
    <w:rsid w:val="00E570D6"/>
    <w:rsid w:val="00E5771C"/>
    <w:rsid w:val="00E57AE5"/>
    <w:rsid w:val="00E60507"/>
    <w:rsid w:val="00E6054C"/>
    <w:rsid w:val="00E60740"/>
    <w:rsid w:val="00E6074A"/>
    <w:rsid w:val="00E607C1"/>
    <w:rsid w:val="00E60A53"/>
    <w:rsid w:val="00E60E42"/>
    <w:rsid w:val="00E617AF"/>
    <w:rsid w:val="00E619AC"/>
    <w:rsid w:val="00E61F6A"/>
    <w:rsid w:val="00E62247"/>
    <w:rsid w:val="00E623B9"/>
    <w:rsid w:val="00E624A3"/>
    <w:rsid w:val="00E62547"/>
    <w:rsid w:val="00E629AF"/>
    <w:rsid w:val="00E62B6D"/>
    <w:rsid w:val="00E62C7C"/>
    <w:rsid w:val="00E62FA4"/>
    <w:rsid w:val="00E632E2"/>
    <w:rsid w:val="00E6348B"/>
    <w:rsid w:val="00E6355B"/>
    <w:rsid w:val="00E6390C"/>
    <w:rsid w:val="00E63942"/>
    <w:rsid w:val="00E63D8A"/>
    <w:rsid w:val="00E6441F"/>
    <w:rsid w:val="00E646F0"/>
    <w:rsid w:val="00E64BAA"/>
    <w:rsid w:val="00E64EEF"/>
    <w:rsid w:val="00E65477"/>
    <w:rsid w:val="00E659DD"/>
    <w:rsid w:val="00E65AEB"/>
    <w:rsid w:val="00E65EA0"/>
    <w:rsid w:val="00E66051"/>
    <w:rsid w:val="00E66794"/>
    <w:rsid w:val="00E669A9"/>
    <w:rsid w:val="00E67486"/>
    <w:rsid w:val="00E67692"/>
    <w:rsid w:val="00E67696"/>
    <w:rsid w:val="00E67AAF"/>
    <w:rsid w:val="00E67BE0"/>
    <w:rsid w:val="00E67E7D"/>
    <w:rsid w:val="00E67EA3"/>
    <w:rsid w:val="00E7037E"/>
    <w:rsid w:val="00E703A1"/>
    <w:rsid w:val="00E707CA"/>
    <w:rsid w:val="00E70AAC"/>
    <w:rsid w:val="00E70B79"/>
    <w:rsid w:val="00E710EA"/>
    <w:rsid w:val="00E7138C"/>
    <w:rsid w:val="00E7185B"/>
    <w:rsid w:val="00E721D8"/>
    <w:rsid w:val="00E72846"/>
    <w:rsid w:val="00E72B84"/>
    <w:rsid w:val="00E732DB"/>
    <w:rsid w:val="00E7383D"/>
    <w:rsid w:val="00E73AF1"/>
    <w:rsid w:val="00E73F4A"/>
    <w:rsid w:val="00E73FF0"/>
    <w:rsid w:val="00E7407B"/>
    <w:rsid w:val="00E7467A"/>
    <w:rsid w:val="00E74A3B"/>
    <w:rsid w:val="00E75083"/>
    <w:rsid w:val="00E75C73"/>
    <w:rsid w:val="00E75CB4"/>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195"/>
    <w:rsid w:val="00E8137D"/>
    <w:rsid w:val="00E813F5"/>
    <w:rsid w:val="00E81AF0"/>
    <w:rsid w:val="00E81D1B"/>
    <w:rsid w:val="00E81E6D"/>
    <w:rsid w:val="00E82081"/>
    <w:rsid w:val="00E8255F"/>
    <w:rsid w:val="00E82628"/>
    <w:rsid w:val="00E82AF7"/>
    <w:rsid w:val="00E82C5B"/>
    <w:rsid w:val="00E82E15"/>
    <w:rsid w:val="00E82EA1"/>
    <w:rsid w:val="00E82F04"/>
    <w:rsid w:val="00E830E4"/>
    <w:rsid w:val="00E833BF"/>
    <w:rsid w:val="00E836C7"/>
    <w:rsid w:val="00E83A17"/>
    <w:rsid w:val="00E83EC6"/>
    <w:rsid w:val="00E83F0F"/>
    <w:rsid w:val="00E84810"/>
    <w:rsid w:val="00E84BC9"/>
    <w:rsid w:val="00E85312"/>
    <w:rsid w:val="00E8539B"/>
    <w:rsid w:val="00E85464"/>
    <w:rsid w:val="00E8547F"/>
    <w:rsid w:val="00E85610"/>
    <w:rsid w:val="00E85CCD"/>
    <w:rsid w:val="00E85D7A"/>
    <w:rsid w:val="00E85DEF"/>
    <w:rsid w:val="00E85E0F"/>
    <w:rsid w:val="00E85F20"/>
    <w:rsid w:val="00E861F0"/>
    <w:rsid w:val="00E86345"/>
    <w:rsid w:val="00E86399"/>
    <w:rsid w:val="00E8662B"/>
    <w:rsid w:val="00E86675"/>
    <w:rsid w:val="00E86A2C"/>
    <w:rsid w:val="00E86A92"/>
    <w:rsid w:val="00E86C06"/>
    <w:rsid w:val="00E86EEE"/>
    <w:rsid w:val="00E86FA7"/>
    <w:rsid w:val="00E87020"/>
    <w:rsid w:val="00E874EA"/>
    <w:rsid w:val="00E90204"/>
    <w:rsid w:val="00E90FDC"/>
    <w:rsid w:val="00E90FFB"/>
    <w:rsid w:val="00E9138E"/>
    <w:rsid w:val="00E9149B"/>
    <w:rsid w:val="00E919CB"/>
    <w:rsid w:val="00E9214C"/>
    <w:rsid w:val="00E923BE"/>
    <w:rsid w:val="00E92566"/>
    <w:rsid w:val="00E92D52"/>
    <w:rsid w:val="00E932E2"/>
    <w:rsid w:val="00E935EA"/>
    <w:rsid w:val="00E9385C"/>
    <w:rsid w:val="00E9392B"/>
    <w:rsid w:val="00E939F1"/>
    <w:rsid w:val="00E940B1"/>
    <w:rsid w:val="00E9417D"/>
    <w:rsid w:val="00E942B5"/>
    <w:rsid w:val="00E9438B"/>
    <w:rsid w:val="00E944FD"/>
    <w:rsid w:val="00E94606"/>
    <w:rsid w:val="00E947A3"/>
    <w:rsid w:val="00E94898"/>
    <w:rsid w:val="00E94B78"/>
    <w:rsid w:val="00E94B85"/>
    <w:rsid w:val="00E94CC7"/>
    <w:rsid w:val="00E9506A"/>
    <w:rsid w:val="00E9533C"/>
    <w:rsid w:val="00E95FE6"/>
    <w:rsid w:val="00E962EB"/>
    <w:rsid w:val="00E963B7"/>
    <w:rsid w:val="00E96994"/>
    <w:rsid w:val="00E96E4B"/>
    <w:rsid w:val="00E971E9"/>
    <w:rsid w:val="00E97293"/>
    <w:rsid w:val="00E97C44"/>
    <w:rsid w:val="00E97F5A"/>
    <w:rsid w:val="00EA04A0"/>
    <w:rsid w:val="00EA06DC"/>
    <w:rsid w:val="00EA06F9"/>
    <w:rsid w:val="00EA0772"/>
    <w:rsid w:val="00EA0BA8"/>
    <w:rsid w:val="00EA132B"/>
    <w:rsid w:val="00EA145D"/>
    <w:rsid w:val="00EA18AB"/>
    <w:rsid w:val="00EA1E92"/>
    <w:rsid w:val="00EA2341"/>
    <w:rsid w:val="00EA234A"/>
    <w:rsid w:val="00EA25EB"/>
    <w:rsid w:val="00EA2C3E"/>
    <w:rsid w:val="00EA30CF"/>
    <w:rsid w:val="00EA3159"/>
    <w:rsid w:val="00EA3E5E"/>
    <w:rsid w:val="00EA44A4"/>
    <w:rsid w:val="00EA44F4"/>
    <w:rsid w:val="00EA4DFE"/>
    <w:rsid w:val="00EA4FB2"/>
    <w:rsid w:val="00EA53A3"/>
    <w:rsid w:val="00EA53B8"/>
    <w:rsid w:val="00EA57A1"/>
    <w:rsid w:val="00EA57F4"/>
    <w:rsid w:val="00EA593B"/>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1A66"/>
    <w:rsid w:val="00EB1B14"/>
    <w:rsid w:val="00EB1B45"/>
    <w:rsid w:val="00EB21D5"/>
    <w:rsid w:val="00EB27AE"/>
    <w:rsid w:val="00EB2946"/>
    <w:rsid w:val="00EB2B23"/>
    <w:rsid w:val="00EB2C9C"/>
    <w:rsid w:val="00EB2D18"/>
    <w:rsid w:val="00EB2F54"/>
    <w:rsid w:val="00EB306B"/>
    <w:rsid w:val="00EB3118"/>
    <w:rsid w:val="00EB32A7"/>
    <w:rsid w:val="00EB34C8"/>
    <w:rsid w:val="00EB3501"/>
    <w:rsid w:val="00EB3892"/>
    <w:rsid w:val="00EB477C"/>
    <w:rsid w:val="00EB4864"/>
    <w:rsid w:val="00EB488A"/>
    <w:rsid w:val="00EB488D"/>
    <w:rsid w:val="00EB54B5"/>
    <w:rsid w:val="00EB57FF"/>
    <w:rsid w:val="00EB5859"/>
    <w:rsid w:val="00EB5E16"/>
    <w:rsid w:val="00EB6150"/>
    <w:rsid w:val="00EB63E4"/>
    <w:rsid w:val="00EB65A1"/>
    <w:rsid w:val="00EB664B"/>
    <w:rsid w:val="00EB6DA7"/>
    <w:rsid w:val="00EB6EE7"/>
    <w:rsid w:val="00EB71B1"/>
    <w:rsid w:val="00EB7225"/>
    <w:rsid w:val="00EB7535"/>
    <w:rsid w:val="00EB78A6"/>
    <w:rsid w:val="00EB7ABB"/>
    <w:rsid w:val="00EB7C06"/>
    <w:rsid w:val="00EC00D4"/>
    <w:rsid w:val="00EC026A"/>
    <w:rsid w:val="00EC0988"/>
    <w:rsid w:val="00EC0D03"/>
    <w:rsid w:val="00EC0F50"/>
    <w:rsid w:val="00EC11B8"/>
    <w:rsid w:val="00EC1389"/>
    <w:rsid w:val="00EC1617"/>
    <w:rsid w:val="00EC16FB"/>
    <w:rsid w:val="00EC1E79"/>
    <w:rsid w:val="00EC1F00"/>
    <w:rsid w:val="00EC20ED"/>
    <w:rsid w:val="00EC2383"/>
    <w:rsid w:val="00EC25F5"/>
    <w:rsid w:val="00EC2923"/>
    <w:rsid w:val="00EC2A58"/>
    <w:rsid w:val="00EC2ABD"/>
    <w:rsid w:val="00EC2BDC"/>
    <w:rsid w:val="00EC2F35"/>
    <w:rsid w:val="00EC336C"/>
    <w:rsid w:val="00EC48CD"/>
    <w:rsid w:val="00EC4A4E"/>
    <w:rsid w:val="00EC5124"/>
    <w:rsid w:val="00EC51EF"/>
    <w:rsid w:val="00EC52FD"/>
    <w:rsid w:val="00EC55D5"/>
    <w:rsid w:val="00EC5D92"/>
    <w:rsid w:val="00EC615E"/>
    <w:rsid w:val="00EC6449"/>
    <w:rsid w:val="00EC648E"/>
    <w:rsid w:val="00EC6550"/>
    <w:rsid w:val="00EC664E"/>
    <w:rsid w:val="00EC6673"/>
    <w:rsid w:val="00EC6B53"/>
    <w:rsid w:val="00EC6BAA"/>
    <w:rsid w:val="00EC7113"/>
    <w:rsid w:val="00EC7601"/>
    <w:rsid w:val="00EC7BD4"/>
    <w:rsid w:val="00EC7F85"/>
    <w:rsid w:val="00EC7FA1"/>
    <w:rsid w:val="00ED033D"/>
    <w:rsid w:val="00ED046A"/>
    <w:rsid w:val="00ED0747"/>
    <w:rsid w:val="00ED09D0"/>
    <w:rsid w:val="00ED0ADF"/>
    <w:rsid w:val="00ED0D08"/>
    <w:rsid w:val="00ED0E8D"/>
    <w:rsid w:val="00ED0EA8"/>
    <w:rsid w:val="00ED14EA"/>
    <w:rsid w:val="00ED1536"/>
    <w:rsid w:val="00ED1599"/>
    <w:rsid w:val="00ED1662"/>
    <w:rsid w:val="00ED18A3"/>
    <w:rsid w:val="00ED271D"/>
    <w:rsid w:val="00ED2876"/>
    <w:rsid w:val="00ED345E"/>
    <w:rsid w:val="00ED4191"/>
    <w:rsid w:val="00ED44E7"/>
    <w:rsid w:val="00ED458B"/>
    <w:rsid w:val="00ED476D"/>
    <w:rsid w:val="00ED47A3"/>
    <w:rsid w:val="00ED4985"/>
    <w:rsid w:val="00ED4DBC"/>
    <w:rsid w:val="00ED5095"/>
    <w:rsid w:val="00ED5D95"/>
    <w:rsid w:val="00ED60E3"/>
    <w:rsid w:val="00ED63E2"/>
    <w:rsid w:val="00ED66E4"/>
    <w:rsid w:val="00ED6D90"/>
    <w:rsid w:val="00ED7255"/>
    <w:rsid w:val="00ED73D7"/>
    <w:rsid w:val="00ED773F"/>
    <w:rsid w:val="00ED7F93"/>
    <w:rsid w:val="00EE0144"/>
    <w:rsid w:val="00EE04C6"/>
    <w:rsid w:val="00EE04F2"/>
    <w:rsid w:val="00EE07A9"/>
    <w:rsid w:val="00EE08CE"/>
    <w:rsid w:val="00EE0B44"/>
    <w:rsid w:val="00EE0EBF"/>
    <w:rsid w:val="00EE10C1"/>
    <w:rsid w:val="00EE1206"/>
    <w:rsid w:val="00EE151A"/>
    <w:rsid w:val="00EE15D3"/>
    <w:rsid w:val="00EE18B8"/>
    <w:rsid w:val="00EE192C"/>
    <w:rsid w:val="00EE19A4"/>
    <w:rsid w:val="00EE1A01"/>
    <w:rsid w:val="00EE1E40"/>
    <w:rsid w:val="00EE24FF"/>
    <w:rsid w:val="00EE258E"/>
    <w:rsid w:val="00EE2643"/>
    <w:rsid w:val="00EE2E50"/>
    <w:rsid w:val="00EE2ED7"/>
    <w:rsid w:val="00EE31F5"/>
    <w:rsid w:val="00EE341A"/>
    <w:rsid w:val="00EE353B"/>
    <w:rsid w:val="00EE3689"/>
    <w:rsid w:val="00EE38E9"/>
    <w:rsid w:val="00EE3C34"/>
    <w:rsid w:val="00EE3F59"/>
    <w:rsid w:val="00EE3FCA"/>
    <w:rsid w:val="00EE4B8D"/>
    <w:rsid w:val="00EE4DDB"/>
    <w:rsid w:val="00EE4FD4"/>
    <w:rsid w:val="00EE5309"/>
    <w:rsid w:val="00EE5A91"/>
    <w:rsid w:val="00EE5BA0"/>
    <w:rsid w:val="00EE64D2"/>
    <w:rsid w:val="00EE6828"/>
    <w:rsid w:val="00EE6A3D"/>
    <w:rsid w:val="00EE7205"/>
    <w:rsid w:val="00EE7FE7"/>
    <w:rsid w:val="00EF0473"/>
    <w:rsid w:val="00EF048B"/>
    <w:rsid w:val="00EF085D"/>
    <w:rsid w:val="00EF1059"/>
    <w:rsid w:val="00EF121A"/>
    <w:rsid w:val="00EF1571"/>
    <w:rsid w:val="00EF1902"/>
    <w:rsid w:val="00EF1918"/>
    <w:rsid w:val="00EF1CCE"/>
    <w:rsid w:val="00EF21B8"/>
    <w:rsid w:val="00EF2453"/>
    <w:rsid w:val="00EF25DE"/>
    <w:rsid w:val="00EF277A"/>
    <w:rsid w:val="00EF2964"/>
    <w:rsid w:val="00EF33E6"/>
    <w:rsid w:val="00EF379D"/>
    <w:rsid w:val="00EF45BE"/>
    <w:rsid w:val="00EF4A55"/>
    <w:rsid w:val="00EF4BF8"/>
    <w:rsid w:val="00EF5002"/>
    <w:rsid w:val="00EF5383"/>
    <w:rsid w:val="00EF5DDB"/>
    <w:rsid w:val="00EF68C6"/>
    <w:rsid w:val="00EF6AD7"/>
    <w:rsid w:val="00EF6BAC"/>
    <w:rsid w:val="00EF6D8B"/>
    <w:rsid w:val="00EF6ECB"/>
    <w:rsid w:val="00EF76B7"/>
    <w:rsid w:val="00EF7B21"/>
    <w:rsid w:val="00EF7CE9"/>
    <w:rsid w:val="00EF7FA6"/>
    <w:rsid w:val="00F0026E"/>
    <w:rsid w:val="00F0049B"/>
    <w:rsid w:val="00F00525"/>
    <w:rsid w:val="00F00586"/>
    <w:rsid w:val="00F0065D"/>
    <w:rsid w:val="00F008B9"/>
    <w:rsid w:val="00F00927"/>
    <w:rsid w:val="00F00A24"/>
    <w:rsid w:val="00F014AD"/>
    <w:rsid w:val="00F01E87"/>
    <w:rsid w:val="00F0226A"/>
    <w:rsid w:val="00F022A3"/>
    <w:rsid w:val="00F02332"/>
    <w:rsid w:val="00F0265C"/>
    <w:rsid w:val="00F02827"/>
    <w:rsid w:val="00F02DC1"/>
    <w:rsid w:val="00F02E87"/>
    <w:rsid w:val="00F03048"/>
    <w:rsid w:val="00F03BEB"/>
    <w:rsid w:val="00F03E9D"/>
    <w:rsid w:val="00F0410A"/>
    <w:rsid w:val="00F04195"/>
    <w:rsid w:val="00F0451C"/>
    <w:rsid w:val="00F047DF"/>
    <w:rsid w:val="00F0486E"/>
    <w:rsid w:val="00F049E2"/>
    <w:rsid w:val="00F04F0B"/>
    <w:rsid w:val="00F051D1"/>
    <w:rsid w:val="00F05591"/>
    <w:rsid w:val="00F05EFA"/>
    <w:rsid w:val="00F061A4"/>
    <w:rsid w:val="00F0673F"/>
    <w:rsid w:val="00F06745"/>
    <w:rsid w:val="00F0687F"/>
    <w:rsid w:val="00F07121"/>
    <w:rsid w:val="00F079A0"/>
    <w:rsid w:val="00F079D8"/>
    <w:rsid w:val="00F1048E"/>
    <w:rsid w:val="00F10A26"/>
    <w:rsid w:val="00F10A3E"/>
    <w:rsid w:val="00F10C70"/>
    <w:rsid w:val="00F11510"/>
    <w:rsid w:val="00F117C5"/>
    <w:rsid w:val="00F11B03"/>
    <w:rsid w:val="00F11CA0"/>
    <w:rsid w:val="00F12187"/>
    <w:rsid w:val="00F12421"/>
    <w:rsid w:val="00F129CB"/>
    <w:rsid w:val="00F12C02"/>
    <w:rsid w:val="00F13187"/>
    <w:rsid w:val="00F13646"/>
    <w:rsid w:val="00F13B1B"/>
    <w:rsid w:val="00F13FC6"/>
    <w:rsid w:val="00F14088"/>
    <w:rsid w:val="00F14223"/>
    <w:rsid w:val="00F142B4"/>
    <w:rsid w:val="00F14350"/>
    <w:rsid w:val="00F14468"/>
    <w:rsid w:val="00F14496"/>
    <w:rsid w:val="00F145C2"/>
    <w:rsid w:val="00F148B6"/>
    <w:rsid w:val="00F14C2F"/>
    <w:rsid w:val="00F1523F"/>
    <w:rsid w:val="00F152E5"/>
    <w:rsid w:val="00F15517"/>
    <w:rsid w:val="00F158D8"/>
    <w:rsid w:val="00F159F3"/>
    <w:rsid w:val="00F15D0D"/>
    <w:rsid w:val="00F16095"/>
    <w:rsid w:val="00F16428"/>
    <w:rsid w:val="00F16788"/>
    <w:rsid w:val="00F1692F"/>
    <w:rsid w:val="00F16C83"/>
    <w:rsid w:val="00F20257"/>
    <w:rsid w:val="00F20697"/>
    <w:rsid w:val="00F20C9F"/>
    <w:rsid w:val="00F21024"/>
    <w:rsid w:val="00F21073"/>
    <w:rsid w:val="00F211E9"/>
    <w:rsid w:val="00F21746"/>
    <w:rsid w:val="00F2214B"/>
    <w:rsid w:val="00F222BB"/>
    <w:rsid w:val="00F222EC"/>
    <w:rsid w:val="00F22668"/>
    <w:rsid w:val="00F2287F"/>
    <w:rsid w:val="00F22A8F"/>
    <w:rsid w:val="00F23071"/>
    <w:rsid w:val="00F231DD"/>
    <w:rsid w:val="00F23283"/>
    <w:rsid w:val="00F24E55"/>
    <w:rsid w:val="00F2519E"/>
    <w:rsid w:val="00F25638"/>
    <w:rsid w:val="00F25A50"/>
    <w:rsid w:val="00F25AFD"/>
    <w:rsid w:val="00F25D8C"/>
    <w:rsid w:val="00F2653E"/>
    <w:rsid w:val="00F26A75"/>
    <w:rsid w:val="00F26B93"/>
    <w:rsid w:val="00F27799"/>
    <w:rsid w:val="00F27957"/>
    <w:rsid w:val="00F27E06"/>
    <w:rsid w:val="00F30273"/>
    <w:rsid w:val="00F30753"/>
    <w:rsid w:val="00F30991"/>
    <w:rsid w:val="00F309B7"/>
    <w:rsid w:val="00F309CF"/>
    <w:rsid w:val="00F30C06"/>
    <w:rsid w:val="00F30C5D"/>
    <w:rsid w:val="00F31062"/>
    <w:rsid w:val="00F31491"/>
    <w:rsid w:val="00F3161D"/>
    <w:rsid w:val="00F3171A"/>
    <w:rsid w:val="00F3184E"/>
    <w:rsid w:val="00F31962"/>
    <w:rsid w:val="00F31B0A"/>
    <w:rsid w:val="00F31B6B"/>
    <w:rsid w:val="00F32710"/>
    <w:rsid w:val="00F328D9"/>
    <w:rsid w:val="00F32BB8"/>
    <w:rsid w:val="00F32F8F"/>
    <w:rsid w:val="00F331B8"/>
    <w:rsid w:val="00F3354D"/>
    <w:rsid w:val="00F335EA"/>
    <w:rsid w:val="00F33907"/>
    <w:rsid w:val="00F33941"/>
    <w:rsid w:val="00F339EB"/>
    <w:rsid w:val="00F33A41"/>
    <w:rsid w:val="00F33C1C"/>
    <w:rsid w:val="00F33F5B"/>
    <w:rsid w:val="00F34043"/>
    <w:rsid w:val="00F349CF"/>
    <w:rsid w:val="00F349E0"/>
    <w:rsid w:val="00F35219"/>
    <w:rsid w:val="00F3584F"/>
    <w:rsid w:val="00F35ED1"/>
    <w:rsid w:val="00F35EDB"/>
    <w:rsid w:val="00F3618E"/>
    <w:rsid w:val="00F3653D"/>
    <w:rsid w:val="00F3679F"/>
    <w:rsid w:val="00F3696B"/>
    <w:rsid w:val="00F36A57"/>
    <w:rsid w:val="00F37B9E"/>
    <w:rsid w:val="00F37C4E"/>
    <w:rsid w:val="00F37E7D"/>
    <w:rsid w:val="00F404AD"/>
    <w:rsid w:val="00F40753"/>
    <w:rsid w:val="00F40780"/>
    <w:rsid w:val="00F40796"/>
    <w:rsid w:val="00F40C73"/>
    <w:rsid w:val="00F40F9D"/>
    <w:rsid w:val="00F41055"/>
    <w:rsid w:val="00F4108A"/>
    <w:rsid w:val="00F4124F"/>
    <w:rsid w:val="00F41513"/>
    <w:rsid w:val="00F4154A"/>
    <w:rsid w:val="00F418C3"/>
    <w:rsid w:val="00F41982"/>
    <w:rsid w:val="00F420AF"/>
    <w:rsid w:val="00F42359"/>
    <w:rsid w:val="00F42F66"/>
    <w:rsid w:val="00F430CD"/>
    <w:rsid w:val="00F432EE"/>
    <w:rsid w:val="00F436FD"/>
    <w:rsid w:val="00F43835"/>
    <w:rsid w:val="00F4395D"/>
    <w:rsid w:val="00F43AA3"/>
    <w:rsid w:val="00F43D43"/>
    <w:rsid w:val="00F445F0"/>
    <w:rsid w:val="00F44B05"/>
    <w:rsid w:val="00F44C73"/>
    <w:rsid w:val="00F44E74"/>
    <w:rsid w:val="00F44FAB"/>
    <w:rsid w:val="00F45092"/>
    <w:rsid w:val="00F45A4B"/>
    <w:rsid w:val="00F45E44"/>
    <w:rsid w:val="00F46283"/>
    <w:rsid w:val="00F468E3"/>
    <w:rsid w:val="00F46AEE"/>
    <w:rsid w:val="00F46F24"/>
    <w:rsid w:val="00F46F59"/>
    <w:rsid w:val="00F4714E"/>
    <w:rsid w:val="00F47192"/>
    <w:rsid w:val="00F47C80"/>
    <w:rsid w:val="00F50B76"/>
    <w:rsid w:val="00F511B0"/>
    <w:rsid w:val="00F511F0"/>
    <w:rsid w:val="00F513B4"/>
    <w:rsid w:val="00F5146F"/>
    <w:rsid w:val="00F514CD"/>
    <w:rsid w:val="00F514FC"/>
    <w:rsid w:val="00F5169C"/>
    <w:rsid w:val="00F517E0"/>
    <w:rsid w:val="00F5239C"/>
    <w:rsid w:val="00F52547"/>
    <w:rsid w:val="00F526EE"/>
    <w:rsid w:val="00F53224"/>
    <w:rsid w:val="00F534DC"/>
    <w:rsid w:val="00F537F5"/>
    <w:rsid w:val="00F5380B"/>
    <w:rsid w:val="00F53C28"/>
    <w:rsid w:val="00F53D3F"/>
    <w:rsid w:val="00F5441D"/>
    <w:rsid w:val="00F54775"/>
    <w:rsid w:val="00F54889"/>
    <w:rsid w:val="00F54AA1"/>
    <w:rsid w:val="00F54E27"/>
    <w:rsid w:val="00F557DC"/>
    <w:rsid w:val="00F559A9"/>
    <w:rsid w:val="00F56006"/>
    <w:rsid w:val="00F563F4"/>
    <w:rsid w:val="00F56617"/>
    <w:rsid w:val="00F56A8B"/>
    <w:rsid w:val="00F572EC"/>
    <w:rsid w:val="00F57375"/>
    <w:rsid w:val="00F5778A"/>
    <w:rsid w:val="00F578C4"/>
    <w:rsid w:val="00F57D21"/>
    <w:rsid w:val="00F602FF"/>
    <w:rsid w:val="00F605DB"/>
    <w:rsid w:val="00F6098D"/>
    <w:rsid w:val="00F60B84"/>
    <w:rsid w:val="00F61BF9"/>
    <w:rsid w:val="00F61D57"/>
    <w:rsid w:val="00F61FC7"/>
    <w:rsid w:val="00F621B7"/>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2F6"/>
    <w:rsid w:val="00F6553E"/>
    <w:rsid w:val="00F6590B"/>
    <w:rsid w:val="00F65D82"/>
    <w:rsid w:val="00F6661D"/>
    <w:rsid w:val="00F66714"/>
    <w:rsid w:val="00F668E0"/>
    <w:rsid w:val="00F66A45"/>
    <w:rsid w:val="00F66E32"/>
    <w:rsid w:val="00F6712A"/>
    <w:rsid w:val="00F675D4"/>
    <w:rsid w:val="00F67CDD"/>
    <w:rsid w:val="00F67D14"/>
    <w:rsid w:val="00F67D18"/>
    <w:rsid w:val="00F67E41"/>
    <w:rsid w:val="00F7016A"/>
    <w:rsid w:val="00F70A24"/>
    <w:rsid w:val="00F70CE4"/>
    <w:rsid w:val="00F70FC4"/>
    <w:rsid w:val="00F713CA"/>
    <w:rsid w:val="00F71585"/>
    <w:rsid w:val="00F7193C"/>
    <w:rsid w:val="00F71E3C"/>
    <w:rsid w:val="00F72566"/>
    <w:rsid w:val="00F7269D"/>
    <w:rsid w:val="00F727A0"/>
    <w:rsid w:val="00F72948"/>
    <w:rsid w:val="00F72B06"/>
    <w:rsid w:val="00F72B0F"/>
    <w:rsid w:val="00F72C1F"/>
    <w:rsid w:val="00F72D36"/>
    <w:rsid w:val="00F72DDD"/>
    <w:rsid w:val="00F72FCC"/>
    <w:rsid w:val="00F73164"/>
    <w:rsid w:val="00F734AA"/>
    <w:rsid w:val="00F7364C"/>
    <w:rsid w:val="00F738A8"/>
    <w:rsid w:val="00F73AEA"/>
    <w:rsid w:val="00F73B02"/>
    <w:rsid w:val="00F73B34"/>
    <w:rsid w:val="00F7482A"/>
    <w:rsid w:val="00F74CF1"/>
    <w:rsid w:val="00F75298"/>
    <w:rsid w:val="00F75910"/>
    <w:rsid w:val="00F75C23"/>
    <w:rsid w:val="00F762AF"/>
    <w:rsid w:val="00F76A0B"/>
    <w:rsid w:val="00F76F18"/>
    <w:rsid w:val="00F77641"/>
    <w:rsid w:val="00F776D1"/>
    <w:rsid w:val="00F777FC"/>
    <w:rsid w:val="00F80F71"/>
    <w:rsid w:val="00F81149"/>
    <w:rsid w:val="00F817CC"/>
    <w:rsid w:val="00F817CE"/>
    <w:rsid w:val="00F83062"/>
    <w:rsid w:val="00F83674"/>
    <w:rsid w:val="00F8380B"/>
    <w:rsid w:val="00F840BB"/>
    <w:rsid w:val="00F84AD8"/>
    <w:rsid w:val="00F84C2A"/>
    <w:rsid w:val="00F85190"/>
    <w:rsid w:val="00F852BA"/>
    <w:rsid w:val="00F857EB"/>
    <w:rsid w:val="00F86596"/>
    <w:rsid w:val="00F866B0"/>
    <w:rsid w:val="00F866E5"/>
    <w:rsid w:val="00F8673A"/>
    <w:rsid w:val="00F869B8"/>
    <w:rsid w:val="00F872D1"/>
    <w:rsid w:val="00F877BB"/>
    <w:rsid w:val="00F878A2"/>
    <w:rsid w:val="00F87BDA"/>
    <w:rsid w:val="00F87E91"/>
    <w:rsid w:val="00F905FF"/>
    <w:rsid w:val="00F907CF"/>
    <w:rsid w:val="00F90996"/>
    <w:rsid w:val="00F90B28"/>
    <w:rsid w:val="00F90B3B"/>
    <w:rsid w:val="00F91084"/>
    <w:rsid w:val="00F914CA"/>
    <w:rsid w:val="00F9174E"/>
    <w:rsid w:val="00F9198F"/>
    <w:rsid w:val="00F91EBF"/>
    <w:rsid w:val="00F923F6"/>
    <w:rsid w:val="00F926BB"/>
    <w:rsid w:val="00F927C8"/>
    <w:rsid w:val="00F9291F"/>
    <w:rsid w:val="00F93858"/>
    <w:rsid w:val="00F938EC"/>
    <w:rsid w:val="00F93930"/>
    <w:rsid w:val="00F94F85"/>
    <w:rsid w:val="00F950CD"/>
    <w:rsid w:val="00F9627F"/>
    <w:rsid w:val="00F964BE"/>
    <w:rsid w:val="00F966A3"/>
    <w:rsid w:val="00F9680A"/>
    <w:rsid w:val="00F96859"/>
    <w:rsid w:val="00F96D13"/>
    <w:rsid w:val="00F96D97"/>
    <w:rsid w:val="00F96FBE"/>
    <w:rsid w:val="00F9705A"/>
    <w:rsid w:val="00F9707D"/>
    <w:rsid w:val="00F97B74"/>
    <w:rsid w:val="00FA0404"/>
    <w:rsid w:val="00FA0465"/>
    <w:rsid w:val="00FA0526"/>
    <w:rsid w:val="00FA0871"/>
    <w:rsid w:val="00FA0891"/>
    <w:rsid w:val="00FA09EF"/>
    <w:rsid w:val="00FA0BD8"/>
    <w:rsid w:val="00FA104A"/>
    <w:rsid w:val="00FA114B"/>
    <w:rsid w:val="00FA1E42"/>
    <w:rsid w:val="00FA2352"/>
    <w:rsid w:val="00FA26A0"/>
    <w:rsid w:val="00FA275D"/>
    <w:rsid w:val="00FA2839"/>
    <w:rsid w:val="00FA28E4"/>
    <w:rsid w:val="00FA2E65"/>
    <w:rsid w:val="00FA2FEC"/>
    <w:rsid w:val="00FA3CA9"/>
    <w:rsid w:val="00FA413D"/>
    <w:rsid w:val="00FA4390"/>
    <w:rsid w:val="00FA4406"/>
    <w:rsid w:val="00FA4450"/>
    <w:rsid w:val="00FA46F8"/>
    <w:rsid w:val="00FA4AD4"/>
    <w:rsid w:val="00FA4D6D"/>
    <w:rsid w:val="00FA4F61"/>
    <w:rsid w:val="00FA51F3"/>
    <w:rsid w:val="00FA570C"/>
    <w:rsid w:val="00FA5A46"/>
    <w:rsid w:val="00FA5BC8"/>
    <w:rsid w:val="00FA5EB9"/>
    <w:rsid w:val="00FA5F31"/>
    <w:rsid w:val="00FA6E9A"/>
    <w:rsid w:val="00FA7009"/>
    <w:rsid w:val="00FA77CE"/>
    <w:rsid w:val="00FA7C51"/>
    <w:rsid w:val="00FA7F57"/>
    <w:rsid w:val="00FB058F"/>
    <w:rsid w:val="00FB05FD"/>
    <w:rsid w:val="00FB0ADC"/>
    <w:rsid w:val="00FB0D94"/>
    <w:rsid w:val="00FB0FAB"/>
    <w:rsid w:val="00FB1533"/>
    <w:rsid w:val="00FB15A8"/>
    <w:rsid w:val="00FB1E26"/>
    <w:rsid w:val="00FB2365"/>
    <w:rsid w:val="00FB2482"/>
    <w:rsid w:val="00FB2928"/>
    <w:rsid w:val="00FB2C43"/>
    <w:rsid w:val="00FB395C"/>
    <w:rsid w:val="00FB3D36"/>
    <w:rsid w:val="00FB3E78"/>
    <w:rsid w:val="00FB468C"/>
    <w:rsid w:val="00FB46B6"/>
    <w:rsid w:val="00FB514B"/>
    <w:rsid w:val="00FB5848"/>
    <w:rsid w:val="00FB5861"/>
    <w:rsid w:val="00FB5C20"/>
    <w:rsid w:val="00FB5DFE"/>
    <w:rsid w:val="00FB680B"/>
    <w:rsid w:val="00FB6BF3"/>
    <w:rsid w:val="00FB6D15"/>
    <w:rsid w:val="00FB7015"/>
    <w:rsid w:val="00FB75F1"/>
    <w:rsid w:val="00FB791A"/>
    <w:rsid w:val="00FB7F86"/>
    <w:rsid w:val="00FC0A9E"/>
    <w:rsid w:val="00FC139E"/>
    <w:rsid w:val="00FC1B5E"/>
    <w:rsid w:val="00FC1EF4"/>
    <w:rsid w:val="00FC1F26"/>
    <w:rsid w:val="00FC2C2C"/>
    <w:rsid w:val="00FC2C6D"/>
    <w:rsid w:val="00FC335C"/>
    <w:rsid w:val="00FC3B3F"/>
    <w:rsid w:val="00FC3C7A"/>
    <w:rsid w:val="00FC4335"/>
    <w:rsid w:val="00FC4689"/>
    <w:rsid w:val="00FC48CD"/>
    <w:rsid w:val="00FC4B1D"/>
    <w:rsid w:val="00FC4B36"/>
    <w:rsid w:val="00FC4BD6"/>
    <w:rsid w:val="00FC4C82"/>
    <w:rsid w:val="00FC5653"/>
    <w:rsid w:val="00FC5686"/>
    <w:rsid w:val="00FC575F"/>
    <w:rsid w:val="00FC5919"/>
    <w:rsid w:val="00FC66C0"/>
    <w:rsid w:val="00FC6730"/>
    <w:rsid w:val="00FC67C3"/>
    <w:rsid w:val="00FC6845"/>
    <w:rsid w:val="00FC6B24"/>
    <w:rsid w:val="00FC6CAE"/>
    <w:rsid w:val="00FC6CD5"/>
    <w:rsid w:val="00FC7035"/>
    <w:rsid w:val="00FC707D"/>
    <w:rsid w:val="00FC7A8D"/>
    <w:rsid w:val="00FC7B50"/>
    <w:rsid w:val="00FC7F28"/>
    <w:rsid w:val="00FC7F5D"/>
    <w:rsid w:val="00FD01FA"/>
    <w:rsid w:val="00FD0258"/>
    <w:rsid w:val="00FD0E38"/>
    <w:rsid w:val="00FD1661"/>
    <w:rsid w:val="00FD248A"/>
    <w:rsid w:val="00FD26BD"/>
    <w:rsid w:val="00FD272B"/>
    <w:rsid w:val="00FD2EB7"/>
    <w:rsid w:val="00FD2F38"/>
    <w:rsid w:val="00FD2FB5"/>
    <w:rsid w:val="00FD35ED"/>
    <w:rsid w:val="00FD37EC"/>
    <w:rsid w:val="00FD3F2B"/>
    <w:rsid w:val="00FD3F5A"/>
    <w:rsid w:val="00FD4854"/>
    <w:rsid w:val="00FD49AB"/>
    <w:rsid w:val="00FD4DCE"/>
    <w:rsid w:val="00FD4DF9"/>
    <w:rsid w:val="00FD4E20"/>
    <w:rsid w:val="00FD52FB"/>
    <w:rsid w:val="00FD5624"/>
    <w:rsid w:val="00FD56DE"/>
    <w:rsid w:val="00FD5A2D"/>
    <w:rsid w:val="00FD5F30"/>
    <w:rsid w:val="00FD62A4"/>
    <w:rsid w:val="00FD6861"/>
    <w:rsid w:val="00FD6A37"/>
    <w:rsid w:val="00FD6D39"/>
    <w:rsid w:val="00FD6ED3"/>
    <w:rsid w:val="00FD73FE"/>
    <w:rsid w:val="00FD7D15"/>
    <w:rsid w:val="00FE00F7"/>
    <w:rsid w:val="00FE0155"/>
    <w:rsid w:val="00FE08CB"/>
    <w:rsid w:val="00FE11BD"/>
    <w:rsid w:val="00FE1742"/>
    <w:rsid w:val="00FE1D0E"/>
    <w:rsid w:val="00FE2107"/>
    <w:rsid w:val="00FE22BA"/>
    <w:rsid w:val="00FE23BA"/>
    <w:rsid w:val="00FE2414"/>
    <w:rsid w:val="00FE2CA9"/>
    <w:rsid w:val="00FE2D2B"/>
    <w:rsid w:val="00FE3380"/>
    <w:rsid w:val="00FE34D6"/>
    <w:rsid w:val="00FE3548"/>
    <w:rsid w:val="00FE3AC3"/>
    <w:rsid w:val="00FE3C58"/>
    <w:rsid w:val="00FE3C86"/>
    <w:rsid w:val="00FE3D86"/>
    <w:rsid w:val="00FE427C"/>
    <w:rsid w:val="00FE4377"/>
    <w:rsid w:val="00FE43CA"/>
    <w:rsid w:val="00FE43E2"/>
    <w:rsid w:val="00FE4AA6"/>
    <w:rsid w:val="00FE4E11"/>
    <w:rsid w:val="00FE5339"/>
    <w:rsid w:val="00FE5AE3"/>
    <w:rsid w:val="00FE60F9"/>
    <w:rsid w:val="00FE6E67"/>
    <w:rsid w:val="00FE6F80"/>
    <w:rsid w:val="00FE7115"/>
    <w:rsid w:val="00FE74CD"/>
    <w:rsid w:val="00FE7C3E"/>
    <w:rsid w:val="00FE7FAA"/>
    <w:rsid w:val="00FF055C"/>
    <w:rsid w:val="00FF0798"/>
    <w:rsid w:val="00FF0811"/>
    <w:rsid w:val="00FF11C7"/>
    <w:rsid w:val="00FF1DAC"/>
    <w:rsid w:val="00FF2107"/>
    <w:rsid w:val="00FF27E6"/>
    <w:rsid w:val="00FF2EBC"/>
    <w:rsid w:val="00FF2EEF"/>
    <w:rsid w:val="00FF32B9"/>
    <w:rsid w:val="00FF3612"/>
    <w:rsid w:val="00FF38F7"/>
    <w:rsid w:val="00FF3C89"/>
    <w:rsid w:val="00FF3CC4"/>
    <w:rsid w:val="00FF3DA6"/>
    <w:rsid w:val="00FF45C9"/>
    <w:rsid w:val="00FF48FC"/>
    <w:rsid w:val="00FF4BE8"/>
    <w:rsid w:val="00FF5164"/>
    <w:rsid w:val="00FF5398"/>
    <w:rsid w:val="00FF5905"/>
    <w:rsid w:val="00FF5B32"/>
    <w:rsid w:val="00FF5BE7"/>
    <w:rsid w:val="00FF5C13"/>
    <w:rsid w:val="00FF5F6C"/>
    <w:rsid w:val="00FF6227"/>
    <w:rsid w:val="00FF64F8"/>
    <w:rsid w:val="00FF6627"/>
    <w:rsid w:val="00FF66FA"/>
    <w:rsid w:val="00FF6875"/>
    <w:rsid w:val="00FF6ED3"/>
    <w:rsid w:val="00FF70C4"/>
    <w:rsid w:val="00FF7438"/>
    <w:rsid w:val="00FF77D6"/>
    <w:rsid w:val="00FF789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64513"/>
    <o:shapelayout v:ext="edit">
      <o:idmap v:ext="edit" data="1"/>
    </o:shapelayout>
  </w:shapeDefaults>
  <w:decimalSymbol w:val=","/>
  <w:listSeparator w:val=";"/>
  <w14:docId w14:val="4A9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365D"/>
    <w:rPr>
      <w:rFonts w:eastAsia="Times New Roman" w:cs="Times New Roman"/>
      <w:szCs w:val="24"/>
      <w:lang w:val="lt-LT"/>
    </w:rPr>
  </w:style>
  <w:style w:type="paragraph" w:styleId="Antrat1">
    <w:name w:val="heading 1"/>
    <w:basedOn w:val="1lygis"/>
    <w:next w:val="prastasis"/>
    <w:link w:val="Antrat1Diagrama"/>
    <w:uiPriority w:val="9"/>
    <w:qFormat/>
    <w:rsid w:val="00D15231"/>
    <w:pPr>
      <w:spacing w:before="0" w:after="0" w:line="276" w:lineRule="auto"/>
      <w:outlineLvl w:val="0"/>
    </w:pPr>
    <w:rPr>
      <w:sz w:val="22"/>
      <w:szCs w:val="22"/>
    </w:rPr>
  </w:style>
  <w:style w:type="paragraph" w:styleId="Antrat2">
    <w:name w:val="heading 2"/>
    <w:basedOn w:val="2lygis"/>
    <w:next w:val="prastasis"/>
    <w:link w:val="Antrat2Diagrama"/>
    <w:uiPriority w:val="9"/>
    <w:unhideWhenUsed/>
    <w:qFormat/>
    <w:rsid w:val="00D15231"/>
    <w:pPr>
      <w:spacing w:before="0" w:after="0" w:line="276" w:lineRule="auto"/>
      <w:outlineLvl w:val="1"/>
    </w:pPr>
    <w:rPr>
      <w:sz w:val="22"/>
      <w:szCs w:val="22"/>
    </w:rPr>
  </w:style>
  <w:style w:type="paragraph" w:styleId="Antrat3">
    <w:name w:val="heading 3"/>
    <w:basedOn w:val="2lygis"/>
    <w:next w:val="prastasis"/>
    <w:link w:val="Antrat3Diagrama"/>
    <w:uiPriority w:val="9"/>
    <w:unhideWhenUsed/>
    <w:qFormat/>
    <w:rsid w:val="00D15231"/>
    <w:pPr>
      <w:spacing w:before="0" w:after="0" w:line="276" w:lineRule="auto"/>
      <w:outlineLvl w:val="2"/>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fesraas">
    <w:name w:val="_paragrafe sąrašas"/>
    <w:basedOn w:val="paragrafesrasas2lygis"/>
    <w:qFormat/>
    <w:rsid w:val="00901311"/>
    <w:pPr>
      <w:numPr>
        <w:ilvl w:val="0"/>
        <w:numId w:val="12"/>
      </w:numPr>
    </w:pPr>
  </w:style>
  <w:style w:type="paragraph" w:customStyle="1" w:styleId="paragrafai">
    <w:name w:val="_paragrafai"/>
    <w:basedOn w:val="prastasis"/>
    <w:qFormat/>
    <w:rsid w:val="008A400C"/>
    <w:pPr>
      <w:spacing w:before="240" w:after="240"/>
      <w:jc w:val="both"/>
    </w:pPr>
    <w:rPr>
      <w:iCs/>
    </w:rPr>
  </w:style>
  <w:style w:type="character" w:customStyle="1" w:styleId="Antrat1Diagrama">
    <w:name w:val="Antraštė 1 Diagrama"/>
    <w:basedOn w:val="Numatytasispastraiposriftas"/>
    <w:link w:val="Antrat1"/>
    <w:uiPriority w:val="9"/>
    <w:rsid w:val="00D15231"/>
    <w:rPr>
      <w:rFonts w:eastAsia="Times New Roman" w:cs="Times New Roman"/>
      <w:b/>
      <w:iCs/>
      <w:caps/>
      <w:sz w:val="22"/>
      <w:lang w:val="lt-LT"/>
    </w:rPr>
  </w:style>
  <w:style w:type="character" w:styleId="Hipersaitas">
    <w:name w:val="Hyperlink"/>
    <w:basedOn w:val="Numatytasispastraiposriftas"/>
    <w:uiPriority w:val="99"/>
    <w:rsid w:val="006D365D"/>
    <w:rPr>
      <w:color w:val="0000FF"/>
      <w:u w:val="single"/>
    </w:rPr>
  </w:style>
  <w:style w:type="paragraph" w:styleId="Turinys1">
    <w:name w:val="toc 1"/>
    <w:basedOn w:val="prastasis"/>
    <w:next w:val="prastasis"/>
    <w:autoRedefine/>
    <w:uiPriority w:val="39"/>
    <w:qFormat/>
    <w:rsid w:val="001E1036"/>
    <w:pPr>
      <w:tabs>
        <w:tab w:val="left" w:pos="720"/>
        <w:tab w:val="right" w:leader="dot" w:pos="9639"/>
      </w:tabs>
    </w:pPr>
    <w:rPr>
      <w:b/>
      <w:smallCaps/>
      <w:noProof/>
      <w:color w:val="632423" w:themeColor="accent2" w:themeShade="80"/>
    </w:rPr>
  </w:style>
  <w:style w:type="paragraph" w:styleId="Sraopastraipa">
    <w:name w:val="List Paragraph"/>
    <w:aliases w:val="Buletai,Bullet EY,List Paragraph21,List Paragraph1,List Paragraph2,lp1,Bullet 1,Use Case List Paragraph,Numbering,ERP-List Paragraph,List Paragraph11,List Paragraph111,Paragraph,List Paragraph Red,Medium Grid 1 - Accent 21"/>
    <w:basedOn w:val="prastasis"/>
    <w:link w:val="SraopastraipaDiagrama"/>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prastasis"/>
    <w:qFormat/>
    <w:rsid w:val="009C7E47"/>
    <w:pPr>
      <w:spacing w:after="120" w:line="276" w:lineRule="auto"/>
      <w:jc w:val="right"/>
    </w:pPr>
    <w:rPr>
      <w:b/>
      <w:color w:val="632423" w:themeColor="accent2" w:themeShade="80"/>
      <w:sz w:val="22"/>
      <w:szCs w:val="22"/>
    </w:rPr>
  </w:style>
  <w:style w:type="paragraph" w:customStyle="1" w:styleId="citatos">
    <w:name w:val="_citatos"/>
    <w:basedOn w:val="prastasis"/>
    <w:qFormat/>
    <w:rsid w:val="00C43924"/>
    <w:pPr>
      <w:spacing w:after="240"/>
      <w:ind w:left="720"/>
      <w:jc w:val="both"/>
    </w:pPr>
    <w:rPr>
      <w:i/>
      <w:szCs w:val="20"/>
    </w:rPr>
  </w:style>
  <w:style w:type="paragraph" w:customStyle="1" w:styleId="paragrafesrasas2lygis">
    <w:name w:val="_paragrafe sąrasas 2 lygis"/>
    <w:basedOn w:val="Pagrindiniotekstotrauka2"/>
    <w:link w:val="paragrafesrasas2lygisDiagrama"/>
    <w:qFormat/>
    <w:rsid w:val="0070389F"/>
    <w:pPr>
      <w:numPr>
        <w:ilvl w:val="1"/>
        <w:numId w:val="22"/>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Lentelstinklelis">
    <w:name w:val="Table Grid"/>
    <w:basedOn w:val="prastojilente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PagrindinistekstasDiagrama">
    <w:name w:val="Pagrindinis tekstas Diagrama"/>
    <w:basedOn w:val="Numatytasispastraiposriftas"/>
    <w:link w:val="Pagrindinistekstas"/>
    <w:rsid w:val="0073015C"/>
    <w:rPr>
      <w:rFonts w:eastAsia="SimSun" w:cs="Times New Roman"/>
      <w:sz w:val="22"/>
      <w:lang w:eastAsia="zh-CN" w:bidi="th-TH"/>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
    <w:basedOn w:val="Numatytasispastraiposriftas"/>
    <w:hidden/>
    <w:uiPriority w:val="99"/>
    <w:rsid w:val="0073015C"/>
    <w:rPr>
      <w:rFonts w:ascii="Times New Roman" w:hAnsi="Times New Roman" w:cs="Times New Roman"/>
      <w:spacing w:val="0"/>
      <w:sz w:val="22"/>
      <w:szCs w:val="22"/>
      <w:vertAlign w:val="superscript"/>
      <w:lang w:val="en-GB"/>
    </w:rPr>
  </w:style>
  <w:style w:type="paragraph" w:styleId="Puslapioinaostekstas">
    <w:name w:val="footnote text"/>
    <w:aliases w:val="Car,Footnote Text Blue,Footnote, Char,Char,Footnote text,Footnote Text Char Char Char,Footnote Text1,Footnote Text2,Footnote Text11,ALTS FOOTNOTE11,Footnote Text Char111,Footnote Text Char Char Char11,ALTS FOOTNOTE2,C,fn"/>
    <w:basedOn w:val="prastasis"/>
    <w:next w:val="prastasis"/>
    <w:link w:val="PuslapioinaostekstasDiagrama"/>
    <w:autoRedefine/>
    <w:qFormat/>
    <w:rsid w:val="00617B5A"/>
    <w:pPr>
      <w:widowControl w:val="0"/>
      <w:autoSpaceDE w:val="0"/>
      <w:autoSpaceDN w:val="0"/>
      <w:adjustRightInd w:val="0"/>
      <w:jc w:val="both"/>
    </w:pPr>
    <w:rPr>
      <w:rFonts w:eastAsia="SimSun"/>
      <w:sz w:val="16"/>
      <w:szCs w:val="16"/>
      <w:lang w:eastAsia="zh-CN" w:bidi="th-TH"/>
    </w:rPr>
  </w:style>
  <w:style w:type="character" w:customStyle="1" w:styleId="PuslapioinaostekstasDiagrama">
    <w:name w:val="Puslapio išnašos tekstas Diagrama"/>
    <w:aliases w:val="Car Diagrama,Footnote Text Blue Diagrama,Footnote Diagrama, Char Diagrama,Char Diagrama,Footnote text Diagrama,Footnote Text Char Char Char Diagrama,Footnote Text1 Diagrama,Footnote Text2 Diagrama,C Diagrama,fn Diagrama"/>
    <w:basedOn w:val="Numatytasispastraiposriftas"/>
    <w:link w:val="Puslapioinaostekstas"/>
    <w:rsid w:val="00617B5A"/>
    <w:rPr>
      <w:rFonts w:eastAsia="SimSun" w:cs="Times New Roman"/>
      <w:sz w:val="16"/>
      <w:szCs w:val="16"/>
      <w:lang w:val="lt-LT" w:eastAsia="zh-CN" w:bidi="th-TH"/>
    </w:rPr>
  </w:style>
  <w:style w:type="character" w:customStyle="1" w:styleId="DeltaViewDeletion">
    <w:name w:val="DeltaView Deletion"/>
    <w:rsid w:val="0073015C"/>
    <w:rPr>
      <w:strike/>
      <w:color w:val="FF0000"/>
      <w:spacing w:val="0"/>
    </w:rPr>
  </w:style>
  <w:style w:type="paragraph" w:styleId="Antrats">
    <w:name w:val="header"/>
    <w:basedOn w:val="prastasis"/>
    <w:link w:val="AntratsDiagrama"/>
    <w:uiPriority w:val="99"/>
    <w:unhideWhenUsed/>
    <w:rsid w:val="00EA6F49"/>
    <w:pPr>
      <w:tabs>
        <w:tab w:val="center" w:pos="4819"/>
        <w:tab w:val="right" w:pos="9638"/>
      </w:tabs>
    </w:pPr>
  </w:style>
  <w:style w:type="character" w:customStyle="1" w:styleId="AntratsDiagrama">
    <w:name w:val="Antraštės Diagrama"/>
    <w:basedOn w:val="Numatytasispastraiposriftas"/>
    <w:link w:val="Antrats"/>
    <w:uiPriority w:val="99"/>
    <w:rsid w:val="00EA6F49"/>
    <w:rPr>
      <w:rFonts w:eastAsia="Times New Roman" w:cs="Times New Roman"/>
      <w:szCs w:val="24"/>
      <w:lang w:val="lt-LT"/>
    </w:rPr>
  </w:style>
  <w:style w:type="paragraph" w:styleId="Porat">
    <w:name w:val="footer"/>
    <w:basedOn w:val="prastasis"/>
    <w:link w:val="PoratDiagrama"/>
    <w:uiPriority w:val="99"/>
    <w:unhideWhenUsed/>
    <w:rsid w:val="00EA6F49"/>
    <w:pPr>
      <w:tabs>
        <w:tab w:val="center" w:pos="4819"/>
        <w:tab w:val="right" w:pos="9638"/>
      </w:tabs>
    </w:pPr>
  </w:style>
  <w:style w:type="character" w:customStyle="1" w:styleId="PoratDiagrama">
    <w:name w:val="Poraštė Diagrama"/>
    <w:basedOn w:val="Numatytasispastraiposriftas"/>
    <w:link w:val="Porat"/>
    <w:uiPriority w:val="99"/>
    <w:rsid w:val="00EA6F49"/>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651D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DCF"/>
    <w:rPr>
      <w:rFonts w:ascii="Tahoma" w:eastAsia="Times New Roman" w:hAnsi="Tahoma" w:cs="Tahoma"/>
      <w:sz w:val="16"/>
      <w:szCs w:val="16"/>
      <w:lang w:val="lt-LT"/>
    </w:rPr>
  </w:style>
  <w:style w:type="paragraph" w:styleId="Pataisymai">
    <w:name w:val="Revision"/>
    <w:hidden/>
    <w:uiPriority w:val="99"/>
    <w:semiHidden/>
    <w:rsid w:val="00D67A3E"/>
    <w:rPr>
      <w:rFonts w:eastAsia="Times New Roman" w:cs="Times New Roman"/>
      <w:szCs w:val="24"/>
      <w:lang w:val="lt-LT"/>
    </w:rPr>
  </w:style>
  <w:style w:type="character" w:customStyle="1" w:styleId="Antrat2Diagrama">
    <w:name w:val="Antraštė 2 Diagrama"/>
    <w:basedOn w:val="Numatytasispastraiposriftas"/>
    <w:link w:val="Antrat2"/>
    <w:uiPriority w:val="9"/>
    <w:rsid w:val="00D15231"/>
    <w:rPr>
      <w:rFonts w:eastAsia="Times New Roman" w:cs="Times New Roman"/>
      <w:b/>
      <w:iCs/>
      <w:smallCaps/>
      <w:sz w:val="22"/>
      <w:lang w:val="lt-LT"/>
    </w:rPr>
  </w:style>
  <w:style w:type="character" w:customStyle="1" w:styleId="Antrat3Diagrama">
    <w:name w:val="Antraštė 3 Diagrama"/>
    <w:basedOn w:val="Numatytasispastraiposriftas"/>
    <w:link w:val="Antrat3"/>
    <w:uiPriority w:val="9"/>
    <w:rsid w:val="00D15231"/>
    <w:rPr>
      <w:rFonts w:eastAsia="Times New Roman" w:cs="Times New Roman"/>
      <w:b/>
      <w:iCs/>
      <w:smallCaps/>
      <w:sz w:val="22"/>
      <w:lang w:val="lt-LT"/>
    </w:rPr>
  </w:style>
  <w:style w:type="paragraph" w:styleId="Turinioantrat">
    <w:name w:val="TOC Heading"/>
    <w:basedOn w:val="Antrat1"/>
    <w:next w:val="prastasis"/>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urinys2">
    <w:name w:val="toc 2"/>
    <w:basedOn w:val="prastasis"/>
    <w:next w:val="prastasis"/>
    <w:autoRedefine/>
    <w:uiPriority w:val="39"/>
    <w:unhideWhenUsed/>
    <w:qFormat/>
    <w:rsid w:val="005B22B8"/>
    <w:pPr>
      <w:tabs>
        <w:tab w:val="left" w:pos="1418"/>
        <w:tab w:val="right" w:leader="dot" w:pos="9628"/>
      </w:tabs>
      <w:spacing w:after="100"/>
      <w:ind w:left="1418" w:hanging="709"/>
    </w:pPr>
    <w:rPr>
      <w:noProof/>
      <w:color w:val="943634" w:themeColor="accent2" w:themeShade="BF"/>
    </w:rPr>
  </w:style>
  <w:style w:type="paragraph" w:styleId="Turinys3">
    <w:name w:val="toc 3"/>
    <w:basedOn w:val="prastasis"/>
    <w:next w:val="prastasis"/>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Komentaronuoroda">
    <w:name w:val="annotation reference"/>
    <w:basedOn w:val="Numatytasispastraiposriftas"/>
    <w:uiPriority w:val="99"/>
    <w:semiHidden/>
    <w:unhideWhenUsed/>
    <w:rsid w:val="000F09B1"/>
    <w:rPr>
      <w:sz w:val="16"/>
      <w:szCs w:val="16"/>
    </w:rPr>
  </w:style>
  <w:style w:type="paragraph" w:styleId="Komentarotekstas">
    <w:name w:val="annotation text"/>
    <w:basedOn w:val="prastasis"/>
    <w:link w:val="KomentarotekstasDiagrama"/>
    <w:uiPriority w:val="99"/>
    <w:unhideWhenUsed/>
    <w:rsid w:val="000F09B1"/>
    <w:rPr>
      <w:sz w:val="20"/>
      <w:szCs w:val="20"/>
    </w:rPr>
  </w:style>
  <w:style w:type="character" w:customStyle="1" w:styleId="KomentarotekstasDiagrama">
    <w:name w:val="Komentaro tekstas Diagrama"/>
    <w:basedOn w:val="Numatytasispastraiposriftas"/>
    <w:link w:val="Komentarotekstas"/>
    <w:uiPriority w:val="99"/>
    <w:rsid w:val="000F09B1"/>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F09B1"/>
    <w:rPr>
      <w:b/>
      <w:bCs/>
    </w:rPr>
  </w:style>
  <w:style w:type="character" w:customStyle="1" w:styleId="KomentarotemaDiagrama">
    <w:name w:val="Komentaro tema Diagrama"/>
    <w:basedOn w:val="KomentarotekstasDiagrama"/>
    <w:link w:val="Komentarotema"/>
    <w:uiPriority w:val="99"/>
    <w:semiHidden/>
    <w:rsid w:val="000F09B1"/>
    <w:rPr>
      <w:rFonts w:eastAsia="Times New Roman" w:cs="Times New Roman"/>
      <w:b/>
      <w:bCs/>
      <w:sz w:val="20"/>
      <w:szCs w:val="20"/>
      <w:lang w:val="lt-LT"/>
    </w:rPr>
  </w:style>
  <w:style w:type="paragraph" w:customStyle="1" w:styleId="tajtip">
    <w:name w:val="tajtip"/>
    <w:basedOn w:val="prastasis"/>
    <w:rsid w:val="0070641A"/>
    <w:pPr>
      <w:spacing w:before="100" w:beforeAutospacing="1" w:after="100" w:afterAutospacing="1"/>
    </w:pPr>
    <w:rPr>
      <w:lang w:eastAsia="lt-LT"/>
    </w:rPr>
  </w:style>
  <w:style w:type="paragraph" w:customStyle="1" w:styleId="tip">
    <w:name w:val="tip"/>
    <w:basedOn w:val="prastasis"/>
    <w:rsid w:val="00DD59CD"/>
    <w:pPr>
      <w:spacing w:before="100" w:beforeAutospacing="1" w:after="100" w:afterAutospacing="1"/>
    </w:pPr>
    <w:rPr>
      <w:lang w:eastAsia="lt-LT"/>
    </w:rPr>
  </w:style>
  <w:style w:type="paragraph" w:customStyle="1" w:styleId="Slygos1">
    <w:name w:val="Sąlygos 1"/>
    <w:basedOn w:val="prastasis"/>
    <w:rsid w:val="00B42C17"/>
    <w:pPr>
      <w:numPr>
        <w:numId w:val="1"/>
      </w:numPr>
      <w:spacing w:before="240" w:after="240"/>
      <w:ind w:left="720" w:hanging="720"/>
      <w:jc w:val="both"/>
    </w:pPr>
    <w:rPr>
      <w:rFonts w:eastAsia="Calibri"/>
      <w:b/>
      <w:bCs/>
    </w:rPr>
  </w:style>
  <w:style w:type="character" w:customStyle="1" w:styleId="Salygos2Diagrama">
    <w:name w:val="Salygos 2 Diagrama"/>
    <w:basedOn w:val="Numatytasispastraiposriftas"/>
    <w:link w:val="Salygos2"/>
    <w:uiPriority w:val="99"/>
    <w:locked/>
    <w:rsid w:val="00B42C17"/>
  </w:style>
  <w:style w:type="paragraph" w:customStyle="1" w:styleId="Salygos2">
    <w:name w:val="Salygos 2"/>
    <w:basedOn w:val="prastasis"/>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prastasis"/>
    <w:rsid w:val="00B42C17"/>
    <w:pPr>
      <w:numPr>
        <w:ilvl w:val="2"/>
        <w:numId w:val="1"/>
      </w:numPr>
      <w:spacing w:before="240" w:after="240"/>
      <w:ind w:hanging="1080"/>
      <w:jc w:val="both"/>
    </w:pPr>
    <w:rPr>
      <w:rFonts w:eastAsia="Calibri"/>
    </w:rPr>
  </w:style>
  <w:style w:type="paragraph" w:customStyle="1" w:styleId="Salygos4">
    <w:name w:val="Salygos 4"/>
    <w:basedOn w:val="prastasis"/>
    <w:rsid w:val="00B42C17"/>
    <w:pPr>
      <w:numPr>
        <w:ilvl w:val="3"/>
        <w:numId w:val="1"/>
      </w:numPr>
      <w:spacing w:before="240" w:after="240"/>
      <w:ind w:left="1680" w:hanging="1680"/>
      <w:jc w:val="both"/>
    </w:pPr>
    <w:rPr>
      <w:rFonts w:eastAsia="Calibri"/>
    </w:rPr>
  </w:style>
  <w:style w:type="paragraph" w:customStyle="1" w:styleId="Salygos5">
    <w:name w:val="Salygos 5"/>
    <w:basedOn w:val="prastasis"/>
    <w:rsid w:val="00B42C17"/>
    <w:pPr>
      <w:numPr>
        <w:ilvl w:val="4"/>
        <w:numId w:val="1"/>
      </w:numPr>
      <w:spacing w:before="240" w:after="240"/>
      <w:ind w:left="2280" w:hanging="2280"/>
      <w:jc w:val="both"/>
    </w:pPr>
    <w:rPr>
      <w:rFonts w:eastAsia="Calibri"/>
    </w:rPr>
  </w:style>
  <w:style w:type="character" w:styleId="Perirtashipersaitas">
    <w:name w:val="FollowedHyperlink"/>
    <w:uiPriority w:val="99"/>
    <w:semiHidden/>
    <w:unhideWhenUsed/>
    <w:rsid w:val="001E1036"/>
    <w:rPr>
      <w:color w:val="800080"/>
      <w:u w:val="single"/>
    </w:rPr>
  </w:style>
  <w:style w:type="table" w:styleId="viesussraas2parykinimas">
    <w:name w:val="Light List Accent 2"/>
    <w:basedOn w:val="prastojilente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F3D5D"/>
    <w:rPr>
      <w:rFonts w:ascii="Courier New" w:eastAsia="Times New Roman" w:hAnsi="Courier New" w:cs="Courier New"/>
      <w:sz w:val="20"/>
      <w:szCs w:val="20"/>
      <w:lang w:val="lt-LT" w:eastAsia="lt-LT"/>
    </w:rPr>
  </w:style>
  <w:style w:type="paragraph" w:customStyle="1" w:styleId="CentrBoldm">
    <w:name w:val="CentrBoldm"/>
    <w:basedOn w:val="prastasis"/>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Pagrindiniotekstotrauka">
    <w:name w:val="Body Text Indent"/>
    <w:basedOn w:val="prastasis"/>
    <w:link w:val="PagrindiniotekstotraukaDiagrama"/>
    <w:uiPriority w:val="99"/>
    <w:semiHidden/>
    <w:unhideWhenUsed/>
    <w:rsid w:val="00917ED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17EDC"/>
    <w:rPr>
      <w:rFonts w:eastAsia="Times New Roman" w:cs="Times New Roman"/>
      <w:szCs w:val="24"/>
      <w:lang w:val="lt-LT"/>
    </w:rPr>
  </w:style>
  <w:style w:type="paragraph" w:styleId="Pagrindiniotekstotrauka2">
    <w:name w:val="Body Text Indent 2"/>
    <w:basedOn w:val="prastasis"/>
    <w:link w:val="Pagrindiniotekstotrauka2Diagrama"/>
    <w:uiPriority w:val="99"/>
    <w:unhideWhenUsed/>
    <w:rsid w:val="00917ED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17EDC"/>
    <w:rPr>
      <w:rFonts w:eastAsia="Times New Roman" w:cs="Times New Roman"/>
      <w:szCs w:val="24"/>
      <w:lang w:val="lt-LT"/>
    </w:rPr>
  </w:style>
  <w:style w:type="paragraph" w:styleId="Pagrindiniotekstotrauka3">
    <w:name w:val="Body Text Indent 3"/>
    <w:basedOn w:val="prastasis"/>
    <w:link w:val="Pagrindiniotekstotrauka3Diagrama"/>
    <w:rsid w:val="00917ED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917EDC"/>
    <w:rPr>
      <w:rFonts w:eastAsia="Times New Roman" w:cs="Times New Roman"/>
      <w:sz w:val="16"/>
      <w:szCs w:val="16"/>
      <w:lang w:val="lt-LT"/>
    </w:rPr>
  </w:style>
  <w:style w:type="paragraph" w:customStyle="1" w:styleId="T13Priedas1">
    <w:name w:val="_T 13 Priedas 1"/>
    <w:basedOn w:val="prastasis"/>
    <w:rsid w:val="00ED6D90"/>
    <w:pPr>
      <w:spacing w:before="240" w:after="240"/>
      <w:jc w:val="both"/>
      <w:outlineLvl w:val="0"/>
    </w:pPr>
  </w:style>
  <w:style w:type="paragraph" w:customStyle="1" w:styleId="T13Priedas2">
    <w:name w:val="_T 13 Priedas 2"/>
    <w:basedOn w:val="T13Priedas1"/>
    <w:rsid w:val="00ED6D90"/>
  </w:style>
  <w:style w:type="character" w:styleId="Nerykinuoroda">
    <w:name w:val="Subtle Reference"/>
    <w:uiPriority w:val="31"/>
    <w:qFormat/>
    <w:rsid w:val="00697E38"/>
  </w:style>
  <w:style w:type="paragraph" w:styleId="Pavadinimas">
    <w:name w:val="Title"/>
    <w:basedOn w:val="5lygis"/>
    <w:next w:val="prastasis"/>
    <w:link w:val="PavadinimasDiagrama"/>
    <w:uiPriority w:val="10"/>
    <w:qFormat/>
    <w:rsid w:val="000F7C6E"/>
  </w:style>
  <w:style w:type="character" w:customStyle="1" w:styleId="PavadinimasDiagrama">
    <w:name w:val="Pavadinimas Diagrama"/>
    <w:basedOn w:val="Numatytasispastraiposriftas"/>
    <w:link w:val="Pavadinimas"/>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Numatytasispastraiposriftas"/>
    <w:link w:val="SLONormal"/>
    <w:rsid w:val="00DD7DC4"/>
    <w:rPr>
      <w:rFonts w:eastAsia="SimSun" w:cs="Times New Roman"/>
      <w:noProof/>
      <w:szCs w:val="24"/>
    </w:rPr>
  </w:style>
  <w:style w:type="paragraph" w:styleId="Pagrindinistekstas2">
    <w:name w:val="Body Text 2"/>
    <w:basedOn w:val="prastasis"/>
    <w:link w:val="Pagrindinistekstas2Diagrama"/>
    <w:rsid w:val="00AA19A6"/>
    <w:pPr>
      <w:tabs>
        <w:tab w:val="left" w:pos="0"/>
      </w:tabs>
      <w:suppressAutoHyphens/>
      <w:spacing w:before="240" w:line="360" w:lineRule="auto"/>
    </w:pPr>
    <w:rPr>
      <w:spacing w:val="-3"/>
      <w:sz w:val="22"/>
      <w:szCs w:val="20"/>
    </w:rPr>
  </w:style>
  <w:style w:type="character" w:customStyle="1" w:styleId="Pagrindinistekstas2Diagrama">
    <w:name w:val="Pagrindinis tekstas 2 Diagrama"/>
    <w:basedOn w:val="Numatytasispastraiposriftas"/>
    <w:link w:val="Pagrindinistekstas2"/>
    <w:rsid w:val="00AA19A6"/>
    <w:rPr>
      <w:rFonts w:eastAsia="Times New Roman" w:cs="Times New Roman"/>
      <w:spacing w:val="-3"/>
      <w:sz w:val="22"/>
      <w:szCs w:val="20"/>
      <w:lang w:val="lt-LT"/>
    </w:rPr>
  </w:style>
  <w:style w:type="character" w:customStyle="1" w:styleId="paragrafesrasas2lygisDiagrama">
    <w:name w:val="_paragrafe sąrasas 2 lygis Diagrama"/>
    <w:basedOn w:val="Numatytasispastraiposriftas"/>
    <w:link w:val="paragrafesrasas2lygis"/>
    <w:rsid w:val="00F907CF"/>
    <w:rPr>
      <w:rFonts w:eastAsia="Times New Roman" w:cs="Times New Roman"/>
      <w:sz w:val="22"/>
      <w:lang w:val="lt-LT"/>
    </w:rPr>
  </w:style>
  <w:style w:type="paragraph" w:customStyle="1" w:styleId="MFNumLev1">
    <w:name w:val="MFNumLev1"/>
    <w:basedOn w:val="prastasis"/>
    <w:uiPriority w:val="99"/>
    <w:rsid w:val="00513E1D"/>
    <w:pPr>
      <w:numPr>
        <w:numId w:val="15"/>
      </w:numPr>
      <w:spacing w:after="240"/>
      <w:jc w:val="both"/>
    </w:pPr>
    <w:rPr>
      <w:rFonts w:ascii="Times New Roman Bold" w:hAnsi="Times New Roman Bold"/>
      <w:b/>
      <w:caps/>
      <w:sz w:val="22"/>
      <w:lang w:val="en-IE"/>
    </w:rPr>
  </w:style>
  <w:style w:type="paragraph" w:customStyle="1" w:styleId="MFNumLev2">
    <w:name w:val="MFNumLev2"/>
    <w:basedOn w:val="prastasis"/>
    <w:uiPriority w:val="99"/>
    <w:rsid w:val="00513E1D"/>
    <w:pPr>
      <w:numPr>
        <w:ilvl w:val="1"/>
        <w:numId w:val="15"/>
      </w:numPr>
      <w:spacing w:after="240"/>
      <w:jc w:val="both"/>
    </w:pPr>
    <w:rPr>
      <w:sz w:val="22"/>
      <w:szCs w:val="20"/>
      <w:lang w:val="en-IE"/>
    </w:rPr>
  </w:style>
  <w:style w:type="paragraph" w:customStyle="1" w:styleId="MFNumLev3">
    <w:name w:val="MFNumLev3"/>
    <w:basedOn w:val="prastasis"/>
    <w:uiPriority w:val="99"/>
    <w:rsid w:val="00513E1D"/>
    <w:pPr>
      <w:numPr>
        <w:ilvl w:val="2"/>
        <w:numId w:val="15"/>
      </w:numPr>
      <w:spacing w:after="240"/>
      <w:jc w:val="both"/>
    </w:pPr>
    <w:rPr>
      <w:sz w:val="22"/>
      <w:szCs w:val="20"/>
      <w:lang w:val="en-IE"/>
    </w:rPr>
  </w:style>
  <w:style w:type="paragraph" w:customStyle="1" w:styleId="MFNumLev4">
    <w:name w:val="MFNumLev4"/>
    <w:basedOn w:val="prastasis"/>
    <w:uiPriority w:val="99"/>
    <w:rsid w:val="00513E1D"/>
    <w:pPr>
      <w:numPr>
        <w:ilvl w:val="3"/>
        <w:numId w:val="15"/>
      </w:numPr>
      <w:spacing w:after="240"/>
      <w:jc w:val="both"/>
    </w:pPr>
    <w:rPr>
      <w:sz w:val="22"/>
      <w:szCs w:val="20"/>
      <w:lang w:val="en-IE"/>
    </w:rPr>
  </w:style>
  <w:style w:type="paragraph" w:customStyle="1" w:styleId="MFNumLev5">
    <w:name w:val="MFNumLev5"/>
    <w:basedOn w:val="prastasis"/>
    <w:uiPriority w:val="99"/>
    <w:rsid w:val="00513E1D"/>
    <w:pPr>
      <w:numPr>
        <w:ilvl w:val="4"/>
        <w:numId w:val="15"/>
      </w:numPr>
      <w:spacing w:after="240"/>
      <w:jc w:val="both"/>
    </w:pPr>
    <w:rPr>
      <w:sz w:val="22"/>
      <w:szCs w:val="20"/>
      <w:lang w:val="en-IE"/>
    </w:rPr>
  </w:style>
  <w:style w:type="paragraph" w:customStyle="1" w:styleId="MFNumLev6">
    <w:name w:val="MFNumLev6"/>
    <w:basedOn w:val="prastasis"/>
    <w:uiPriority w:val="99"/>
    <w:rsid w:val="00513E1D"/>
    <w:pPr>
      <w:numPr>
        <w:ilvl w:val="5"/>
        <w:numId w:val="15"/>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rsid w:val="00FC335C"/>
    <w:rPr>
      <w:rFonts w:eastAsia="Times New Roman" w:cs="Times New Roman"/>
      <w:szCs w:val="24"/>
      <w:lang w:val="lt-LT"/>
    </w:rPr>
  </w:style>
  <w:style w:type="table" w:customStyle="1" w:styleId="LightList-Accent21">
    <w:name w:val="Light List - Accent 21"/>
    <w:basedOn w:val="prastojilentel"/>
    <w:next w:val="viesussraas2parykinimas"/>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iesussraas4parykinimas">
    <w:name w:val="Light List Accent 4"/>
    <w:basedOn w:val="prastojilente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tinkleliolentel2parykinimas">
    <w:name w:val="Grid Table 4 Accent 2"/>
    <w:basedOn w:val="prastojilente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Grietas">
    <w:name w:val="Strong"/>
    <w:basedOn w:val="Numatytasispastraiposriftas"/>
    <w:uiPriority w:val="22"/>
    <w:qFormat/>
    <w:rsid w:val="00DE5034"/>
    <w:rPr>
      <w:b/>
      <w:bCs/>
    </w:rPr>
  </w:style>
  <w:style w:type="table" w:customStyle="1" w:styleId="LightList-Accent43">
    <w:name w:val="Light List - Accent 43"/>
    <w:basedOn w:val="prastojilentel"/>
    <w:next w:val="viesussraas4parykinimas"/>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sraolentel2parykinimas">
    <w:name w:val="List Table 4 Accent 2"/>
    <w:basedOn w:val="prastojilente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3">
    <w:name w:val="Table Grid3"/>
    <w:basedOn w:val="prastojilentel"/>
    <w:next w:val="Lentelstinklelis"/>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D65D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2957AB"/>
    <w:rPr>
      <w:color w:val="808080"/>
    </w:rPr>
  </w:style>
  <w:style w:type="paragraph" w:styleId="Dokumentoinaostekstas">
    <w:name w:val="endnote text"/>
    <w:basedOn w:val="prastasis"/>
    <w:link w:val="DokumentoinaostekstasDiagrama"/>
    <w:uiPriority w:val="99"/>
    <w:semiHidden/>
    <w:unhideWhenUsed/>
    <w:rsid w:val="002957AB"/>
    <w:rPr>
      <w:sz w:val="20"/>
      <w:szCs w:val="20"/>
    </w:rPr>
  </w:style>
  <w:style w:type="character" w:customStyle="1" w:styleId="DokumentoinaostekstasDiagrama">
    <w:name w:val="Dokumento išnašos tekstas Diagrama"/>
    <w:basedOn w:val="Numatytasispastraiposriftas"/>
    <w:link w:val="Dokumentoinaostekstas"/>
    <w:uiPriority w:val="99"/>
    <w:semiHidden/>
    <w:rsid w:val="002957AB"/>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2957AB"/>
    <w:rPr>
      <w:vertAlign w:val="superscript"/>
    </w:rPr>
  </w:style>
  <w:style w:type="paragraph" w:customStyle="1" w:styleId="1stlevelheading">
    <w:name w:val="1st level (heading)"/>
    <w:next w:val="SLONormal"/>
    <w:uiPriority w:val="99"/>
    <w:rsid w:val="002957AB"/>
    <w:pPr>
      <w:keepNext/>
      <w:spacing w:before="120" w:after="120"/>
      <w:ind w:left="1080" w:hanging="720"/>
      <w:jc w:val="center"/>
      <w:outlineLvl w:val="0"/>
    </w:pPr>
    <w:rPr>
      <w:rFonts w:eastAsia="Times New Roman" w:cs="Times New Roman"/>
      <w:b/>
      <w:caps/>
      <w:color w:val="632423"/>
      <w:spacing w:val="25"/>
      <w:kern w:val="24"/>
      <w:sz w:val="22"/>
      <w:szCs w:val="24"/>
    </w:rPr>
  </w:style>
  <w:style w:type="paragraph" w:customStyle="1" w:styleId="Point1">
    <w:name w:val="Point 1"/>
    <w:basedOn w:val="prastasis"/>
    <w:rsid w:val="002957AB"/>
    <w:pPr>
      <w:spacing w:before="120" w:after="120"/>
      <w:ind w:left="1418" w:hanging="567"/>
      <w:jc w:val="both"/>
    </w:pPr>
    <w:rPr>
      <w:rFonts w:eastAsia="Calibri"/>
      <w:szCs w:val="20"/>
      <w:lang w:val="en-GB" w:eastAsia="lt-LT"/>
    </w:rPr>
  </w:style>
  <w:style w:type="paragraph" w:customStyle="1" w:styleId="paragrafesraas0">
    <w:name w:val="_paragrafe sąraas"/>
    <w:basedOn w:val="Pagrindinistekstas2"/>
    <w:uiPriority w:val="99"/>
    <w:rsid w:val="002957AB"/>
    <w:pPr>
      <w:tabs>
        <w:tab w:val="clear" w:pos="0"/>
        <w:tab w:val="num" w:pos="1146"/>
      </w:tabs>
      <w:spacing w:before="0" w:after="120" w:line="276" w:lineRule="auto"/>
      <w:ind w:left="1146" w:hanging="720"/>
      <w:jc w:val="both"/>
    </w:pPr>
    <w:rPr>
      <w:szCs w:val="22"/>
    </w:rPr>
  </w:style>
  <w:style w:type="character" w:customStyle="1" w:styleId="st1">
    <w:name w:val="st1"/>
    <w:basedOn w:val="Numatytasispastraiposriftas"/>
    <w:rsid w:val="002957AB"/>
  </w:style>
  <w:style w:type="table" w:customStyle="1" w:styleId="TableGrid1">
    <w:name w:val="Table Grid1"/>
    <w:basedOn w:val="prastojilentel"/>
    <w:next w:val="Lentelstinklelis"/>
    <w:uiPriority w:val="39"/>
    <w:rsid w:val="002957A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prastojilentel"/>
    <w:next w:val="4tinkleliolentel2parykinimas"/>
    <w:uiPriority w:val="49"/>
    <w:rsid w:val="002957AB"/>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1">
    <w:name w:val="Table Grid21"/>
    <w:basedOn w:val="prastojilentel"/>
    <w:next w:val="Lentelstinklelis"/>
    <w:uiPriority w:val="59"/>
    <w:rsid w:val="0029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39"/>
    <w:rsid w:val="0029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prastojilentel"/>
    <w:next w:val="viesussraas4parykinimas"/>
    <w:uiPriority w:val="61"/>
    <w:rsid w:val="002957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Pagrindiniotekstotrauka2"/>
    <w:link w:val="ParagraphChar"/>
    <w:qFormat/>
    <w:rsid w:val="002957AB"/>
    <w:pPr>
      <w:spacing w:line="276" w:lineRule="auto"/>
      <w:ind w:left="1059" w:hanging="491"/>
      <w:jc w:val="both"/>
    </w:pPr>
    <w:rPr>
      <w:rFonts w:eastAsia="Calibri"/>
      <w:szCs w:val="22"/>
      <w:lang w:val="en-GB"/>
    </w:rPr>
  </w:style>
  <w:style w:type="character" w:customStyle="1" w:styleId="ParagraphChar">
    <w:name w:val="_Paragraph Char"/>
    <w:basedOn w:val="Numatytasispastraiposriftas"/>
    <w:link w:val="Paragraph"/>
    <w:rsid w:val="002957AB"/>
    <w:rPr>
      <w:rFonts w:eastAsia="Calibri" w:cs="Times New Roman"/>
    </w:rPr>
  </w:style>
  <w:style w:type="paragraph" w:customStyle="1" w:styleId="NoSpacing1">
    <w:name w:val="No Spacing1"/>
    <w:next w:val="Betarp"/>
    <w:link w:val="NoSpacingChar"/>
    <w:uiPriority w:val="1"/>
    <w:qFormat/>
    <w:rsid w:val="002957AB"/>
    <w:rPr>
      <w:rFonts w:ascii="Calibri" w:eastAsia="Times New Roman" w:hAnsi="Calibri"/>
      <w:sz w:val="21"/>
      <w:szCs w:val="21"/>
      <w:lang w:val="lt-LT" w:eastAsia="lt-LT"/>
    </w:rPr>
  </w:style>
  <w:style w:type="character" w:customStyle="1" w:styleId="NoSpacingChar">
    <w:name w:val="No Spacing Char"/>
    <w:basedOn w:val="Numatytasispastraiposriftas"/>
    <w:link w:val="NoSpacing1"/>
    <w:uiPriority w:val="1"/>
    <w:rsid w:val="002957AB"/>
    <w:rPr>
      <w:rFonts w:ascii="Calibri" w:eastAsia="Times New Roman" w:hAnsi="Calibri"/>
      <w:sz w:val="21"/>
      <w:szCs w:val="21"/>
      <w:lang w:val="lt-LT" w:eastAsia="lt-LT"/>
    </w:rPr>
  </w:style>
  <w:style w:type="numbering" w:customStyle="1" w:styleId="NoList1">
    <w:name w:val="No List1"/>
    <w:next w:val="Sraonra"/>
    <w:uiPriority w:val="99"/>
    <w:semiHidden/>
    <w:unhideWhenUsed/>
    <w:rsid w:val="002957AB"/>
  </w:style>
  <w:style w:type="table" w:customStyle="1" w:styleId="TableGrid4">
    <w:name w:val="Table Grid4"/>
    <w:basedOn w:val="prastojilentel"/>
    <w:next w:val="Lentelstinklelis"/>
    <w:uiPriority w:val="39"/>
    <w:rsid w:val="002957AB"/>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57AB"/>
    <w:pPr>
      <w:autoSpaceDE w:val="0"/>
      <w:autoSpaceDN w:val="0"/>
      <w:adjustRightInd w:val="0"/>
    </w:pPr>
    <w:rPr>
      <w:rFonts w:cs="Times New Roman"/>
      <w:color w:val="000000"/>
      <w:szCs w:val="24"/>
      <w:lang w:val="lt-LT"/>
    </w:rPr>
  </w:style>
  <w:style w:type="character" w:customStyle="1" w:styleId="CharStyle9">
    <w:name w:val="Char Style 9"/>
    <w:basedOn w:val="Numatytasispastraiposriftas"/>
    <w:link w:val="Style8"/>
    <w:rsid w:val="002957AB"/>
    <w:rPr>
      <w:shd w:val="clear" w:color="auto" w:fill="FFFFFF"/>
    </w:rPr>
  </w:style>
  <w:style w:type="paragraph" w:customStyle="1" w:styleId="Style8">
    <w:name w:val="Style 8"/>
    <w:basedOn w:val="prastasis"/>
    <w:link w:val="CharStyle9"/>
    <w:rsid w:val="002957AB"/>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Numatytasispastraiposriftas"/>
    <w:rsid w:val="002957A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paragraph" w:styleId="Betarp">
    <w:name w:val="No Spacing"/>
    <w:uiPriority w:val="1"/>
    <w:qFormat/>
    <w:rsid w:val="002957AB"/>
    <w:rPr>
      <w:rFonts w:eastAsia="Times New Roman" w:cs="Times New Roman"/>
      <w:szCs w:val="24"/>
      <w:lang w:val="lt-LT"/>
    </w:rPr>
  </w:style>
  <w:style w:type="character" w:customStyle="1" w:styleId="cf11">
    <w:name w:val="cf11"/>
    <w:basedOn w:val="Numatytasispastraiposriftas"/>
    <w:rsid w:val="00617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cvpp.eviesiejipirkimai.lt/" TargetMode="External"/><Relationship Id="rId26" Type="http://schemas.openxmlformats.org/officeDocument/2006/relationships/hyperlink" Target="https://vpt.lrv.lt/lt/pasalinimo-pagrindai-1/nepatikimu-koncesininku-sarasas-1/nepatikimu-koncesininku-sarasas" TargetMode="External"/><Relationship Id="rId39" Type="http://schemas.openxmlformats.org/officeDocument/2006/relationships/footer" Target="footer3.xml"/><Relationship Id="rId21" Type="http://schemas.openxmlformats.org/officeDocument/2006/relationships/hyperlink" Target="https://eur-lex.europa.eu/legal-content/LT/TXT/?uri=CELEX:32022R0576"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image" Target="media/image2.wmf"/><Relationship Id="rId50" Type="http://schemas.openxmlformats.org/officeDocument/2006/relationships/oleObject" Target="embeddings/oleObject3.bin"/><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vmi.lt/evmi/mokesciu-moketoju-informacija" TargetMode="External"/><Relationship Id="rId11" Type="http://schemas.openxmlformats.org/officeDocument/2006/relationships/numbering" Target="numbering.xml"/><Relationship Id="rId24" Type="http://schemas.openxmlformats.org/officeDocument/2006/relationships/hyperlink" Target="https://vpt.lrv.lt/melaginga-informacija-pateikusiu-tiekeju-sarasas-3"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footer" Target="footer4.xml"/><Relationship Id="rId45" Type="http://schemas.openxmlformats.org/officeDocument/2006/relationships/image" Target="media/image1.wmf"/><Relationship Id="rId53" Type="http://schemas.openxmlformats.org/officeDocument/2006/relationships/footer" Target="footer7.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hyperlink" Target="https://pirkimai.eviesiejipirkimai.lt" TargetMode="External"/><Relationship Id="rId31" Type="http://schemas.openxmlformats.org/officeDocument/2006/relationships/hyperlink" Target="https://www.registrucentras.lt/jar/p/" TargetMode="External"/><Relationship Id="rId44" Type="http://schemas.openxmlformats.org/officeDocument/2006/relationships/header" Target="header5.xml"/><Relationship Id="rId52" Type="http://schemas.openxmlformats.org/officeDocument/2006/relationships/hyperlink" Target="http://lar.lt/www/new/request.php?2227"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vpt.lrv.lt/lt/cvp-is/mokymu-medziaga/tiekejams-1" TargetMode="External"/><Relationship Id="rId27" Type="http://schemas.openxmlformats.org/officeDocument/2006/relationships/hyperlink" Target="https://www.registrucentras.lt/jar/p/index.php" TargetMode="External"/><Relationship Id="rId30" Type="http://schemas.openxmlformats.org/officeDocument/2006/relationships/hyperlink" Target="https://kt.gov.lt/lt/atviri-duomenys/diskvalifikavimas-is-viesuju-pirkimu" TargetMode="External"/><Relationship Id="rId35" Type="http://schemas.openxmlformats.org/officeDocument/2006/relationships/hyperlink" Target="https://ebvpd.eviesiejipirkimai.lt/espd-web/filter?lang=lt" TargetMode="External"/><Relationship Id="rId43" Type="http://schemas.openxmlformats.org/officeDocument/2006/relationships/footer" Target="footer6.xml"/><Relationship Id="rId48" Type="http://schemas.openxmlformats.org/officeDocument/2006/relationships/oleObject" Target="embeddings/oleObject2.bin"/><Relationship Id="rId8" Type="http://schemas.openxmlformats.org/officeDocument/2006/relationships/customXml" Target="../customXml/item8.xml"/><Relationship Id="rId51" Type="http://schemas.openxmlformats.org/officeDocument/2006/relationships/hyperlink" Target="https://vpt.lrv.lt/lt/pasiulymu-sifravimas/sifravimo-priemoniu-aprasas"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yperlink" Target="https://cvpp.eviesiejipirkimai.lt/" TargetMode="External"/><Relationship Id="rId25" Type="http://schemas.openxmlformats.org/officeDocument/2006/relationships/hyperlink" Target="https://vpt.lrv.lt/lt/pasalinimo-pagrindai-1/nepatikimi-tiekejai-1" TargetMode="External"/><Relationship Id="rId33" Type="http://schemas.openxmlformats.org/officeDocument/2006/relationships/footer" Target="footer1.xml"/><Relationship Id="rId38" Type="http://schemas.openxmlformats.org/officeDocument/2006/relationships/header" Target="header3.xml"/><Relationship Id="rId46" Type="http://schemas.openxmlformats.org/officeDocument/2006/relationships/oleObject" Target="embeddings/oleObject1.bin"/><Relationship Id="rId20" Type="http://schemas.openxmlformats.org/officeDocument/2006/relationships/hyperlink" Target="http://eur-lex.europa.eu/oj/direct-access.html" TargetMode="External"/><Relationship Id="rId41" Type="http://schemas.openxmlformats.org/officeDocument/2006/relationships/header" Target="head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draudejai.sodra.lt/draudeju_viesi_duomenys/" TargetMode="External"/><Relationship Id="rId28" Type="http://schemas.openxmlformats.org/officeDocument/2006/relationships/hyperlink" Target="https://vpt.lrv.lt/lt/naujienos/finansiniu-ataskaitu-nepateikimas-gali-tapti-kliutimi-dalyvauti-viesuosiuose-pirkimuose" TargetMode="External"/><Relationship Id="rId36" Type="http://schemas.openxmlformats.org/officeDocument/2006/relationships/hyperlink" Target="http://vpt.lrv.lt/uploads/vpt/documents/files/EBVPD%20pildymas(Tiek%C4%97jas).pdf" TargetMode="External"/><Relationship Id="rId49" Type="http://schemas.openxmlformats.org/officeDocument/2006/relationships/image" Target="media/image3.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DE39-1EB0-4BB1-A56D-7AC9B089250B}">
  <ds:schemaRefs>
    <ds:schemaRef ds:uri="http://schemas.openxmlformats.org/officeDocument/2006/bibliography"/>
  </ds:schemaRefs>
</ds:datastoreItem>
</file>

<file path=customXml/itemProps10.xml><?xml version="1.0" encoding="utf-8"?>
<ds:datastoreItem xmlns:ds="http://schemas.openxmlformats.org/officeDocument/2006/customXml" ds:itemID="{6E54E627-6AC2-4F6B-8390-8442C94E334B}">
  <ds:schemaRefs>
    <ds:schemaRef ds:uri="http://schemas.openxmlformats.org/officeDocument/2006/bibliography"/>
  </ds:schemaRefs>
</ds:datastoreItem>
</file>

<file path=customXml/itemProps2.xml><?xml version="1.0" encoding="utf-8"?>
<ds:datastoreItem xmlns:ds="http://schemas.openxmlformats.org/officeDocument/2006/customXml" ds:itemID="{5ADD5489-4C20-4C8D-8006-F42F0B8733E2}">
  <ds:schemaRefs>
    <ds:schemaRef ds:uri="http://schemas.openxmlformats.org/officeDocument/2006/bibliography"/>
  </ds:schemaRefs>
</ds:datastoreItem>
</file>

<file path=customXml/itemProps3.xml><?xml version="1.0" encoding="utf-8"?>
<ds:datastoreItem xmlns:ds="http://schemas.openxmlformats.org/officeDocument/2006/customXml" ds:itemID="{261CB599-33EA-4FDC-AC7E-8485CD02BC04}">
  <ds:schemaRefs>
    <ds:schemaRef ds:uri="http://schemas.openxmlformats.org/officeDocument/2006/bibliography"/>
  </ds:schemaRefs>
</ds:datastoreItem>
</file>

<file path=customXml/itemProps4.xml><?xml version="1.0" encoding="utf-8"?>
<ds:datastoreItem xmlns:ds="http://schemas.openxmlformats.org/officeDocument/2006/customXml" ds:itemID="{AD69332F-65B8-4A5A-97AD-7CA6E19EA8BD}">
  <ds:schemaRefs>
    <ds:schemaRef ds:uri="http://schemas.openxmlformats.org/officeDocument/2006/bibliography"/>
  </ds:schemaRefs>
</ds:datastoreItem>
</file>

<file path=customXml/itemProps5.xml><?xml version="1.0" encoding="utf-8"?>
<ds:datastoreItem xmlns:ds="http://schemas.openxmlformats.org/officeDocument/2006/customXml" ds:itemID="{9C6A2CA6-5298-43B1-B941-8140D8A20F0D}">
  <ds:schemaRefs>
    <ds:schemaRef ds:uri="http://schemas.openxmlformats.org/officeDocument/2006/bibliography"/>
  </ds:schemaRefs>
</ds:datastoreItem>
</file>

<file path=customXml/itemProps6.xml><?xml version="1.0" encoding="utf-8"?>
<ds:datastoreItem xmlns:ds="http://schemas.openxmlformats.org/officeDocument/2006/customXml" ds:itemID="{58324CBC-B5B8-4BED-B9A3-11BA2323C6EE}">
  <ds:schemaRefs>
    <ds:schemaRef ds:uri="http://schemas.openxmlformats.org/officeDocument/2006/bibliography"/>
  </ds:schemaRefs>
</ds:datastoreItem>
</file>

<file path=customXml/itemProps7.xml><?xml version="1.0" encoding="utf-8"?>
<ds:datastoreItem xmlns:ds="http://schemas.openxmlformats.org/officeDocument/2006/customXml" ds:itemID="{4A7537C0-66B1-4BDE-B9A9-CCEABE257C18}">
  <ds:schemaRefs>
    <ds:schemaRef ds:uri="http://schemas.openxmlformats.org/officeDocument/2006/bibliography"/>
  </ds:schemaRefs>
</ds:datastoreItem>
</file>

<file path=customXml/itemProps8.xml><?xml version="1.0" encoding="utf-8"?>
<ds:datastoreItem xmlns:ds="http://schemas.openxmlformats.org/officeDocument/2006/customXml" ds:itemID="{979F0135-4D04-4EEF-A44D-6AAC5AD73AE3}">
  <ds:schemaRefs>
    <ds:schemaRef ds:uri="http://schemas.openxmlformats.org/officeDocument/2006/bibliography"/>
  </ds:schemaRefs>
</ds:datastoreItem>
</file>

<file path=customXml/itemProps9.xml><?xml version="1.0" encoding="utf-8"?>
<ds:datastoreItem xmlns:ds="http://schemas.openxmlformats.org/officeDocument/2006/customXml" ds:itemID="{53AC1CC0-0580-444A-82FC-B976026B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170192</Words>
  <Characters>97010</Characters>
  <Application>Microsoft Office Word</Application>
  <DocSecurity>0</DocSecurity>
  <Lines>808</Lines>
  <Paragraphs>533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2023-09-21T11:58:00Z</dcterms:created>
  <dcterms:modified xsi:type="dcterms:W3CDTF">2023-10-11T11:35:00Z</dcterms:modified>
</cp:coreProperties>
</file>