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0A" w:rsidRDefault="00EE000A">
      <w:pPr>
        <w:pStyle w:val="BodyText"/>
        <w:rPr>
          <w:rFonts w:ascii="Times New Roman"/>
          <w:sz w:val="20"/>
        </w:rPr>
      </w:pPr>
      <w:bookmarkStart w:id="0" w:name="_GoBack"/>
      <w:bookmarkEnd w:id="0"/>
    </w:p>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A008F2" w:rsidRPr="005812D4" w:rsidTr="0094555C">
        <w:trPr>
          <w:trHeight w:val="1935"/>
        </w:trPr>
        <w:tc>
          <w:tcPr>
            <w:tcW w:w="389" w:type="dxa"/>
            <w:shd w:val="clear" w:color="auto" w:fill="DBE5F1" w:themeFill="accent1" w:themeFillTint="33"/>
          </w:tcPr>
          <w:p w:rsidR="00A008F2" w:rsidRPr="005812D4" w:rsidRDefault="00A008F2" w:rsidP="0094555C">
            <w:pPr>
              <w:jc w:val="center"/>
              <w:rPr>
                <w:rFonts w:ascii="Times New Roman" w:hAnsi="Times New Roman"/>
                <w:b/>
                <w:sz w:val="24"/>
                <w:szCs w:val="24"/>
                <w:lang w:val="lt-LT"/>
              </w:rPr>
            </w:pPr>
          </w:p>
        </w:tc>
        <w:tc>
          <w:tcPr>
            <w:tcW w:w="13133" w:type="dxa"/>
            <w:shd w:val="clear" w:color="auto" w:fill="DBE5F1" w:themeFill="accent1" w:themeFillTint="33"/>
          </w:tcPr>
          <w:p w:rsidR="00A008F2" w:rsidRDefault="00A008F2" w:rsidP="0094555C">
            <w:pPr>
              <w:jc w:val="center"/>
              <w:rPr>
                <w:rFonts w:ascii="Times New Roman" w:hAnsi="Times New Roman"/>
                <w:b/>
                <w:sz w:val="24"/>
                <w:szCs w:val="24"/>
              </w:rPr>
            </w:pPr>
          </w:p>
          <w:p w:rsidR="00A008F2" w:rsidRPr="003D76E9" w:rsidRDefault="0061469D" w:rsidP="0094555C">
            <w:pPr>
              <w:tabs>
                <w:tab w:val="left" w:pos="684"/>
              </w:tabs>
              <w:spacing w:before="4"/>
              <w:ind w:left="108"/>
              <w:jc w:val="center"/>
              <w:rPr>
                <w:rFonts w:ascii="Times New Roman"/>
                <w:b/>
                <w:sz w:val="24"/>
                <w:lang w:val="lt-LT"/>
              </w:rPr>
            </w:pPr>
            <w:r>
              <w:rPr>
                <w:rFonts w:ascii="Times New Roman" w:hAnsi="Times New Roman"/>
                <w:b/>
                <w:w w:val="105"/>
                <w:sz w:val="24"/>
              </w:rPr>
              <w:t>8</w:t>
            </w:r>
            <w:r w:rsidR="00A008F2">
              <w:rPr>
                <w:rFonts w:ascii="Times New Roman" w:hAnsi="Times New Roman"/>
                <w:b/>
                <w:w w:val="105"/>
                <w:sz w:val="24"/>
              </w:rPr>
              <w:t>.</w:t>
            </w:r>
            <w:r w:rsidR="00A008F2">
              <w:rPr>
                <w:rFonts w:ascii="Times New Roman" w:hAnsi="Times New Roman"/>
                <w:b/>
                <w:w w:val="105"/>
                <w:sz w:val="24"/>
              </w:rPr>
              <w:tab/>
              <w:t xml:space="preserve">Lietuvos Aukščiausiojo Teismo 2018 m. </w:t>
            </w:r>
            <w:r w:rsidR="000973C3">
              <w:rPr>
                <w:rFonts w:ascii="Times New Roman" w:hAnsi="Times New Roman"/>
                <w:b/>
                <w:w w:val="105"/>
                <w:sz w:val="24"/>
              </w:rPr>
              <w:t>spalio</w:t>
            </w:r>
            <w:r w:rsidR="00A008F2">
              <w:rPr>
                <w:rFonts w:ascii="Times New Roman" w:hAnsi="Times New Roman"/>
                <w:b/>
                <w:w w:val="105"/>
                <w:sz w:val="24"/>
              </w:rPr>
              <w:t xml:space="preserve"> 19 d. nutartis byloje </w:t>
            </w:r>
            <w:r w:rsidR="00A008F2" w:rsidRPr="005329FC">
              <w:rPr>
                <w:b/>
                <w:color w:val="000000"/>
              </w:rPr>
              <w:t xml:space="preserve">uždaroji akcinė bendrovė </w:t>
            </w:r>
            <w:r w:rsidR="000973C3">
              <w:rPr>
                <w:b/>
                <w:color w:val="000000"/>
              </w:rPr>
              <w:t>„Vilniaus nacionalinis stadionas“</w:t>
            </w:r>
            <w:r w:rsidR="00A008F2">
              <w:rPr>
                <w:color w:val="000000"/>
              </w:rPr>
              <w:t xml:space="preserve"> </w:t>
            </w:r>
            <w:r w:rsidR="00A008F2">
              <w:rPr>
                <w:rFonts w:ascii="Times New Roman" w:hAnsi="Times New Roman"/>
                <w:b/>
                <w:w w:val="105"/>
                <w:sz w:val="24"/>
              </w:rPr>
              <w:t xml:space="preserve"> v. </w:t>
            </w:r>
            <w:r w:rsidR="000973C3">
              <w:rPr>
                <w:rFonts w:ascii="Times New Roman" w:hAnsi="Times New Roman"/>
                <w:b/>
                <w:w w:val="105"/>
                <w:sz w:val="24"/>
              </w:rPr>
              <w:t>Vilniaus m</w:t>
            </w:r>
            <w:r w:rsidR="00A008F2">
              <w:rPr>
                <w:rFonts w:ascii="Times New Roman" w:hAnsi="Times New Roman"/>
                <w:b/>
                <w:w w:val="105"/>
                <w:sz w:val="24"/>
              </w:rPr>
              <w:t xml:space="preserve">iesto </w:t>
            </w:r>
            <w:r w:rsidR="00A008F2" w:rsidRPr="000973C3">
              <w:rPr>
                <w:rFonts w:ascii="Times New Roman" w:hAnsi="Times New Roman"/>
                <w:b/>
                <w:w w:val="105"/>
                <w:sz w:val="24"/>
                <w:szCs w:val="24"/>
              </w:rPr>
              <w:t>savivaldyb</w:t>
            </w:r>
            <w:r w:rsidR="00A008F2" w:rsidRPr="000973C3">
              <w:rPr>
                <w:rFonts w:ascii="Times New Roman" w:hAnsi="Times New Roman"/>
                <w:b/>
                <w:w w:val="105"/>
                <w:sz w:val="24"/>
                <w:szCs w:val="24"/>
                <w:lang w:val="lt-LT"/>
              </w:rPr>
              <w:t>ės administracija</w:t>
            </w:r>
            <w:r w:rsidR="000973C3" w:rsidRPr="000973C3">
              <w:rPr>
                <w:rFonts w:ascii="Times New Roman" w:hAnsi="Times New Roman"/>
                <w:b/>
                <w:color w:val="000000"/>
                <w:sz w:val="24"/>
                <w:szCs w:val="24"/>
              </w:rPr>
              <w:t xml:space="preserve"> ir Kūno kultūros ir sporto departamentas prie Lietuvos Respublikos Vyriausybės</w:t>
            </w:r>
          </w:p>
          <w:p w:rsidR="00A008F2" w:rsidRDefault="00A008F2" w:rsidP="0094555C">
            <w:pPr>
              <w:pStyle w:val="c02alineaalta"/>
              <w:spacing w:before="0" w:beforeAutospacing="0" w:after="0" w:afterAutospacing="0"/>
              <w:rPr>
                <w:b/>
                <w:bCs/>
              </w:rPr>
            </w:pPr>
          </w:p>
          <w:p w:rsidR="000973C3" w:rsidRDefault="00A008F2" w:rsidP="000973C3">
            <w:pPr>
              <w:pStyle w:val="NormalWeb"/>
              <w:spacing w:after="0" w:line="240" w:lineRule="atLeast"/>
              <w:jc w:val="center"/>
              <w:rPr>
                <w:color w:val="000000"/>
              </w:rPr>
            </w:pPr>
            <w:r>
              <w:rPr>
                <w:w w:val="95"/>
              </w:rPr>
              <w:t xml:space="preserve">Civilinė byla </w:t>
            </w:r>
            <w:r w:rsidR="000973C3">
              <w:rPr>
                <w:color w:val="000000"/>
              </w:rPr>
              <w:t>e3K-3-468-469/2018</w:t>
            </w:r>
          </w:p>
          <w:p w:rsidR="00A008F2" w:rsidRPr="005812D4" w:rsidRDefault="00A008F2" w:rsidP="0094555C">
            <w:pPr>
              <w:tabs>
                <w:tab w:val="center" w:pos="6269"/>
                <w:tab w:val="left" w:pos="7725"/>
              </w:tabs>
              <w:spacing w:after="240"/>
              <w:rPr>
                <w:rFonts w:ascii="Times New Roman" w:eastAsia="Times New Roman" w:hAnsi="Times New Roman"/>
                <w:b/>
                <w:color w:val="000000"/>
                <w:sz w:val="24"/>
                <w:szCs w:val="24"/>
                <w:lang w:val="lt-LT" w:eastAsia="lt-LT"/>
              </w:rPr>
            </w:pPr>
            <w:r>
              <w:rPr>
                <w:rFonts w:ascii="Times New Roman" w:eastAsia="Times New Roman" w:hAnsi="Times New Roman"/>
                <w:b/>
                <w:color w:val="000000"/>
                <w:sz w:val="24"/>
                <w:szCs w:val="24"/>
                <w:lang w:eastAsia="lt-LT"/>
              </w:rPr>
              <w:tab/>
            </w:r>
          </w:p>
        </w:tc>
      </w:tr>
    </w:tbl>
    <w:p w:rsidR="00A008F2" w:rsidRDefault="00A008F2" w:rsidP="00A008F2">
      <w:pPr>
        <w:rPr>
          <w:rFonts w:ascii="Times New Roman" w:hAnsi="Times New Roman"/>
          <w:b/>
          <w:bCs/>
          <w:color w:val="333333"/>
          <w:sz w:val="24"/>
          <w:szCs w:val="24"/>
          <w:shd w:val="clear" w:color="auto" w:fill="FFFFFF"/>
          <w:lang w:val="lt-LT"/>
        </w:rPr>
      </w:pPr>
    </w:p>
    <w:p w:rsidR="00A008F2" w:rsidRPr="00820B16" w:rsidRDefault="0061469D" w:rsidP="00A008F2">
      <w:pPr>
        <w:jc w:val="center"/>
        <w:rPr>
          <w:rFonts w:ascii="Times New Roman" w:hAnsi="Times New Roman"/>
          <w:b/>
          <w:i/>
          <w:sz w:val="24"/>
          <w:szCs w:val="24"/>
          <w:lang w:val="lt-LT"/>
        </w:rPr>
      </w:pPr>
      <w:r w:rsidRPr="00820B16">
        <w:rPr>
          <w:rFonts w:ascii="Times New Roman" w:eastAsia="Times New Roman" w:hAnsi="Times New Roman"/>
          <w:b/>
          <w:bCs/>
          <w:i/>
          <w:sz w:val="24"/>
          <w:szCs w:val="24"/>
          <w:lang w:val="lt-LT" w:eastAsia="lt-LT"/>
        </w:rPr>
        <w:t>„</w:t>
      </w:r>
      <w:r w:rsidR="00820B16" w:rsidRPr="00820B16">
        <w:rPr>
          <w:rFonts w:ascii="Times New Roman" w:hAnsi="Times New Roman"/>
          <w:b/>
          <w:i/>
          <w:sz w:val="24"/>
          <w:szCs w:val="24"/>
          <w:lang w:val="lt-LT"/>
        </w:rPr>
        <w:t>&lt;...&gt;</w:t>
      </w:r>
      <w:r w:rsidR="00820B16" w:rsidRPr="00820B16">
        <w:rPr>
          <w:rFonts w:ascii="Times New Roman" w:hAnsi="Times New Roman"/>
          <w:b/>
          <w:i/>
          <w:color w:val="000000"/>
          <w:sz w:val="24"/>
          <w:szCs w:val="24"/>
        </w:rPr>
        <w:t>Turinio viršenybės prieš formą principas – iš esmės viešųjų pirkimų (koncesijų) reguliavimo aiškinimo ir taikymo pagrindas</w:t>
      </w:r>
      <w:r w:rsidR="00820B16">
        <w:rPr>
          <w:rFonts w:ascii="Times New Roman" w:hAnsi="Times New Roman"/>
          <w:b/>
          <w:i/>
          <w:color w:val="000000"/>
          <w:sz w:val="24"/>
          <w:szCs w:val="24"/>
        </w:rPr>
        <w:t xml:space="preserve"> </w:t>
      </w:r>
      <w:r w:rsidR="00820B16" w:rsidRPr="00820B16">
        <w:rPr>
          <w:rFonts w:ascii="Times New Roman" w:hAnsi="Times New Roman"/>
          <w:b/>
          <w:i/>
          <w:sz w:val="24"/>
          <w:szCs w:val="24"/>
          <w:lang w:val="lt-LT"/>
        </w:rPr>
        <w:t>&lt;...&gt;</w:t>
      </w:r>
      <w:r w:rsidR="00A008F2" w:rsidRPr="00820B16">
        <w:rPr>
          <w:rFonts w:ascii="Times New Roman" w:eastAsia="Times New Roman" w:hAnsi="Times New Roman"/>
          <w:b/>
          <w:bCs/>
          <w:i/>
          <w:sz w:val="24"/>
          <w:szCs w:val="24"/>
          <w:lang w:eastAsia="lt-LT"/>
        </w:rPr>
        <w:t xml:space="preserve">“ </w:t>
      </w:r>
    </w:p>
    <w:p w:rsidR="00A008F2" w:rsidRPr="00EB7774" w:rsidRDefault="00A008F2" w:rsidP="00A008F2">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3005"/>
      </w:tblGrid>
      <w:tr w:rsidR="00A008F2" w:rsidRPr="005812D4" w:rsidTr="0094555C">
        <w:tc>
          <w:tcPr>
            <w:tcW w:w="10598" w:type="dxa"/>
          </w:tcPr>
          <w:p w:rsidR="00820B16" w:rsidRDefault="00820B16" w:rsidP="0094555C">
            <w:pPr>
              <w:jc w:val="both"/>
              <w:rPr>
                <w:rFonts w:ascii="Times New Roman" w:hAnsi="Times New Roman"/>
                <w:b/>
                <w:sz w:val="24"/>
                <w:szCs w:val="24"/>
                <w:lang w:val="lt-LT"/>
              </w:rPr>
            </w:pPr>
          </w:p>
          <w:p w:rsidR="00A008F2" w:rsidRPr="00483152" w:rsidRDefault="00A008F2" w:rsidP="0094555C">
            <w:pPr>
              <w:jc w:val="both"/>
              <w:rPr>
                <w:rFonts w:ascii="Times New Roman" w:hAnsi="Times New Roman"/>
                <w:b/>
                <w:sz w:val="24"/>
                <w:szCs w:val="24"/>
                <w:lang w:val="lt-LT"/>
              </w:rPr>
            </w:pPr>
            <w:r w:rsidRPr="00483152">
              <w:rPr>
                <w:rFonts w:ascii="Times New Roman" w:hAnsi="Times New Roman"/>
                <w:b/>
                <w:sz w:val="24"/>
                <w:szCs w:val="24"/>
                <w:lang w:val="lt-LT"/>
              </w:rPr>
              <w:t>Bylos esmė:</w:t>
            </w:r>
          </w:p>
          <w:p w:rsidR="009D0A32" w:rsidRDefault="009D0A32" w:rsidP="00FF3249">
            <w:pPr>
              <w:spacing w:after="120"/>
              <w:jc w:val="both"/>
              <w:rPr>
                <w:rFonts w:ascii="Times New Roman" w:hAnsi="Times New Roman"/>
                <w:sz w:val="24"/>
                <w:szCs w:val="24"/>
              </w:rPr>
            </w:pPr>
          </w:p>
          <w:p w:rsidR="00A008F2" w:rsidRPr="009D0A32" w:rsidRDefault="00A008F2" w:rsidP="00FF3249">
            <w:pPr>
              <w:spacing w:after="120"/>
              <w:jc w:val="both"/>
              <w:rPr>
                <w:rFonts w:ascii="Times New Roman" w:hAnsi="Times New Roman"/>
                <w:color w:val="000000"/>
                <w:sz w:val="24"/>
                <w:szCs w:val="24"/>
              </w:rPr>
            </w:pPr>
            <w:r w:rsidRPr="009D0A32">
              <w:rPr>
                <w:rFonts w:ascii="Times New Roman" w:hAnsi="Times New Roman"/>
                <w:sz w:val="24"/>
                <w:szCs w:val="24"/>
              </w:rPr>
              <w:t xml:space="preserve">Kasacinėje byloje sprendžiama </w:t>
            </w:r>
            <w:r w:rsidR="000973C3" w:rsidRPr="009D0A32">
              <w:rPr>
                <w:rFonts w:ascii="Times New Roman" w:hAnsi="Times New Roman"/>
                <w:sz w:val="24"/>
                <w:szCs w:val="24"/>
              </w:rPr>
              <w:t>d</w:t>
            </w:r>
            <w:r w:rsidR="000973C3" w:rsidRPr="009D0A32">
              <w:rPr>
                <w:rFonts w:ascii="Times New Roman" w:hAnsi="Times New Roman"/>
                <w:sz w:val="24"/>
                <w:szCs w:val="24"/>
                <w:lang w:val="lt-LT"/>
              </w:rPr>
              <w:t xml:space="preserve">ėl </w:t>
            </w:r>
            <w:r w:rsidR="000973C3" w:rsidRPr="009D0A32">
              <w:rPr>
                <w:rFonts w:ascii="Times New Roman" w:hAnsi="Times New Roman"/>
                <w:color w:val="000000"/>
                <w:sz w:val="24"/>
                <w:szCs w:val="24"/>
              </w:rPr>
              <w:t>materialiosios teisės normų, reglamentuojančių ūkio subjekto, dalyvaujančio koncesijos konkurse, teises ir pareigas, susijusias su elektroninio pasiūlymo pateikimu bei jo pasirašymu Centrinėje viešųjų pirkimų informacinėje sistemoje (toliau – CVP IS), ir suteikiančiosios institucijos sprendimus vertinant tokių pasiūlymų pateikimo ir pasirašymo trūkumus, aiškinimo bei taikymo.</w:t>
            </w:r>
          </w:p>
          <w:p w:rsidR="000973C3" w:rsidRPr="009D0A32" w:rsidRDefault="000973C3" w:rsidP="000973C3">
            <w:pPr>
              <w:pStyle w:val="list-paragraph"/>
              <w:spacing w:before="0" w:beforeAutospacing="0" w:after="120" w:afterAutospacing="0" w:line="240" w:lineRule="atLeast"/>
              <w:ind w:left="360" w:hanging="360"/>
              <w:jc w:val="both"/>
              <w:rPr>
                <w:color w:val="000000"/>
              </w:rPr>
            </w:pPr>
            <w:r w:rsidRPr="009D0A32">
              <w:rPr>
                <w:color w:val="000000"/>
              </w:rPr>
              <w:t>Ieškovė UAB „Vilniaus nacionalinis stadionas“ (toliau – ir ieškovė) prašė teismo:</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 xml:space="preserve">panaikinti atsakovų Vilniaus miesto savivaldybės administracijos bei Kūno kultūros ir sporto departamento prie Lietuvos Respublikos Vyriausybės (toliau kartu – ir atsakovai, suteikiančiosios institucijos) sprendimus, kuriais nuspręsta nepratęsti termino ieškovės preliminariam pasiūlymui pateikti CVP IS priemonėmis projekto „Daugiafunkcis sveikatinimo, ugdymo, kultūros ir užimtumo skatinimo kompleksas“ koncesijos suteikimo konkurse (toliau – ir Konkursas); laikyti ieškovės pateiktus dokumentus neatitinkančiais pasiūlymo pateikimui keliamų reikalavimų, o ieškovės popierine forma pateiktą preliminarų pasiūlymą – nepateiktu ir grąžinti ieškovei; </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lastRenderedPageBreak/>
              <w:t xml:space="preserve">panaikinti Konkurso komisijos 2018 m. vasario 9 d. raštu įformintą atsakovų sprendimą, kuriuo nuspręsta netenkinti ieškovės pretenzijos; </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ieškovės popierine forma pateiktą preliminarų pasiūlymą pripažinti pateiktu tinkamai ir laiku;</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 xml:space="preserve">įpareigoti atsakovus sudaryti galimybę ieškovei per papildomą protingą terminą pateikti preliminarų pasiūlymą CVP IS priemonėmis, pasirašant saugiu elektroniniu parašu, nekeičiant į CVP IS pasiūlymų pateikimo langą iki 2017 m. gruodžio 8 d. 12.00 val. įkelto preliminaraus pasiūlymo (ir jo priedų) turinio, kuris atitinka preliminaraus pasiūlymo popierinį variantą, pateiktą iki nustatyto termino; </w:t>
            </w:r>
          </w:p>
          <w:p w:rsidR="000973C3" w:rsidRPr="009D0A32" w:rsidRDefault="000973C3" w:rsidP="000973C3">
            <w:pPr>
              <w:pStyle w:val="list-paragraph"/>
              <w:numPr>
                <w:ilvl w:val="0"/>
                <w:numId w:val="6"/>
              </w:numPr>
              <w:spacing w:before="0" w:beforeAutospacing="0" w:after="120" w:afterAutospacing="0" w:line="240" w:lineRule="atLeast"/>
              <w:jc w:val="both"/>
              <w:rPr>
                <w:color w:val="000000"/>
              </w:rPr>
            </w:pPr>
            <w:r w:rsidRPr="009D0A32">
              <w:rPr>
                <w:color w:val="000000"/>
              </w:rPr>
              <w:t>įpareigoti atsakovus vertinti ieškovės preliminaraus pasiūlymo turinį.</w:t>
            </w:r>
          </w:p>
          <w:p w:rsidR="000973C3" w:rsidRPr="009D0A32" w:rsidRDefault="000973C3" w:rsidP="00FF3249">
            <w:pPr>
              <w:spacing w:after="120"/>
              <w:jc w:val="both"/>
              <w:rPr>
                <w:rFonts w:ascii="Times New Roman" w:hAnsi="Times New Roman"/>
                <w:color w:val="000000"/>
                <w:sz w:val="24"/>
                <w:szCs w:val="24"/>
              </w:rPr>
            </w:pPr>
            <w:r w:rsidRPr="009D0A32">
              <w:rPr>
                <w:rFonts w:ascii="Times New Roman" w:hAnsi="Times New Roman"/>
                <w:color w:val="000000"/>
                <w:sz w:val="24"/>
                <w:szCs w:val="24"/>
              </w:rPr>
              <w:t xml:space="preserve">Pirmosios ir apeliacinės instancijos teismai ieškovės ieškinį atmetė. </w:t>
            </w:r>
          </w:p>
          <w:p w:rsidR="000973C3" w:rsidRPr="009D0A32" w:rsidRDefault="000973C3" w:rsidP="00FF3249">
            <w:pPr>
              <w:spacing w:after="120"/>
              <w:jc w:val="both"/>
              <w:rPr>
                <w:rFonts w:ascii="Times New Roman" w:hAnsi="Times New Roman"/>
                <w:color w:val="000000"/>
                <w:sz w:val="24"/>
                <w:szCs w:val="24"/>
              </w:rPr>
            </w:pPr>
            <w:r w:rsidRPr="009D0A32">
              <w:rPr>
                <w:rFonts w:ascii="Times New Roman" w:hAnsi="Times New Roman"/>
                <w:color w:val="000000"/>
                <w:sz w:val="24"/>
                <w:szCs w:val="24"/>
              </w:rPr>
              <w:t xml:space="preserve">Kasacinis teismas tenkino ieškovės ieškinį iš dalies: </w:t>
            </w:r>
            <w:r w:rsidRPr="009D0A32">
              <w:rPr>
                <w:rFonts w:ascii="Times New Roman" w:hAnsi="Times New Roman"/>
                <w:color w:val="000000"/>
                <w:sz w:val="24"/>
                <w:szCs w:val="24"/>
                <w:lang w:val="en-US"/>
              </w:rPr>
              <w:t xml:space="preserve">1, 3, 4, 5 reikalavimus tenkino, </w:t>
            </w:r>
            <w:r w:rsidR="00424030" w:rsidRPr="009D0A32">
              <w:rPr>
                <w:rFonts w:ascii="Times New Roman" w:hAnsi="Times New Roman"/>
                <w:color w:val="000000"/>
                <w:sz w:val="24"/>
                <w:szCs w:val="24"/>
                <w:lang w:val="en-US"/>
              </w:rPr>
              <w:t>bei n</w:t>
            </w:r>
            <w:r w:rsidRPr="009D0A32">
              <w:rPr>
                <w:rFonts w:ascii="Times New Roman" w:hAnsi="Times New Roman"/>
                <w:color w:val="000000"/>
                <w:sz w:val="24"/>
                <w:szCs w:val="24"/>
              </w:rPr>
              <w:t>utrau</w:t>
            </w:r>
            <w:r w:rsidR="00424030" w:rsidRPr="009D0A32">
              <w:rPr>
                <w:rFonts w:ascii="Times New Roman" w:hAnsi="Times New Roman"/>
                <w:color w:val="000000"/>
                <w:sz w:val="24"/>
                <w:szCs w:val="24"/>
              </w:rPr>
              <w:t>k</w:t>
            </w:r>
            <w:r w:rsidR="00424030" w:rsidRPr="009D0A32">
              <w:rPr>
                <w:rFonts w:ascii="Times New Roman" w:hAnsi="Times New Roman"/>
                <w:color w:val="000000"/>
                <w:sz w:val="24"/>
                <w:szCs w:val="24"/>
                <w:lang w:val="lt-LT"/>
              </w:rPr>
              <w:t>ė</w:t>
            </w:r>
            <w:r w:rsidRPr="009D0A32">
              <w:rPr>
                <w:rFonts w:ascii="Times New Roman" w:hAnsi="Times New Roman"/>
                <w:color w:val="000000"/>
                <w:sz w:val="24"/>
                <w:szCs w:val="24"/>
              </w:rPr>
              <w:t xml:space="preserve"> bylos dalį dėl atsakovų 2018 m. vasario 9 d. sprendimo netenkinti ieškovės UAB „Vilniaus nacionalinis stadionas“ pretenzijos</w:t>
            </w:r>
            <w:r w:rsidR="00424030" w:rsidRPr="009D0A32">
              <w:rPr>
                <w:rFonts w:ascii="Times New Roman" w:hAnsi="Times New Roman"/>
                <w:color w:val="000000"/>
                <w:sz w:val="24"/>
                <w:szCs w:val="24"/>
              </w:rPr>
              <w:t xml:space="preserve"> (</w:t>
            </w:r>
            <w:r w:rsidR="00424030" w:rsidRPr="009D0A32">
              <w:rPr>
                <w:rFonts w:ascii="Times New Roman" w:hAnsi="Times New Roman"/>
                <w:color w:val="000000"/>
                <w:sz w:val="24"/>
                <w:szCs w:val="24"/>
                <w:lang w:val="en-US"/>
              </w:rPr>
              <w:t>2 reikalavimas)</w:t>
            </w:r>
            <w:r w:rsidR="00424030" w:rsidRPr="009D0A32">
              <w:rPr>
                <w:rFonts w:ascii="Times New Roman" w:hAnsi="Times New Roman"/>
                <w:color w:val="000000"/>
                <w:sz w:val="24"/>
                <w:szCs w:val="24"/>
              </w:rPr>
              <w:t>.</w:t>
            </w:r>
          </w:p>
          <w:p w:rsidR="000973C3" w:rsidRPr="009D0A32" w:rsidRDefault="000973C3" w:rsidP="00FF3249">
            <w:pPr>
              <w:spacing w:after="120"/>
              <w:jc w:val="both"/>
              <w:rPr>
                <w:rFonts w:ascii="Times New Roman" w:hAnsi="Times New Roman"/>
                <w:i/>
                <w:color w:val="000000"/>
                <w:sz w:val="24"/>
                <w:szCs w:val="24"/>
              </w:rPr>
            </w:pPr>
            <w:r w:rsidRPr="009D0A32">
              <w:rPr>
                <w:rFonts w:ascii="Times New Roman" w:hAnsi="Times New Roman"/>
                <w:i/>
                <w:color w:val="000000"/>
                <w:sz w:val="24"/>
                <w:szCs w:val="24"/>
              </w:rPr>
              <w:t>Kasacinio teismo argumentai ir išaiškinimai</w:t>
            </w:r>
          </w:p>
          <w:p w:rsidR="000973C3" w:rsidRPr="009D0A32" w:rsidRDefault="00BB43DF" w:rsidP="00FF3249">
            <w:pPr>
              <w:spacing w:after="120"/>
              <w:jc w:val="both"/>
              <w:rPr>
                <w:rFonts w:ascii="Times New Roman" w:hAnsi="Times New Roman"/>
                <w:color w:val="000000"/>
                <w:sz w:val="24"/>
                <w:szCs w:val="24"/>
              </w:rPr>
            </w:pPr>
            <w:r w:rsidRPr="009D0A32">
              <w:rPr>
                <w:rFonts w:ascii="Times New Roman" w:hAnsi="Times New Roman"/>
                <w:i/>
                <w:color w:val="000000"/>
                <w:sz w:val="24"/>
                <w:szCs w:val="24"/>
              </w:rPr>
              <w:t>Dėl Konkurso sąlygose nurodyto neaktualaus pasiūlymo pateikimo CVP IS procedūros aprašymo</w:t>
            </w:r>
            <w:r w:rsidRPr="009D0A32">
              <w:rPr>
                <w:rFonts w:ascii="Times New Roman" w:hAnsi="Times New Roman"/>
                <w:color w:val="000000"/>
                <w:sz w:val="24"/>
                <w:szCs w:val="24"/>
              </w:rPr>
              <w:t xml:space="preserve"> Teisėjų kolegija pažymėjo, kad jeigu asmuo savanoriškai prisiima ikisutartinę prievolę atskleisti kitai šaliai tam tikrą informaciją, kurios atskleidimas, remiantis įstatymu, nėra privalomas, tai asmuo tokią prievolę turi vykdyti tinkamai – suteikti teisingą, tikrovę atitinkančią informaciją, jog, jos pagrindu priimdama sprendimą dalyvauti konkurse ir prisiimdama visas su tuo susijusias rizikas, kita būsimo sandorio šalis tai galėtų daryti pamatuotai; toks konkurso rengėjo prievolės turinys išplaukia iš potencialių konkurso dalyvių teisinių lūkesčių dėl šios informacijos tikrumo; jeigu konkurso sąlygose pateikiama trečiųjų asmenų surinkta ar parengta informacija, sprendžiant dėl atsakomybės už jos tikrumą (teisingumą).</w:t>
            </w:r>
          </w:p>
          <w:p w:rsidR="0067334D" w:rsidRPr="009D0A32" w:rsidRDefault="0067334D" w:rsidP="0067334D">
            <w:pPr>
              <w:spacing w:after="120"/>
              <w:jc w:val="both"/>
              <w:rPr>
                <w:rFonts w:ascii="Times New Roman" w:hAnsi="Times New Roman"/>
                <w:color w:val="000000"/>
                <w:sz w:val="24"/>
                <w:szCs w:val="24"/>
                <w:lang w:val="lt-LT"/>
              </w:rPr>
            </w:pPr>
            <w:r w:rsidRPr="009D0A32">
              <w:rPr>
                <w:rFonts w:ascii="Times New Roman" w:hAnsi="Times New Roman"/>
                <w:color w:val="000000"/>
                <w:sz w:val="24"/>
                <w:szCs w:val="24"/>
              </w:rPr>
              <w:t xml:space="preserve">Teisėjų kolegija vertino, ar ieškovo valia dalyvauti konkurse buvo tikra. Nurodė, kad nors ieškovo elektroninė preliminaraus pasiūlymo versija, įkelta į CVP IS, nebuvo tinkamai pasirašyta, o popierinio pasiūlymo pateikimo galimybė nebuvo nustatyta Konkurso sąlygose, vis dėlto nagrinėjamu atveju nekyla abejonių, kad ieškovė pasiūlymą </w:t>
            </w:r>
            <w:r w:rsidRPr="009D0A32">
              <w:rPr>
                <w:rFonts w:ascii="Times New Roman" w:hAnsi="Times New Roman"/>
                <w:i/>
                <w:iCs/>
                <w:color w:val="000000"/>
                <w:sz w:val="24"/>
                <w:szCs w:val="24"/>
              </w:rPr>
              <w:t>de facto</w:t>
            </w:r>
            <w:r w:rsidRPr="009D0A32">
              <w:rPr>
                <w:rFonts w:ascii="Times New Roman" w:hAnsi="Times New Roman"/>
                <w:color w:val="000000"/>
                <w:sz w:val="24"/>
                <w:szCs w:val="24"/>
              </w:rPr>
              <w:t xml:space="preserve"> (faktiškai) pateikė, todėl nekvestionuotina jos valia dalyvauti tolesnėse Konkurso </w:t>
            </w:r>
            <w:r w:rsidRPr="009D0A32">
              <w:rPr>
                <w:rFonts w:ascii="Times New Roman" w:hAnsi="Times New Roman"/>
                <w:color w:val="000000"/>
                <w:sz w:val="24"/>
                <w:szCs w:val="24"/>
              </w:rPr>
              <w:lastRenderedPageBreak/>
              <w:t>procedūrose (</w:t>
            </w:r>
            <w:hyperlink r:id="rId7" w:history="1">
              <w:r w:rsidRPr="009D0A32">
                <w:rPr>
                  <w:rStyle w:val="Hyperlink"/>
                  <w:rFonts w:ascii="Times New Roman" w:hAnsi="Times New Roman"/>
                  <w:sz w:val="24"/>
                  <w:szCs w:val="24"/>
                </w:rPr>
                <w:t>CK 6.167 straipsnio</w:t>
              </w:r>
            </w:hyperlink>
            <w:r w:rsidRPr="009D0A32">
              <w:rPr>
                <w:rFonts w:ascii="Times New Roman" w:hAnsi="Times New Roman"/>
                <w:color w:val="000000"/>
                <w:sz w:val="24"/>
                <w:szCs w:val="24"/>
              </w:rPr>
              <w:t xml:space="preserve"> 1 dalis). Ieškovė kryptingai, bet nesėkmingai dėjo pastangas įgyvendinti savo subjektines Konkurso dalyvės teises:  </w:t>
            </w:r>
            <w:r w:rsidRPr="009D0A32">
              <w:rPr>
                <w:rFonts w:ascii="Times New Roman" w:hAnsi="Times New Roman"/>
                <w:color w:val="000000"/>
                <w:sz w:val="24"/>
                <w:szCs w:val="24"/>
                <w:lang w:val="lt-LT"/>
              </w:rPr>
              <w:t>teikė pasiūlymo popierines ir elektronines versijas, bendravo su Viešųjų pirkimų tarnyba, siekiant tinkamai pateikti elektroninę preliminaraus pasiūlymo versiją, prašė Konkurso komisijos pratęsti pasiūlymų pateikimo terminą, dėjo pastangas įvairiomis priemonėmis spręsti technines problemas, trukdančias tinkamai pateikti pasiūlymą.</w:t>
            </w:r>
          </w:p>
          <w:p w:rsidR="00BB43DF" w:rsidRPr="009D0A32" w:rsidRDefault="0067334D" w:rsidP="00FF3249">
            <w:pPr>
              <w:spacing w:after="120"/>
              <w:jc w:val="both"/>
              <w:rPr>
                <w:rFonts w:ascii="Times New Roman" w:hAnsi="Times New Roman"/>
                <w:sz w:val="24"/>
                <w:szCs w:val="24"/>
                <w:shd w:val="clear" w:color="auto" w:fill="FFFFFF"/>
              </w:rPr>
            </w:pPr>
            <w:r w:rsidRPr="009D0A32">
              <w:rPr>
                <w:rFonts w:ascii="Times New Roman" w:hAnsi="Times New Roman"/>
                <w:color w:val="000000"/>
                <w:sz w:val="24"/>
                <w:szCs w:val="24"/>
              </w:rPr>
              <w:t xml:space="preserve">Kasacinis teismas konstatavo, kad </w:t>
            </w:r>
            <w:r w:rsidR="00D70212">
              <w:rPr>
                <w:rFonts w:ascii="Times New Roman" w:hAnsi="Times New Roman"/>
                <w:color w:val="000000"/>
                <w:sz w:val="24"/>
                <w:szCs w:val="24"/>
              </w:rPr>
              <w:t>Koncesijų įstatyme</w:t>
            </w:r>
            <w:r w:rsidRPr="009D0A32">
              <w:rPr>
                <w:rFonts w:ascii="Times New Roman" w:hAnsi="Times New Roman"/>
                <w:color w:val="000000"/>
                <w:sz w:val="24"/>
                <w:szCs w:val="24"/>
              </w:rPr>
              <w:t xml:space="preserve">, </w:t>
            </w:r>
            <w:r w:rsidRPr="009D0A32">
              <w:rPr>
                <w:rFonts w:ascii="Times New Roman" w:hAnsi="Times New Roman"/>
                <w:i/>
                <w:iCs/>
                <w:color w:val="000000"/>
                <w:sz w:val="24"/>
                <w:szCs w:val="24"/>
              </w:rPr>
              <w:t>pirma</w:t>
            </w:r>
            <w:r w:rsidRPr="009D0A32">
              <w:rPr>
                <w:rFonts w:ascii="Times New Roman" w:hAnsi="Times New Roman"/>
                <w:color w:val="000000"/>
                <w:sz w:val="24"/>
                <w:szCs w:val="24"/>
              </w:rPr>
              <w:t xml:space="preserve">, nebuvo įtvirtintos aiškios imperatyviosios normos, kurioje būtų nustatytas draudimas koncesijos konkurso dalyviui pataisyti formalų elektroninio pasiūlymo pateikimo (pasirašymo) trūkumą, </w:t>
            </w:r>
            <w:r w:rsidRPr="009D0A32">
              <w:rPr>
                <w:rFonts w:ascii="Times New Roman" w:hAnsi="Times New Roman"/>
                <w:i/>
                <w:iCs/>
                <w:color w:val="000000"/>
                <w:sz w:val="24"/>
                <w:szCs w:val="24"/>
              </w:rPr>
              <w:t>antra</w:t>
            </w:r>
            <w:r w:rsidRPr="009D0A32">
              <w:rPr>
                <w:rFonts w:ascii="Times New Roman" w:hAnsi="Times New Roman"/>
                <w:color w:val="000000"/>
                <w:sz w:val="24"/>
                <w:szCs w:val="24"/>
              </w:rPr>
              <w:t>, jame (reguliavime) tokio pobūdžio trūkumų taisymo situacijos apskritai nesureglamentuotos</w:t>
            </w:r>
            <w:r w:rsidR="002A712A" w:rsidRPr="009D0A32">
              <w:rPr>
                <w:rFonts w:ascii="Times New Roman" w:hAnsi="Times New Roman"/>
                <w:color w:val="000000"/>
                <w:sz w:val="24"/>
                <w:szCs w:val="24"/>
              </w:rPr>
              <w:t xml:space="preserve">, taip pat, kad </w:t>
            </w:r>
            <w:r w:rsidR="002A712A" w:rsidRPr="009D0A32">
              <w:rPr>
                <w:rFonts w:ascii="Times New Roman" w:hAnsi="Times New Roman"/>
                <w:color w:val="000000"/>
                <w:sz w:val="24"/>
                <w:szCs w:val="24"/>
                <w:lang w:val="lt-LT"/>
              </w:rPr>
              <w:t>, kad nagrinėjamoje byloje sprendžiamas teisės klausimas neįeina į Koncesijų įstatymo 9 straipsnio 4 dalies reguliavimo sritį (teismas išaiškino, kad šios normos taikymo tikslas - suteikti rinkos dalyviams papildomo laiko pasiūlymams pateikti, nes galbūt pradinis terminas buvo nepakankamas ar buvo kitokių kliūčių, dėl kurių konkursas nesulaukė susidomėjimo).</w:t>
            </w:r>
          </w:p>
          <w:p w:rsidR="002A712A" w:rsidRPr="009D0A32" w:rsidRDefault="002A712A" w:rsidP="002A712A">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t>Kasacinis teismas sprendė, kad leidimas po iš anksto nustatyto termino koncesijos konkurso dalyviui elektroninėmis priemonėmis pasirašyti į CVP IS įkeltą pasiūlymą nepažeidžia tiekėjų lygiateisiškumo ir skaidrumo principų. Teisėjų kolegija atkreipia dėmesį į tai, kad ieškovė visą laiką nuosekliai įrodinėjo, kad nesiekia pateikti turinio prasme naujo pasiūlymo, o tik nori, jog jai būtų leista pasirašyti jau į CVP IS įkeltą dokumentą. Taigi termino, skirto pasiūlymams pateikti, pratęsimo tikslas – tik suteikti galimybę elektroniniu parašu pasirašyti į CVP IS įkeltą pasiūlymą. </w:t>
            </w:r>
          </w:p>
          <w:p w:rsidR="008118C2" w:rsidRPr="009D0A32" w:rsidRDefault="008118C2" w:rsidP="002A712A">
            <w:pPr>
              <w:spacing w:after="120"/>
              <w:jc w:val="both"/>
              <w:rPr>
                <w:rFonts w:ascii="Times New Roman" w:hAnsi="Times New Roman"/>
                <w:color w:val="000000"/>
                <w:sz w:val="24"/>
                <w:szCs w:val="24"/>
                <w:highlight w:val="yellow"/>
              </w:rPr>
            </w:pPr>
            <w:r w:rsidRPr="009D0A32">
              <w:rPr>
                <w:rFonts w:ascii="Times New Roman" w:hAnsi="Times New Roman"/>
                <w:sz w:val="24"/>
                <w:szCs w:val="24"/>
                <w:shd w:val="clear" w:color="auto" w:fill="FFFFFF"/>
                <w:lang w:val="lt-LT"/>
              </w:rPr>
              <w:t xml:space="preserve">Kasacininis teismas, aiškindamas </w:t>
            </w:r>
            <w:r w:rsidRPr="009D0A32">
              <w:rPr>
                <w:rFonts w:ascii="Times New Roman" w:hAnsi="Times New Roman"/>
                <w:color w:val="000000"/>
                <w:sz w:val="24"/>
                <w:szCs w:val="24"/>
              </w:rPr>
              <w:t xml:space="preserve">formalių trūkumų ištaisymo ir konkurso sąlygų keitimo institutų atskirtį, rėmėsi ir Viešųjų pirkimų įstatymo 31 </w:t>
            </w:r>
            <w:r w:rsidR="00820B16" w:rsidRPr="009D0A32">
              <w:rPr>
                <w:rFonts w:ascii="Times New Roman" w:hAnsi="Times New Roman"/>
                <w:color w:val="000000"/>
                <w:sz w:val="24"/>
                <w:szCs w:val="24"/>
              </w:rPr>
              <w:t>str.</w:t>
            </w:r>
            <w:r w:rsidR="00820B16" w:rsidRPr="009D0A32">
              <w:rPr>
                <w:rFonts w:ascii="Times New Roman" w:hAnsi="Times New Roman"/>
                <w:color w:val="000000"/>
                <w:sz w:val="24"/>
                <w:szCs w:val="24"/>
                <w:lang w:val="en-US"/>
              </w:rPr>
              <w:t xml:space="preserve">10 d. </w:t>
            </w:r>
            <w:r w:rsidRPr="009D0A32">
              <w:rPr>
                <w:rFonts w:ascii="Times New Roman" w:hAnsi="Times New Roman"/>
                <w:color w:val="000000"/>
                <w:sz w:val="24"/>
                <w:szCs w:val="24"/>
              </w:rPr>
              <w:t xml:space="preserve">ir 39 </w:t>
            </w:r>
            <w:r w:rsidR="00820B16" w:rsidRPr="009D0A32">
              <w:rPr>
                <w:rFonts w:ascii="Times New Roman" w:hAnsi="Times New Roman"/>
                <w:color w:val="000000"/>
                <w:sz w:val="24"/>
                <w:szCs w:val="24"/>
              </w:rPr>
              <w:t xml:space="preserve">str. 1 d. </w:t>
            </w:r>
            <w:r w:rsidRPr="009D0A32">
              <w:rPr>
                <w:rFonts w:ascii="Times New Roman" w:hAnsi="Times New Roman"/>
                <w:color w:val="000000"/>
                <w:sz w:val="24"/>
                <w:szCs w:val="24"/>
              </w:rPr>
              <w:t>nuostatomis</w:t>
            </w:r>
            <w:r w:rsidR="00820B16" w:rsidRPr="009D0A32">
              <w:rPr>
                <w:rFonts w:ascii="Times New Roman" w:hAnsi="Times New Roman"/>
                <w:color w:val="000000"/>
                <w:sz w:val="24"/>
                <w:szCs w:val="24"/>
              </w:rPr>
              <w:t xml:space="preserve">, iš kurių </w:t>
            </w:r>
            <w:r w:rsidR="00820B16" w:rsidRPr="009D0A32">
              <w:rPr>
                <w:rFonts w:ascii="Times New Roman" w:hAnsi="Times New Roman"/>
                <w:color w:val="000000"/>
                <w:sz w:val="24"/>
                <w:szCs w:val="24"/>
                <w:lang w:val="lt-LT"/>
              </w:rPr>
              <w:t>koegzistavimo darytina išvada, kad formalių trūkumų ištaisymas nelaikytinas esminiu pasiūlymo keitimu, nesuponuoja netinkamo pasiūlymo pakeitimo į tinkamą</w:t>
            </w:r>
            <w:r w:rsidRPr="009D0A32">
              <w:rPr>
                <w:rFonts w:ascii="Times New Roman" w:hAnsi="Times New Roman"/>
                <w:color w:val="000000"/>
                <w:sz w:val="24"/>
                <w:szCs w:val="24"/>
              </w:rPr>
              <w:t>:</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t xml:space="preserve">- </w:t>
            </w:r>
            <w:r w:rsidRPr="009D0A32">
              <w:rPr>
                <w:rFonts w:ascii="Times New Roman" w:hAnsi="Times New Roman"/>
                <w:color w:val="000000"/>
                <w:sz w:val="24"/>
                <w:szCs w:val="24"/>
              </w:rPr>
              <w:t>Viešųjų pirkimų įstatymo</w:t>
            </w:r>
            <w:r w:rsidRPr="009D0A32">
              <w:rPr>
                <w:rFonts w:ascii="Times New Roman" w:hAnsi="Times New Roman"/>
                <w:sz w:val="24"/>
                <w:szCs w:val="24"/>
                <w:shd w:val="clear" w:color="auto" w:fill="FFFFFF"/>
                <w:lang w:val="lt-LT"/>
              </w:rPr>
              <w:t xml:space="preserve"> 31 straipsnio 10 dalyje įtvirtinta, kad vokų su pasiūlymais atplėšimo metu viešojo pirkimo komisija </w:t>
            </w:r>
            <w:r w:rsidRPr="009D0A32">
              <w:rPr>
                <w:rFonts w:ascii="Times New Roman" w:hAnsi="Times New Roman"/>
                <w:i/>
                <w:iCs/>
                <w:sz w:val="24"/>
                <w:szCs w:val="24"/>
                <w:shd w:val="clear" w:color="auto" w:fill="FFFFFF"/>
                <w:lang w:val="lt-LT"/>
              </w:rPr>
              <w:t>turi</w:t>
            </w:r>
            <w:r w:rsidRPr="009D0A32">
              <w:rPr>
                <w:rFonts w:ascii="Times New Roman" w:hAnsi="Times New Roman"/>
                <w:sz w:val="24"/>
                <w:szCs w:val="24"/>
                <w:shd w:val="clear" w:color="auto" w:fill="FFFFFF"/>
                <w:lang w:val="lt-LT"/>
              </w:rPr>
              <w:t> leisti posėdyje dalyvaujantiems suinteresuotiems tiekėjams ar jų įgaliotiems atstovams viešai ištaisyti Komisijos pastebėtus jų pasiūlymų susiuvimo ar įforminimo trūkumus, kuriuos įmanoma ištaisyti posėdžio metu;</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lastRenderedPageBreak/>
              <w:t xml:space="preserve">- </w:t>
            </w:r>
            <w:r w:rsidRPr="009D0A32">
              <w:rPr>
                <w:rFonts w:ascii="Times New Roman" w:hAnsi="Times New Roman"/>
                <w:color w:val="000000"/>
                <w:sz w:val="24"/>
                <w:szCs w:val="24"/>
              </w:rPr>
              <w:t xml:space="preserve">VPĮ 39 straipsnio 1 dalyje nurodyta, kad perkančioji organizacija </w:t>
            </w:r>
            <w:r w:rsidRPr="009D0A32">
              <w:rPr>
                <w:rFonts w:ascii="Times New Roman" w:hAnsi="Times New Roman"/>
                <w:i/>
                <w:iCs/>
                <w:color w:val="000000"/>
                <w:sz w:val="24"/>
                <w:szCs w:val="24"/>
              </w:rPr>
              <w:t>gali</w:t>
            </w:r>
            <w:r w:rsidRPr="009D0A32">
              <w:rPr>
                <w:rFonts w:ascii="Times New Roman" w:hAnsi="Times New Roman"/>
                <w:color w:val="000000"/>
                <w:sz w:val="24"/>
                <w:szCs w:val="24"/>
              </w:rPr>
              <w:t> prašyti, jog dalyviai paaiškintų savo pasiūlymus, tačiau negali leisti jų pakeisti. P</w:t>
            </w:r>
            <w:r w:rsidRPr="009D0A32">
              <w:rPr>
                <w:rFonts w:ascii="Times New Roman" w:hAnsi="Times New Roman"/>
                <w:sz w:val="24"/>
                <w:szCs w:val="24"/>
                <w:shd w:val="clear" w:color="auto" w:fill="FFFFFF"/>
                <w:lang w:val="lt-LT"/>
              </w:rPr>
              <w:t xml:space="preserve">erkančiosios organizacijos diskrecija taikant VPĮ 39 straipsnio 1 dalies nuostatas iš esmės reiškiasi ne sprendimu leisti arba ne tiekėjui paaiškinti pasiūlymą, o įvertinimu, ar pasiūlymo trūkumo pobūdis leidžia jį pataisyti (žr. Lietuvos Aukščiausiojo Teismo 2015 m. lapkričio 11 d. nutartį civilinėje byloje </w:t>
            </w:r>
            <w:hyperlink r:id="rId8" w:history="1">
              <w:r w:rsidRPr="009D0A32">
                <w:rPr>
                  <w:rStyle w:val="Hyperlink"/>
                  <w:rFonts w:ascii="Times New Roman" w:hAnsi="Times New Roman"/>
                  <w:sz w:val="24"/>
                  <w:szCs w:val="24"/>
                  <w:shd w:val="clear" w:color="auto" w:fill="FFFFFF"/>
                  <w:lang w:val="lt-LT"/>
                </w:rPr>
                <w:t>Nr. 3K-3-654-378/2015</w:t>
              </w:r>
            </w:hyperlink>
            <w:r w:rsidRPr="009D0A32">
              <w:rPr>
                <w:rFonts w:ascii="Times New Roman" w:hAnsi="Times New Roman"/>
                <w:sz w:val="24"/>
                <w:szCs w:val="24"/>
                <w:shd w:val="clear" w:color="auto" w:fill="FFFFFF"/>
                <w:lang w:val="lt-LT"/>
              </w:rPr>
              <w:t>).</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sz w:val="24"/>
                <w:szCs w:val="24"/>
                <w:shd w:val="clear" w:color="auto" w:fill="FFFFFF"/>
                <w:lang w:val="lt-LT"/>
              </w:rPr>
              <w:t xml:space="preserve">Kasacinis teismas priminė Teisingumo Teismo praktiką, aiškinant viešųjų pirkimų direktyvas: „&lt;...&gt;Direktyvos 2004/18 2 straipsniu [„Sutarčių sudarymo principai“] konkrečiai nedraudžiama išimtiniais atvejais taisyti ar pildyti atskirus pasiūlymo duomenis dėl to, kad akivaizdžiai būtinas paprastas jų paaiškinimas, arba siekiant ištaisyti akivaizdžias redakcinio pobūdžio klaidas, jei dėl šio pakeitimo faktiškai nepateikiamas naujas pasiūlymas&lt;...&gt;“ (Teisingumo Teismo 2012 m. kovo 29 d. sprendimas byloje </w:t>
            </w:r>
            <w:r w:rsidRPr="009D0A32">
              <w:rPr>
                <w:rFonts w:ascii="Times New Roman" w:hAnsi="Times New Roman"/>
                <w:i/>
                <w:iCs/>
                <w:sz w:val="24"/>
                <w:szCs w:val="24"/>
                <w:shd w:val="clear" w:color="auto" w:fill="FFFFFF"/>
                <w:lang w:val="lt-LT"/>
              </w:rPr>
              <w:t>SAG ELV Slovensko</w:t>
            </w:r>
            <w:r w:rsidRPr="009D0A32">
              <w:rPr>
                <w:rFonts w:ascii="Times New Roman" w:hAnsi="Times New Roman"/>
                <w:sz w:val="24"/>
                <w:szCs w:val="24"/>
                <w:shd w:val="clear" w:color="auto" w:fill="FFFFFF"/>
                <w:lang w:val="lt-LT"/>
              </w:rPr>
              <w:t>, C-599/10).</w:t>
            </w:r>
          </w:p>
          <w:p w:rsidR="00820B16" w:rsidRPr="009D0A32" w:rsidRDefault="00820B16" w:rsidP="00820B16">
            <w:pPr>
              <w:spacing w:after="120"/>
              <w:jc w:val="both"/>
              <w:rPr>
                <w:rFonts w:ascii="Times New Roman" w:hAnsi="Times New Roman"/>
                <w:color w:val="000000"/>
                <w:sz w:val="24"/>
                <w:szCs w:val="24"/>
              </w:rPr>
            </w:pPr>
            <w:r w:rsidRPr="009D0A32">
              <w:rPr>
                <w:rFonts w:ascii="Times New Roman" w:hAnsi="Times New Roman"/>
                <w:color w:val="000000"/>
                <w:sz w:val="24"/>
                <w:szCs w:val="24"/>
              </w:rPr>
              <w:t xml:space="preserve">Turinio viršenybės prieš formą principas – iš esmės viešųjų pirkimų (koncesijų) reguliavimo aiškinimo ir taikymo pagrindas. Dėl to nei šių santykių formalizavimas, nei toks šių ginčų sprendimas nėra suderinamas su iš reguliavimo išplaukiančiais tikslais. </w:t>
            </w:r>
          </w:p>
          <w:p w:rsidR="00820B16" w:rsidRPr="009D0A32" w:rsidRDefault="00820B16" w:rsidP="00820B16">
            <w:pPr>
              <w:spacing w:after="120"/>
              <w:jc w:val="both"/>
              <w:rPr>
                <w:rFonts w:ascii="Times New Roman" w:hAnsi="Times New Roman"/>
                <w:sz w:val="24"/>
                <w:szCs w:val="24"/>
                <w:shd w:val="clear" w:color="auto" w:fill="FFFFFF"/>
                <w:lang w:val="lt-LT"/>
              </w:rPr>
            </w:pPr>
            <w:r w:rsidRPr="009D0A32">
              <w:rPr>
                <w:rFonts w:ascii="Times New Roman" w:hAnsi="Times New Roman"/>
                <w:color w:val="000000"/>
                <w:sz w:val="24"/>
                <w:szCs w:val="24"/>
              </w:rPr>
              <w:t>Kasacinis teismas konstatavo, kad ginčijami atsakovų sprendimai, kuriais iš esmės ieškovei neleista ištaisyti formalaus su pasiūlymo pasirašymu susijusio trūkumo, pripažintini neproporcingais ir neteisėtais.</w:t>
            </w:r>
          </w:p>
          <w:p w:rsidR="008118C2" w:rsidRPr="009D0A32" w:rsidRDefault="008118C2" w:rsidP="002A712A">
            <w:pPr>
              <w:spacing w:after="120"/>
              <w:jc w:val="both"/>
              <w:rPr>
                <w:rFonts w:ascii="Times New Roman" w:hAnsi="Times New Roman"/>
                <w:sz w:val="24"/>
                <w:szCs w:val="24"/>
                <w:shd w:val="clear" w:color="auto" w:fill="FFFFFF"/>
                <w:lang w:val="lt-LT"/>
              </w:rPr>
            </w:pPr>
          </w:p>
          <w:p w:rsidR="00A008F2" w:rsidRPr="009D0A32" w:rsidRDefault="00A008F2" w:rsidP="0094555C">
            <w:pPr>
              <w:shd w:val="clear" w:color="auto" w:fill="FFFFFF"/>
              <w:spacing w:line="279" w:lineRule="atLeast"/>
              <w:rPr>
                <w:rFonts w:ascii="Times New Roman" w:hAnsi="Times New Roman"/>
                <w:sz w:val="24"/>
                <w:szCs w:val="24"/>
              </w:rPr>
            </w:pPr>
            <w:r w:rsidRPr="009D0A32">
              <w:rPr>
                <w:rFonts w:ascii="Times New Roman" w:hAnsi="Times New Roman"/>
                <w:sz w:val="24"/>
                <w:szCs w:val="24"/>
              </w:rPr>
              <w:t xml:space="preserve">Bylos nuoroda: </w:t>
            </w:r>
          </w:p>
          <w:p w:rsidR="00A008F2" w:rsidRPr="009D0A32" w:rsidRDefault="00AC796D" w:rsidP="008475D9">
            <w:pPr>
              <w:shd w:val="clear" w:color="auto" w:fill="FFFFFF"/>
              <w:spacing w:line="279" w:lineRule="atLeast"/>
              <w:rPr>
                <w:rFonts w:ascii="Times New Roman" w:hAnsi="Times New Roman"/>
                <w:sz w:val="24"/>
                <w:szCs w:val="24"/>
                <w:lang w:val="lt-LT"/>
              </w:rPr>
            </w:pPr>
            <w:hyperlink r:id="rId9" w:history="1">
              <w:r w:rsidR="000973C3" w:rsidRPr="009D0A32">
                <w:rPr>
                  <w:rStyle w:val="Hyperlink"/>
                  <w:rFonts w:ascii="Times New Roman" w:hAnsi="Times New Roman"/>
                  <w:sz w:val="24"/>
                  <w:szCs w:val="24"/>
                  <w:lang w:val="lt-LT"/>
                </w:rPr>
                <w:t>http://liteko.teismai.lt/viesasprendimupaieska/tekstas.aspx?id=075b9cdc-3f70-4cf5-8b62-c28d8b8c66d4</w:t>
              </w:r>
            </w:hyperlink>
          </w:p>
          <w:p w:rsidR="000973C3" w:rsidRPr="00483152" w:rsidRDefault="000973C3" w:rsidP="008475D9">
            <w:pPr>
              <w:shd w:val="clear" w:color="auto" w:fill="FFFFFF"/>
              <w:spacing w:line="279" w:lineRule="atLeast"/>
              <w:rPr>
                <w:rFonts w:ascii="Times New Roman" w:hAnsi="Times New Roman"/>
                <w:sz w:val="24"/>
                <w:szCs w:val="24"/>
                <w:lang w:val="lt-LT"/>
              </w:rPr>
            </w:pPr>
          </w:p>
        </w:tc>
        <w:tc>
          <w:tcPr>
            <w:tcW w:w="3005" w:type="dxa"/>
          </w:tcPr>
          <w:p w:rsidR="00820B16" w:rsidRDefault="00820B16" w:rsidP="0094555C">
            <w:pPr>
              <w:jc w:val="both"/>
              <w:rPr>
                <w:rFonts w:ascii="Times New Roman" w:hAnsi="Times New Roman"/>
                <w:b/>
                <w:sz w:val="24"/>
                <w:szCs w:val="24"/>
                <w:lang w:val="lt-LT"/>
              </w:rPr>
            </w:pPr>
          </w:p>
          <w:p w:rsidR="00A008F2" w:rsidRPr="005812D4" w:rsidRDefault="00A008F2" w:rsidP="0094555C">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A008F2" w:rsidRPr="005812D4" w:rsidRDefault="00A008F2" w:rsidP="0094555C">
            <w:pPr>
              <w:jc w:val="both"/>
              <w:rPr>
                <w:rFonts w:ascii="Times New Roman" w:hAnsi="Times New Roman"/>
                <w:b/>
                <w:sz w:val="24"/>
                <w:szCs w:val="24"/>
                <w:lang w:val="lt-LT"/>
              </w:rPr>
            </w:pPr>
          </w:p>
          <w:p w:rsidR="00A008F2" w:rsidRPr="00BB43DF" w:rsidRDefault="00BB43DF" w:rsidP="0094555C">
            <w:pPr>
              <w:ind w:right="373"/>
              <w:jc w:val="both"/>
              <w:rPr>
                <w:rStyle w:val="default-paragraph-font"/>
                <w:rFonts w:ascii="Times New Roman" w:hAnsi="Times New Roman"/>
                <w:color w:val="000000"/>
              </w:rPr>
            </w:pPr>
            <w:r w:rsidRPr="00BB43DF">
              <w:rPr>
                <w:rStyle w:val="default-paragraph-font"/>
                <w:rFonts w:ascii="Times New Roman" w:hAnsi="Times New Roman"/>
                <w:color w:val="000000"/>
              </w:rPr>
              <w:t>Koncesijų įstatymas - L</w:t>
            </w:r>
            <w:r w:rsidR="00424030" w:rsidRPr="00BB43DF">
              <w:rPr>
                <w:rStyle w:val="default-paragraph-font"/>
                <w:rFonts w:ascii="Times New Roman" w:hAnsi="Times New Roman"/>
                <w:color w:val="000000"/>
              </w:rPr>
              <w:t>ietuvos Respublikos koncesij</w:t>
            </w:r>
            <w:r w:rsidR="00424030" w:rsidRPr="00BB43DF">
              <w:rPr>
                <w:rStyle w:val="default-paragraph-font"/>
                <w:rFonts w:ascii="Times New Roman" w:hAnsi="Times New Roman"/>
                <w:color w:val="000000"/>
                <w:lang w:val="lt-LT"/>
              </w:rPr>
              <w:t xml:space="preserve">ų įstatymo </w:t>
            </w:r>
            <w:r w:rsidR="00424030" w:rsidRPr="00BB43DF">
              <w:rPr>
                <w:rStyle w:val="default-paragraph-font"/>
                <w:rFonts w:ascii="Times New Roman" w:hAnsi="Times New Roman"/>
                <w:color w:val="000000"/>
              </w:rPr>
              <w:t xml:space="preserve">2016 m. birželio 2 d. įstatymo Nr. </w:t>
            </w:r>
            <w:r w:rsidR="00424030" w:rsidRPr="00BB43DF">
              <w:rPr>
                <w:rFonts w:ascii="Times New Roman" w:hAnsi="Times New Roman"/>
                <w:color w:val="000000"/>
              </w:rPr>
              <w:t>XII-2397</w:t>
            </w:r>
            <w:r w:rsidR="00424030" w:rsidRPr="00BB43DF">
              <w:rPr>
                <w:rStyle w:val="default-paragraph-font"/>
                <w:rFonts w:ascii="Times New Roman" w:hAnsi="Times New Roman"/>
                <w:color w:val="000000"/>
              </w:rPr>
              <w:t> redakcija</w:t>
            </w:r>
            <w:r w:rsidRPr="00BB43DF">
              <w:rPr>
                <w:rStyle w:val="default-paragraph-font"/>
                <w:rFonts w:ascii="Times New Roman" w:hAnsi="Times New Roman"/>
                <w:color w:val="000000"/>
              </w:rPr>
              <w:t>.</w:t>
            </w:r>
          </w:p>
          <w:p w:rsidR="00BB43DF" w:rsidRPr="00BB43DF" w:rsidRDefault="00BB43DF" w:rsidP="00BB43DF">
            <w:pPr>
              <w:spacing w:after="120"/>
              <w:jc w:val="both"/>
              <w:rPr>
                <w:rFonts w:ascii="Times New Roman" w:hAnsi="Times New Roman"/>
                <w:shd w:val="clear" w:color="auto" w:fill="FFFFFF"/>
                <w:lang w:val="lt-LT"/>
              </w:rPr>
            </w:pPr>
            <w:r>
              <w:rPr>
                <w:rFonts w:ascii="Times New Roman" w:hAnsi="Times New Roman"/>
                <w:shd w:val="clear" w:color="auto" w:fill="FFFFFF"/>
                <w:lang w:val="lt-LT"/>
              </w:rPr>
              <w:t>N</w:t>
            </w:r>
            <w:r w:rsidRPr="00BB43DF">
              <w:rPr>
                <w:rFonts w:ascii="Times New Roman" w:hAnsi="Times New Roman"/>
                <w:shd w:val="clear" w:color="auto" w:fill="FFFFFF"/>
                <w:lang w:val="lt-LT"/>
              </w:rPr>
              <w:t>agri</w:t>
            </w:r>
            <w:r>
              <w:rPr>
                <w:rFonts w:ascii="Times New Roman" w:hAnsi="Times New Roman"/>
                <w:shd w:val="clear" w:color="auto" w:fill="FFFFFF"/>
                <w:lang w:val="lt-LT"/>
              </w:rPr>
              <w:t>nėjamam ginčui spręsti taikytina:</w:t>
            </w:r>
            <w:r w:rsidRPr="00BB43DF">
              <w:rPr>
                <w:rFonts w:ascii="Times New Roman" w:hAnsi="Times New Roman"/>
                <w:shd w:val="clear" w:color="auto" w:fill="FFFFFF"/>
                <w:lang w:val="lt-LT"/>
              </w:rPr>
              <w:t xml:space="preserve"> bendrosios ir specialiosios koncesijos teisinius santykius reglamentuojančių teisės aktų, galiojusių Konkurso paskelbimo metu, nuostatos (Koncesijų įstatymas, </w:t>
            </w:r>
            <w:hyperlink r:id="rId10" w:history="1">
              <w:r w:rsidRPr="00BB43DF">
                <w:rPr>
                  <w:rStyle w:val="Hyperlink"/>
                  <w:rFonts w:ascii="Times New Roman" w:hAnsi="Times New Roman"/>
                  <w:shd w:val="clear" w:color="auto" w:fill="FFFFFF"/>
                  <w:lang w:val="lt-LT"/>
                </w:rPr>
                <w:t>CK</w:t>
              </w:r>
            </w:hyperlink>
            <w:r w:rsidRPr="00BB43DF">
              <w:rPr>
                <w:rFonts w:ascii="Times New Roman" w:hAnsi="Times New Roman"/>
                <w:shd w:val="clear" w:color="auto" w:fill="FFFFFF"/>
                <w:lang w:val="lt-LT"/>
              </w:rPr>
              <w:t xml:space="preserve">), taip pat lygiateisiškumo, nediskriminavimo, abipusio pripažinimo, skaidrumo, </w:t>
            </w:r>
            <w:r w:rsidRPr="00BB43DF">
              <w:rPr>
                <w:rFonts w:ascii="Times New Roman" w:hAnsi="Times New Roman"/>
                <w:shd w:val="clear" w:color="auto" w:fill="FFFFFF"/>
                <w:lang w:val="lt-LT"/>
              </w:rPr>
              <w:lastRenderedPageBreak/>
              <w:t>proporcingumo ir racionalaus lėšų naudojimo principai, kurie, be kita ko, įtvirtinti VPĮ (2015 m. birželio 23 d. įstatymo Nr. XII-1852 redakcija) ir kurių turinys plačiai išaiškintas kasacinio ir Teisingumo Teismo praktikoje, nepaneigiant koncesijų specifiškumo ir joms taikytino reguliavimo.</w:t>
            </w:r>
          </w:p>
          <w:p w:rsidR="00BB43DF" w:rsidRPr="005812D4" w:rsidRDefault="00BB43DF" w:rsidP="0094555C">
            <w:pPr>
              <w:ind w:right="373"/>
              <w:jc w:val="both"/>
              <w:rPr>
                <w:rFonts w:ascii="Times New Roman" w:hAnsi="Times New Roman"/>
                <w:sz w:val="24"/>
                <w:szCs w:val="24"/>
                <w:lang w:val="lt-LT"/>
              </w:rPr>
            </w:pPr>
          </w:p>
          <w:p w:rsidR="00A008F2" w:rsidRPr="005812D4" w:rsidRDefault="00A008F2" w:rsidP="0094555C">
            <w:pPr>
              <w:jc w:val="both"/>
              <w:rPr>
                <w:rFonts w:ascii="Times New Roman" w:hAnsi="Times New Roman"/>
                <w:sz w:val="24"/>
                <w:szCs w:val="24"/>
                <w:lang w:val="lt-LT"/>
              </w:rPr>
            </w:pPr>
          </w:p>
          <w:p w:rsidR="00A008F2" w:rsidRPr="005812D4" w:rsidRDefault="00A008F2" w:rsidP="0094555C">
            <w:pPr>
              <w:jc w:val="both"/>
              <w:rPr>
                <w:rFonts w:ascii="Times New Roman" w:hAnsi="Times New Roman"/>
                <w:sz w:val="24"/>
                <w:szCs w:val="24"/>
                <w:lang w:val="lt-LT"/>
              </w:rPr>
            </w:pPr>
          </w:p>
        </w:tc>
      </w:tr>
    </w:tbl>
    <w:p w:rsidR="00A008F2" w:rsidRDefault="00A008F2">
      <w:pPr>
        <w:pStyle w:val="BodyText"/>
        <w:rPr>
          <w:rFonts w:ascii="Times New Roman"/>
          <w:sz w:val="20"/>
        </w:rPr>
      </w:pPr>
    </w:p>
    <w:p w:rsidR="009D0A32" w:rsidRDefault="009D0A32">
      <w:pPr>
        <w:pStyle w:val="BodyText"/>
        <w:rPr>
          <w:rFonts w:ascii="Times New Roman"/>
          <w:sz w:val="20"/>
        </w:rPr>
      </w:pPr>
    </w:p>
    <w:p w:rsidR="009D0A32" w:rsidRDefault="009D0A32">
      <w:pPr>
        <w:pStyle w:val="BodyText"/>
        <w:rPr>
          <w:rFonts w:ascii="Times New Roman"/>
          <w:sz w:val="20"/>
        </w:rPr>
      </w:pPr>
    </w:p>
    <w:p w:rsidR="00A008F2" w:rsidRDefault="00A008F2">
      <w:pPr>
        <w:pStyle w:val="BodyText"/>
        <w:rPr>
          <w:rFonts w:ascii="Times New Roman"/>
          <w:sz w:val="20"/>
        </w:rPr>
      </w:pPr>
    </w:p>
    <w:p w:rsidR="00A008F2" w:rsidRDefault="00A008F2">
      <w:pPr>
        <w:pStyle w:val="BodyText"/>
        <w:rPr>
          <w:rFonts w:ascii="Times New Roman"/>
          <w:sz w:val="20"/>
        </w:rPr>
      </w:pPr>
    </w:p>
    <w:tbl>
      <w:tblPr>
        <w:tblStyle w:val="TableGrid"/>
        <w:tblW w:w="13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3133"/>
      </w:tblGrid>
      <w:tr w:rsidR="0060628C" w:rsidRPr="005812D4" w:rsidTr="0030040D">
        <w:trPr>
          <w:trHeight w:val="1935"/>
        </w:trPr>
        <w:tc>
          <w:tcPr>
            <w:tcW w:w="389" w:type="dxa"/>
            <w:shd w:val="clear" w:color="auto" w:fill="DBE5F1" w:themeFill="accent1" w:themeFillTint="33"/>
          </w:tcPr>
          <w:p w:rsidR="0060628C" w:rsidRPr="005812D4" w:rsidRDefault="0060628C" w:rsidP="0030040D">
            <w:pPr>
              <w:jc w:val="center"/>
              <w:rPr>
                <w:rFonts w:ascii="Times New Roman" w:hAnsi="Times New Roman"/>
                <w:b/>
                <w:sz w:val="24"/>
                <w:szCs w:val="24"/>
                <w:lang w:val="lt-LT"/>
              </w:rPr>
            </w:pPr>
          </w:p>
        </w:tc>
        <w:tc>
          <w:tcPr>
            <w:tcW w:w="13133" w:type="dxa"/>
            <w:shd w:val="clear" w:color="auto" w:fill="DBE5F1" w:themeFill="accent1" w:themeFillTint="33"/>
          </w:tcPr>
          <w:p w:rsidR="0060628C" w:rsidRDefault="0060628C" w:rsidP="0030040D">
            <w:pPr>
              <w:jc w:val="center"/>
              <w:rPr>
                <w:rFonts w:ascii="Times New Roman" w:hAnsi="Times New Roman"/>
                <w:b/>
                <w:sz w:val="24"/>
                <w:szCs w:val="24"/>
              </w:rPr>
            </w:pPr>
          </w:p>
          <w:p w:rsidR="0060628C" w:rsidRPr="003D76E9" w:rsidRDefault="0060628C" w:rsidP="0060628C">
            <w:pPr>
              <w:tabs>
                <w:tab w:val="left" w:pos="684"/>
              </w:tabs>
              <w:spacing w:before="4"/>
              <w:ind w:left="108"/>
              <w:jc w:val="center"/>
              <w:rPr>
                <w:rFonts w:ascii="Times New Roman"/>
                <w:b/>
                <w:sz w:val="24"/>
                <w:lang w:val="lt-LT"/>
              </w:rPr>
            </w:pPr>
            <w:r>
              <w:rPr>
                <w:rFonts w:ascii="Times New Roman" w:hAnsi="Times New Roman"/>
                <w:b/>
                <w:w w:val="105"/>
                <w:sz w:val="24"/>
              </w:rPr>
              <w:t>7.</w:t>
            </w:r>
            <w:r>
              <w:rPr>
                <w:rFonts w:ascii="Times New Roman" w:hAnsi="Times New Roman"/>
                <w:b/>
                <w:w w:val="105"/>
                <w:sz w:val="24"/>
              </w:rPr>
              <w:tab/>
              <w:t xml:space="preserve">Lietuvos Aukščiausiojo Teismo 2018 m. liepos 19 d. nutartis byloje </w:t>
            </w:r>
            <w:r w:rsidR="005329FC" w:rsidRPr="005329FC">
              <w:rPr>
                <w:b/>
                <w:color w:val="000000"/>
              </w:rPr>
              <w:t>uždaroji akcinė bendrovė „Kamesta“</w:t>
            </w:r>
            <w:r w:rsidR="005329FC">
              <w:rPr>
                <w:color w:val="000000"/>
              </w:rPr>
              <w:t xml:space="preserve"> </w:t>
            </w:r>
            <w:r>
              <w:rPr>
                <w:rFonts w:ascii="Times New Roman" w:hAnsi="Times New Roman"/>
                <w:b/>
                <w:w w:val="105"/>
                <w:sz w:val="24"/>
              </w:rPr>
              <w:t xml:space="preserve"> v. Kauno </w:t>
            </w:r>
            <w:r w:rsidR="00483152">
              <w:rPr>
                <w:rFonts w:ascii="Times New Roman" w:hAnsi="Times New Roman"/>
                <w:b/>
                <w:w w:val="105"/>
                <w:sz w:val="24"/>
              </w:rPr>
              <w:t>miesto</w:t>
            </w:r>
            <w:r>
              <w:rPr>
                <w:rFonts w:ascii="Times New Roman" w:hAnsi="Times New Roman"/>
                <w:b/>
                <w:w w:val="105"/>
                <w:sz w:val="24"/>
              </w:rPr>
              <w:t xml:space="preserve"> savivaldyb</w:t>
            </w:r>
            <w:r>
              <w:rPr>
                <w:rFonts w:ascii="Times New Roman" w:hAnsi="Times New Roman"/>
                <w:b/>
                <w:w w:val="105"/>
                <w:sz w:val="24"/>
                <w:lang w:val="lt-LT"/>
              </w:rPr>
              <w:t>ės administracija</w:t>
            </w:r>
          </w:p>
          <w:p w:rsidR="0060628C" w:rsidRDefault="0060628C" w:rsidP="0030040D">
            <w:pPr>
              <w:pStyle w:val="c02alineaalta"/>
              <w:spacing w:before="0" w:beforeAutospacing="0" w:after="0" w:afterAutospacing="0"/>
              <w:rPr>
                <w:b/>
                <w:bCs/>
              </w:rPr>
            </w:pPr>
          </w:p>
          <w:p w:rsidR="0060628C" w:rsidRDefault="0060628C" w:rsidP="0060628C">
            <w:pPr>
              <w:spacing w:before="8"/>
              <w:jc w:val="center"/>
              <w:rPr>
                <w:sz w:val="24"/>
              </w:rPr>
            </w:pPr>
            <w:r>
              <w:rPr>
                <w:w w:val="95"/>
                <w:sz w:val="24"/>
              </w:rPr>
              <w:t xml:space="preserve">Civilinė byla </w:t>
            </w:r>
            <w:r>
              <w:rPr>
                <w:color w:val="000000"/>
              </w:rPr>
              <w:t>e3K-3-312-1075/2018</w:t>
            </w:r>
          </w:p>
          <w:p w:rsidR="0060628C" w:rsidRPr="005812D4" w:rsidRDefault="0060628C" w:rsidP="0030040D">
            <w:pPr>
              <w:tabs>
                <w:tab w:val="center" w:pos="6269"/>
                <w:tab w:val="left" w:pos="7725"/>
              </w:tabs>
              <w:spacing w:after="240"/>
              <w:rPr>
                <w:rFonts w:ascii="Times New Roman" w:eastAsia="Times New Roman" w:hAnsi="Times New Roman"/>
                <w:b/>
                <w:color w:val="000000"/>
                <w:sz w:val="24"/>
                <w:szCs w:val="24"/>
                <w:lang w:val="lt-LT" w:eastAsia="lt-LT"/>
              </w:rPr>
            </w:pPr>
            <w:r>
              <w:rPr>
                <w:rFonts w:ascii="Times New Roman" w:eastAsia="Times New Roman" w:hAnsi="Times New Roman"/>
                <w:b/>
                <w:color w:val="000000"/>
                <w:sz w:val="24"/>
                <w:szCs w:val="24"/>
                <w:lang w:eastAsia="lt-LT"/>
              </w:rPr>
              <w:tab/>
            </w:r>
          </w:p>
        </w:tc>
      </w:tr>
    </w:tbl>
    <w:p w:rsidR="0060628C" w:rsidRDefault="0060628C" w:rsidP="0060628C">
      <w:pPr>
        <w:rPr>
          <w:rFonts w:ascii="Times New Roman" w:hAnsi="Times New Roman"/>
          <w:b/>
          <w:bCs/>
          <w:color w:val="333333"/>
          <w:sz w:val="24"/>
          <w:szCs w:val="24"/>
          <w:shd w:val="clear" w:color="auto" w:fill="FFFFFF"/>
          <w:lang w:val="lt-LT"/>
        </w:rPr>
      </w:pPr>
    </w:p>
    <w:p w:rsidR="0060628C" w:rsidRDefault="0060628C" w:rsidP="0060628C">
      <w:pPr>
        <w:jc w:val="center"/>
        <w:rPr>
          <w:rFonts w:ascii="Times New Roman" w:hAnsi="Times New Roman"/>
          <w:b/>
          <w:i/>
          <w:sz w:val="24"/>
          <w:szCs w:val="24"/>
          <w:lang w:val="lt-LT"/>
        </w:rPr>
      </w:pPr>
      <w:r w:rsidRPr="00EB7774">
        <w:rPr>
          <w:rFonts w:ascii="Times New Roman" w:hAnsi="Times New Roman"/>
          <w:b/>
          <w:i/>
          <w:sz w:val="24"/>
          <w:szCs w:val="24"/>
          <w:lang w:val="lt-LT"/>
        </w:rPr>
        <w:t>&lt;...&gt;</w:t>
      </w:r>
      <w:r w:rsidRPr="00B643DE">
        <w:rPr>
          <w:rFonts w:ascii="Times New Roman" w:eastAsia="Times New Roman" w:hAnsi="Times New Roman"/>
          <w:b/>
          <w:bCs/>
          <w:sz w:val="24"/>
          <w:szCs w:val="24"/>
          <w:lang w:eastAsia="lt-LT"/>
        </w:rPr>
        <w:t>“</w:t>
      </w:r>
      <w:r w:rsidR="008475D9" w:rsidRPr="00EB7774">
        <w:rPr>
          <w:rFonts w:ascii="Times New Roman" w:eastAsia="Times New Roman" w:hAnsi="Times New Roman"/>
          <w:b/>
          <w:bCs/>
          <w:sz w:val="24"/>
          <w:szCs w:val="24"/>
          <w:lang w:val="lt-LT" w:eastAsia="lt-LT"/>
        </w:rPr>
        <w:t>„</w:t>
      </w:r>
      <w:r w:rsidR="008475D9" w:rsidRPr="00304E28">
        <w:rPr>
          <w:rFonts w:ascii="Times New Roman" w:hAnsi="Times New Roman"/>
          <w:b/>
          <w:i/>
        </w:rPr>
        <w:t>Koncesijos prigimtis ir tikslas – skatinti privataus kapitalo investicijas ir užtikrinti viešojo intereso įgyvendinimą, kas nulemia, kad koncesijos atveju visada turės būti siekiama geriausio privataus ir viešojo intereso kompromiso</w:t>
      </w:r>
      <w:r w:rsidR="008475D9">
        <w:rPr>
          <w:rFonts w:ascii="Times New Roman" w:eastAsia="Times New Roman" w:hAnsi="Times New Roman"/>
          <w:b/>
          <w:bCs/>
          <w:sz w:val="24"/>
          <w:szCs w:val="24"/>
          <w:lang w:val="lt-LT" w:eastAsia="lt-LT"/>
        </w:rPr>
        <w:t xml:space="preserve"> </w:t>
      </w:r>
      <w:r w:rsidR="008475D9" w:rsidRPr="00B643DE">
        <w:rPr>
          <w:rFonts w:ascii="Times New Roman" w:eastAsia="Times New Roman" w:hAnsi="Times New Roman"/>
          <w:b/>
          <w:bCs/>
          <w:sz w:val="24"/>
          <w:szCs w:val="24"/>
          <w:lang w:eastAsia="lt-LT"/>
        </w:rPr>
        <w:t>“</w:t>
      </w:r>
      <w:r w:rsidRPr="00B643DE">
        <w:rPr>
          <w:rFonts w:ascii="Times New Roman" w:eastAsia="Times New Roman" w:hAnsi="Times New Roman"/>
          <w:b/>
          <w:bCs/>
          <w:sz w:val="24"/>
          <w:szCs w:val="24"/>
          <w:lang w:eastAsia="lt-LT"/>
        </w:rPr>
        <w:t xml:space="preserve"> </w:t>
      </w:r>
      <w:r w:rsidRPr="00B643DE">
        <w:rPr>
          <w:rFonts w:ascii="Times New Roman" w:hAnsi="Times New Roman"/>
          <w:b/>
          <w:i/>
          <w:sz w:val="24"/>
          <w:szCs w:val="24"/>
          <w:lang w:val="lt-LT"/>
        </w:rPr>
        <w:t>&lt;...&gt;</w:t>
      </w:r>
    </w:p>
    <w:p w:rsidR="0060628C" w:rsidRPr="00EB7774" w:rsidRDefault="0060628C" w:rsidP="0060628C">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1485"/>
        <w:gridCol w:w="1648"/>
        <w:gridCol w:w="81"/>
      </w:tblGrid>
      <w:tr w:rsidR="0060628C" w:rsidRPr="005812D4" w:rsidTr="0014571A">
        <w:tc>
          <w:tcPr>
            <w:tcW w:w="11874" w:type="dxa"/>
            <w:gridSpan w:val="2"/>
          </w:tcPr>
          <w:p w:rsidR="0060628C" w:rsidRPr="008475D9" w:rsidRDefault="0060628C" w:rsidP="0030040D">
            <w:pPr>
              <w:jc w:val="both"/>
              <w:rPr>
                <w:rFonts w:ascii="Times New Roman" w:hAnsi="Times New Roman"/>
                <w:b/>
                <w:sz w:val="24"/>
                <w:szCs w:val="24"/>
                <w:lang w:val="lt-LT"/>
              </w:rPr>
            </w:pPr>
            <w:r w:rsidRPr="008475D9">
              <w:rPr>
                <w:rFonts w:ascii="Times New Roman" w:hAnsi="Times New Roman"/>
                <w:b/>
                <w:sz w:val="24"/>
                <w:szCs w:val="24"/>
                <w:lang w:val="lt-LT"/>
              </w:rPr>
              <w:t>Bylos esmė:</w:t>
            </w:r>
          </w:p>
          <w:p w:rsidR="00472466" w:rsidRPr="008475D9" w:rsidRDefault="00472466" w:rsidP="00472466">
            <w:pPr>
              <w:spacing w:after="120"/>
              <w:jc w:val="both"/>
              <w:rPr>
                <w:rFonts w:ascii="Times New Roman" w:hAnsi="Times New Roman"/>
                <w:sz w:val="24"/>
                <w:szCs w:val="24"/>
              </w:rPr>
            </w:pPr>
            <w:r w:rsidRPr="008475D9">
              <w:rPr>
                <w:rFonts w:ascii="Times New Roman" w:hAnsi="Times New Roman"/>
                <w:sz w:val="24"/>
                <w:szCs w:val="24"/>
              </w:rPr>
              <w:t>Kasacinėje byloje sprendžiama dėl materialiosios teisės normų, reglamentuojančių koncesijos sutarties vienašalį nutraukimą, esant esminiam sutarties pažeidimui, aiškinimo ir taikymo.</w:t>
            </w:r>
          </w:p>
          <w:p w:rsidR="00483152" w:rsidRPr="008475D9" w:rsidRDefault="00472466" w:rsidP="00472466">
            <w:pPr>
              <w:tabs>
                <w:tab w:val="left" w:pos="6100"/>
              </w:tabs>
              <w:jc w:val="both"/>
              <w:rPr>
                <w:rFonts w:ascii="Times New Roman" w:hAnsi="Times New Roman"/>
                <w:sz w:val="24"/>
                <w:szCs w:val="24"/>
              </w:rPr>
            </w:pPr>
            <w:r w:rsidRPr="008475D9">
              <w:rPr>
                <w:rFonts w:ascii="Times New Roman" w:hAnsi="Times New Roman"/>
                <w:sz w:val="24"/>
                <w:szCs w:val="24"/>
              </w:rPr>
              <w:t>Ieškovė UAB „Kamesta“ kreipėsi į teismą su patikslintu ieškiniu, prašydama pripažinti neteisėtu atsakovės Kauno miesto savivaldybės administracijos vienašališką 2005 m. rugpjūčio 1 d. koncesijos sutarties Nr. 1717 (toliau – ir Koncesijos sutartis) nutraukimą nuo 2016 m. kovo 14 d. ir įpareigoti atsakovę vykdyti Koncesijos sutartį; priteisti ieškovei iš atsakovės 58 301,07 Eur delspinigių, 18 523,91 Eur palūkanų pagal įstatymą, 5 proc. metines procesines palūkanas bei bylinėjimosi išlaidų atlyginimą</w:t>
            </w:r>
            <w:r w:rsidR="00483152" w:rsidRPr="008475D9">
              <w:rPr>
                <w:rFonts w:ascii="Times New Roman" w:hAnsi="Times New Roman"/>
                <w:sz w:val="24"/>
                <w:szCs w:val="24"/>
              </w:rPr>
              <w:t>.</w:t>
            </w:r>
          </w:p>
          <w:p w:rsidR="0060628C" w:rsidRPr="008475D9" w:rsidRDefault="0060628C" w:rsidP="00472466">
            <w:pPr>
              <w:tabs>
                <w:tab w:val="left" w:pos="6100"/>
              </w:tabs>
              <w:jc w:val="both"/>
              <w:rPr>
                <w:rFonts w:ascii="Times New Roman" w:hAnsi="Times New Roman"/>
                <w:sz w:val="24"/>
                <w:szCs w:val="24"/>
                <w:lang w:val="lt-LT"/>
              </w:rPr>
            </w:pPr>
            <w:r w:rsidRPr="008475D9">
              <w:rPr>
                <w:rFonts w:ascii="Times New Roman" w:hAnsi="Times New Roman"/>
                <w:sz w:val="24"/>
                <w:szCs w:val="24"/>
                <w:lang w:val="lt-LT"/>
              </w:rPr>
              <w:tab/>
            </w:r>
          </w:p>
          <w:p w:rsidR="00483152" w:rsidRPr="008475D9" w:rsidRDefault="00D53D00" w:rsidP="00483152">
            <w:pPr>
              <w:spacing w:after="120"/>
              <w:jc w:val="both"/>
              <w:rPr>
                <w:rFonts w:ascii="Times New Roman" w:hAnsi="Times New Roman"/>
                <w:sz w:val="24"/>
                <w:szCs w:val="24"/>
              </w:rPr>
            </w:pPr>
            <w:r w:rsidRPr="008475D9">
              <w:rPr>
                <w:rFonts w:ascii="Times New Roman" w:hAnsi="Times New Roman"/>
                <w:sz w:val="24"/>
                <w:szCs w:val="24"/>
                <w:shd w:val="clear" w:color="auto" w:fill="FFFFFF"/>
              </w:rPr>
              <w:t xml:space="preserve">Pirmos ir apeliacinės instancijos teismai tenkino UAB „Kamesta“ ieškinį iš dalies: </w:t>
            </w:r>
            <w:r w:rsidR="00483152" w:rsidRPr="008475D9">
              <w:rPr>
                <w:rFonts w:ascii="Times New Roman" w:hAnsi="Times New Roman"/>
                <w:sz w:val="24"/>
                <w:szCs w:val="24"/>
              </w:rPr>
              <w:t xml:space="preserve">Kauno apygardos teismas 2017 m. kovo 17 d. daliniu sprendimu tenkino ieškinio dalį: pripažino atsakovės vienašalį Koncesijos sutarties nutraukimą nuo 2016 m. kovo 14 d. neteisėtu; atmetė ieškinio dalį dėl atsakovės įpareigojimo toliau vykdyti Koncesijos sutartį pagal joje nustatytas sąlygas; kitą civilinės bylos dalį dėl 58 301,07 Eur sutartinių delspinigių ir 18 523,91 Eur palūkanų pagal įstatymą priteisimo sustabdė, iki įsiteisės teismo sprendimai Kauno apygardos teismo civilinėse bylose </w:t>
            </w:r>
            <w:hyperlink r:id="rId11" w:history="1">
              <w:r w:rsidR="00483152" w:rsidRPr="008475D9">
                <w:rPr>
                  <w:rStyle w:val="Hyperlink"/>
                  <w:rFonts w:ascii="Times New Roman" w:hAnsi="Times New Roman"/>
                  <w:color w:val="auto"/>
                  <w:sz w:val="24"/>
                  <w:szCs w:val="24"/>
                </w:rPr>
                <w:t>Nr. e2-640-480/2017</w:t>
              </w:r>
            </w:hyperlink>
            <w:r w:rsidR="00483152" w:rsidRPr="008475D9">
              <w:rPr>
                <w:rFonts w:ascii="Times New Roman" w:hAnsi="Times New Roman"/>
                <w:sz w:val="24"/>
                <w:szCs w:val="24"/>
              </w:rPr>
              <w:t xml:space="preserve"> ir </w:t>
            </w:r>
            <w:hyperlink r:id="rId12" w:history="1">
              <w:r w:rsidR="00483152" w:rsidRPr="008475D9">
                <w:rPr>
                  <w:rStyle w:val="Hyperlink"/>
                  <w:rFonts w:ascii="Times New Roman" w:hAnsi="Times New Roman"/>
                  <w:color w:val="auto"/>
                  <w:sz w:val="24"/>
                  <w:szCs w:val="24"/>
                </w:rPr>
                <w:t>Nr. 2-583-657/2016</w:t>
              </w:r>
            </w:hyperlink>
            <w:r w:rsidR="00483152" w:rsidRPr="008475D9">
              <w:rPr>
                <w:rFonts w:ascii="Times New Roman" w:hAnsi="Times New Roman"/>
                <w:sz w:val="24"/>
                <w:szCs w:val="24"/>
              </w:rPr>
              <w:t xml:space="preserve">. </w:t>
            </w:r>
          </w:p>
          <w:p w:rsidR="00483152" w:rsidRPr="008475D9" w:rsidRDefault="00483152" w:rsidP="00483152">
            <w:pPr>
              <w:spacing w:after="120"/>
              <w:jc w:val="both"/>
              <w:rPr>
                <w:rFonts w:ascii="Times New Roman" w:hAnsi="Times New Roman"/>
                <w:sz w:val="24"/>
                <w:szCs w:val="24"/>
              </w:rPr>
            </w:pPr>
            <w:r w:rsidRPr="008475D9">
              <w:rPr>
                <w:rFonts w:ascii="Times New Roman" w:hAnsi="Times New Roman"/>
                <w:sz w:val="24"/>
                <w:szCs w:val="24"/>
                <w:shd w:val="clear" w:color="auto" w:fill="FFFFFF"/>
              </w:rPr>
              <w:t>Kasacinis teismas atmetė Kauno miesto savivaldybės administracijos kasacinį skundą ir paliko galioti apeliacinio teismo nutartį.</w:t>
            </w:r>
          </w:p>
          <w:p w:rsidR="00483152" w:rsidRPr="008475D9" w:rsidRDefault="00483152" w:rsidP="007F1140">
            <w:pPr>
              <w:spacing w:after="150"/>
              <w:jc w:val="both"/>
              <w:rPr>
                <w:rFonts w:ascii="Times New Roman" w:hAnsi="Times New Roman"/>
                <w:sz w:val="24"/>
                <w:szCs w:val="24"/>
                <w:shd w:val="clear" w:color="auto" w:fill="FFFFFF"/>
              </w:rPr>
            </w:pPr>
          </w:p>
          <w:p w:rsidR="00483152" w:rsidRPr="008475D9" w:rsidRDefault="00483152" w:rsidP="007F1140">
            <w:pPr>
              <w:spacing w:after="150"/>
              <w:jc w:val="both"/>
              <w:rPr>
                <w:rFonts w:ascii="Times New Roman" w:hAnsi="Times New Roman"/>
                <w:i/>
                <w:sz w:val="24"/>
                <w:szCs w:val="24"/>
                <w:shd w:val="clear" w:color="auto" w:fill="FFFFFF"/>
              </w:rPr>
            </w:pPr>
            <w:r w:rsidRPr="008475D9">
              <w:rPr>
                <w:rFonts w:ascii="Times New Roman" w:hAnsi="Times New Roman"/>
                <w:i/>
                <w:sz w:val="24"/>
                <w:szCs w:val="24"/>
                <w:shd w:val="clear" w:color="auto" w:fill="FFFFFF"/>
              </w:rPr>
              <w:t>Kasacinio teismo argumentai ir išaiškinimai</w:t>
            </w:r>
          </w:p>
          <w:p w:rsidR="007F1140" w:rsidRPr="008475D9" w:rsidRDefault="007F1140" w:rsidP="007F1140">
            <w:pPr>
              <w:spacing w:after="150"/>
              <w:jc w:val="both"/>
              <w:rPr>
                <w:rFonts w:ascii="Times New Roman" w:hAnsi="Times New Roman"/>
                <w:sz w:val="24"/>
                <w:szCs w:val="24"/>
              </w:rPr>
            </w:pPr>
            <w:r w:rsidRPr="008475D9">
              <w:rPr>
                <w:rFonts w:ascii="Times New Roman" w:hAnsi="Times New Roman"/>
                <w:sz w:val="24"/>
                <w:szCs w:val="24"/>
                <w:shd w:val="clear" w:color="auto" w:fill="FFFFFF"/>
              </w:rPr>
              <w:t>Kasacinis teismas</w:t>
            </w:r>
            <w:r w:rsidR="00D53D00" w:rsidRPr="008475D9">
              <w:rPr>
                <w:rFonts w:ascii="Times New Roman" w:hAnsi="Times New Roman"/>
                <w:sz w:val="24"/>
                <w:szCs w:val="24"/>
                <w:shd w:val="clear" w:color="auto" w:fill="FFFFFF"/>
              </w:rPr>
              <w:t>, nagrinėdamas bylą, visų pirma</w:t>
            </w:r>
            <w:r w:rsidRPr="008475D9">
              <w:rPr>
                <w:rFonts w:ascii="Times New Roman" w:hAnsi="Times New Roman"/>
                <w:sz w:val="24"/>
                <w:szCs w:val="24"/>
                <w:shd w:val="clear" w:color="auto" w:fill="FFFFFF"/>
              </w:rPr>
              <w:t xml:space="preserve"> išaiškino, kad koncesijos sutartis nėra priskiriama </w:t>
            </w:r>
            <w:r w:rsidRPr="008475D9">
              <w:rPr>
                <w:rFonts w:ascii="Times New Roman" w:hAnsi="Times New Roman"/>
                <w:i/>
                <w:sz w:val="24"/>
                <w:szCs w:val="24"/>
                <w:shd w:val="clear" w:color="auto" w:fill="FFFFFF"/>
              </w:rPr>
              <w:t>ficudiarinėms</w:t>
            </w:r>
            <w:r w:rsidRPr="008475D9">
              <w:rPr>
                <w:rFonts w:ascii="Times New Roman" w:hAnsi="Times New Roman"/>
                <w:sz w:val="24"/>
                <w:szCs w:val="24"/>
                <w:shd w:val="clear" w:color="auto" w:fill="FFFFFF"/>
              </w:rPr>
              <w:t xml:space="preserve"> sutartims, nors ir pasižymi kai kuriais šioms sutartims priskirtinais bruožais, kaip antai </w:t>
            </w:r>
            <w:r w:rsidRPr="008475D9">
              <w:rPr>
                <w:rFonts w:ascii="Times New Roman" w:hAnsi="Times New Roman"/>
                <w:sz w:val="24"/>
                <w:szCs w:val="24"/>
              </w:rPr>
              <w:t>sutartiniams santykiams būdingu sąžiningumo, pasitikėjimo ar bendradarbiavimo principu</w:t>
            </w:r>
            <w:r w:rsidRPr="008475D9">
              <w:rPr>
                <w:rFonts w:ascii="Times New Roman" w:hAnsi="Times New Roman"/>
                <w:sz w:val="24"/>
                <w:szCs w:val="24"/>
                <w:shd w:val="clear" w:color="auto" w:fill="FFFFFF"/>
              </w:rPr>
              <w:t xml:space="preserve">. Teismas pažymėjo, kad </w:t>
            </w:r>
            <w:r w:rsidRPr="008475D9">
              <w:rPr>
                <w:rFonts w:ascii="Times New Roman" w:hAnsi="Times New Roman"/>
                <w:sz w:val="24"/>
                <w:szCs w:val="24"/>
              </w:rPr>
              <w:t>koncesijų teisinis reguliavimas nenustato koncesininko lojalumo pareigos bei specifinių viešojo subjekto teisių gynimo būdų. O tai, kad koncesijos sutarties objektas gali būti susijęs su viešųjų paslaugų vykdymu ar valstybės turto naudojimu ar valdymu, savaime nereiškia, kad koncesijos sutartys turi būti priskiriamos fiduciarinėms sutartims.</w:t>
            </w:r>
          </w:p>
          <w:p w:rsidR="007F1140" w:rsidRPr="008475D9" w:rsidRDefault="007F1140" w:rsidP="007F1140">
            <w:pPr>
              <w:spacing w:after="150"/>
              <w:jc w:val="both"/>
              <w:rPr>
                <w:rFonts w:ascii="Times New Roman" w:hAnsi="Times New Roman"/>
                <w:sz w:val="24"/>
                <w:szCs w:val="24"/>
              </w:rPr>
            </w:pPr>
            <w:r w:rsidRPr="008475D9">
              <w:rPr>
                <w:rFonts w:ascii="Times New Roman" w:hAnsi="Times New Roman"/>
                <w:sz w:val="24"/>
                <w:szCs w:val="24"/>
              </w:rPr>
              <w:t xml:space="preserve">Kasacinis teismas taip pat </w:t>
            </w:r>
            <w:r w:rsidR="00483152" w:rsidRPr="008475D9">
              <w:rPr>
                <w:rFonts w:ascii="Times New Roman" w:hAnsi="Times New Roman"/>
                <w:sz w:val="24"/>
                <w:szCs w:val="24"/>
              </w:rPr>
              <w:t>pasisakė dėl</w:t>
            </w:r>
            <w:r w:rsidRPr="008475D9">
              <w:rPr>
                <w:rFonts w:ascii="Times New Roman" w:hAnsi="Times New Roman"/>
                <w:sz w:val="24"/>
                <w:szCs w:val="24"/>
              </w:rPr>
              <w:t xml:space="preserve"> koncesijos </w:t>
            </w:r>
            <w:r w:rsidR="00483152" w:rsidRPr="008475D9">
              <w:rPr>
                <w:rFonts w:ascii="Times New Roman" w:hAnsi="Times New Roman"/>
                <w:sz w:val="24"/>
                <w:szCs w:val="24"/>
              </w:rPr>
              <w:t>sampratos</w:t>
            </w:r>
            <w:r w:rsidRPr="008475D9">
              <w:rPr>
                <w:rFonts w:ascii="Times New Roman" w:hAnsi="Times New Roman"/>
                <w:sz w:val="24"/>
                <w:szCs w:val="24"/>
              </w:rPr>
              <w:t>:</w:t>
            </w:r>
          </w:p>
          <w:p w:rsidR="007F1140" w:rsidRPr="008475D9" w:rsidRDefault="007F1140" w:rsidP="007F1140">
            <w:pPr>
              <w:pStyle w:val="ListParagraph"/>
              <w:numPr>
                <w:ilvl w:val="0"/>
                <w:numId w:val="3"/>
              </w:numPr>
              <w:spacing w:after="150"/>
              <w:jc w:val="both"/>
              <w:rPr>
                <w:rFonts w:ascii="Times New Roman" w:hAnsi="Times New Roman"/>
                <w:sz w:val="24"/>
                <w:szCs w:val="24"/>
              </w:rPr>
            </w:pPr>
            <w:r w:rsidRPr="008475D9">
              <w:rPr>
                <w:rFonts w:ascii="Times New Roman" w:hAnsi="Times New Roman"/>
                <w:sz w:val="24"/>
                <w:szCs w:val="24"/>
              </w:rPr>
              <w:t xml:space="preserve">Koncesijos prigimtis ir tikslas – skatinti privataus kapitalo investicijas ir užtikrinti viešojo intereso įgyvendinimą, kas nulemia, kad koncesijos atveju visada turės būti siekiama geriausio privataus ir viešojo intereso kompromiso. Šio kompromiso pasiekimas užtikrinamas per sąžiningas, skaidrias ir konkurencingas koncesijos suteikimo procedūras, stabilią ir teisinį tikrumą koncesininkui sukuriančią teisinę aplinką. Teisinis tikrumas, be kita ko, užtikrinamas ir aiškiai nustatytais bei apibrėžtais sutarties pabaigos pagrindais. Todėl viešasis subjektas, suteikiančioji institucija, privalo itin kruopščiai, atsakingai ir rūpestingai rengtis koncesijos suteikimo procedūroms, jas vykdyti, vėliau sudarius sutartį atsakingai ir protingai kontroliuoti koncesijos sutarties sąlygų įgyvendinimą. </w:t>
            </w:r>
          </w:p>
          <w:p w:rsidR="007F1140" w:rsidRPr="008475D9" w:rsidRDefault="007F1140" w:rsidP="007F1140">
            <w:pPr>
              <w:pStyle w:val="ListParagraph"/>
              <w:numPr>
                <w:ilvl w:val="0"/>
                <w:numId w:val="3"/>
              </w:numPr>
              <w:spacing w:after="150"/>
              <w:jc w:val="both"/>
              <w:rPr>
                <w:rFonts w:ascii="Times New Roman" w:hAnsi="Times New Roman"/>
                <w:sz w:val="24"/>
                <w:szCs w:val="24"/>
              </w:rPr>
            </w:pPr>
            <w:r w:rsidRPr="008475D9">
              <w:rPr>
                <w:rFonts w:ascii="Times New Roman" w:hAnsi="Times New Roman"/>
                <w:sz w:val="24"/>
                <w:szCs w:val="24"/>
              </w:rPr>
              <w:t xml:space="preserve">Kitai šaliai – privataus verslo partneriui – koncesijos apibrėžimas suponuoja, kad koncesijos atveju koncesininkas visada prisiima visą arba didžiąją dalį su koncesijos veikla susijusios rizikos bei atitinkamas teises ir pareigas. Todėl koncesijos sutartys paprastai būna ilgalaikės, kad privataus kapitalo subjektui protingai atsipirktų jo investuotos lėšos. Koncesijos suteikimo procedūros ir sąlygos, be kita ko, nulemia ir koncesininko pasiūlymus dėl koncesijos sąlygų. Todėl tam, kad koncesija būtų patraukli kaip privataus kapitalo investavimo būdas ir koncesininkas prisiimtų pagrįstą riziką dėl koncesijos sutarties vykdymo, viešasis subjektas, nusprendęs suteikti koncesiją ir sudaręs koncesijos sutartį, turi užtikrinti stabilią ir teisinį tikrumą sukuriančią aplinką.  </w:t>
            </w:r>
          </w:p>
          <w:p w:rsidR="007A5307" w:rsidRPr="00C4061E" w:rsidRDefault="00C4061E" w:rsidP="00ED3117">
            <w:pPr>
              <w:pStyle w:val="c01pointnumerotealtn"/>
              <w:spacing w:before="0" w:beforeAutospacing="0" w:after="0" w:afterAutospacing="0"/>
              <w:jc w:val="both"/>
              <w:rPr>
                <w:i/>
                <w:shd w:val="clear" w:color="auto" w:fill="FFFFFF"/>
              </w:rPr>
            </w:pPr>
            <w:r w:rsidRPr="00C4061E">
              <w:rPr>
                <w:i/>
                <w:shd w:val="clear" w:color="auto" w:fill="FFFFFF"/>
              </w:rPr>
              <w:t>Dėl vienašalio sutarties nutraukimo</w:t>
            </w:r>
            <w:r w:rsidR="005306BF">
              <w:rPr>
                <w:i/>
                <w:shd w:val="clear" w:color="auto" w:fill="FFFFFF"/>
              </w:rPr>
              <w:t xml:space="preserve"> dėl esminio pažeidimo</w:t>
            </w:r>
            <w:r w:rsidRPr="00C4061E">
              <w:rPr>
                <w:i/>
                <w:shd w:val="clear" w:color="auto" w:fill="FFFFFF"/>
              </w:rPr>
              <w:t>:</w:t>
            </w:r>
          </w:p>
          <w:p w:rsidR="00C4061E" w:rsidRPr="005306BF" w:rsidRDefault="00C4061E" w:rsidP="00C4061E">
            <w:pPr>
              <w:spacing w:after="120"/>
              <w:jc w:val="both"/>
              <w:rPr>
                <w:rFonts w:ascii="Times New Roman" w:hAnsi="Times New Roman"/>
                <w:sz w:val="24"/>
                <w:szCs w:val="24"/>
              </w:rPr>
            </w:pPr>
            <w:r w:rsidRPr="00C4061E">
              <w:rPr>
                <w:rFonts w:ascii="Times New Roman" w:hAnsi="Times New Roman"/>
                <w:color w:val="000000"/>
                <w:sz w:val="24"/>
                <w:szCs w:val="24"/>
              </w:rPr>
              <w:t xml:space="preserve">Kasacinio teismo praktikoje yra ne kartą išaiškinta, kad įstatymo leidėjas suteikia galimybę vienašališkai (nesikreipiant į teismą) nutraukti sutartį </w:t>
            </w:r>
            <w:r w:rsidRPr="00ED3117">
              <w:rPr>
                <w:rFonts w:ascii="Times New Roman" w:hAnsi="Times New Roman"/>
                <w:color w:val="000000"/>
                <w:sz w:val="24"/>
                <w:szCs w:val="24"/>
              </w:rPr>
              <w:t>esant šiems pagrindams:</w:t>
            </w:r>
            <w:r w:rsidRPr="00C4061E">
              <w:rPr>
                <w:rFonts w:ascii="Times New Roman" w:hAnsi="Times New Roman"/>
                <w:color w:val="000000"/>
                <w:sz w:val="24"/>
                <w:szCs w:val="24"/>
              </w:rPr>
              <w:t xml:space="preserve"> </w:t>
            </w:r>
            <w:r w:rsidRPr="005306BF">
              <w:rPr>
                <w:rFonts w:ascii="Times New Roman" w:hAnsi="Times New Roman"/>
                <w:i/>
                <w:color w:val="000000"/>
                <w:sz w:val="24"/>
                <w:szCs w:val="24"/>
              </w:rPr>
              <w:t>pirma</w:t>
            </w:r>
            <w:r w:rsidRPr="00C4061E">
              <w:rPr>
                <w:rFonts w:ascii="Times New Roman" w:hAnsi="Times New Roman"/>
                <w:color w:val="000000"/>
                <w:sz w:val="24"/>
                <w:szCs w:val="24"/>
              </w:rPr>
              <w:t xml:space="preserve">, esant esminiam sutarties pažeidimui, kuris nustatomas atsižvelgiant į </w:t>
            </w:r>
            <w:hyperlink r:id="rId13" w:history="1">
              <w:r w:rsidRPr="00C4061E">
                <w:rPr>
                  <w:rStyle w:val="Hyperlink"/>
                  <w:rFonts w:ascii="Times New Roman" w:hAnsi="Times New Roman"/>
                  <w:sz w:val="24"/>
                  <w:szCs w:val="24"/>
                </w:rPr>
                <w:t>CK 6.217 straipsnio</w:t>
              </w:r>
            </w:hyperlink>
            <w:r w:rsidRPr="00C4061E">
              <w:rPr>
                <w:rFonts w:ascii="Times New Roman" w:hAnsi="Times New Roman"/>
                <w:color w:val="000000"/>
                <w:sz w:val="24"/>
                <w:szCs w:val="24"/>
              </w:rPr>
              <w:t xml:space="preserve"> 2 dalies nurodytas aplinkybes; </w:t>
            </w:r>
            <w:r w:rsidRPr="005306BF">
              <w:rPr>
                <w:rFonts w:ascii="Times New Roman" w:hAnsi="Times New Roman"/>
                <w:i/>
                <w:color w:val="000000"/>
                <w:sz w:val="24"/>
                <w:szCs w:val="24"/>
              </w:rPr>
              <w:t>antra,</w:t>
            </w:r>
            <w:r w:rsidRPr="00C4061E">
              <w:rPr>
                <w:rFonts w:ascii="Times New Roman" w:hAnsi="Times New Roman"/>
                <w:color w:val="000000"/>
                <w:sz w:val="24"/>
                <w:szCs w:val="24"/>
              </w:rPr>
              <w:t xml:space="preserve"> jei sutarties pažeidimas pasireiškia termino praleidimu ir sutarties įvykdymas nepraranda prasmės po termino praleidimo (t. y. jeigu sutarties </w:t>
            </w:r>
            <w:r w:rsidRPr="005306BF">
              <w:rPr>
                <w:rFonts w:ascii="Times New Roman" w:hAnsi="Times New Roman"/>
                <w:sz w:val="24"/>
                <w:szCs w:val="24"/>
              </w:rPr>
              <w:t>įvykdymo termino praleidimas yra esminis sutarties pažeidimas), nukentėjusi šalis gali nutraukti sutartį, prieš tai nustačiusi papildomą protingą terminą neįvykdytai sutarčiai įvykdyti (</w:t>
            </w:r>
            <w:hyperlink r:id="rId14" w:history="1">
              <w:r w:rsidRPr="005306BF">
                <w:rPr>
                  <w:rStyle w:val="Hyperlink"/>
                  <w:rFonts w:ascii="Times New Roman" w:hAnsi="Times New Roman"/>
                  <w:color w:val="auto"/>
                  <w:sz w:val="24"/>
                  <w:szCs w:val="24"/>
                </w:rPr>
                <w:t>CK 6.209 straipsnis</w:t>
              </w:r>
            </w:hyperlink>
            <w:r w:rsidRPr="005306BF">
              <w:rPr>
                <w:rFonts w:ascii="Times New Roman" w:hAnsi="Times New Roman"/>
                <w:sz w:val="24"/>
                <w:szCs w:val="24"/>
              </w:rPr>
              <w:t xml:space="preserve">, 6.217 straipsnio 3 dalis); </w:t>
            </w:r>
            <w:r w:rsidRPr="005306BF">
              <w:rPr>
                <w:rFonts w:ascii="Times New Roman" w:hAnsi="Times New Roman"/>
                <w:i/>
                <w:sz w:val="24"/>
                <w:szCs w:val="24"/>
              </w:rPr>
              <w:t>trečia</w:t>
            </w:r>
            <w:r w:rsidRPr="005306BF">
              <w:rPr>
                <w:rFonts w:ascii="Times New Roman" w:hAnsi="Times New Roman"/>
                <w:sz w:val="24"/>
                <w:szCs w:val="24"/>
              </w:rPr>
              <w:t xml:space="preserve">, </w:t>
            </w:r>
            <w:hyperlink r:id="rId15" w:history="1">
              <w:r w:rsidRPr="005306BF">
                <w:rPr>
                  <w:rStyle w:val="Hyperlink"/>
                  <w:rFonts w:ascii="Times New Roman" w:hAnsi="Times New Roman"/>
                  <w:color w:val="auto"/>
                  <w:sz w:val="24"/>
                  <w:szCs w:val="24"/>
                </w:rPr>
                <w:t>CK 6.217 straipsnio</w:t>
              </w:r>
            </w:hyperlink>
            <w:r w:rsidRPr="005306BF">
              <w:rPr>
                <w:rFonts w:ascii="Times New Roman" w:hAnsi="Times New Roman"/>
                <w:sz w:val="24"/>
                <w:szCs w:val="24"/>
              </w:rPr>
              <w:t xml:space="preserve"> 5 dalis leidžia sutarties šalims vienašališkai nutraukti sutartį joje numatytais atvejais, t. y. aptarus sutartyje konkrečius jos nutraukimo pagrindus (žr., pvz., </w:t>
            </w:r>
            <w:r w:rsidR="005306BF" w:rsidRPr="005306BF">
              <w:rPr>
                <w:rFonts w:ascii="Times New Roman" w:hAnsi="Times New Roman"/>
                <w:sz w:val="24"/>
                <w:szCs w:val="24"/>
              </w:rPr>
              <w:t>LAT</w:t>
            </w:r>
            <w:r w:rsidRPr="005306BF">
              <w:rPr>
                <w:rFonts w:ascii="Times New Roman" w:hAnsi="Times New Roman"/>
                <w:sz w:val="24"/>
                <w:szCs w:val="24"/>
              </w:rPr>
              <w:t xml:space="preserve"> 2016 m. liepos 22 d. nutarties civilinėje byloje Nr. 3K-3-375-687/2016 30 punktą). </w:t>
            </w:r>
          </w:p>
          <w:p w:rsidR="007A5307" w:rsidRPr="005306BF" w:rsidRDefault="005306BF" w:rsidP="0030040D">
            <w:pPr>
              <w:pStyle w:val="c01pointnumerotealtn"/>
              <w:spacing w:before="0" w:beforeAutospacing="0" w:after="0" w:afterAutospacing="0"/>
              <w:ind w:firstLine="888"/>
              <w:jc w:val="both"/>
            </w:pPr>
            <w:r w:rsidRPr="005306BF">
              <w:t xml:space="preserve">Vertinant </w:t>
            </w:r>
            <w:hyperlink r:id="rId16" w:history="1">
              <w:r w:rsidRPr="005306BF">
                <w:rPr>
                  <w:rStyle w:val="Hyperlink"/>
                  <w:color w:val="auto"/>
                </w:rPr>
                <w:t>CK 6.217 straipsnio</w:t>
              </w:r>
            </w:hyperlink>
            <w:r w:rsidRPr="005306BF">
              <w:t xml:space="preserve"> 2 dalyje nurodytus kriterijus, į kuriuos turi būti atsižvelgiama nustatant, ar sutarties pažeidimas yra esminis, darytina išvada, kad kuo didesnis atotrūkis tarp sutarties neįvykdymo ir pažadėto vykdymo, tuo didesnė tikimybė, kad sutarties nevykdymas esant ginčui bus pripažintas esminiu. Kiekvienu ginčo atveju sutarties pažeidimą pripažįstant esminiu, turi būti įvertinta, ar nukentėjusios šalies asmeniniai interesai dėl tokio pažeidimo buvo iš esmės suvaržyti, nes esminį sutarties pažeidimą nulemia tai, ar nukentėjusi šalis negavo didžiąja dalimi to, ką pagal sutartį per visą jos terminą pagrįstai tikėjosi gauti, taip pat ar nukentėjusios šalies teisėti, pagrįsti lūkesčiai dėl numatytų sutarties vykdymo rezultatų lieka neįgyvendinti vien dėl sutartį pažeidusio kontrahento veiksmų, ar ir dėl kitų priežasčių. Vien tik formalus sutarties esminių nuostatų pažeidimas, jeigu neatsiranda neigiamų pasekmių (žalos) nukentėjusiai šaliai, paprastai leidžia daryti išvadą, kad esminio sutarties pažeidimo nebuvo, o nukentėjusios šalies rėmimasis tokia aplinkybe vienašališkai nutraukiant sutartį reiškia bandymą įrodyti tariamą ar apsimestinį sutarties nutraukimo pagrindą.</w:t>
            </w:r>
          </w:p>
          <w:p w:rsidR="005306BF" w:rsidRPr="005306BF" w:rsidRDefault="005306BF" w:rsidP="0030040D">
            <w:pPr>
              <w:pStyle w:val="c01pointnumerotealtn"/>
              <w:spacing w:before="0" w:beforeAutospacing="0" w:after="0" w:afterAutospacing="0"/>
              <w:ind w:firstLine="888"/>
              <w:jc w:val="both"/>
              <w:rPr>
                <w:shd w:val="clear" w:color="auto" w:fill="FFFFFF"/>
              </w:rPr>
            </w:pPr>
          </w:p>
          <w:p w:rsidR="007A5307" w:rsidRPr="005306BF" w:rsidRDefault="005306BF" w:rsidP="0030040D">
            <w:pPr>
              <w:pStyle w:val="c01pointnumerotealtn"/>
              <w:spacing w:before="0" w:beforeAutospacing="0" w:after="0" w:afterAutospacing="0"/>
              <w:ind w:firstLine="888"/>
              <w:jc w:val="both"/>
              <w:rPr>
                <w:shd w:val="clear" w:color="auto" w:fill="FFFFFF"/>
              </w:rPr>
            </w:pPr>
            <w:r w:rsidRPr="005306BF">
              <w:t xml:space="preserve">Kasacinis teismas pažymėjo, kad </w:t>
            </w:r>
            <w:hyperlink r:id="rId17" w:history="1">
              <w:r w:rsidRPr="005306BF">
                <w:rPr>
                  <w:rStyle w:val="Hyperlink"/>
                  <w:color w:val="auto"/>
                </w:rPr>
                <w:t>CK 6.217 straipsnio</w:t>
              </w:r>
            </w:hyperlink>
            <w:r w:rsidRPr="005306BF">
              <w:t xml:space="preserve"> 5 dalies nuostatos suteikia šalims galimybę vienašališkai nutraukti sutartį ir tais atvejais, kai sutarties pažeidimas nėra esminis. Jeigu šalys susitarė, kad tam tikros sutarties sąlygos pažeidimas yra pagrindas vienašališkai nutraukti sutartį, tai nebūtina, kad jos būtų susitarusios šį pažeidimą vertinti kaip esminį. Sutartyje ir įstatyme išvardytų vienašališko sutarties nutraukimo pagrindų taikymo skirtumas yra tas, kad teismas netikrina, ar sutartyje įtvirtintas sutarties nutraukimo pagrindas savo pobūdžiu atitinka </w:t>
            </w:r>
            <w:hyperlink r:id="rId18" w:history="1">
              <w:r w:rsidRPr="005306BF">
                <w:rPr>
                  <w:rStyle w:val="Hyperlink"/>
                  <w:color w:val="auto"/>
                </w:rPr>
                <w:t>CK</w:t>
              </w:r>
            </w:hyperlink>
            <w:r w:rsidRPr="005306BF">
              <w:rPr>
                <w:u w:val="single"/>
              </w:rPr>
              <w:t xml:space="preserve"> 6.217 straipsnio </w:t>
            </w:r>
            <w:r w:rsidRPr="005306BF">
              <w:t>2 dalies kriterijus.</w:t>
            </w:r>
          </w:p>
          <w:p w:rsidR="007A5307" w:rsidRPr="00483152" w:rsidRDefault="007A5307" w:rsidP="0030040D">
            <w:pPr>
              <w:pStyle w:val="c01pointnumerotealtn"/>
              <w:spacing w:before="0" w:beforeAutospacing="0" w:after="0" w:afterAutospacing="0"/>
              <w:ind w:firstLine="888"/>
              <w:jc w:val="both"/>
              <w:rPr>
                <w:shd w:val="clear" w:color="auto" w:fill="FFFFFF"/>
              </w:rPr>
            </w:pPr>
          </w:p>
          <w:p w:rsidR="00346CE5" w:rsidRPr="00483152" w:rsidRDefault="0060628C" w:rsidP="0030040D">
            <w:pPr>
              <w:shd w:val="clear" w:color="auto" w:fill="FFFFFF"/>
              <w:spacing w:line="279" w:lineRule="atLeast"/>
              <w:rPr>
                <w:rFonts w:ascii="Times New Roman" w:hAnsi="Times New Roman"/>
                <w:sz w:val="24"/>
                <w:szCs w:val="24"/>
              </w:rPr>
            </w:pPr>
            <w:r w:rsidRPr="00483152">
              <w:rPr>
                <w:rFonts w:ascii="Times New Roman" w:hAnsi="Times New Roman"/>
                <w:sz w:val="24"/>
                <w:szCs w:val="24"/>
              </w:rPr>
              <w:t xml:space="preserve">Bylos nuoroda: </w:t>
            </w:r>
          </w:p>
          <w:p w:rsidR="008475D9" w:rsidRDefault="00AC796D" w:rsidP="008475D9">
            <w:pPr>
              <w:shd w:val="clear" w:color="auto" w:fill="FFFFFF"/>
              <w:spacing w:line="279" w:lineRule="atLeast"/>
              <w:rPr>
                <w:rStyle w:val="Hyperlink"/>
                <w:rFonts w:ascii="Times New Roman" w:hAnsi="Times New Roman"/>
                <w:color w:val="auto"/>
                <w:sz w:val="24"/>
                <w:szCs w:val="24"/>
              </w:rPr>
            </w:pPr>
            <w:hyperlink r:id="rId19" w:history="1">
              <w:r w:rsidR="008475D9" w:rsidRPr="00483152">
                <w:rPr>
                  <w:rStyle w:val="Hyperlink"/>
                  <w:rFonts w:ascii="Times New Roman" w:hAnsi="Times New Roman"/>
                  <w:color w:val="auto"/>
                  <w:sz w:val="24"/>
                  <w:szCs w:val="24"/>
                </w:rPr>
                <w:t>http://liteko.teismai.lt/viesasprendimupaieska/tekstas.aspx?id=2c1d8892-2fdc-40cc-9b9b-52208e6377b1</w:t>
              </w:r>
            </w:hyperlink>
          </w:p>
          <w:p w:rsidR="0060628C" w:rsidRPr="00483152" w:rsidRDefault="004652B7" w:rsidP="004652B7">
            <w:pPr>
              <w:pStyle w:val="Heading1"/>
              <w:ind w:left="861" w:right="765"/>
              <w:jc w:val="center"/>
              <w:outlineLvl w:val="0"/>
              <w:rPr>
                <w:lang w:val="lt-LT"/>
              </w:rPr>
            </w:pPr>
            <w:r>
              <w:rPr>
                <w:w w:val="110"/>
              </w:rPr>
              <w:t>2018 m. ↑</w:t>
            </w:r>
          </w:p>
        </w:tc>
        <w:tc>
          <w:tcPr>
            <w:tcW w:w="1729" w:type="dxa"/>
            <w:gridSpan w:val="2"/>
          </w:tcPr>
          <w:p w:rsidR="0060628C" w:rsidRPr="005812D4" w:rsidRDefault="0060628C" w:rsidP="0030040D">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60628C" w:rsidRPr="005812D4" w:rsidRDefault="0060628C" w:rsidP="0030040D">
            <w:pPr>
              <w:jc w:val="both"/>
              <w:rPr>
                <w:rFonts w:ascii="Times New Roman" w:hAnsi="Times New Roman"/>
                <w:b/>
                <w:sz w:val="24"/>
                <w:szCs w:val="24"/>
                <w:lang w:val="lt-LT"/>
              </w:rPr>
            </w:pPr>
          </w:p>
          <w:p w:rsidR="0060628C" w:rsidRPr="005812D4" w:rsidRDefault="0060628C" w:rsidP="0030040D">
            <w:pPr>
              <w:ind w:right="373"/>
              <w:jc w:val="both"/>
              <w:rPr>
                <w:rFonts w:ascii="Times New Roman" w:hAnsi="Times New Roman"/>
                <w:sz w:val="24"/>
                <w:szCs w:val="24"/>
                <w:lang w:val="lt-LT"/>
              </w:rPr>
            </w:pPr>
          </w:p>
          <w:p w:rsidR="0060628C" w:rsidRPr="005812D4" w:rsidRDefault="0060628C" w:rsidP="0030040D">
            <w:pPr>
              <w:jc w:val="both"/>
              <w:rPr>
                <w:rFonts w:ascii="Times New Roman" w:hAnsi="Times New Roman"/>
                <w:sz w:val="24"/>
                <w:szCs w:val="24"/>
                <w:lang w:val="lt-LT"/>
              </w:rPr>
            </w:pPr>
          </w:p>
          <w:p w:rsidR="0060628C" w:rsidRPr="005812D4" w:rsidRDefault="0060628C" w:rsidP="0030040D">
            <w:pPr>
              <w:jc w:val="both"/>
              <w:rPr>
                <w:rFonts w:ascii="Times New Roman" w:hAnsi="Times New Roman"/>
                <w:sz w:val="24"/>
                <w:szCs w:val="24"/>
                <w:lang w:val="lt-LT"/>
              </w:rPr>
            </w:pPr>
          </w:p>
        </w:tc>
      </w:tr>
      <w:tr w:rsidR="00FC6CC8" w:rsidRPr="005812D4" w:rsidTr="0014571A">
        <w:trPr>
          <w:gridAfter w:val="1"/>
          <w:wAfter w:w="81" w:type="dxa"/>
          <w:trHeight w:val="1935"/>
        </w:trPr>
        <w:tc>
          <w:tcPr>
            <w:tcW w:w="389" w:type="dxa"/>
            <w:shd w:val="clear" w:color="auto" w:fill="DBE5F1" w:themeFill="accent1" w:themeFillTint="33"/>
          </w:tcPr>
          <w:p w:rsidR="00FC6CC8" w:rsidRPr="0014571A" w:rsidRDefault="00FC6CC8" w:rsidP="00992366">
            <w:pPr>
              <w:jc w:val="center"/>
              <w:rPr>
                <w:b/>
                <w:lang w:val="lt-LT"/>
              </w:rPr>
            </w:pPr>
          </w:p>
        </w:tc>
        <w:tc>
          <w:tcPr>
            <w:tcW w:w="13133" w:type="dxa"/>
            <w:gridSpan w:val="2"/>
            <w:shd w:val="clear" w:color="auto" w:fill="DBE5F1" w:themeFill="accent1" w:themeFillTint="33"/>
          </w:tcPr>
          <w:p w:rsidR="00FC6CC8" w:rsidRPr="0014571A" w:rsidRDefault="00FC6CC8" w:rsidP="00992366">
            <w:pPr>
              <w:jc w:val="center"/>
              <w:rPr>
                <w:rFonts w:ascii="Times New Roman" w:hAnsi="Times New Roman"/>
                <w:b/>
                <w:sz w:val="24"/>
                <w:szCs w:val="24"/>
              </w:rPr>
            </w:pPr>
          </w:p>
          <w:p w:rsidR="0014571A" w:rsidRPr="0014571A" w:rsidRDefault="0014571A" w:rsidP="0014571A">
            <w:pPr>
              <w:spacing w:before="4" w:line="244" w:lineRule="auto"/>
              <w:ind w:left="4656" w:hanging="4657"/>
              <w:rPr>
                <w:rFonts w:ascii="Times New Roman" w:hAnsi="Times New Roman"/>
                <w:b/>
                <w:sz w:val="24"/>
                <w:szCs w:val="24"/>
              </w:rPr>
            </w:pPr>
            <w:r w:rsidRPr="0014571A">
              <w:rPr>
                <w:rFonts w:ascii="Times New Roman" w:hAnsi="Times New Roman"/>
                <w:b/>
                <w:w w:val="105"/>
                <w:sz w:val="24"/>
                <w:szCs w:val="24"/>
              </w:rPr>
              <w:t>6. Lietuvos</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Aukščiausiojo</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Teismo</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2015</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m.</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balandžio</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17</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d.</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nutartis</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byloje</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UAB</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„JCDecaux</w:t>
            </w:r>
            <w:r w:rsidRPr="0014571A">
              <w:rPr>
                <w:rFonts w:ascii="Times New Roman" w:hAnsi="Times New Roman"/>
                <w:b/>
                <w:spacing w:val="-19"/>
                <w:w w:val="105"/>
                <w:sz w:val="24"/>
                <w:szCs w:val="24"/>
              </w:rPr>
              <w:t xml:space="preserve"> </w:t>
            </w:r>
            <w:r w:rsidRPr="0014571A">
              <w:rPr>
                <w:rFonts w:ascii="Times New Roman" w:hAnsi="Times New Roman"/>
                <w:b/>
                <w:w w:val="105"/>
                <w:sz w:val="24"/>
                <w:szCs w:val="24"/>
              </w:rPr>
              <w:t>LIETUVA“</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v.</w:t>
            </w:r>
            <w:r w:rsidRPr="0014571A">
              <w:rPr>
                <w:rFonts w:ascii="Times New Roman" w:hAnsi="Times New Roman"/>
                <w:b/>
                <w:spacing w:val="-17"/>
                <w:w w:val="105"/>
                <w:sz w:val="24"/>
                <w:szCs w:val="24"/>
              </w:rPr>
              <w:t xml:space="preserve"> </w:t>
            </w:r>
            <w:r w:rsidRPr="0014571A">
              <w:rPr>
                <w:rFonts w:ascii="Times New Roman" w:hAnsi="Times New Roman"/>
                <w:b/>
                <w:w w:val="105"/>
                <w:sz w:val="24"/>
                <w:szCs w:val="24"/>
              </w:rPr>
              <w:t>Kauno</w:t>
            </w:r>
            <w:r w:rsidRPr="0014571A">
              <w:rPr>
                <w:rFonts w:ascii="Times New Roman" w:hAnsi="Times New Roman"/>
                <w:b/>
                <w:spacing w:val="-18"/>
                <w:w w:val="105"/>
                <w:sz w:val="24"/>
                <w:szCs w:val="24"/>
              </w:rPr>
              <w:t xml:space="preserve"> </w:t>
            </w:r>
            <w:r w:rsidRPr="0014571A">
              <w:rPr>
                <w:rFonts w:ascii="Times New Roman" w:hAnsi="Times New Roman"/>
                <w:b/>
                <w:w w:val="105"/>
                <w:sz w:val="24"/>
                <w:szCs w:val="24"/>
              </w:rPr>
              <w:t>miesto savivaldybės</w:t>
            </w:r>
            <w:r w:rsidRPr="0014571A">
              <w:rPr>
                <w:rFonts w:ascii="Times New Roman" w:hAnsi="Times New Roman"/>
                <w:b/>
                <w:spacing w:val="-11"/>
                <w:w w:val="105"/>
                <w:sz w:val="24"/>
                <w:szCs w:val="24"/>
              </w:rPr>
              <w:t xml:space="preserve"> </w:t>
            </w:r>
            <w:r w:rsidRPr="0014571A">
              <w:rPr>
                <w:rFonts w:ascii="Times New Roman" w:hAnsi="Times New Roman"/>
                <w:b/>
                <w:w w:val="105"/>
                <w:sz w:val="24"/>
                <w:szCs w:val="24"/>
              </w:rPr>
              <w:t>administracija</w:t>
            </w:r>
          </w:p>
          <w:p w:rsidR="00FC6CC8" w:rsidRPr="0014571A" w:rsidRDefault="00FC6CC8" w:rsidP="0014571A">
            <w:pPr>
              <w:tabs>
                <w:tab w:val="left" w:pos="684"/>
              </w:tabs>
              <w:spacing w:before="4"/>
              <w:ind w:left="108"/>
              <w:rPr>
                <w:rFonts w:ascii="Times New Roman" w:hAnsi="Times New Roman"/>
                <w:b/>
                <w:sz w:val="24"/>
                <w:szCs w:val="24"/>
                <w:highlight w:val="yellow"/>
                <w:lang w:val="lt-LT"/>
              </w:rPr>
            </w:pPr>
          </w:p>
          <w:p w:rsidR="00FC6CC8" w:rsidRPr="0014571A" w:rsidRDefault="0014571A" w:rsidP="0014571A">
            <w:pPr>
              <w:spacing w:before="8"/>
              <w:jc w:val="center"/>
              <w:rPr>
                <w:rFonts w:ascii="Times New Roman" w:hAnsi="Times New Roman"/>
                <w:b/>
                <w:sz w:val="24"/>
                <w:szCs w:val="24"/>
              </w:rPr>
            </w:pPr>
            <w:r w:rsidRPr="0014571A">
              <w:rPr>
                <w:rFonts w:ascii="Times New Roman" w:hAnsi="Times New Roman"/>
                <w:b/>
                <w:w w:val="95"/>
                <w:sz w:val="24"/>
                <w:szCs w:val="24"/>
              </w:rPr>
              <w:t>Civilinė byla Nr. 3K-3-226-248/2015</w:t>
            </w:r>
          </w:p>
        </w:tc>
      </w:tr>
    </w:tbl>
    <w:p w:rsidR="00FC6CC8" w:rsidRDefault="00FC6CC8" w:rsidP="00FC6CC8">
      <w:pPr>
        <w:rPr>
          <w:rFonts w:ascii="Times New Roman" w:hAnsi="Times New Roman"/>
          <w:b/>
          <w:bCs/>
          <w:color w:val="333333"/>
          <w:sz w:val="24"/>
          <w:szCs w:val="24"/>
          <w:shd w:val="clear" w:color="auto" w:fill="FFFFFF"/>
          <w:lang w:val="lt-LT"/>
        </w:rPr>
      </w:pPr>
    </w:p>
    <w:p w:rsidR="00FC6CC8" w:rsidRDefault="00FC6CC8" w:rsidP="00FC6CC8">
      <w:pPr>
        <w:spacing w:before="104" w:line="247" w:lineRule="auto"/>
        <w:ind w:left="3563" w:hanging="3214"/>
        <w:rPr>
          <w:rFonts w:ascii="Times New Roman" w:hAnsi="Times New Roman"/>
          <w:b/>
          <w:i/>
          <w:sz w:val="24"/>
        </w:rPr>
      </w:pPr>
      <w:r>
        <w:rPr>
          <w:rFonts w:ascii="Times New Roman" w:hAnsi="Times New Roman"/>
          <w:b/>
          <w:i/>
          <w:w w:val="110"/>
          <w:sz w:val="24"/>
        </w:rPr>
        <w:t>„&lt;...&gt;</w:t>
      </w:r>
      <w:r>
        <w:rPr>
          <w:rFonts w:ascii="Times New Roman" w:hAnsi="Times New Roman"/>
          <w:b/>
          <w:i/>
          <w:spacing w:val="-22"/>
          <w:w w:val="110"/>
          <w:sz w:val="24"/>
        </w:rPr>
        <w:t xml:space="preserve"> </w:t>
      </w:r>
      <w:r>
        <w:rPr>
          <w:rFonts w:ascii="Times New Roman" w:hAnsi="Times New Roman"/>
          <w:b/>
          <w:i/>
          <w:w w:val="110"/>
          <w:sz w:val="24"/>
        </w:rPr>
        <w:t>draudimas</w:t>
      </w:r>
      <w:r>
        <w:rPr>
          <w:rFonts w:ascii="Times New Roman" w:hAnsi="Times New Roman"/>
          <w:b/>
          <w:i/>
          <w:spacing w:val="-23"/>
          <w:w w:val="110"/>
          <w:sz w:val="24"/>
        </w:rPr>
        <w:t xml:space="preserve"> </w:t>
      </w:r>
      <w:r>
        <w:rPr>
          <w:rFonts w:ascii="Times New Roman" w:hAnsi="Times New Roman"/>
          <w:b/>
          <w:i/>
          <w:w w:val="110"/>
          <w:sz w:val="24"/>
        </w:rPr>
        <w:t>nukrypti</w:t>
      </w:r>
      <w:r>
        <w:rPr>
          <w:rFonts w:ascii="Times New Roman" w:hAnsi="Times New Roman"/>
          <w:b/>
          <w:i/>
          <w:spacing w:val="-23"/>
          <w:w w:val="110"/>
          <w:sz w:val="24"/>
        </w:rPr>
        <w:t xml:space="preserve"> </w:t>
      </w:r>
      <w:r>
        <w:rPr>
          <w:rFonts w:ascii="Times New Roman" w:hAnsi="Times New Roman"/>
          <w:b/>
          <w:i/>
          <w:w w:val="110"/>
          <w:sz w:val="24"/>
        </w:rPr>
        <w:t>nuo</w:t>
      </w:r>
      <w:r>
        <w:rPr>
          <w:rFonts w:ascii="Times New Roman" w:hAnsi="Times New Roman"/>
          <w:b/>
          <w:i/>
          <w:spacing w:val="-23"/>
          <w:w w:val="110"/>
          <w:sz w:val="24"/>
        </w:rPr>
        <w:t xml:space="preserve"> </w:t>
      </w:r>
      <w:r>
        <w:rPr>
          <w:rFonts w:ascii="Times New Roman" w:hAnsi="Times New Roman"/>
          <w:b/>
          <w:i/>
          <w:w w:val="110"/>
          <w:sz w:val="24"/>
        </w:rPr>
        <w:t>konkurso</w:t>
      </w:r>
      <w:r>
        <w:rPr>
          <w:rFonts w:ascii="Times New Roman" w:hAnsi="Times New Roman"/>
          <w:b/>
          <w:i/>
          <w:spacing w:val="-23"/>
          <w:w w:val="110"/>
          <w:sz w:val="24"/>
        </w:rPr>
        <w:t xml:space="preserve"> </w:t>
      </w:r>
      <w:r>
        <w:rPr>
          <w:rFonts w:ascii="Times New Roman" w:hAnsi="Times New Roman"/>
          <w:b/>
          <w:i/>
          <w:w w:val="110"/>
          <w:sz w:val="24"/>
        </w:rPr>
        <w:t>techninių,</w:t>
      </w:r>
      <w:r>
        <w:rPr>
          <w:rFonts w:ascii="Times New Roman" w:hAnsi="Times New Roman"/>
          <w:b/>
          <w:i/>
          <w:spacing w:val="-22"/>
          <w:w w:val="110"/>
          <w:sz w:val="24"/>
        </w:rPr>
        <w:t xml:space="preserve"> </w:t>
      </w:r>
      <w:r>
        <w:rPr>
          <w:rFonts w:ascii="Times New Roman" w:hAnsi="Times New Roman"/>
          <w:b/>
          <w:i/>
          <w:w w:val="110"/>
          <w:sz w:val="24"/>
        </w:rPr>
        <w:t>komercinių</w:t>
      </w:r>
      <w:r>
        <w:rPr>
          <w:rFonts w:ascii="Times New Roman" w:hAnsi="Times New Roman"/>
          <w:b/>
          <w:i/>
          <w:spacing w:val="-23"/>
          <w:w w:val="110"/>
          <w:sz w:val="24"/>
        </w:rPr>
        <w:t xml:space="preserve"> </w:t>
      </w:r>
      <w:r>
        <w:rPr>
          <w:rFonts w:ascii="Times New Roman" w:hAnsi="Times New Roman"/>
          <w:b/>
          <w:i/>
          <w:w w:val="110"/>
          <w:sz w:val="24"/>
        </w:rPr>
        <w:t>ir</w:t>
      </w:r>
      <w:r>
        <w:rPr>
          <w:rFonts w:ascii="Times New Roman" w:hAnsi="Times New Roman"/>
          <w:b/>
          <w:i/>
          <w:spacing w:val="-23"/>
          <w:w w:val="110"/>
          <w:sz w:val="24"/>
        </w:rPr>
        <w:t xml:space="preserve"> </w:t>
      </w:r>
      <w:r>
        <w:rPr>
          <w:rFonts w:ascii="Times New Roman" w:hAnsi="Times New Roman"/>
          <w:b/>
          <w:i/>
          <w:w w:val="110"/>
          <w:sz w:val="24"/>
        </w:rPr>
        <w:t>finansinių</w:t>
      </w:r>
      <w:r>
        <w:rPr>
          <w:rFonts w:ascii="Times New Roman" w:hAnsi="Times New Roman"/>
          <w:b/>
          <w:i/>
          <w:spacing w:val="-24"/>
          <w:w w:val="110"/>
          <w:sz w:val="24"/>
        </w:rPr>
        <w:t xml:space="preserve"> </w:t>
      </w:r>
      <w:r>
        <w:rPr>
          <w:rFonts w:ascii="Times New Roman" w:hAnsi="Times New Roman"/>
          <w:b/>
          <w:i/>
          <w:w w:val="110"/>
          <w:sz w:val="24"/>
        </w:rPr>
        <w:t>reikalavimų</w:t>
      </w:r>
      <w:r>
        <w:rPr>
          <w:rFonts w:ascii="Times New Roman" w:hAnsi="Times New Roman"/>
          <w:b/>
          <w:i/>
          <w:spacing w:val="-24"/>
          <w:w w:val="110"/>
          <w:sz w:val="24"/>
        </w:rPr>
        <w:t xml:space="preserve"> </w:t>
      </w:r>
      <w:r>
        <w:rPr>
          <w:rFonts w:ascii="Times New Roman" w:hAnsi="Times New Roman"/>
          <w:b/>
          <w:i/>
          <w:w w:val="110"/>
          <w:sz w:val="24"/>
        </w:rPr>
        <w:t>negali</w:t>
      </w:r>
      <w:r>
        <w:rPr>
          <w:rFonts w:ascii="Times New Roman" w:hAnsi="Times New Roman"/>
          <w:b/>
          <w:i/>
          <w:spacing w:val="-23"/>
          <w:w w:val="110"/>
          <w:sz w:val="24"/>
        </w:rPr>
        <w:t xml:space="preserve"> </w:t>
      </w:r>
      <w:r>
        <w:rPr>
          <w:rFonts w:ascii="Times New Roman" w:hAnsi="Times New Roman"/>
          <w:b/>
          <w:i/>
          <w:w w:val="110"/>
          <w:sz w:val="24"/>
        </w:rPr>
        <w:t>būti</w:t>
      </w:r>
      <w:r>
        <w:rPr>
          <w:rFonts w:ascii="Times New Roman" w:hAnsi="Times New Roman"/>
          <w:b/>
          <w:i/>
          <w:spacing w:val="-23"/>
          <w:w w:val="110"/>
          <w:sz w:val="24"/>
        </w:rPr>
        <w:t xml:space="preserve"> </w:t>
      </w:r>
      <w:r>
        <w:rPr>
          <w:rFonts w:ascii="Times New Roman" w:hAnsi="Times New Roman"/>
          <w:b/>
          <w:i/>
          <w:w w:val="110"/>
          <w:sz w:val="24"/>
        </w:rPr>
        <w:t>suprantamas</w:t>
      </w:r>
      <w:r>
        <w:rPr>
          <w:rFonts w:ascii="Times New Roman" w:hAnsi="Times New Roman"/>
          <w:b/>
          <w:i/>
          <w:spacing w:val="-23"/>
          <w:w w:val="110"/>
          <w:sz w:val="24"/>
        </w:rPr>
        <w:t xml:space="preserve"> </w:t>
      </w:r>
      <w:r>
        <w:rPr>
          <w:rFonts w:ascii="Times New Roman" w:hAnsi="Times New Roman"/>
          <w:b/>
          <w:i/>
          <w:w w:val="110"/>
          <w:sz w:val="24"/>
        </w:rPr>
        <w:t>tik</w:t>
      </w:r>
      <w:r>
        <w:rPr>
          <w:rFonts w:ascii="Times New Roman" w:hAnsi="Times New Roman"/>
          <w:b/>
          <w:i/>
          <w:spacing w:val="-23"/>
          <w:w w:val="110"/>
          <w:sz w:val="24"/>
        </w:rPr>
        <w:t xml:space="preserve"> </w:t>
      </w:r>
      <w:r>
        <w:rPr>
          <w:rFonts w:ascii="Times New Roman" w:hAnsi="Times New Roman"/>
          <w:b/>
          <w:i/>
          <w:w w:val="110"/>
          <w:sz w:val="24"/>
        </w:rPr>
        <w:t>kaip ribojimas</w:t>
      </w:r>
      <w:r>
        <w:rPr>
          <w:rFonts w:ascii="Times New Roman" w:hAnsi="Times New Roman"/>
          <w:b/>
          <w:i/>
          <w:spacing w:val="-14"/>
          <w:w w:val="110"/>
          <w:sz w:val="24"/>
        </w:rPr>
        <w:t xml:space="preserve"> </w:t>
      </w:r>
      <w:r>
        <w:rPr>
          <w:rFonts w:ascii="Times New Roman" w:hAnsi="Times New Roman"/>
          <w:b/>
          <w:i/>
          <w:w w:val="110"/>
          <w:sz w:val="24"/>
        </w:rPr>
        <w:t>derybomis</w:t>
      </w:r>
      <w:r>
        <w:rPr>
          <w:rFonts w:ascii="Times New Roman" w:hAnsi="Times New Roman"/>
          <w:b/>
          <w:i/>
          <w:spacing w:val="-14"/>
          <w:w w:val="110"/>
          <w:sz w:val="24"/>
        </w:rPr>
        <w:t xml:space="preserve"> </w:t>
      </w:r>
      <w:r>
        <w:rPr>
          <w:rFonts w:ascii="Times New Roman" w:hAnsi="Times New Roman"/>
          <w:b/>
          <w:i/>
          <w:w w:val="110"/>
          <w:sz w:val="24"/>
        </w:rPr>
        <w:t>pakeisti</w:t>
      </w:r>
      <w:r>
        <w:rPr>
          <w:rFonts w:ascii="Times New Roman" w:hAnsi="Times New Roman"/>
          <w:b/>
          <w:i/>
          <w:spacing w:val="-14"/>
          <w:w w:val="110"/>
          <w:sz w:val="24"/>
        </w:rPr>
        <w:t xml:space="preserve"> </w:t>
      </w:r>
      <w:r>
        <w:rPr>
          <w:rFonts w:ascii="Times New Roman" w:hAnsi="Times New Roman"/>
          <w:b/>
          <w:i/>
          <w:w w:val="110"/>
          <w:sz w:val="24"/>
        </w:rPr>
        <w:t>pasiūlymų</w:t>
      </w:r>
      <w:r>
        <w:rPr>
          <w:rFonts w:ascii="Times New Roman" w:hAnsi="Times New Roman"/>
          <w:b/>
          <w:i/>
          <w:spacing w:val="-14"/>
          <w:w w:val="110"/>
          <w:sz w:val="24"/>
        </w:rPr>
        <w:t xml:space="preserve"> </w:t>
      </w:r>
      <w:r>
        <w:rPr>
          <w:rFonts w:ascii="Times New Roman" w:hAnsi="Times New Roman"/>
          <w:b/>
          <w:i/>
          <w:w w:val="110"/>
          <w:sz w:val="24"/>
        </w:rPr>
        <w:t>vertinimo</w:t>
      </w:r>
      <w:r>
        <w:rPr>
          <w:rFonts w:ascii="Times New Roman" w:hAnsi="Times New Roman"/>
          <w:b/>
          <w:i/>
          <w:spacing w:val="-13"/>
          <w:w w:val="110"/>
          <w:sz w:val="24"/>
        </w:rPr>
        <w:t xml:space="preserve"> </w:t>
      </w:r>
      <w:r>
        <w:rPr>
          <w:rFonts w:ascii="Times New Roman" w:hAnsi="Times New Roman"/>
          <w:b/>
          <w:i/>
          <w:w w:val="110"/>
          <w:sz w:val="24"/>
        </w:rPr>
        <w:t>kriterijus“</w:t>
      </w:r>
    </w:p>
    <w:p w:rsidR="00FC6CC8" w:rsidRPr="00EB7774" w:rsidRDefault="00FC6CC8" w:rsidP="00FC6CC8">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11485"/>
        <w:gridCol w:w="1648"/>
        <w:gridCol w:w="81"/>
      </w:tblGrid>
      <w:tr w:rsidR="00FC6CC8" w:rsidRPr="005812D4" w:rsidTr="00FC6CC8">
        <w:tc>
          <w:tcPr>
            <w:tcW w:w="11874" w:type="dxa"/>
            <w:gridSpan w:val="2"/>
          </w:tcPr>
          <w:p w:rsidR="00FC6CC8" w:rsidRPr="0014571A" w:rsidRDefault="00930DAA" w:rsidP="00930DAA">
            <w:pPr>
              <w:spacing w:before="104"/>
              <w:rPr>
                <w:rFonts w:ascii="Times New Roman" w:hAnsi="Times New Roman"/>
                <w:b/>
                <w:sz w:val="24"/>
                <w:szCs w:val="24"/>
              </w:rPr>
            </w:pPr>
            <w:r>
              <w:rPr>
                <w:rFonts w:ascii="Times New Roman" w:hAnsi="Times New Roman"/>
                <w:b/>
                <w:sz w:val="24"/>
                <w:szCs w:val="24"/>
                <w:lang w:val="lt-LT"/>
              </w:rPr>
              <w:t xml:space="preserve">     </w:t>
            </w:r>
            <w:r w:rsidR="00FC6CC8" w:rsidRPr="0014571A">
              <w:rPr>
                <w:rFonts w:ascii="Times New Roman" w:hAnsi="Times New Roman"/>
                <w:b/>
                <w:w w:val="110"/>
                <w:sz w:val="24"/>
                <w:szCs w:val="24"/>
              </w:rPr>
              <w:t>Bylos esmė:</w:t>
            </w:r>
          </w:p>
          <w:p w:rsidR="00FC6CC8" w:rsidRPr="0014571A" w:rsidRDefault="00FC6CC8" w:rsidP="00FC6CC8">
            <w:pPr>
              <w:pStyle w:val="BodyText"/>
              <w:spacing w:before="249" w:line="247" w:lineRule="auto"/>
              <w:ind w:left="318"/>
              <w:jc w:val="both"/>
              <w:rPr>
                <w:rFonts w:ascii="Times New Roman" w:hAnsi="Times New Roman"/>
              </w:rPr>
            </w:pPr>
            <w:r w:rsidRPr="0014571A">
              <w:rPr>
                <w:rFonts w:ascii="Times New Roman" w:hAnsi="Times New Roman"/>
              </w:rPr>
              <w:t>Nagrinėjamoje byloje ieškovė ginčijo suteikiančiosios institucijos (atsakovės) ir koncesijos suteikimo</w:t>
            </w:r>
            <w:r w:rsidRPr="0014571A">
              <w:rPr>
                <w:rFonts w:ascii="Times New Roman" w:hAnsi="Times New Roman"/>
                <w:spacing w:val="-18"/>
              </w:rPr>
              <w:t xml:space="preserve"> </w:t>
            </w:r>
            <w:r w:rsidRPr="0014571A">
              <w:rPr>
                <w:rFonts w:ascii="Times New Roman" w:hAnsi="Times New Roman"/>
              </w:rPr>
              <w:t>konkurso</w:t>
            </w:r>
            <w:r w:rsidRPr="0014571A">
              <w:rPr>
                <w:rFonts w:ascii="Times New Roman" w:hAnsi="Times New Roman"/>
                <w:spacing w:val="-18"/>
              </w:rPr>
              <w:t xml:space="preserve"> </w:t>
            </w:r>
            <w:r w:rsidRPr="0014571A">
              <w:rPr>
                <w:rFonts w:ascii="Times New Roman" w:hAnsi="Times New Roman"/>
              </w:rPr>
              <w:t>(toliau</w:t>
            </w:r>
            <w:r w:rsidRPr="0014571A">
              <w:rPr>
                <w:rFonts w:ascii="Times New Roman" w:hAnsi="Times New Roman"/>
                <w:spacing w:val="-17"/>
              </w:rPr>
              <w:t xml:space="preserve"> </w:t>
            </w:r>
            <w:r w:rsidRPr="0014571A">
              <w:rPr>
                <w:rFonts w:ascii="Times New Roman" w:hAnsi="Times New Roman"/>
              </w:rPr>
              <w:t>–</w:t>
            </w:r>
            <w:r w:rsidRPr="0014571A">
              <w:rPr>
                <w:rFonts w:ascii="Times New Roman" w:hAnsi="Times New Roman"/>
                <w:spacing w:val="-17"/>
              </w:rPr>
              <w:t xml:space="preserve"> </w:t>
            </w:r>
            <w:r w:rsidRPr="0014571A">
              <w:rPr>
                <w:rFonts w:ascii="Times New Roman" w:hAnsi="Times New Roman"/>
              </w:rPr>
              <w:t>Konkursas)</w:t>
            </w:r>
            <w:r w:rsidRPr="0014571A">
              <w:rPr>
                <w:rFonts w:ascii="Times New Roman" w:hAnsi="Times New Roman"/>
                <w:spacing w:val="-18"/>
              </w:rPr>
              <w:t xml:space="preserve"> </w:t>
            </w:r>
            <w:r w:rsidRPr="0014571A">
              <w:rPr>
                <w:rFonts w:ascii="Times New Roman" w:hAnsi="Times New Roman"/>
              </w:rPr>
              <w:t>laimėtojos</w:t>
            </w:r>
            <w:r w:rsidRPr="0014571A">
              <w:rPr>
                <w:rFonts w:ascii="Times New Roman" w:hAnsi="Times New Roman"/>
                <w:spacing w:val="-17"/>
              </w:rPr>
              <w:t xml:space="preserve"> </w:t>
            </w:r>
            <w:r w:rsidRPr="0014571A">
              <w:rPr>
                <w:rFonts w:ascii="Times New Roman" w:hAnsi="Times New Roman"/>
              </w:rPr>
              <w:t>suderėtus</w:t>
            </w:r>
            <w:r w:rsidRPr="0014571A">
              <w:rPr>
                <w:rFonts w:ascii="Times New Roman" w:hAnsi="Times New Roman"/>
                <w:spacing w:val="-18"/>
              </w:rPr>
              <w:t xml:space="preserve"> </w:t>
            </w:r>
            <w:r w:rsidRPr="0014571A">
              <w:rPr>
                <w:rFonts w:ascii="Times New Roman" w:hAnsi="Times New Roman"/>
              </w:rPr>
              <w:t>koncesijos</w:t>
            </w:r>
            <w:r w:rsidRPr="0014571A">
              <w:rPr>
                <w:rFonts w:ascii="Times New Roman" w:hAnsi="Times New Roman"/>
                <w:spacing w:val="-17"/>
              </w:rPr>
              <w:t xml:space="preserve"> </w:t>
            </w:r>
            <w:r w:rsidRPr="0014571A">
              <w:rPr>
                <w:rFonts w:ascii="Times New Roman" w:hAnsi="Times New Roman"/>
              </w:rPr>
              <w:t>sutarties</w:t>
            </w:r>
            <w:r w:rsidRPr="0014571A">
              <w:rPr>
                <w:rFonts w:ascii="Times New Roman" w:hAnsi="Times New Roman"/>
                <w:spacing w:val="-19"/>
              </w:rPr>
              <w:t xml:space="preserve"> </w:t>
            </w:r>
            <w:r w:rsidRPr="0014571A">
              <w:rPr>
                <w:rFonts w:ascii="Times New Roman" w:hAnsi="Times New Roman"/>
              </w:rPr>
              <w:t>pakeitimus. Ieškovė</w:t>
            </w:r>
            <w:r w:rsidRPr="0014571A">
              <w:rPr>
                <w:rFonts w:ascii="Times New Roman" w:hAnsi="Times New Roman"/>
                <w:spacing w:val="-12"/>
              </w:rPr>
              <w:t xml:space="preserve"> </w:t>
            </w:r>
            <w:r w:rsidRPr="0014571A">
              <w:rPr>
                <w:rFonts w:ascii="Times New Roman" w:hAnsi="Times New Roman"/>
              </w:rPr>
              <w:t>nurodė,</w:t>
            </w:r>
            <w:r w:rsidRPr="0014571A">
              <w:rPr>
                <w:rFonts w:ascii="Times New Roman" w:hAnsi="Times New Roman"/>
                <w:spacing w:val="-11"/>
              </w:rPr>
              <w:t xml:space="preserve"> </w:t>
            </w:r>
            <w:r w:rsidRPr="0014571A">
              <w:rPr>
                <w:rFonts w:ascii="Times New Roman" w:hAnsi="Times New Roman"/>
              </w:rPr>
              <w:t>kad</w:t>
            </w:r>
            <w:r w:rsidRPr="0014571A">
              <w:rPr>
                <w:rFonts w:ascii="Times New Roman" w:hAnsi="Times New Roman"/>
                <w:spacing w:val="-12"/>
              </w:rPr>
              <w:t xml:space="preserve"> </w:t>
            </w:r>
            <w:r w:rsidRPr="0014571A">
              <w:rPr>
                <w:rFonts w:ascii="Times New Roman" w:hAnsi="Times New Roman"/>
              </w:rPr>
              <w:t>neįtikino</w:t>
            </w:r>
            <w:r w:rsidRPr="0014571A">
              <w:rPr>
                <w:rFonts w:ascii="Times New Roman" w:hAnsi="Times New Roman"/>
                <w:spacing w:val="-12"/>
              </w:rPr>
              <w:t xml:space="preserve"> </w:t>
            </w:r>
            <w:r w:rsidRPr="0014571A">
              <w:rPr>
                <w:rFonts w:ascii="Times New Roman" w:hAnsi="Times New Roman"/>
              </w:rPr>
              <w:t>atsakovės</w:t>
            </w:r>
            <w:r w:rsidRPr="0014571A">
              <w:rPr>
                <w:rFonts w:ascii="Times New Roman" w:hAnsi="Times New Roman"/>
                <w:spacing w:val="-12"/>
              </w:rPr>
              <w:t xml:space="preserve"> </w:t>
            </w:r>
            <w:r w:rsidRPr="0014571A">
              <w:rPr>
                <w:rFonts w:ascii="Times New Roman" w:hAnsi="Times New Roman"/>
              </w:rPr>
              <w:t>pakeisti</w:t>
            </w:r>
            <w:r w:rsidRPr="0014571A">
              <w:rPr>
                <w:rFonts w:ascii="Times New Roman" w:hAnsi="Times New Roman"/>
                <w:spacing w:val="-11"/>
              </w:rPr>
              <w:t xml:space="preserve"> </w:t>
            </w:r>
            <w:r w:rsidRPr="0014571A">
              <w:rPr>
                <w:rFonts w:ascii="Times New Roman" w:hAnsi="Times New Roman"/>
              </w:rPr>
              <w:t>esmines</w:t>
            </w:r>
            <w:r w:rsidRPr="0014571A">
              <w:rPr>
                <w:rFonts w:ascii="Times New Roman" w:hAnsi="Times New Roman"/>
                <w:spacing w:val="-12"/>
              </w:rPr>
              <w:t xml:space="preserve"> </w:t>
            </w:r>
            <w:r w:rsidRPr="0014571A">
              <w:rPr>
                <w:rFonts w:ascii="Times New Roman" w:hAnsi="Times New Roman"/>
              </w:rPr>
              <w:t>koncesijos</w:t>
            </w:r>
            <w:r w:rsidRPr="0014571A">
              <w:rPr>
                <w:rFonts w:ascii="Times New Roman" w:hAnsi="Times New Roman"/>
                <w:spacing w:val="-14"/>
              </w:rPr>
              <w:t xml:space="preserve"> </w:t>
            </w:r>
            <w:r w:rsidRPr="0014571A">
              <w:rPr>
                <w:rFonts w:ascii="Times New Roman" w:hAnsi="Times New Roman"/>
              </w:rPr>
              <w:t>sutarties</w:t>
            </w:r>
            <w:r w:rsidRPr="0014571A">
              <w:rPr>
                <w:rFonts w:ascii="Times New Roman" w:hAnsi="Times New Roman"/>
                <w:spacing w:val="-11"/>
              </w:rPr>
              <w:t xml:space="preserve"> </w:t>
            </w:r>
            <w:r w:rsidRPr="0014571A">
              <w:rPr>
                <w:rFonts w:ascii="Times New Roman" w:hAnsi="Times New Roman"/>
              </w:rPr>
              <w:t>projekto</w:t>
            </w:r>
            <w:r w:rsidRPr="0014571A">
              <w:rPr>
                <w:rFonts w:ascii="Times New Roman" w:hAnsi="Times New Roman"/>
                <w:spacing w:val="-13"/>
              </w:rPr>
              <w:t xml:space="preserve"> </w:t>
            </w:r>
            <w:r w:rsidRPr="0014571A">
              <w:rPr>
                <w:rFonts w:ascii="Times New Roman" w:hAnsi="Times New Roman"/>
              </w:rPr>
              <w:t>sąlygas, kurios</w:t>
            </w:r>
            <w:r w:rsidRPr="0014571A">
              <w:rPr>
                <w:rFonts w:ascii="Times New Roman" w:hAnsi="Times New Roman"/>
                <w:spacing w:val="-11"/>
              </w:rPr>
              <w:t xml:space="preserve"> </w:t>
            </w:r>
            <w:r w:rsidRPr="0014571A">
              <w:rPr>
                <w:rFonts w:ascii="Times New Roman" w:hAnsi="Times New Roman"/>
              </w:rPr>
              <w:t>užtikrintų</w:t>
            </w:r>
            <w:r w:rsidRPr="0014571A">
              <w:rPr>
                <w:rFonts w:ascii="Times New Roman" w:hAnsi="Times New Roman"/>
                <w:spacing w:val="-12"/>
              </w:rPr>
              <w:t xml:space="preserve"> </w:t>
            </w:r>
            <w:r w:rsidRPr="0014571A">
              <w:rPr>
                <w:rFonts w:ascii="Times New Roman" w:hAnsi="Times New Roman"/>
              </w:rPr>
              <w:t>koncesijos</w:t>
            </w:r>
            <w:r w:rsidRPr="0014571A">
              <w:rPr>
                <w:rFonts w:ascii="Times New Roman" w:hAnsi="Times New Roman"/>
                <w:spacing w:val="-11"/>
              </w:rPr>
              <w:t xml:space="preserve"> </w:t>
            </w:r>
            <w:r w:rsidRPr="0014571A">
              <w:rPr>
                <w:rFonts w:ascii="Times New Roman" w:hAnsi="Times New Roman"/>
              </w:rPr>
              <w:t>sutarties</w:t>
            </w:r>
            <w:r w:rsidRPr="0014571A">
              <w:rPr>
                <w:rFonts w:ascii="Times New Roman" w:hAnsi="Times New Roman"/>
                <w:spacing w:val="-11"/>
              </w:rPr>
              <w:t xml:space="preserve"> </w:t>
            </w:r>
            <w:r w:rsidRPr="0014571A">
              <w:rPr>
                <w:rFonts w:ascii="Times New Roman" w:hAnsi="Times New Roman"/>
              </w:rPr>
              <w:t>ekonominį</w:t>
            </w:r>
            <w:r w:rsidRPr="0014571A">
              <w:rPr>
                <w:rFonts w:ascii="Times New Roman" w:hAnsi="Times New Roman"/>
                <w:spacing w:val="-10"/>
              </w:rPr>
              <w:t xml:space="preserve"> </w:t>
            </w:r>
            <w:r w:rsidRPr="0014571A">
              <w:rPr>
                <w:rFonts w:ascii="Times New Roman" w:hAnsi="Times New Roman"/>
              </w:rPr>
              <w:t>gyvybingumą,</w:t>
            </w:r>
            <w:r w:rsidRPr="0014571A">
              <w:rPr>
                <w:rFonts w:ascii="Times New Roman" w:hAnsi="Times New Roman"/>
                <w:spacing w:val="-10"/>
              </w:rPr>
              <w:t xml:space="preserve"> </w:t>
            </w:r>
            <w:r w:rsidRPr="0014571A">
              <w:rPr>
                <w:rFonts w:ascii="Times New Roman" w:hAnsi="Times New Roman"/>
              </w:rPr>
              <w:t>todėl</w:t>
            </w:r>
            <w:r w:rsidRPr="0014571A">
              <w:rPr>
                <w:rFonts w:ascii="Times New Roman" w:hAnsi="Times New Roman"/>
                <w:spacing w:val="-11"/>
              </w:rPr>
              <w:t xml:space="preserve"> </w:t>
            </w:r>
            <w:r w:rsidRPr="0014571A">
              <w:rPr>
                <w:rFonts w:ascii="Times New Roman" w:hAnsi="Times New Roman"/>
              </w:rPr>
              <w:t>įpareigojančio</w:t>
            </w:r>
            <w:r w:rsidRPr="0014571A">
              <w:rPr>
                <w:rFonts w:ascii="Times New Roman" w:hAnsi="Times New Roman"/>
                <w:spacing w:val="-11"/>
              </w:rPr>
              <w:t xml:space="preserve"> </w:t>
            </w:r>
            <w:r w:rsidRPr="0014571A">
              <w:rPr>
                <w:rFonts w:ascii="Times New Roman" w:hAnsi="Times New Roman"/>
              </w:rPr>
              <w:t>pasiūlymo neteikė. Atsakovė, neinformuodama ieškovės ir kitų potencialių Konkursu suinteresuotų ūkio subjektų,</w:t>
            </w:r>
            <w:r w:rsidRPr="0014571A">
              <w:rPr>
                <w:rFonts w:ascii="Times New Roman" w:hAnsi="Times New Roman"/>
                <w:spacing w:val="-8"/>
              </w:rPr>
              <w:t xml:space="preserve"> </w:t>
            </w:r>
            <w:r w:rsidRPr="0014571A">
              <w:rPr>
                <w:rFonts w:ascii="Times New Roman" w:hAnsi="Times New Roman"/>
              </w:rPr>
              <w:t>derybų</w:t>
            </w:r>
            <w:r w:rsidRPr="0014571A">
              <w:rPr>
                <w:rFonts w:ascii="Times New Roman" w:hAnsi="Times New Roman"/>
                <w:spacing w:val="-8"/>
              </w:rPr>
              <w:t xml:space="preserve"> </w:t>
            </w:r>
            <w:r w:rsidRPr="0014571A">
              <w:rPr>
                <w:rFonts w:ascii="Times New Roman" w:hAnsi="Times New Roman"/>
              </w:rPr>
              <w:t>su</w:t>
            </w:r>
            <w:r w:rsidRPr="0014571A">
              <w:rPr>
                <w:rFonts w:ascii="Times New Roman" w:hAnsi="Times New Roman"/>
                <w:spacing w:val="-7"/>
              </w:rPr>
              <w:t xml:space="preserve"> </w:t>
            </w:r>
            <w:r w:rsidRPr="0014571A">
              <w:rPr>
                <w:rFonts w:ascii="Times New Roman" w:hAnsi="Times New Roman"/>
              </w:rPr>
              <w:t>trečiuoju</w:t>
            </w:r>
            <w:r w:rsidRPr="0014571A">
              <w:rPr>
                <w:rFonts w:ascii="Times New Roman" w:hAnsi="Times New Roman"/>
                <w:spacing w:val="-8"/>
              </w:rPr>
              <w:t xml:space="preserve"> </w:t>
            </w:r>
            <w:r w:rsidRPr="0014571A">
              <w:rPr>
                <w:rFonts w:ascii="Times New Roman" w:hAnsi="Times New Roman"/>
              </w:rPr>
              <w:t>asmeniu</w:t>
            </w:r>
            <w:r w:rsidRPr="0014571A">
              <w:rPr>
                <w:rFonts w:ascii="Times New Roman" w:hAnsi="Times New Roman"/>
                <w:spacing w:val="-8"/>
              </w:rPr>
              <w:t xml:space="preserve"> </w:t>
            </w:r>
            <w:r w:rsidRPr="0014571A">
              <w:rPr>
                <w:rFonts w:ascii="Times New Roman" w:hAnsi="Times New Roman"/>
              </w:rPr>
              <w:t>UAB</w:t>
            </w:r>
            <w:r w:rsidRPr="0014571A">
              <w:rPr>
                <w:rFonts w:ascii="Times New Roman" w:hAnsi="Times New Roman"/>
                <w:spacing w:val="-8"/>
              </w:rPr>
              <w:t xml:space="preserve"> </w:t>
            </w:r>
            <w:r w:rsidRPr="0014571A">
              <w:rPr>
                <w:rFonts w:ascii="Times New Roman" w:hAnsi="Times New Roman"/>
              </w:rPr>
              <w:t>„Reklamos</w:t>
            </w:r>
            <w:r w:rsidRPr="0014571A">
              <w:rPr>
                <w:rFonts w:ascii="Times New Roman" w:hAnsi="Times New Roman"/>
                <w:spacing w:val="-8"/>
              </w:rPr>
              <w:t xml:space="preserve"> </w:t>
            </w:r>
            <w:r w:rsidRPr="0014571A">
              <w:rPr>
                <w:rFonts w:ascii="Times New Roman" w:hAnsi="Times New Roman"/>
              </w:rPr>
              <w:t>arka“</w:t>
            </w:r>
            <w:r w:rsidRPr="0014571A">
              <w:rPr>
                <w:rFonts w:ascii="Times New Roman" w:hAnsi="Times New Roman"/>
                <w:spacing w:val="-7"/>
              </w:rPr>
              <w:t xml:space="preserve"> </w:t>
            </w:r>
            <w:r w:rsidRPr="0014571A">
              <w:rPr>
                <w:rFonts w:ascii="Times New Roman" w:hAnsi="Times New Roman"/>
              </w:rPr>
              <w:t>metu</w:t>
            </w:r>
            <w:r w:rsidRPr="0014571A">
              <w:rPr>
                <w:rFonts w:ascii="Times New Roman" w:hAnsi="Times New Roman"/>
                <w:spacing w:val="-8"/>
              </w:rPr>
              <w:t xml:space="preserve"> </w:t>
            </w:r>
            <w:r w:rsidRPr="0014571A">
              <w:rPr>
                <w:rFonts w:ascii="Times New Roman" w:hAnsi="Times New Roman"/>
              </w:rPr>
              <w:t>iš</w:t>
            </w:r>
            <w:r w:rsidRPr="0014571A">
              <w:rPr>
                <w:rFonts w:ascii="Times New Roman" w:hAnsi="Times New Roman"/>
                <w:spacing w:val="-6"/>
              </w:rPr>
              <w:t xml:space="preserve"> </w:t>
            </w:r>
            <w:r w:rsidRPr="0014571A">
              <w:rPr>
                <w:rFonts w:ascii="Times New Roman" w:hAnsi="Times New Roman"/>
              </w:rPr>
              <w:t>esmės</w:t>
            </w:r>
            <w:r w:rsidRPr="0014571A">
              <w:rPr>
                <w:rFonts w:ascii="Times New Roman" w:hAnsi="Times New Roman"/>
                <w:spacing w:val="-7"/>
              </w:rPr>
              <w:t xml:space="preserve"> </w:t>
            </w:r>
            <w:r w:rsidRPr="0014571A">
              <w:rPr>
                <w:rFonts w:ascii="Times New Roman" w:hAnsi="Times New Roman"/>
              </w:rPr>
              <w:t>pakeitė</w:t>
            </w:r>
            <w:r w:rsidRPr="0014571A">
              <w:rPr>
                <w:rFonts w:ascii="Times New Roman" w:hAnsi="Times New Roman"/>
                <w:spacing w:val="-8"/>
              </w:rPr>
              <w:t xml:space="preserve"> </w:t>
            </w:r>
            <w:r w:rsidRPr="0014571A">
              <w:rPr>
                <w:rFonts w:ascii="Times New Roman" w:hAnsi="Times New Roman"/>
              </w:rPr>
              <w:t>koncesijos sutarties</w:t>
            </w:r>
            <w:r w:rsidRPr="0014571A">
              <w:rPr>
                <w:rFonts w:ascii="Times New Roman" w:hAnsi="Times New Roman"/>
                <w:spacing w:val="-22"/>
              </w:rPr>
              <w:t xml:space="preserve"> </w:t>
            </w:r>
            <w:r w:rsidRPr="0014571A">
              <w:rPr>
                <w:rFonts w:ascii="Times New Roman" w:hAnsi="Times New Roman"/>
              </w:rPr>
              <w:t>sąlygas</w:t>
            </w:r>
            <w:r w:rsidRPr="0014571A">
              <w:rPr>
                <w:rFonts w:ascii="Times New Roman" w:hAnsi="Times New Roman"/>
                <w:spacing w:val="-21"/>
              </w:rPr>
              <w:t xml:space="preserve"> </w:t>
            </w:r>
            <w:r w:rsidRPr="0014571A">
              <w:rPr>
                <w:rFonts w:ascii="Times New Roman" w:hAnsi="Times New Roman"/>
              </w:rPr>
              <w:t>ir</w:t>
            </w:r>
            <w:r w:rsidRPr="0014571A">
              <w:rPr>
                <w:rFonts w:ascii="Times New Roman" w:hAnsi="Times New Roman"/>
                <w:spacing w:val="-21"/>
              </w:rPr>
              <w:t xml:space="preserve"> </w:t>
            </w:r>
            <w:r w:rsidRPr="0014571A">
              <w:rPr>
                <w:rFonts w:ascii="Times New Roman" w:hAnsi="Times New Roman"/>
              </w:rPr>
              <w:t>pažeidė</w:t>
            </w:r>
            <w:r w:rsidRPr="0014571A">
              <w:rPr>
                <w:rFonts w:ascii="Times New Roman" w:hAnsi="Times New Roman"/>
                <w:spacing w:val="-21"/>
              </w:rPr>
              <w:t xml:space="preserve"> </w:t>
            </w:r>
            <w:r w:rsidRPr="0014571A">
              <w:rPr>
                <w:rFonts w:ascii="Times New Roman" w:hAnsi="Times New Roman"/>
              </w:rPr>
              <w:t>Koncesijų</w:t>
            </w:r>
            <w:r w:rsidRPr="0014571A">
              <w:rPr>
                <w:rFonts w:ascii="Times New Roman" w:hAnsi="Times New Roman"/>
                <w:spacing w:val="-22"/>
              </w:rPr>
              <w:t xml:space="preserve"> </w:t>
            </w:r>
            <w:r w:rsidRPr="0014571A">
              <w:rPr>
                <w:rFonts w:ascii="Times New Roman" w:hAnsi="Times New Roman"/>
              </w:rPr>
              <w:t>įstatyme</w:t>
            </w:r>
            <w:r w:rsidRPr="0014571A">
              <w:rPr>
                <w:rFonts w:ascii="Times New Roman" w:hAnsi="Times New Roman"/>
                <w:spacing w:val="-22"/>
              </w:rPr>
              <w:t xml:space="preserve"> </w:t>
            </w:r>
            <w:r w:rsidRPr="0014571A">
              <w:rPr>
                <w:rFonts w:ascii="Times New Roman" w:hAnsi="Times New Roman"/>
              </w:rPr>
              <w:t>įtvirtintą</w:t>
            </w:r>
            <w:r w:rsidRPr="0014571A">
              <w:rPr>
                <w:rFonts w:ascii="Times New Roman" w:hAnsi="Times New Roman"/>
                <w:spacing w:val="-21"/>
              </w:rPr>
              <w:t xml:space="preserve"> </w:t>
            </w:r>
            <w:r w:rsidRPr="0014571A">
              <w:rPr>
                <w:rFonts w:ascii="Times New Roman" w:hAnsi="Times New Roman"/>
              </w:rPr>
              <w:t>draudimą</w:t>
            </w:r>
            <w:r w:rsidRPr="0014571A">
              <w:rPr>
                <w:rFonts w:ascii="Times New Roman" w:hAnsi="Times New Roman"/>
                <w:spacing w:val="-20"/>
              </w:rPr>
              <w:t xml:space="preserve"> </w:t>
            </w:r>
            <w:r w:rsidRPr="0014571A">
              <w:rPr>
                <w:rFonts w:ascii="Times New Roman" w:hAnsi="Times New Roman"/>
              </w:rPr>
              <w:t>derybų</w:t>
            </w:r>
            <w:r w:rsidRPr="0014571A">
              <w:rPr>
                <w:rFonts w:ascii="Times New Roman" w:hAnsi="Times New Roman"/>
                <w:spacing w:val="-21"/>
              </w:rPr>
              <w:t xml:space="preserve"> </w:t>
            </w:r>
            <w:r w:rsidRPr="0014571A">
              <w:rPr>
                <w:rFonts w:ascii="Times New Roman" w:hAnsi="Times New Roman"/>
              </w:rPr>
              <w:t>metu</w:t>
            </w:r>
            <w:r w:rsidRPr="0014571A">
              <w:rPr>
                <w:rFonts w:ascii="Times New Roman" w:hAnsi="Times New Roman"/>
                <w:spacing w:val="-20"/>
              </w:rPr>
              <w:t xml:space="preserve"> </w:t>
            </w:r>
            <w:r w:rsidRPr="0014571A">
              <w:rPr>
                <w:rFonts w:ascii="Times New Roman" w:hAnsi="Times New Roman"/>
              </w:rPr>
              <w:t>keisti</w:t>
            </w:r>
            <w:r w:rsidRPr="0014571A">
              <w:rPr>
                <w:rFonts w:ascii="Times New Roman" w:hAnsi="Times New Roman"/>
                <w:spacing w:val="-21"/>
              </w:rPr>
              <w:t xml:space="preserve"> </w:t>
            </w:r>
            <w:r w:rsidRPr="0014571A">
              <w:rPr>
                <w:rFonts w:ascii="Times New Roman" w:hAnsi="Times New Roman"/>
              </w:rPr>
              <w:t>Konkurso sąlygose išdėstytas technines, finansines ir komercines sąlygas, skaidrumo ir lygiateisiškumo principus.</w:t>
            </w:r>
            <w:r w:rsidRPr="0014571A">
              <w:rPr>
                <w:rFonts w:ascii="Times New Roman" w:hAnsi="Times New Roman"/>
                <w:spacing w:val="-41"/>
              </w:rPr>
              <w:t xml:space="preserve"> </w:t>
            </w:r>
            <w:r w:rsidRPr="0014571A">
              <w:rPr>
                <w:rFonts w:ascii="Times New Roman" w:hAnsi="Times New Roman"/>
              </w:rPr>
              <w:t>Esminiais</w:t>
            </w:r>
            <w:r w:rsidRPr="0014571A">
              <w:rPr>
                <w:rFonts w:ascii="Times New Roman" w:hAnsi="Times New Roman"/>
                <w:spacing w:val="-41"/>
              </w:rPr>
              <w:t xml:space="preserve"> </w:t>
            </w:r>
            <w:r w:rsidRPr="0014571A">
              <w:rPr>
                <w:rFonts w:ascii="Times New Roman" w:hAnsi="Times New Roman"/>
              </w:rPr>
              <w:t>pakeitimais</w:t>
            </w:r>
            <w:r w:rsidRPr="0014571A">
              <w:rPr>
                <w:rFonts w:ascii="Times New Roman" w:hAnsi="Times New Roman"/>
                <w:spacing w:val="-40"/>
              </w:rPr>
              <w:t xml:space="preserve"> </w:t>
            </w:r>
            <w:r w:rsidRPr="0014571A">
              <w:rPr>
                <w:rFonts w:ascii="Times New Roman" w:hAnsi="Times New Roman"/>
              </w:rPr>
              <w:t>ieškovė</w:t>
            </w:r>
            <w:r w:rsidRPr="0014571A">
              <w:rPr>
                <w:rFonts w:ascii="Times New Roman" w:hAnsi="Times New Roman"/>
                <w:spacing w:val="-40"/>
              </w:rPr>
              <w:t xml:space="preserve"> </w:t>
            </w:r>
            <w:r w:rsidRPr="0014571A">
              <w:rPr>
                <w:rFonts w:ascii="Times New Roman" w:hAnsi="Times New Roman"/>
              </w:rPr>
              <w:t>laikė</w:t>
            </w:r>
            <w:r w:rsidRPr="0014571A">
              <w:rPr>
                <w:rFonts w:ascii="Times New Roman" w:hAnsi="Times New Roman"/>
                <w:spacing w:val="-41"/>
              </w:rPr>
              <w:t xml:space="preserve"> </w:t>
            </w:r>
            <w:r w:rsidRPr="0014571A">
              <w:rPr>
                <w:rFonts w:ascii="Times New Roman" w:hAnsi="Times New Roman"/>
              </w:rPr>
              <w:t>palengvintą</w:t>
            </w:r>
            <w:r w:rsidRPr="0014571A">
              <w:rPr>
                <w:rFonts w:ascii="Times New Roman" w:hAnsi="Times New Roman"/>
                <w:spacing w:val="-40"/>
              </w:rPr>
              <w:t xml:space="preserve"> </w:t>
            </w:r>
            <w:r w:rsidRPr="0014571A">
              <w:rPr>
                <w:rFonts w:ascii="Times New Roman" w:hAnsi="Times New Roman"/>
              </w:rPr>
              <w:t>paslaugų</w:t>
            </w:r>
            <w:r w:rsidRPr="0014571A">
              <w:rPr>
                <w:rFonts w:ascii="Times New Roman" w:hAnsi="Times New Roman"/>
                <w:spacing w:val="-40"/>
              </w:rPr>
              <w:t xml:space="preserve"> </w:t>
            </w:r>
            <w:r w:rsidRPr="0014571A">
              <w:rPr>
                <w:rFonts w:ascii="Times New Roman" w:hAnsi="Times New Roman"/>
              </w:rPr>
              <w:t>teikimo</w:t>
            </w:r>
            <w:r w:rsidRPr="0014571A">
              <w:rPr>
                <w:rFonts w:ascii="Times New Roman" w:hAnsi="Times New Roman"/>
                <w:spacing w:val="-41"/>
              </w:rPr>
              <w:t xml:space="preserve"> </w:t>
            </w:r>
            <w:r w:rsidRPr="0014571A">
              <w:rPr>
                <w:rFonts w:ascii="Times New Roman" w:hAnsi="Times New Roman"/>
              </w:rPr>
              <w:t>vietų</w:t>
            </w:r>
            <w:r w:rsidRPr="0014571A">
              <w:rPr>
                <w:rFonts w:ascii="Times New Roman" w:hAnsi="Times New Roman"/>
                <w:spacing w:val="-40"/>
              </w:rPr>
              <w:t xml:space="preserve"> </w:t>
            </w:r>
            <w:r w:rsidRPr="0014571A">
              <w:rPr>
                <w:rFonts w:ascii="Times New Roman" w:hAnsi="Times New Roman"/>
              </w:rPr>
              <w:t>keitimo</w:t>
            </w:r>
            <w:r w:rsidRPr="0014571A">
              <w:rPr>
                <w:rFonts w:ascii="Times New Roman" w:hAnsi="Times New Roman"/>
                <w:spacing w:val="-41"/>
              </w:rPr>
              <w:t xml:space="preserve"> </w:t>
            </w:r>
            <w:r w:rsidRPr="0014571A">
              <w:rPr>
                <w:rFonts w:ascii="Times New Roman" w:hAnsi="Times New Roman"/>
              </w:rPr>
              <w:t>tvarką, atsisakant Kauno miesto savivaldybės tarybos sutikimo, pailgintą stoginės remonto terminą, koncesininko</w:t>
            </w:r>
            <w:r w:rsidRPr="0014571A">
              <w:rPr>
                <w:rFonts w:ascii="Times New Roman" w:hAnsi="Times New Roman"/>
                <w:spacing w:val="-11"/>
              </w:rPr>
              <w:t xml:space="preserve"> </w:t>
            </w:r>
            <w:r w:rsidRPr="0014571A">
              <w:rPr>
                <w:rFonts w:ascii="Times New Roman" w:hAnsi="Times New Roman"/>
              </w:rPr>
              <w:t>atleidimą</w:t>
            </w:r>
            <w:r w:rsidRPr="0014571A">
              <w:rPr>
                <w:rFonts w:ascii="Times New Roman" w:hAnsi="Times New Roman"/>
                <w:spacing w:val="-10"/>
              </w:rPr>
              <w:t xml:space="preserve"> </w:t>
            </w:r>
            <w:r w:rsidRPr="0014571A">
              <w:rPr>
                <w:rFonts w:ascii="Times New Roman" w:hAnsi="Times New Roman"/>
              </w:rPr>
              <w:t>nuo</w:t>
            </w:r>
            <w:r w:rsidRPr="0014571A">
              <w:rPr>
                <w:rFonts w:ascii="Times New Roman" w:hAnsi="Times New Roman"/>
                <w:spacing w:val="-10"/>
              </w:rPr>
              <w:t xml:space="preserve"> </w:t>
            </w:r>
            <w:r w:rsidRPr="0014571A">
              <w:rPr>
                <w:rFonts w:ascii="Times New Roman" w:hAnsi="Times New Roman"/>
              </w:rPr>
              <w:t>vietinės</w:t>
            </w:r>
            <w:r w:rsidRPr="0014571A">
              <w:rPr>
                <w:rFonts w:ascii="Times New Roman" w:hAnsi="Times New Roman"/>
                <w:spacing w:val="-10"/>
              </w:rPr>
              <w:t xml:space="preserve"> </w:t>
            </w:r>
            <w:r w:rsidRPr="0014571A">
              <w:rPr>
                <w:rFonts w:ascii="Times New Roman" w:hAnsi="Times New Roman"/>
              </w:rPr>
              <w:t>rinkliavos</w:t>
            </w:r>
            <w:r w:rsidRPr="0014571A">
              <w:rPr>
                <w:rFonts w:ascii="Times New Roman" w:hAnsi="Times New Roman"/>
                <w:spacing w:val="-11"/>
              </w:rPr>
              <w:t xml:space="preserve"> </w:t>
            </w:r>
            <w:r w:rsidRPr="0014571A">
              <w:rPr>
                <w:rFonts w:ascii="Times New Roman" w:hAnsi="Times New Roman"/>
              </w:rPr>
              <w:t>ir</w:t>
            </w:r>
            <w:r w:rsidRPr="0014571A">
              <w:rPr>
                <w:rFonts w:ascii="Times New Roman" w:hAnsi="Times New Roman"/>
                <w:spacing w:val="-11"/>
              </w:rPr>
              <w:t xml:space="preserve"> </w:t>
            </w:r>
            <w:r w:rsidRPr="0014571A">
              <w:rPr>
                <w:rFonts w:ascii="Times New Roman" w:hAnsi="Times New Roman"/>
              </w:rPr>
              <w:t>konkurencijos</w:t>
            </w:r>
            <w:r w:rsidRPr="0014571A">
              <w:rPr>
                <w:rFonts w:ascii="Times New Roman" w:hAnsi="Times New Roman"/>
                <w:spacing w:val="-10"/>
              </w:rPr>
              <w:t xml:space="preserve"> </w:t>
            </w:r>
            <w:r w:rsidRPr="0014571A">
              <w:rPr>
                <w:rFonts w:ascii="Times New Roman" w:hAnsi="Times New Roman"/>
              </w:rPr>
              <w:t>ribojimą.</w:t>
            </w:r>
          </w:p>
          <w:p w:rsidR="00FC6CC8" w:rsidRPr="0014571A" w:rsidRDefault="00FC6CC8" w:rsidP="00FC6CC8">
            <w:pPr>
              <w:pStyle w:val="BodyText"/>
              <w:spacing w:before="247" w:line="247" w:lineRule="auto"/>
              <w:ind w:left="318" w:right="1"/>
              <w:jc w:val="both"/>
              <w:rPr>
                <w:rFonts w:ascii="Times New Roman" w:hAnsi="Times New Roman"/>
              </w:rPr>
            </w:pPr>
            <w:r w:rsidRPr="0014571A">
              <w:rPr>
                <w:rFonts w:ascii="Times New Roman" w:hAnsi="Times New Roman"/>
              </w:rPr>
              <w:t>Kasacinis teismas pažymėjo, kad draudimas nukrypti nuo konkurso techninių, komercinių ir finansinių</w:t>
            </w:r>
            <w:r w:rsidRPr="0014571A">
              <w:rPr>
                <w:rFonts w:ascii="Times New Roman" w:hAnsi="Times New Roman"/>
                <w:spacing w:val="-29"/>
              </w:rPr>
              <w:t xml:space="preserve"> </w:t>
            </w:r>
            <w:r w:rsidRPr="0014571A">
              <w:rPr>
                <w:rFonts w:ascii="Times New Roman" w:hAnsi="Times New Roman"/>
              </w:rPr>
              <w:t>reikalavimų</w:t>
            </w:r>
            <w:r w:rsidRPr="0014571A">
              <w:rPr>
                <w:rFonts w:ascii="Times New Roman" w:hAnsi="Times New Roman"/>
                <w:spacing w:val="-29"/>
              </w:rPr>
              <w:t xml:space="preserve"> </w:t>
            </w:r>
            <w:r w:rsidRPr="0014571A">
              <w:rPr>
                <w:rFonts w:ascii="Times New Roman" w:hAnsi="Times New Roman"/>
              </w:rPr>
              <w:t>negali</w:t>
            </w:r>
            <w:r w:rsidRPr="0014571A">
              <w:rPr>
                <w:rFonts w:ascii="Times New Roman" w:hAnsi="Times New Roman"/>
                <w:spacing w:val="-29"/>
              </w:rPr>
              <w:t xml:space="preserve"> </w:t>
            </w:r>
            <w:r w:rsidRPr="0014571A">
              <w:rPr>
                <w:rFonts w:ascii="Times New Roman" w:hAnsi="Times New Roman"/>
              </w:rPr>
              <w:t>būti</w:t>
            </w:r>
            <w:r w:rsidRPr="0014571A">
              <w:rPr>
                <w:rFonts w:ascii="Times New Roman" w:hAnsi="Times New Roman"/>
                <w:spacing w:val="-29"/>
              </w:rPr>
              <w:t xml:space="preserve"> </w:t>
            </w:r>
            <w:r w:rsidRPr="0014571A">
              <w:rPr>
                <w:rFonts w:ascii="Times New Roman" w:hAnsi="Times New Roman"/>
              </w:rPr>
              <w:t>suprantamas</w:t>
            </w:r>
            <w:r w:rsidRPr="0014571A">
              <w:rPr>
                <w:rFonts w:ascii="Times New Roman" w:hAnsi="Times New Roman"/>
                <w:spacing w:val="-28"/>
              </w:rPr>
              <w:t xml:space="preserve"> </w:t>
            </w:r>
            <w:r w:rsidRPr="0014571A">
              <w:rPr>
                <w:rFonts w:ascii="Times New Roman" w:hAnsi="Times New Roman"/>
              </w:rPr>
              <w:t>tik</w:t>
            </w:r>
            <w:r w:rsidRPr="0014571A">
              <w:rPr>
                <w:rFonts w:ascii="Times New Roman" w:hAnsi="Times New Roman"/>
                <w:spacing w:val="-30"/>
              </w:rPr>
              <w:t xml:space="preserve"> </w:t>
            </w:r>
            <w:r w:rsidRPr="0014571A">
              <w:rPr>
                <w:rFonts w:ascii="Times New Roman" w:hAnsi="Times New Roman"/>
              </w:rPr>
              <w:t>kaip</w:t>
            </w:r>
            <w:r w:rsidRPr="0014571A">
              <w:rPr>
                <w:rFonts w:ascii="Times New Roman" w:hAnsi="Times New Roman"/>
                <w:spacing w:val="-28"/>
              </w:rPr>
              <w:t xml:space="preserve"> </w:t>
            </w:r>
            <w:r w:rsidRPr="0014571A">
              <w:rPr>
                <w:rFonts w:ascii="Times New Roman" w:hAnsi="Times New Roman"/>
              </w:rPr>
              <w:t>ribojimas</w:t>
            </w:r>
            <w:r w:rsidRPr="0014571A">
              <w:rPr>
                <w:rFonts w:ascii="Times New Roman" w:hAnsi="Times New Roman"/>
                <w:spacing w:val="-29"/>
              </w:rPr>
              <w:t xml:space="preserve"> </w:t>
            </w:r>
            <w:r w:rsidRPr="0014571A">
              <w:rPr>
                <w:rFonts w:ascii="Times New Roman" w:hAnsi="Times New Roman"/>
              </w:rPr>
              <w:t>derybomis</w:t>
            </w:r>
            <w:r w:rsidRPr="0014571A">
              <w:rPr>
                <w:rFonts w:ascii="Times New Roman" w:hAnsi="Times New Roman"/>
                <w:spacing w:val="-29"/>
              </w:rPr>
              <w:t xml:space="preserve"> </w:t>
            </w:r>
            <w:r w:rsidRPr="0014571A">
              <w:rPr>
                <w:rFonts w:ascii="Times New Roman" w:hAnsi="Times New Roman"/>
              </w:rPr>
              <w:t>pakeisti</w:t>
            </w:r>
            <w:r w:rsidRPr="0014571A">
              <w:rPr>
                <w:rFonts w:ascii="Times New Roman" w:hAnsi="Times New Roman"/>
                <w:spacing w:val="-28"/>
              </w:rPr>
              <w:t xml:space="preserve"> </w:t>
            </w:r>
            <w:r w:rsidRPr="0014571A">
              <w:rPr>
                <w:rFonts w:ascii="Times New Roman" w:hAnsi="Times New Roman"/>
              </w:rPr>
              <w:t>pasiūlymų vertinimo</w:t>
            </w:r>
            <w:r w:rsidRPr="0014571A">
              <w:rPr>
                <w:rFonts w:ascii="Times New Roman" w:hAnsi="Times New Roman"/>
                <w:spacing w:val="16"/>
              </w:rPr>
              <w:t xml:space="preserve"> </w:t>
            </w:r>
            <w:r w:rsidRPr="0014571A">
              <w:rPr>
                <w:rFonts w:ascii="Times New Roman" w:hAnsi="Times New Roman"/>
              </w:rPr>
              <w:t>kriterijus.</w:t>
            </w:r>
            <w:r w:rsidRPr="0014571A">
              <w:rPr>
                <w:rFonts w:ascii="Times New Roman" w:hAnsi="Times New Roman"/>
                <w:spacing w:val="17"/>
              </w:rPr>
              <w:t xml:space="preserve"> </w:t>
            </w:r>
            <w:r w:rsidRPr="0014571A">
              <w:rPr>
                <w:rFonts w:ascii="Times New Roman" w:hAnsi="Times New Roman"/>
              </w:rPr>
              <w:t>Priešinga</w:t>
            </w:r>
            <w:r w:rsidRPr="0014571A">
              <w:rPr>
                <w:rFonts w:ascii="Times New Roman" w:hAnsi="Times New Roman"/>
                <w:spacing w:val="17"/>
              </w:rPr>
              <w:t xml:space="preserve"> </w:t>
            </w:r>
            <w:r w:rsidRPr="0014571A">
              <w:rPr>
                <w:rFonts w:ascii="Times New Roman" w:hAnsi="Times New Roman"/>
              </w:rPr>
              <w:t>pozicija</w:t>
            </w:r>
            <w:r w:rsidRPr="0014571A">
              <w:rPr>
                <w:rFonts w:ascii="Times New Roman" w:hAnsi="Times New Roman"/>
                <w:spacing w:val="17"/>
              </w:rPr>
              <w:t xml:space="preserve"> </w:t>
            </w:r>
            <w:r w:rsidRPr="0014571A">
              <w:rPr>
                <w:rFonts w:ascii="Times New Roman" w:hAnsi="Times New Roman"/>
              </w:rPr>
              <w:t>suponuotų</w:t>
            </w:r>
            <w:r w:rsidRPr="0014571A">
              <w:rPr>
                <w:rFonts w:ascii="Times New Roman" w:hAnsi="Times New Roman"/>
                <w:spacing w:val="16"/>
              </w:rPr>
              <w:t xml:space="preserve"> </w:t>
            </w:r>
            <w:r w:rsidRPr="0014571A">
              <w:rPr>
                <w:rFonts w:ascii="Times New Roman" w:hAnsi="Times New Roman"/>
              </w:rPr>
              <w:t>iškraipytos</w:t>
            </w:r>
            <w:r w:rsidRPr="0014571A">
              <w:rPr>
                <w:rFonts w:ascii="Times New Roman" w:hAnsi="Times New Roman"/>
                <w:spacing w:val="17"/>
              </w:rPr>
              <w:t xml:space="preserve"> </w:t>
            </w:r>
            <w:r w:rsidRPr="0014571A">
              <w:rPr>
                <w:rFonts w:ascii="Times New Roman" w:hAnsi="Times New Roman"/>
              </w:rPr>
              <w:t>konkurencijos</w:t>
            </w:r>
            <w:r w:rsidRPr="0014571A">
              <w:rPr>
                <w:rFonts w:ascii="Times New Roman" w:hAnsi="Times New Roman"/>
                <w:spacing w:val="17"/>
              </w:rPr>
              <w:t xml:space="preserve"> </w:t>
            </w:r>
            <w:r w:rsidRPr="0014571A">
              <w:rPr>
                <w:rFonts w:ascii="Times New Roman" w:hAnsi="Times New Roman"/>
              </w:rPr>
              <w:t>situaciją,</w:t>
            </w:r>
            <w:r w:rsidRPr="0014571A">
              <w:rPr>
                <w:rFonts w:ascii="Times New Roman" w:hAnsi="Times New Roman"/>
                <w:spacing w:val="18"/>
              </w:rPr>
              <w:t xml:space="preserve"> </w:t>
            </w:r>
            <w:r w:rsidRPr="0014571A">
              <w:rPr>
                <w:rFonts w:ascii="Times New Roman" w:hAnsi="Times New Roman"/>
              </w:rPr>
              <w:t>kai</w:t>
            </w:r>
            <w:r w:rsidRPr="0014571A">
              <w:rPr>
                <w:rFonts w:ascii="Times New Roman" w:hAnsi="Times New Roman"/>
                <w:spacing w:val="17"/>
              </w:rPr>
              <w:t xml:space="preserve"> </w:t>
            </w:r>
            <w:r w:rsidRPr="0014571A">
              <w:rPr>
                <w:rFonts w:ascii="Times New Roman" w:hAnsi="Times New Roman"/>
              </w:rPr>
              <w:t xml:space="preserve">su vieninteliu ūkio subjektu suteikiančioji institucija derėtųsi dėl pirminėse konkurso sąlygose neįtvirtintos ekonominių interesų pusiausvyros. Tai, be kita ko, galėtų lemti ūkio subjektų siekį suteikiančiajai institucijai dirbtinai teikti ekonomiškai nepagrįstus pasiūlymus tam, kad vėliau su ja galėtų derėtis dėl sau palankesnių koncesijos sutarties vykdymo sąlygų. </w:t>
            </w:r>
          </w:p>
          <w:p w:rsidR="00FC6CC8" w:rsidRPr="0014571A" w:rsidRDefault="00FC6CC8" w:rsidP="00FC6CC8">
            <w:pPr>
              <w:pStyle w:val="BodyText"/>
              <w:spacing w:before="247" w:line="247" w:lineRule="auto"/>
              <w:ind w:left="318" w:right="1"/>
              <w:jc w:val="both"/>
              <w:rPr>
                <w:rFonts w:ascii="Times New Roman" w:hAnsi="Times New Roman"/>
              </w:rPr>
            </w:pPr>
            <w:r w:rsidRPr="0014571A">
              <w:rPr>
                <w:rFonts w:ascii="Times New Roman" w:hAnsi="Times New Roman"/>
              </w:rPr>
              <w:t>Be to, teisėjų kolegijos vertinimu, derybų apimtis (ribos) pagal Koncesijų įstatymo 16 straipsnį daugiau priklauso ne nuo procedūrinio aspekto, t. y. ar ir kokius pasiūlymus, komentarus ar išlygas dalyvis pateikė, o nuo leistino derybų objekto, t. y. konkurso sąlygų pobūdžio ir turinio. Dėl Koncesijų įstatymo 16 straipsnio 1 dalyje nurodytų konkurso sąlygose išdėstytų techninių, finansinių ir komercinių sąlygų kvalifikavimo pažymėta, kad pastarosios sąlygos visų pirma susijusios su koncesijos dalyku ir jam keliamais techniniais reikalavimais, suteikiančiosios institucijos ir koncesininko prisiimamų finansinių įsipareigojimų našta ir ekonominių interesų pusiausvyra ir pan. Tokios konkursų sąlygos apima ir pasiūlymų vertinimo kriterijus.</w:t>
            </w:r>
          </w:p>
          <w:p w:rsidR="00FC6CC8" w:rsidRPr="0014571A" w:rsidRDefault="00FC6CC8" w:rsidP="00FC6CC8">
            <w:pPr>
              <w:pStyle w:val="BodyText"/>
              <w:spacing w:before="247" w:line="247" w:lineRule="auto"/>
              <w:ind w:left="318" w:right="1"/>
              <w:jc w:val="both"/>
              <w:rPr>
                <w:rFonts w:ascii="Times New Roman" w:hAnsi="Times New Roman"/>
              </w:rPr>
            </w:pPr>
            <w:r w:rsidRPr="0014571A">
              <w:rPr>
                <w:rFonts w:ascii="Times New Roman" w:hAnsi="Times New Roman"/>
              </w:rPr>
              <w:t xml:space="preserve">Teisėjų kolegija taip pat atkreipė dėmesį į tai, kad ūkio subjektų galimybė teikti išlygas, pasiūlymus ir komentarus dėl konkursų sąlygų, o dėl pastarųjų vėliau derėtis su suteikiančiąja institucija, kai ši atitinkamo dalyvio pasiūlymą pripažįsta geriausiu, neišvengiamai priklauso nuo konkursų nuostatų formulavimo pobūdžio, t. y. kokiu tikslumu ir apibrėžtumu jos įtvirtintos, pavyzdžiui, nurodytos konkrečios formuluotės ar „ne mažiau“, „nuo iki“ ir pan. </w:t>
            </w:r>
          </w:p>
          <w:p w:rsidR="0014571A" w:rsidRPr="0014571A" w:rsidRDefault="00FC6CC8" w:rsidP="0014571A">
            <w:pPr>
              <w:pStyle w:val="BodyText"/>
              <w:spacing w:before="247" w:line="247" w:lineRule="auto"/>
              <w:ind w:left="318" w:right="1"/>
              <w:jc w:val="both"/>
              <w:rPr>
                <w:rFonts w:ascii="Times New Roman" w:hAnsi="Times New Roman"/>
              </w:rPr>
            </w:pPr>
            <w:r w:rsidRPr="0014571A">
              <w:rPr>
                <w:rFonts w:ascii="Times New Roman" w:hAnsi="Times New Roman"/>
              </w:rPr>
              <w:t>Kartu teisėjų kolegija konstatavo, kad visi koncesijos sutarties projekto pakeitimai, išskyrus nuostatas dėl paslaugų teikimo vietos pakeitimo neteisėti, nes pažeidžia derybų ribojimą, įtvirtintą Koncesijų įstatymo 16 straipsnio 1 dalyje, iškreipia pradinį ūkio subjektų ir suteikiančiosios institucijos interesų pusiausvyros turinį, įtvirtintą Konkurso sąlygose, ir taip neužtikrina visų potencialių dalyvių teisės į sąžiningą konkurenciją, juolab kad ieškovė prieš tai</w:t>
            </w:r>
            <w:r w:rsidR="0014571A" w:rsidRPr="0014571A">
              <w:rPr>
                <w:rFonts w:ascii="Times New Roman" w:hAnsi="Times New Roman"/>
              </w:rPr>
              <w:t xml:space="preserve"> bandė inicijuoti Konkurso sąlygų pakeitimus tam, kad koncesija galimiems dalyviams taptų ekonomiškai patrauklesnė.</w:t>
            </w:r>
          </w:p>
          <w:p w:rsidR="0014571A" w:rsidRPr="0014571A" w:rsidRDefault="0014571A" w:rsidP="0014571A">
            <w:pPr>
              <w:shd w:val="clear" w:color="auto" w:fill="FFFFFF"/>
              <w:spacing w:line="279" w:lineRule="atLeast"/>
              <w:rPr>
                <w:rFonts w:ascii="Times New Roman" w:hAnsi="Times New Roman"/>
                <w:sz w:val="24"/>
                <w:szCs w:val="24"/>
              </w:rPr>
            </w:pPr>
          </w:p>
          <w:p w:rsidR="0014571A" w:rsidRPr="0014571A" w:rsidRDefault="0014571A" w:rsidP="0014571A">
            <w:pPr>
              <w:shd w:val="clear" w:color="auto" w:fill="FFFFFF"/>
              <w:spacing w:line="279" w:lineRule="atLeast"/>
              <w:rPr>
                <w:rFonts w:ascii="Times New Roman" w:hAnsi="Times New Roman"/>
                <w:sz w:val="24"/>
                <w:szCs w:val="24"/>
              </w:rPr>
            </w:pPr>
            <w:r w:rsidRPr="0014571A">
              <w:rPr>
                <w:rFonts w:ascii="Times New Roman" w:hAnsi="Times New Roman"/>
                <w:sz w:val="24"/>
                <w:szCs w:val="24"/>
              </w:rPr>
              <w:t xml:space="preserve">Bylos nuoroda: </w:t>
            </w:r>
          </w:p>
          <w:p w:rsidR="0014571A" w:rsidRDefault="00AC796D" w:rsidP="0014571A">
            <w:pPr>
              <w:spacing w:before="1"/>
              <w:ind w:left="318"/>
              <w:rPr>
                <w:rFonts w:ascii="Times New Roman" w:hAnsi="Times New Roman"/>
                <w:color w:val="0000FF"/>
                <w:sz w:val="24"/>
                <w:szCs w:val="24"/>
                <w:u w:val="single" w:color="0000FF"/>
              </w:rPr>
            </w:pPr>
            <w:hyperlink r:id="rId20">
              <w:r w:rsidR="0014571A" w:rsidRPr="0014571A">
                <w:rPr>
                  <w:rFonts w:ascii="Times New Roman" w:hAnsi="Times New Roman"/>
                  <w:color w:val="0000FF"/>
                  <w:sz w:val="24"/>
                  <w:szCs w:val="24"/>
                  <w:u w:val="single" w:color="0000FF"/>
                </w:rPr>
                <w:t>http://liteko.teismai.lt/viesasprendimupaieska/tekstas.aspx?id=e77b8224-e1cb-41b1-89af-11a598cc72fe</w:t>
              </w:r>
            </w:hyperlink>
          </w:p>
          <w:p w:rsidR="004652B7" w:rsidRDefault="004652B7" w:rsidP="0014571A">
            <w:pPr>
              <w:spacing w:before="1"/>
              <w:ind w:left="318"/>
              <w:rPr>
                <w:rFonts w:ascii="Times New Roman" w:hAnsi="Times New Roman"/>
                <w:color w:val="0000FF"/>
                <w:sz w:val="24"/>
                <w:szCs w:val="24"/>
                <w:u w:val="single" w:color="0000FF"/>
              </w:rPr>
            </w:pPr>
          </w:p>
          <w:p w:rsidR="004652B7" w:rsidRDefault="004652B7" w:rsidP="0014571A">
            <w:pPr>
              <w:spacing w:before="1"/>
              <w:ind w:left="318"/>
              <w:rPr>
                <w:rFonts w:ascii="Times New Roman" w:hAnsi="Times New Roman"/>
                <w:color w:val="0000FF"/>
                <w:sz w:val="24"/>
                <w:szCs w:val="24"/>
                <w:u w:val="single" w:color="0000FF"/>
              </w:rPr>
            </w:pPr>
          </w:p>
          <w:p w:rsidR="00930DAA" w:rsidRDefault="00930DAA" w:rsidP="0014571A">
            <w:pPr>
              <w:spacing w:before="1"/>
              <w:ind w:left="318"/>
              <w:rPr>
                <w:rFonts w:ascii="Times New Roman" w:hAnsi="Times New Roman"/>
                <w:color w:val="0000FF"/>
                <w:sz w:val="24"/>
                <w:szCs w:val="24"/>
                <w:u w:val="single" w:color="0000FF"/>
              </w:rPr>
            </w:pPr>
          </w:p>
          <w:p w:rsidR="00FC6CC8" w:rsidRPr="00930DAA" w:rsidRDefault="004652B7" w:rsidP="00930DAA">
            <w:pPr>
              <w:pStyle w:val="Heading1"/>
              <w:ind w:left="861" w:right="765"/>
              <w:jc w:val="center"/>
              <w:outlineLvl w:val="0"/>
            </w:pPr>
            <w:r>
              <w:rPr>
                <w:w w:val="110"/>
              </w:rPr>
              <w:t>2015 m. ↑</w:t>
            </w:r>
          </w:p>
        </w:tc>
        <w:tc>
          <w:tcPr>
            <w:tcW w:w="1729" w:type="dxa"/>
            <w:gridSpan w:val="2"/>
          </w:tcPr>
          <w:p w:rsidR="00FC6CC8" w:rsidRPr="005812D4" w:rsidRDefault="00FC6CC8" w:rsidP="00992366">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FC6CC8" w:rsidRPr="005812D4" w:rsidRDefault="00FC6CC8" w:rsidP="00992366">
            <w:pPr>
              <w:jc w:val="both"/>
              <w:rPr>
                <w:rFonts w:ascii="Times New Roman" w:hAnsi="Times New Roman"/>
                <w:b/>
                <w:sz w:val="24"/>
                <w:szCs w:val="24"/>
                <w:lang w:val="lt-LT"/>
              </w:rPr>
            </w:pPr>
          </w:p>
          <w:p w:rsidR="00FC6CC8" w:rsidRPr="005812D4" w:rsidRDefault="00FC6CC8" w:rsidP="00992366">
            <w:pPr>
              <w:ind w:right="373"/>
              <w:jc w:val="both"/>
              <w:rPr>
                <w:rFonts w:ascii="Times New Roman" w:hAnsi="Times New Roman"/>
                <w:sz w:val="24"/>
                <w:szCs w:val="24"/>
                <w:lang w:val="lt-LT"/>
              </w:rPr>
            </w:pPr>
          </w:p>
          <w:p w:rsidR="00FC6CC8" w:rsidRPr="005812D4" w:rsidRDefault="00FC6CC8" w:rsidP="00992366">
            <w:pPr>
              <w:jc w:val="both"/>
              <w:rPr>
                <w:rFonts w:ascii="Times New Roman" w:hAnsi="Times New Roman"/>
                <w:sz w:val="24"/>
                <w:szCs w:val="24"/>
                <w:lang w:val="lt-LT"/>
              </w:rPr>
            </w:pPr>
          </w:p>
          <w:p w:rsidR="00FC6CC8" w:rsidRPr="005812D4" w:rsidRDefault="00FC6CC8" w:rsidP="00992366">
            <w:pPr>
              <w:jc w:val="both"/>
              <w:rPr>
                <w:rFonts w:ascii="Times New Roman" w:hAnsi="Times New Roman"/>
                <w:sz w:val="24"/>
                <w:szCs w:val="24"/>
                <w:lang w:val="lt-LT"/>
              </w:rPr>
            </w:pPr>
          </w:p>
        </w:tc>
      </w:tr>
      <w:tr w:rsidR="00FC6CC8" w:rsidRPr="005812D4" w:rsidTr="00FC6CC8">
        <w:trPr>
          <w:gridAfter w:val="1"/>
          <w:wAfter w:w="81" w:type="dxa"/>
          <w:trHeight w:val="1935"/>
        </w:trPr>
        <w:tc>
          <w:tcPr>
            <w:tcW w:w="389" w:type="dxa"/>
            <w:shd w:val="clear" w:color="auto" w:fill="DBE5F1" w:themeFill="accent1" w:themeFillTint="33"/>
          </w:tcPr>
          <w:p w:rsidR="00FC6CC8" w:rsidRPr="005812D4" w:rsidRDefault="00FC6CC8" w:rsidP="00992366">
            <w:pPr>
              <w:jc w:val="center"/>
              <w:rPr>
                <w:rFonts w:ascii="Times New Roman" w:hAnsi="Times New Roman"/>
                <w:b/>
                <w:sz w:val="24"/>
                <w:szCs w:val="24"/>
                <w:lang w:val="lt-LT"/>
              </w:rPr>
            </w:pPr>
          </w:p>
        </w:tc>
        <w:tc>
          <w:tcPr>
            <w:tcW w:w="13133" w:type="dxa"/>
            <w:gridSpan w:val="2"/>
            <w:shd w:val="clear" w:color="auto" w:fill="DBE5F1" w:themeFill="accent1" w:themeFillTint="33"/>
          </w:tcPr>
          <w:p w:rsidR="00FC6CC8" w:rsidRDefault="00FC6CC8" w:rsidP="00992366">
            <w:pPr>
              <w:jc w:val="center"/>
              <w:rPr>
                <w:rFonts w:ascii="Times New Roman" w:hAnsi="Times New Roman"/>
                <w:b/>
                <w:sz w:val="24"/>
                <w:szCs w:val="24"/>
              </w:rPr>
            </w:pPr>
          </w:p>
          <w:p w:rsidR="00A02251" w:rsidRPr="00A02251" w:rsidRDefault="00A02251" w:rsidP="00A02251">
            <w:pPr>
              <w:tabs>
                <w:tab w:val="left" w:pos="684"/>
              </w:tabs>
              <w:spacing w:before="4"/>
              <w:ind w:left="108"/>
              <w:jc w:val="center"/>
              <w:rPr>
                <w:rFonts w:ascii="Times New Roman" w:hAnsi="Times New Roman"/>
                <w:b/>
                <w:w w:val="105"/>
                <w:sz w:val="24"/>
              </w:rPr>
            </w:pPr>
            <w:r w:rsidRPr="00A02251">
              <w:rPr>
                <w:rFonts w:ascii="Times New Roman" w:hAnsi="Times New Roman"/>
                <w:b/>
                <w:w w:val="105"/>
                <w:sz w:val="24"/>
              </w:rPr>
              <w:t>5.</w:t>
            </w:r>
            <w:r w:rsidRPr="00A02251">
              <w:rPr>
                <w:rFonts w:ascii="Times New Roman" w:hAnsi="Times New Roman"/>
                <w:b/>
                <w:w w:val="105"/>
                <w:sz w:val="24"/>
              </w:rPr>
              <w:tab/>
              <w:t>Lietuvos Aukščiausiojo Teismo 2014 m. spalio 27 d. nutartis byloje UAB „4 DEBT“ v. Šiaulių apskrities vyriausiasis</w:t>
            </w:r>
          </w:p>
          <w:p w:rsidR="00A02251" w:rsidRPr="00A02251" w:rsidRDefault="00A02251" w:rsidP="00A02251">
            <w:pPr>
              <w:tabs>
                <w:tab w:val="left" w:pos="684"/>
              </w:tabs>
              <w:spacing w:before="4"/>
              <w:ind w:left="108"/>
              <w:jc w:val="center"/>
              <w:rPr>
                <w:rFonts w:ascii="Times New Roman" w:hAnsi="Times New Roman"/>
                <w:b/>
                <w:w w:val="105"/>
                <w:sz w:val="24"/>
              </w:rPr>
            </w:pPr>
            <w:r w:rsidRPr="00A02251">
              <w:rPr>
                <w:rFonts w:ascii="Times New Roman" w:hAnsi="Times New Roman"/>
                <w:b/>
                <w:w w:val="105"/>
                <w:sz w:val="24"/>
              </w:rPr>
              <w:t>policijos komisariatas</w:t>
            </w:r>
          </w:p>
          <w:p w:rsidR="00A02251" w:rsidRPr="00A02251" w:rsidRDefault="00A02251" w:rsidP="00A02251">
            <w:pPr>
              <w:tabs>
                <w:tab w:val="left" w:pos="684"/>
              </w:tabs>
              <w:spacing w:before="4"/>
              <w:ind w:left="108"/>
              <w:jc w:val="center"/>
              <w:rPr>
                <w:rFonts w:ascii="Times New Roman" w:hAnsi="Times New Roman"/>
                <w:b/>
                <w:w w:val="105"/>
                <w:sz w:val="24"/>
              </w:rPr>
            </w:pPr>
          </w:p>
          <w:p w:rsidR="00FC6CC8" w:rsidRPr="006F4D2E" w:rsidRDefault="00A02251" w:rsidP="006F4D2E">
            <w:pPr>
              <w:tabs>
                <w:tab w:val="left" w:pos="684"/>
              </w:tabs>
              <w:spacing w:before="4"/>
              <w:ind w:left="108"/>
              <w:jc w:val="center"/>
              <w:rPr>
                <w:rFonts w:ascii="Times New Roman" w:hAnsi="Times New Roman"/>
                <w:b/>
                <w:w w:val="105"/>
                <w:sz w:val="24"/>
              </w:rPr>
            </w:pPr>
            <w:r w:rsidRPr="00A02251">
              <w:rPr>
                <w:rFonts w:ascii="Times New Roman" w:hAnsi="Times New Roman"/>
                <w:b/>
                <w:w w:val="105"/>
                <w:sz w:val="24"/>
              </w:rPr>
              <w:t>Civilinė byla Nr. 3K-3-456/2014</w:t>
            </w:r>
          </w:p>
        </w:tc>
      </w:tr>
    </w:tbl>
    <w:p w:rsidR="00FC6CC8" w:rsidRDefault="00FC6CC8" w:rsidP="00FC6CC8">
      <w:pPr>
        <w:rPr>
          <w:rFonts w:ascii="Times New Roman" w:hAnsi="Times New Roman"/>
          <w:b/>
          <w:bCs/>
          <w:color w:val="333333"/>
          <w:sz w:val="24"/>
          <w:szCs w:val="24"/>
          <w:shd w:val="clear" w:color="auto" w:fill="FFFFFF"/>
          <w:lang w:val="lt-LT"/>
        </w:rPr>
      </w:pPr>
    </w:p>
    <w:p w:rsidR="00A02251" w:rsidRPr="00A02251" w:rsidRDefault="00A02251" w:rsidP="00A02251">
      <w:pPr>
        <w:jc w:val="center"/>
        <w:rPr>
          <w:rFonts w:ascii="Times New Roman" w:hAnsi="Times New Roman"/>
          <w:b/>
          <w:i/>
          <w:sz w:val="24"/>
          <w:szCs w:val="24"/>
          <w:lang w:val="lt-LT"/>
        </w:rPr>
      </w:pPr>
      <w:r w:rsidRPr="00A02251">
        <w:rPr>
          <w:rFonts w:ascii="Times New Roman" w:hAnsi="Times New Roman"/>
          <w:b/>
          <w:i/>
          <w:sz w:val="24"/>
          <w:szCs w:val="24"/>
          <w:lang w:val="lt-LT"/>
        </w:rPr>
        <w:t>Sutarties kvalifikavimui koncesija būtina nustatyti ne tik atlygio už teikiamas paslaugas ar darbus gavimą iš trečiųjų asmenų bei kartu, bet nebūtinai ir iš sutartį sudariusios institucijos &lt;...&gt;, tačiau ir tai, ar ūkio</w:t>
      </w:r>
    </w:p>
    <w:p w:rsidR="00A02251" w:rsidRDefault="00A02251" w:rsidP="00A02251">
      <w:pPr>
        <w:jc w:val="center"/>
        <w:rPr>
          <w:rFonts w:ascii="Times New Roman" w:hAnsi="Times New Roman"/>
          <w:b/>
          <w:i/>
          <w:sz w:val="24"/>
          <w:szCs w:val="24"/>
          <w:lang w:val="lt-LT"/>
        </w:rPr>
      </w:pPr>
      <w:r w:rsidRPr="00A02251">
        <w:rPr>
          <w:rFonts w:ascii="Times New Roman" w:hAnsi="Times New Roman"/>
          <w:b/>
          <w:i/>
          <w:sz w:val="24"/>
          <w:szCs w:val="24"/>
          <w:lang w:val="lt-LT"/>
        </w:rPr>
        <w:t>subjektas prisiima su nagrinėjamų paslaugų teikimu susijusią riziką</w:t>
      </w:r>
    </w:p>
    <w:p w:rsidR="00FC6CC8" w:rsidRPr="00EB7774" w:rsidRDefault="00FC6CC8" w:rsidP="00FC6CC8">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gridCol w:w="2580"/>
      </w:tblGrid>
      <w:tr w:rsidR="00FC6CC8" w:rsidRPr="005812D4" w:rsidTr="00930DAA">
        <w:tc>
          <w:tcPr>
            <w:tcW w:w="11023" w:type="dxa"/>
          </w:tcPr>
          <w:p w:rsidR="00FC6CC8" w:rsidRPr="008475D9" w:rsidRDefault="00FC6CC8" w:rsidP="00992366">
            <w:pPr>
              <w:jc w:val="both"/>
              <w:rPr>
                <w:rFonts w:ascii="Times New Roman" w:hAnsi="Times New Roman"/>
                <w:b/>
                <w:sz w:val="24"/>
                <w:szCs w:val="24"/>
                <w:lang w:val="lt-LT"/>
              </w:rPr>
            </w:pPr>
            <w:r w:rsidRPr="008475D9">
              <w:rPr>
                <w:rFonts w:ascii="Times New Roman" w:hAnsi="Times New Roman"/>
                <w:b/>
                <w:sz w:val="24"/>
                <w:szCs w:val="24"/>
                <w:lang w:val="lt-LT"/>
              </w:rPr>
              <w:t>Bylos esmė:</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Ieškovė UAB „4 DEBT“ pareiškė ieškinį atsakovui Šiaulių apskrities vyriausiajam policijos komisariatui</w:t>
            </w:r>
            <w:r w:rsidRPr="00A02251">
              <w:rPr>
                <w:rFonts w:ascii="Times New Roman" w:hAnsi="Times New Roman"/>
                <w:spacing w:val="-42"/>
              </w:rPr>
              <w:t xml:space="preserve"> </w:t>
            </w:r>
            <w:r w:rsidRPr="00A02251">
              <w:rPr>
                <w:rFonts w:ascii="Times New Roman" w:hAnsi="Times New Roman"/>
              </w:rPr>
              <w:t>ir</w:t>
            </w:r>
            <w:r w:rsidRPr="00A02251">
              <w:rPr>
                <w:rFonts w:ascii="Times New Roman" w:hAnsi="Times New Roman"/>
                <w:spacing w:val="-42"/>
              </w:rPr>
              <w:t xml:space="preserve"> </w:t>
            </w:r>
            <w:r w:rsidRPr="00A02251">
              <w:rPr>
                <w:rFonts w:ascii="Times New Roman" w:hAnsi="Times New Roman"/>
              </w:rPr>
              <w:t>prašė</w:t>
            </w:r>
            <w:r w:rsidRPr="00A02251">
              <w:rPr>
                <w:rFonts w:ascii="Times New Roman" w:hAnsi="Times New Roman"/>
                <w:spacing w:val="-42"/>
              </w:rPr>
              <w:t xml:space="preserve"> </w:t>
            </w:r>
            <w:r w:rsidRPr="00A02251">
              <w:rPr>
                <w:rFonts w:ascii="Times New Roman" w:hAnsi="Times New Roman"/>
              </w:rPr>
              <w:t>jį</w:t>
            </w:r>
            <w:r w:rsidRPr="00A02251">
              <w:rPr>
                <w:rFonts w:ascii="Times New Roman" w:hAnsi="Times New Roman"/>
                <w:spacing w:val="-42"/>
              </w:rPr>
              <w:t xml:space="preserve"> </w:t>
            </w:r>
            <w:r w:rsidRPr="00A02251">
              <w:rPr>
                <w:rFonts w:ascii="Times New Roman" w:hAnsi="Times New Roman"/>
              </w:rPr>
              <w:t>įpareigoti</w:t>
            </w:r>
            <w:r w:rsidRPr="00A02251">
              <w:rPr>
                <w:rFonts w:ascii="Times New Roman" w:hAnsi="Times New Roman"/>
                <w:spacing w:val="-42"/>
              </w:rPr>
              <w:t xml:space="preserve"> </w:t>
            </w:r>
            <w:r w:rsidRPr="00A02251">
              <w:rPr>
                <w:rFonts w:ascii="Times New Roman" w:hAnsi="Times New Roman"/>
              </w:rPr>
              <w:t>pakeisti</w:t>
            </w:r>
            <w:r w:rsidRPr="00A02251">
              <w:rPr>
                <w:rFonts w:ascii="Times New Roman" w:hAnsi="Times New Roman"/>
                <w:spacing w:val="-42"/>
              </w:rPr>
              <w:t xml:space="preserve"> </w:t>
            </w:r>
            <w:r w:rsidRPr="00A02251">
              <w:rPr>
                <w:rFonts w:ascii="Times New Roman" w:hAnsi="Times New Roman"/>
              </w:rPr>
              <w:t>Priverstinio</w:t>
            </w:r>
            <w:r w:rsidRPr="00A02251">
              <w:rPr>
                <w:rFonts w:ascii="Times New Roman" w:hAnsi="Times New Roman"/>
                <w:spacing w:val="-42"/>
              </w:rPr>
              <w:t xml:space="preserve"> </w:t>
            </w:r>
            <w:r w:rsidRPr="00A02251">
              <w:rPr>
                <w:rFonts w:ascii="Times New Roman" w:hAnsi="Times New Roman"/>
              </w:rPr>
              <w:t>transporto</w:t>
            </w:r>
            <w:r w:rsidRPr="00A02251">
              <w:rPr>
                <w:rFonts w:ascii="Times New Roman" w:hAnsi="Times New Roman"/>
                <w:spacing w:val="-42"/>
              </w:rPr>
              <w:t xml:space="preserve"> </w:t>
            </w:r>
            <w:r w:rsidRPr="00A02251">
              <w:rPr>
                <w:rFonts w:ascii="Times New Roman" w:hAnsi="Times New Roman"/>
              </w:rPr>
              <w:t>priemonių</w:t>
            </w:r>
            <w:r w:rsidRPr="00A02251">
              <w:rPr>
                <w:rFonts w:ascii="Times New Roman" w:hAnsi="Times New Roman"/>
                <w:spacing w:val="-42"/>
              </w:rPr>
              <w:t xml:space="preserve"> </w:t>
            </w:r>
            <w:r w:rsidRPr="00A02251">
              <w:rPr>
                <w:rFonts w:ascii="Times New Roman" w:hAnsi="Times New Roman"/>
              </w:rPr>
              <w:t>nuvežimo,</w:t>
            </w:r>
            <w:r w:rsidRPr="00A02251">
              <w:rPr>
                <w:rFonts w:ascii="Times New Roman" w:hAnsi="Times New Roman"/>
                <w:spacing w:val="-42"/>
              </w:rPr>
              <w:t xml:space="preserve"> </w:t>
            </w:r>
            <w:r w:rsidRPr="00A02251">
              <w:rPr>
                <w:rFonts w:ascii="Times New Roman" w:hAnsi="Times New Roman"/>
              </w:rPr>
              <w:t>pervežimo, perkėlimo</w:t>
            </w:r>
            <w:r w:rsidRPr="00A02251">
              <w:rPr>
                <w:rFonts w:ascii="Times New Roman" w:hAnsi="Times New Roman"/>
                <w:spacing w:val="-25"/>
              </w:rPr>
              <w:t xml:space="preserve"> </w:t>
            </w:r>
            <w:r w:rsidRPr="00A02251">
              <w:rPr>
                <w:rFonts w:ascii="Times New Roman" w:hAnsi="Times New Roman"/>
              </w:rPr>
              <w:t>ir</w:t>
            </w:r>
            <w:r w:rsidRPr="00A02251">
              <w:rPr>
                <w:rFonts w:ascii="Times New Roman" w:hAnsi="Times New Roman"/>
                <w:spacing w:val="-24"/>
              </w:rPr>
              <w:t xml:space="preserve"> </w:t>
            </w:r>
            <w:r w:rsidRPr="00A02251">
              <w:rPr>
                <w:rFonts w:ascii="Times New Roman" w:hAnsi="Times New Roman"/>
              </w:rPr>
              <w:t>saugojimo</w:t>
            </w:r>
            <w:r w:rsidRPr="00A02251">
              <w:rPr>
                <w:rFonts w:ascii="Times New Roman" w:hAnsi="Times New Roman"/>
                <w:spacing w:val="-23"/>
              </w:rPr>
              <w:t xml:space="preserve"> </w:t>
            </w:r>
            <w:r w:rsidRPr="00A02251">
              <w:rPr>
                <w:rFonts w:ascii="Times New Roman" w:hAnsi="Times New Roman"/>
              </w:rPr>
              <w:t>Joniškio,</w:t>
            </w:r>
            <w:r w:rsidRPr="00A02251">
              <w:rPr>
                <w:rFonts w:ascii="Times New Roman" w:hAnsi="Times New Roman"/>
                <w:spacing w:val="-24"/>
              </w:rPr>
              <w:t xml:space="preserve"> </w:t>
            </w:r>
            <w:r w:rsidRPr="00A02251">
              <w:rPr>
                <w:rFonts w:ascii="Times New Roman" w:hAnsi="Times New Roman"/>
              </w:rPr>
              <w:t>Pakruojo,</w:t>
            </w:r>
            <w:r w:rsidRPr="00A02251">
              <w:rPr>
                <w:rFonts w:ascii="Times New Roman" w:hAnsi="Times New Roman"/>
                <w:spacing w:val="-23"/>
              </w:rPr>
              <w:t xml:space="preserve"> </w:t>
            </w:r>
            <w:r w:rsidRPr="00A02251">
              <w:rPr>
                <w:rFonts w:ascii="Times New Roman" w:hAnsi="Times New Roman"/>
              </w:rPr>
              <w:t>Radviliškio,</w:t>
            </w:r>
            <w:r w:rsidRPr="00A02251">
              <w:rPr>
                <w:rFonts w:ascii="Times New Roman" w:hAnsi="Times New Roman"/>
                <w:spacing w:val="-23"/>
              </w:rPr>
              <w:t xml:space="preserve"> </w:t>
            </w:r>
            <w:r w:rsidRPr="00A02251">
              <w:rPr>
                <w:rFonts w:ascii="Times New Roman" w:hAnsi="Times New Roman"/>
              </w:rPr>
              <w:t>Raseinių,</w:t>
            </w:r>
            <w:r w:rsidRPr="00A02251">
              <w:rPr>
                <w:rFonts w:ascii="Times New Roman" w:hAnsi="Times New Roman"/>
                <w:spacing w:val="-24"/>
              </w:rPr>
              <w:t xml:space="preserve"> </w:t>
            </w:r>
            <w:r w:rsidRPr="00A02251">
              <w:rPr>
                <w:rFonts w:ascii="Times New Roman" w:hAnsi="Times New Roman"/>
              </w:rPr>
              <w:t>Šiaulių</w:t>
            </w:r>
            <w:r w:rsidRPr="00A02251">
              <w:rPr>
                <w:rFonts w:ascii="Times New Roman" w:hAnsi="Times New Roman"/>
                <w:spacing w:val="-24"/>
              </w:rPr>
              <w:t xml:space="preserve"> </w:t>
            </w:r>
            <w:r w:rsidRPr="00A02251">
              <w:rPr>
                <w:rFonts w:ascii="Times New Roman" w:hAnsi="Times New Roman"/>
              </w:rPr>
              <w:t>rajono</w:t>
            </w:r>
            <w:r w:rsidRPr="00A02251">
              <w:rPr>
                <w:rFonts w:ascii="Times New Roman" w:hAnsi="Times New Roman"/>
                <w:spacing w:val="-24"/>
              </w:rPr>
              <w:t xml:space="preserve"> </w:t>
            </w:r>
            <w:r w:rsidRPr="00A02251">
              <w:rPr>
                <w:rFonts w:ascii="Times New Roman" w:hAnsi="Times New Roman"/>
              </w:rPr>
              <w:t>ir</w:t>
            </w:r>
            <w:r w:rsidRPr="00A02251">
              <w:rPr>
                <w:rFonts w:ascii="Times New Roman" w:hAnsi="Times New Roman"/>
                <w:spacing w:val="-23"/>
              </w:rPr>
              <w:t xml:space="preserve"> </w:t>
            </w:r>
            <w:r w:rsidRPr="00A02251">
              <w:rPr>
                <w:rFonts w:ascii="Times New Roman" w:hAnsi="Times New Roman"/>
              </w:rPr>
              <w:t>Šiaulių</w:t>
            </w:r>
            <w:r w:rsidRPr="00A02251">
              <w:rPr>
                <w:rFonts w:ascii="Times New Roman" w:hAnsi="Times New Roman"/>
                <w:spacing w:val="-25"/>
              </w:rPr>
              <w:t xml:space="preserve"> </w:t>
            </w:r>
            <w:r w:rsidRPr="00A02251">
              <w:rPr>
                <w:rFonts w:ascii="Times New Roman" w:hAnsi="Times New Roman"/>
              </w:rPr>
              <w:t>mieste supaprastinto</w:t>
            </w:r>
            <w:r w:rsidRPr="00A02251">
              <w:rPr>
                <w:rFonts w:ascii="Times New Roman" w:hAnsi="Times New Roman"/>
                <w:spacing w:val="-16"/>
              </w:rPr>
              <w:t xml:space="preserve"> </w:t>
            </w:r>
            <w:r w:rsidRPr="00A02251">
              <w:rPr>
                <w:rFonts w:ascii="Times New Roman" w:hAnsi="Times New Roman"/>
              </w:rPr>
              <w:t>atviro</w:t>
            </w:r>
            <w:r w:rsidRPr="00A02251">
              <w:rPr>
                <w:rFonts w:ascii="Times New Roman" w:hAnsi="Times New Roman"/>
                <w:spacing w:val="-15"/>
              </w:rPr>
              <w:t xml:space="preserve"> </w:t>
            </w:r>
            <w:r w:rsidRPr="00A02251">
              <w:rPr>
                <w:rFonts w:ascii="Times New Roman" w:hAnsi="Times New Roman"/>
              </w:rPr>
              <w:t>konkurso</w:t>
            </w:r>
            <w:r w:rsidRPr="00A02251">
              <w:rPr>
                <w:rFonts w:ascii="Times New Roman" w:hAnsi="Times New Roman"/>
                <w:spacing w:val="-15"/>
              </w:rPr>
              <w:t xml:space="preserve"> </w:t>
            </w:r>
            <w:r w:rsidRPr="00A02251">
              <w:rPr>
                <w:rFonts w:ascii="Times New Roman" w:hAnsi="Times New Roman"/>
              </w:rPr>
              <w:t>(toliau</w:t>
            </w:r>
            <w:r w:rsidRPr="00A02251">
              <w:rPr>
                <w:rFonts w:ascii="Times New Roman" w:hAnsi="Times New Roman"/>
                <w:spacing w:val="-14"/>
              </w:rPr>
              <w:t xml:space="preserve"> </w:t>
            </w:r>
            <w:r w:rsidRPr="00A02251">
              <w:rPr>
                <w:rFonts w:ascii="Times New Roman" w:hAnsi="Times New Roman"/>
              </w:rPr>
              <w:t>–</w:t>
            </w:r>
            <w:r w:rsidRPr="00A02251">
              <w:rPr>
                <w:rFonts w:ascii="Times New Roman" w:hAnsi="Times New Roman"/>
                <w:spacing w:val="-15"/>
              </w:rPr>
              <w:t xml:space="preserve"> </w:t>
            </w:r>
            <w:r w:rsidRPr="00A02251">
              <w:rPr>
                <w:rFonts w:ascii="Times New Roman" w:hAnsi="Times New Roman"/>
              </w:rPr>
              <w:t>Konkursas)</w:t>
            </w:r>
            <w:r w:rsidRPr="00A02251">
              <w:rPr>
                <w:rFonts w:ascii="Times New Roman" w:hAnsi="Times New Roman"/>
                <w:spacing w:val="-16"/>
              </w:rPr>
              <w:t xml:space="preserve"> </w:t>
            </w:r>
            <w:r w:rsidRPr="00A02251">
              <w:rPr>
                <w:rFonts w:ascii="Times New Roman" w:hAnsi="Times New Roman"/>
              </w:rPr>
              <w:t>sąlygų</w:t>
            </w:r>
            <w:r w:rsidRPr="00A02251">
              <w:rPr>
                <w:rFonts w:ascii="Times New Roman" w:hAnsi="Times New Roman"/>
                <w:spacing w:val="-15"/>
              </w:rPr>
              <w:t xml:space="preserve"> </w:t>
            </w:r>
            <w:r w:rsidRPr="00A02251">
              <w:rPr>
                <w:rFonts w:ascii="Times New Roman" w:hAnsi="Times New Roman"/>
              </w:rPr>
              <w:t>ir</w:t>
            </w:r>
            <w:r w:rsidRPr="00A02251">
              <w:rPr>
                <w:rFonts w:ascii="Times New Roman" w:hAnsi="Times New Roman"/>
                <w:spacing w:val="-16"/>
              </w:rPr>
              <w:t xml:space="preserve"> </w:t>
            </w:r>
            <w:r w:rsidRPr="00A02251">
              <w:rPr>
                <w:rFonts w:ascii="Times New Roman" w:hAnsi="Times New Roman"/>
              </w:rPr>
              <w:t>Sutarties</w:t>
            </w:r>
            <w:r w:rsidRPr="00A02251">
              <w:rPr>
                <w:rFonts w:ascii="Times New Roman" w:hAnsi="Times New Roman"/>
                <w:spacing w:val="-15"/>
              </w:rPr>
              <w:t xml:space="preserve"> </w:t>
            </w:r>
            <w:r w:rsidRPr="00A02251">
              <w:rPr>
                <w:rFonts w:ascii="Times New Roman" w:hAnsi="Times New Roman"/>
              </w:rPr>
              <w:t>dėl</w:t>
            </w:r>
            <w:r w:rsidRPr="00A02251">
              <w:rPr>
                <w:rFonts w:ascii="Times New Roman" w:hAnsi="Times New Roman"/>
                <w:spacing w:val="-15"/>
              </w:rPr>
              <w:t xml:space="preserve"> </w:t>
            </w:r>
            <w:r w:rsidRPr="00A02251">
              <w:rPr>
                <w:rFonts w:ascii="Times New Roman" w:hAnsi="Times New Roman"/>
              </w:rPr>
              <w:t>transporto</w:t>
            </w:r>
            <w:r w:rsidRPr="00A02251">
              <w:rPr>
                <w:rFonts w:ascii="Times New Roman" w:hAnsi="Times New Roman"/>
                <w:spacing w:val="-15"/>
              </w:rPr>
              <w:t xml:space="preserve"> </w:t>
            </w:r>
            <w:r w:rsidRPr="00A02251">
              <w:rPr>
                <w:rFonts w:ascii="Times New Roman" w:hAnsi="Times New Roman"/>
              </w:rPr>
              <w:t>priemonių priverstinio</w:t>
            </w:r>
            <w:r w:rsidRPr="00A02251">
              <w:rPr>
                <w:rFonts w:ascii="Times New Roman" w:hAnsi="Times New Roman"/>
                <w:spacing w:val="-38"/>
              </w:rPr>
              <w:t xml:space="preserve"> </w:t>
            </w:r>
            <w:r w:rsidRPr="00A02251">
              <w:rPr>
                <w:rFonts w:ascii="Times New Roman" w:hAnsi="Times New Roman"/>
              </w:rPr>
              <w:t>pervežimo</w:t>
            </w:r>
            <w:r w:rsidRPr="00A02251">
              <w:rPr>
                <w:rFonts w:ascii="Times New Roman" w:hAnsi="Times New Roman"/>
                <w:spacing w:val="-37"/>
              </w:rPr>
              <w:t xml:space="preserve"> </w:t>
            </w:r>
            <w:r w:rsidRPr="00A02251">
              <w:rPr>
                <w:rFonts w:ascii="Times New Roman" w:hAnsi="Times New Roman"/>
              </w:rPr>
              <w:t>ir</w:t>
            </w:r>
            <w:r w:rsidRPr="00A02251">
              <w:rPr>
                <w:rFonts w:ascii="Times New Roman" w:hAnsi="Times New Roman"/>
                <w:spacing w:val="-37"/>
              </w:rPr>
              <w:t xml:space="preserve"> </w:t>
            </w:r>
            <w:r w:rsidRPr="00A02251">
              <w:rPr>
                <w:rFonts w:ascii="Times New Roman" w:hAnsi="Times New Roman"/>
              </w:rPr>
              <w:t>saugojimo</w:t>
            </w:r>
            <w:r w:rsidRPr="00A02251">
              <w:rPr>
                <w:rFonts w:ascii="Times New Roman" w:hAnsi="Times New Roman"/>
                <w:spacing w:val="-37"/>
              </w:rPr>
              <w:t xml:space="preserve"> </w:t>
            </w:r>
            <w:r w:rsidRPr="00A02251">
              <w:rPr>
                <w:rFonts w:ascii="Times New Roman" w:hAnsi="Times New Roman"/>
              </w:rPr>
              <w:t>paslaugų</w:t>
            </w:r>
            <w:r w:rsidRPr="00A02251">
              <w:rPr>
                <w:rFonts w:ascii="Times New Roman" w:hAnsi="Times New Roman"/>
                <w:spacing w:val="-37"/>
              </w:rPr>
              <w:t xml:space="preserve"> </w:t>
            </w:r>
            <w:r w:rsidRPr="00A02251">
              <w:rPr>
                <w:rFonts w:ascii="Times New Roman" w:hAnsi="Times New Roman"/>
              </w:rPr>
              <w:t>(toliau</w:t>
            </w:r>
            <w:r w:rsidRPr="00A02251">
              <w:rPr>
                <w:rFonts w:ascii="Times New Roman" w:hAnsi="Times New Roman"/>
                <w:spacing w:val="-36"/>
              </w:rPr>
              <w:t xml:space="preserve"> </w:t>
            </w:r>
            <w:r w:rsidRPr="00A02251">
              <w:rPr>
                <w:rFonts w:ascii="Times New Roman" w:hAnsi="Times New Roman"/>
              </w:rPr>
              <w:t>–</w:t>
            </w:r>
            <w:r w:rsidRPr="00A02251">
              <w:rPr>
                <w:rFonts w:ascii="Times New Roman" w:hAnsi="Times New Roman"/>
                <w:spacing w:val="-36"/>
              </w:rPr>
              <w:t xml:space="preserve"> </w:t>
            </w:r>
            <w:r w:rsidRPr="00A02251">
              <w:rPr>
                <w:rFonts w:ascii="Times New Roman" w:hAnsi="Times New Roman"/>
              </w:rPr>
              <w:t>Sutartis)</w:t>
            </w:r>
            <w:r w:rsidRPr="00A02251">
              <w:rPr>
                <w:rFonts w:ascii="Times New Roman" w:hAnsi="Times New Roman"/>
                <w:spacing w:val="-37"/>
              </w:rPr>
              <w:t xml:space="preserve"> </w:t>
            </w:r>
            <w:r w:rsidRPr="00A02251">
              <w:rPr>
                <w:rFonts w:ascii="Times New Roman" w:hAnsi="Times New Roman"/>
              </w:rPr>
              <w:t>pavyzdinės</w:t>
            </w:r>
            <w:r w:rsidRPr="00A02251">
              <w:rPr>
                <w:rFonts w:ascii="Times New Roman" w:hAnsi="Times New Roman"/>
                <w:spacing w:val="-37"/>
              </w:rPr>
              <w:t xml:space="preserve"> </w:t>
            </w:r>
            <w:r w:rsidRPr="00A02251">
              <w:rPr>
                <w:rFonts w:ascii="Times New Roman" w:hAnsi="Times New Roman"/>
              </w:rPr>
              <w:t>formos</w:t>
            </w:r>
            <w:r w:rsidRPr="00A02251">
              <w:rPr>
                <w:rFonts w:ascii="Times New Roman" w:hAnsi="Times New Roman"/>
                <w:spacing w:val="-35"/>
              </w:rPr>
              <w:t xml:space="preserve"> </w:t>
            </w:r>
            <w:r w:rsidRPr="00A02251">
              <w:rPr>
                <w:rFonts w:ascii="Times New Roman" w:hAnsi="Times New Roman"/>
              </w:rPr>
              <w:t>nuostatas</w:t>
            </w:r>
            <w:r w:rsidRPr="00A02251">
              <w:rPr>
                <w:rFonts w:ascii="Times New Roman" w:hAnsi="Times New Roman"/>
                <w:spacing w:val="-36"/>
              </w:rPr>
              <w:t xml:space="preserve"> </w:t>
            </w:r>
            <w:r w:rsidRPr="00A02251">
              <w:rPr>
                <w:rFonts w:ascii="Times New Roman" w:hAnsi="Times New Roman"/>
              </w:rPr>
              <w:t>taip, kad</w:t>
            </w:r>
            <w:r w:rsidRPr="00A02251">
              <w:rPr>
                <w:rFonts w:ascii="Times New Roman" w:hAnsi="Times New Roman"/>
                <w:spacing w:val="-36"/>
              </w:rPr>
              <w:t xml:space="preserve"> </w:t>
            </w:r>
            <w:r w:rsidRPr="00A02251">
              <w:rPr>
                <w:rFonts w:ascii="Times New Roman" w:hAnsi="Times New Roman"/>
              </w:rPr>
              <w:t>Konkurso</w:t>
            </w:r>
            <w:r w:rsidRPr="00A02251">
              <w:rPr>
                <w:rFonts w:ascii="Times New Roman" w:hAnsi="Times New Roman"/>
                <w:spacing w:val="-35"/>
              </w:rPr>
              <w:t xml:space="preserve"> </w:t>
            </w:r>
            <w:r w:rsidRPr="00A02251">
              <w:rPr>
                <w:rFonts w:ascii="Times New Roman" w:hAnsi="Times New Roman"/>
              </w:rPr>
              <w:t>sąlygos</w:t>
            </w:r>
            <w:r w:rsidRPr="00A02251">
              <w:rPr>
                <w:rFonts w:ascii="Times New Roman" w:hAnsi="Times New Roman"/>
                <w:spacing w:val="-35"/>
              </w:rPr>
              <w:t xml:space="preserve"> </w:t>
            </w:r>
            <w:r w:rsidRPr="00A02251">
              <w:rPr>
                <w:rFonts w:ascii="Times New Roman" w:hAnsi="Times New Roman"/>
              </w:rPr>
              <w:t>ir</w:t>
            </w:r>
            <w:r w:rsidRPr="00A02251">
              <w:rPr>
                <w:rFonts w:ascii="Times New Roman" w:hAnsi="Times New Roman"/>
                <w:spacing w:val="-34"/>
              </w:rPr>
              <w:t xml:space="preserve"> </w:t>
            </w:r>
            <w:r w:rsidRPr="00A02251">
              <w:rPr>
                <w:rFonts w:ascii="Times New Roman" w:hAnsi="Times New Roman"/>
              </w:rPr>
              <w:t>Sutarties</w:t>
            </w:r>
            <w:r w:rsidRPr="00A02251">
              <w:rPr>
                <w:rFonts w:ascii="Times New Roman" w:hAnsi="Times New Roman"/>
                <w:spacing w:val="-35"/>
              </w:rPr>
              <w:t xml:space="preserve"> </w:t>
            </w:r>
            <w:r w:rsidRPr="00A02251">
              <w:rPr>
                <w:rFonts w:ascii="Times New Roman" w:hAnsi="Times New Roman"/>
              </w:rPr>
              <w:t>nuostatos</w:t>
            </w:r>
            <w:r w:rsidRPr="00A02251">
              <w:rPr>
                <w:rFonts w:ascii="Times New Roman" w:hAnsi="Times New Roman"/>
                <w:spacing w:val="-36"/>
              </w:rPr>
              <w:t xml:space="preserve"> </w:t>
            </w:r>
            <w:r w:rsidRPr="00A02251">
              <w:rPr>
                <w:rFonts w:ascii="Times New Roman" w:hAnsi="Times New Roman"/>
              </w:rPr>
              <w:t>visiškai</w:t>
            </w:r>
            <w:r w:rsidRPr="00A02251">
              <w:rPr>
                <w:rFonts w:ascii="Times New Roman" w:hAnsi="Times New Roman"/>
                <w:spacing w:val="-34"/>
              </w:rPr>
              <w:t xml:space="preserve"> </w:t>
            </w:r>
            <w:r w:rsidRPr="00A02251">
              <w:rPr>
                <w:rFonts w:ascii="Times New Roman" w:hAnsi="Times New Roman"/>
              </w:rPr>
              <w:t>atitiktų</w:t>
            </w:r>
            <w:r w:rsidRPr="00A02251">
              <w:rPr>
                <w:rFonts w:ascii="Times New Roman" w:hAnsi="Times New Roman"/>
                <w:spacing w:val="-34"/>
              </w:rPr>
              <w:t xml:space="preserve"> </w:t>
            </w:r>
            <w:r w:rsidRPr="00A02251">
              <w:rPr>
                <w:rFonts w:ascii="Times New Roman" w:hAnsi="Times New Roman"/>
              </w:rPr>
              <w:t>Pavyzdines</w:t>
            </w:r>
            <w:r w:rsidRPr="00A02251">
              <w:rPr>
                <w:rFonts w:ascii="Times New Roman" w:hAnsi="Times New Roman"/>
                <w:spacing w:val="-34"/>
              </w:rPr>
              <w:t xml:space="preserve"> </w:t>
            </w:r>
            <w:r w:rsidRPr="00A02251">
              <w:rPr>
                <w:rFonts w:ascii="Times New Roman" w:hAnsi="Times New Roman"/>
              </w:rPr>
              <w:t>pirkimo</w:t>
            </w:r>
            <w:r w:rsidRPr="00A02251">
              <w:rPr>
                <w:rFonts w:ascii="Times New Roman" w:hAnsi="Times New Roman"/>
                <w:spacing w:val="-35"/>
              </w:rPr>
              <w:t xml:space="preserve"> </w:t>
            </w:r>
            <w:r w:rsidRPr="00A02251">
              <w:rPr>
                <w:rFonts w:ascii="Times New Roman" w:hAnsi="Times New Roman"/>
              </w:rPr>
              <w:t>sąlygas</w:t>
            </w:r>
            <w:r w:rsidRPr="00A02251">
              <w:rPr>
                <w:rFonts w:ascii="Times New Roman" w:hAnsi="Times New Roman"/>
                <w:position w:val="6"/>
                <w:sz w:val="18"/>
                <w:szCs w:val="18"/>
              </w:rPr>
              <w:t>1</w:t>
            </w:r>
            <w:r w:rsidRPr="00A02251">
              <w:rPr>
                <w:rFonts w:ascii="Times New Roman" w:hAnsi="Times New Roman"/>
              </w:rPr>
              <w:t>.</w:t>
            </w:r>
            <w:r w:rsidRPr="00A02251">
              <w:rPr>
                <w:rFonts w:ascii="Times New Roman" w:hAnsi="Times New Roman"/>
                <w:spacing w:val="-34"/>
              </w:rPr>
              <w:t xml:space="preserve"> </w:t>
            </w:r>
            <w:r w:rsidRPr="00A02251">
              <w:rPr>
                <w:rFonts w:ascii="Times New Roman" w:hAnsi="Times New Roman"/>
              </w:rPr>
              <w:t>Ieškovės teigimu,</w:t>
            </w:r>
            <w:r w:rsidRPr="00A02251">
              <w:rPr>
                <w:rFonts w:ascii="Times New Roman" w:hAnsi="Times New Roman"/>
                <w:spacing w:val="-30"/>
              </w:rPr>
              <w:t xml:space="preserve"> </w:t>
            </w:r>
            <w:r w:rsidRPr="00A02251">
              <w:rPr>
                <w:rFonts w:ascii="Times New Roman" w:hAnsi="Times New Roman"/>
              </w:rPr>
              <w:t>perkančioji</w:t>
            </w:r>
            <w:r w:rsidRPr="00A02251">
              <w:rPr>
                <w:rFonts w:ascii="Times New Roman" w:hAnsi="Times New Roman"/>
                <w:spacing w:val="-29"/>
              </w:rPr>
              <w:t xml:space="preserve"> </w:t>
            </w:r>
            <w:r w:rsidRPr="00A02251">
              <w:rPr>
                <w:rFonts w:ascii="Times New Roman" w:hAnsi="Times New Roman"/>
              </w:rPr>
              <w:t>organizacija</w:t>
            </w:r>
            <w:r w:rsidRPr="00A02251">
              <w:rPr>
                <w:rFonts w:ascii="Times New Roman" w:hAnsi="Times New Roman"/>
                <w:spacing w:val="-29"/>
              </w:rPr>
              <w:t xml:space="preserve"> </w:t>
            </w:r>
            <w:r w:rsidRPr="00A02251">
              <w:rPr>
                <w:rFonts w:ascii="Times New Roman" w:hAnsi="Times New Roman"/>
              </w:rPr>
              <w:t>(atsakovė)</w:t>
            </w:r>
            <w:r w:rsidRPr="00A02251">
              <w:rPr>
                <w:rFonts w:ascii="Times New Roman" w:hAnsi="Times New Roman"/>
                <w:spacing w:val="-29"/>
              </w:rPr>
              <w:t xml:space="preserve"> </w:t>
            </w:r>
            <w:r w:rsidRPr="00A02251">
              <w:rPr>
                <w:rFonts w:ascii="Times New Roman" w:hAnsi="Times New Roman"/>
              </w:rPr>
              <w:t>siekia</w:t>
            </w:r>
            <w:r w:rsidRPr="00A02251">
              <w:rPr>
                <w:rFonts w:ascii="Times New Roman" w:hAnsi="Times New Roman"/>
                <w:spacing w:val="-30"/>
              </w:rPr>
              <w:t xml:space="preserve"> </w:t>
            </w:r>
            <w:r w:rsidRPr="00A02251">
              <w:rPr>
                <w:rFonts w:ascii="Times New Roman" w:hAnsi="Times New Roman"/>
              </w:rPr>
              <w:t>paslaugas</w:t>
            </w:r>
            <w:r w:rsidRPr="00A02251">
              <w:rPr>
                <w:rFonts w:ascii="Times New Roman" w:hAnsi="Times New Roman"/>
                <w:spacing w:val="-30"/>
              </w:rPr>
              <w:t xml:space="preserve"> </w:t>
            </w:r>
            <w:r w:rsidRPr="00A02251">
              <w:rPr>
                <w:rFonts w:ascii="Times New Roman" w:hAnsi="Times New Roman"/>
              </w:rPr>
              <w:t>iš</w:t>
            </w:r>
            <w:r w:rsidRPr="00A02251">
              <w:rPr>
                <w:rFonts w:ascii="Times New Roman" w:hAnsi="Times New Roman"/>
                <w:spacing w:val="-29"/>
              </w:rPr>
              <w:t xml:space="preserve"> </w:t>
            </w:r>
            <w:r w:rsidRPr="00A02251">
              <w:rPr>
                <w:rFonts w:ascii="Times New Roman" w:hAnsi="Times New Roman"/>
              </w:rPr>
              <w:t>tiekėjų</w:t>
            </w:r>
            <w:r w:rsidRPr="00A02251">
              <w:rPr>
                <w:rFonts w:ascii="Times New Roman" w:hAnsi="Times New Roman"/>
                <w:spacing w:val="-29"/>
              </w:rPr>
              <w:t xml:space="preserve"> </w:t>
            </w:r>
            <w:r w:rsidRPr="00A02251">
              <w:rPr>
                <w:rFonts w:ascii="Times New Roman" w:hAnsi="Times New Roman"/>
              </w:rPr>
              <w:t>įsigyti</w:t>
            </w:r>
            <w:r w:rsidRPr="00A02251">
              <w:rPr>
                <w:rFonts w:ascii="Times New Roman" w:hAnsi="Times New Roman"/>
                <w:spacing w:val="-29"/>
              </w:rPr>
              <w:t xml:space="preserve"> </w:t>
            </w:r>
            <w:r w:rsidRPr="00A02251">
              <w:rPr>
                <w:rFonts w:ascii="Times New Roman" w:hAnsi="Times New Roman"/>
              </w:rPr>
              <w:t>neatlygintinai,</w:t>
            </w:r>
            <w:r w:rsidRPr="00A02251">
              <w:rPr>
                <w:rFonts w:ascii="Times New Roman" w:hAnsi="Times New Roman"/>
                <w:spacing w:val="-30"/>
              </w:rPr>
              <w:t xml:space="preserve"> </w:t>
            </w:r>
            <w:r w:rsidRPr="00A02251">
              <w:rPr>
                <w:rFonts w:ascii="Times New Roman" w:hAnsi="Times New Roman"/>
              </w:rPr>
              <w:t>todėl Konkurso</w:t>
            </w:r>
            <w:r w:rsidRPr="00A02251">
              <w:rPr>
                <w:rFonts w:ascii="Times New Roman" w:hAnsi="Times New Roman"/>
                <w:spacing w:val="-38"/>
              </w:rPr>
              <w:t xml:space="preserve"> </w:t>
            </w:r>
            <w:r w:rsidRPr="00A02251">
              <w:rPr>
                <w:rFonts w:ascii="Times New Roman" w:hAnsi="Times New Roman"/>
              </w:rPr>
              <w:t>procedūrų</w:t>
            </w:r>
            <w:r w:rsidRPr="00A02251">
              <w:rPr>
                <w:rFonts w:ascii="Times New Roman" w:hAnsi="Times New Roman"/>
                <w:spacing w:val="-38"/>
              </w:rPr>
              <w:t xml:space="preserve"> </w:t>
            </w:r>
            <w:r w:rsidRPr="00A02251">
              <w:rPr>
                <w:rFonts w:ascii="Times New Roman" w:hAnsi="Times New Roman"/>
              </w:rPr>
              <w:t>skaidrumas</w:t>
            </w:r>
            <w:r w:rsidRPr="00A02251">
              <w:rPr>
                <w:rFonts w:ascii="Times New Roman" w:hAnsi="Times New Roman"/>
                <w:spacing w:val="-37"/>
              </w:rPr>
              <w:t xml:space="preserve"> </w:t>
            </w:r>
            <w:r w:rsidRPr="00A02251">
              <w:rPr>
                <w:rFonts w:ascii="Times New Roman" w:hAnsi="Times New Roman"/>
              </w:rPr>
              <w:t>yra</w:t>
            </w:r>
            <w:r w:rsidRPr="00A02251">
              <w:rPr>
                <w:rFonts w:ascii="Times New Roman" w:hAnsi="Times New Roman"/>
                <w:spacing w:val="-38"/>
              </w:rPr>
              <w:t xml:space="preserve"> </w:t>
            </w:r>
            <w:r w:rsidRPr="00A02251">
              <w:rPr>
                <w:rFonts w:ascii="Times New Roman" w:hAnsi="Times New Roman"/>
              </w:rPr>
              <w:t>abejotinas.</w:t>
            </w:r>
            <w:r w:rsidRPr="00A02251">
              <w:rPr>
                <w:rFonts w:ascii="Times New Roman" w:hAnsi="Times New Roman"/>
                <w:spacing w:val="-37"/>
              </w:rPr>
              <w:t xml:space="preserve"> </w:t>
            </w:r>
            <w:r w:rsidRPr="00A02251">
              <w:rPr>
                <w:rFonts w:ascii="Times New Roman" w:hAnsi="Times New Roman"/>
              </w:rPr>
              <w:t>Kasacinis</w:t>
            </w:r>
            <w:r w:rsidRPr="00A02251">
              <w:rPr>
                <w:rFonts w:ascii="Times New Roman" w:hAnsi="Times New Roman"/>
                <w:spacing w:val="-38"/>
              </w:rPr>
              <w:t xml:space="preserve"> </w:t>
            </w:r>
            <w:r w:rsidRPr="00A02251">
              <w:rPr>
                <w:rFonts w:ascii="Times New Roman" w:hAnsi="Times New Roman"/>
              </w:rPr>
              <w:t>teismas</w:t>
            </w:r>
            <w:r w:rsidRPr="00A02251">
              <w:rPr>
                <w:rFonts w:ascii="Times New Roman" w:hAnsi="Times New Roman"/>
                <w:spacing w:val="-38"/>
              </w:rPr>
              <w:t xml:space="preserve"> </w:t>
            </w:r>
            <w:r w:rsidRPr="00A02251">
              <w:rPr>
                <w:rFonts w:ascii="Times New Roman" w:hAnsi="Times New Roman"/>
              </w:rPr>
              <w:t>šioje</w:t>
            </w:r>
            <w:r w:rsidRPr="00A02251">
              <w:rPr>
                <w:rFonts w:ascii="Times New Roman" w:hAnsi="Times New Roman"/>
                <w:spacing w:val="-37"/>
              </w:rPr>
              <w:t xml:space="preserve"> </w:t>
            </w:r>
            <w:r w:rsidRPr="00A02251">
              <w:rPr>
                <w:rFonts w:ascii="Times New Roman" w:hAnsi="Times New Roman"/>
              </w:rPr>
              <w:t>byloje,</w:t>
            </w:r>
            <w:r w:rsidRPr="00A02251">
              <w:rPr>
                <w:rFonts w:ascii="Times New Roman" w:hAnsi="Times New Roman"/>
                <w:spacing w:val="-37"/>
              </w:rPr>
              <w:t xml:space="preserve"> </w:t>
            </w:r>
            <w:r w:rsidRPr="00A02251">
              <w:rPr>
                <w:rFonts w:ascii="Times New Roman" w:hAnsi="Times New Roman"/>
              </w:rPr>
              <w:t>be</w:t>
            </w:r>
            <w:r w:rsidRPr="00A02251">
              <w:rPr>
                <w:rFonts w:ascii="Times New Roman" w:hAnsi="Times New Roman"/>
                <w:spacing w:val="-38"/>
              </w:rPr>
              <w:t xml:space="preserve"> </w:t>
            </w:r>
            <w:r w:rsidRPr="00A02251">
              <w:rPr>
                <w:rFonts w:ascii="Times New Roman" w:hAnsi="Times New Roman"/>
              </w:rPr>
              <w:t>kita</w:t>
            </w:r>
            <w:r w:rsidRPr="00A02251">
              <w:rPr>
                <w:rFonts w:ascii="Times New Roman" w:hAnsi="Times New Roman"/>
                <w:spacing w:val="-37"/>
              </w:rPr>
              <w:t xml:space="preserve"> </w:t>
            </w:r>
            <w:r w:rsidRPr="00A02251">
              <w:rPr>
                <w:rFonts w:ascii="Times New Roman" w:hAnsi="Times New Roman"/>
              </w:rPr>
              <w:t>ko,</w:t>
            </w:r>
            <w:r w:rsidRPr="00A02251">
              <w:rPr>
                <w:rFonts w:ascii="Times New Roman" w:hAnsi="Times New Roman"/>
                <w:spacing w:val="-38"/>
              </w:rPr>
              <w:t xml:space="preserve"> </w:t>
            </w:r>
            <w:r w:rsidRPr="00A02251">
              <w:rPr>
                <w:rFonts w:ascii="Times New Roman" w:hAnsi="Times New Roman"/>
              </w:rPr>
              <w:t>pasisakė dėl</w:t>
            </w:r>
            <w:r w:rsidRPr="00A02251">
              <w:rPr>
                <w:rFonts w:ascii="Times New Roman" w:hAnsi="Times New Roman"/>
                <w:spacing w:val="-8"/>
              </w:rPr>
              <w:t xml:space="preserve"> </w:t>
            </w:r>
            <w:r w:rsidRPr="00A02251">
              <w:rPr>
                <w:rFonts w:ascii="Times New Roman" w:hAnsi="Times New Roman"/>
              </w:rPr>
              <w:t>sandorio</w:t>
            </w:r>
            <w:r w:rsidRPr="00A02251">
              <w:rPr>
                <w:rFonts w:ascii="Times New Roman" w:hAnsi="Times New Roman"/>
                <w:spacing w:val="-8"/>
              </w:rPr>
              <w:t xml:space="preserve"> </w:t>
            </w:r>
            <w:r w:rsidRPr="00A02251">
              <w:rPr>
                <w:rFonts w:ascii="Times New Roman" w:hAnsi="Times New Roman"/>
              </w:rPr>
              <w:t>pripažinimo</w:t>
            </w:r>
            <w:r w:rsidRPr="00A02251">
              <w:rPr>
                <w:rFonts w:ascii="Times New Roman" w:hAnsi="Times New Roman"/>
                <w:spacing w:val="-8"/>
              </w:rPr>
              <w:t xml:space="preserve"> </w:t>
            </w:r>
            <w:r w:rsidRPr="00A02251">
              <w:rPr>
                <w:rFonts w:ascii="Times New Roman" w:hAnsi="Times New Roman"/>
              </w:rPr>
              <w:t>viešojo</w:t>
            </w:r>
            <w:r w:rsidRPr="00A02251">
              <w:rPr>
                <w:rFonts w:ascii="Times New Roman" w:hAnsi="Times New Roman"/>
                <w:spacing w:val="-8"/>
              </w:rPr>
              <w:t xml:space="preserve"> </w:t>
            </w:r>
            <w:r w:rsidRPr="00A02251">
              <w:rPr>
                <w:rFonts w:ascii="Times New Roman" w:hAnsi="Times New Roman"/>
              </w:rPr>
              <w:t>pirkimo</w:t>
            </w:r>
            <w:r w:rsidRPr="00A02251">
              <w:rPr>
                <w:rFonts w:ascii="Times New Roman" w:hAnsi="Times New Roman"/>
                <w:spacing w:val="-8"/>
              </w:rPr>
              <w:t xml:space="preserve"> </w:t>
            </w:r>
            <w:r w:rsidRPr="00A02251">
              <w:rPr>
                <w:rFonts w:ascii="Times New Roman" w:hAnsi="Times New Roman"/>
              </w:rPr>
              <w:t>sutartimi</w:t>
            </w:r>
            <w:r w:rsidRPr="00A02251">
              <w:rPr>
                <w:rFonts w:ascii="Times New Roman" w:hAnsi="Times New Roman"/>
                <w:spacing w:val="-9"/>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 xml:space="preserve">koncesija. </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Teisėjų kolegija atkreipė dėmesį, kad sutarties atlygintinumas gali lemti sandorio pripažinimą viešojo</w:t>
            </w:r>
            <w:r w:rsidRPr="00A02251">
              <w:rPr>
                <w:rFonts w:ascii="Times New Roman" w:hAnsi="Times New Roman"/>
                <w:spacing w:val="-14"/>
              </w:rPr>
              <w:t xml:space="preserve"> </w:t>
            </w:r>
            <w:r w:rsidRPr="00A02251">
              <w:rPr>
                <w:rFonts w:ascii="Times New Roman" w:hAnsi="Times New Roman"/>
              </w:rPr>
              <w:t>pirkimo</w:t>
            </w:r>
            <w:r w:rsidRPr="00A02251">
              <w:rPr>
                <w:rFonts w:ascii="Times New Roman" w:hAnsi="Times New Roman"/>
                <w:spacing w:val="-13"/>
              </w:rPr>
              <w:t xml:space="preserve"> </w:t>
            </w:r>
            <w:r w:rsidRPr="00A02251">
              <w:rPr>
                <w:rFonts w:ascii="Times New Roman" w:hAnsi="Times New Roman"/>
              </w:rPr>
              <w:t>sutartimi</w:t>
            </w:r>
            <w:r w:rsidRPr="00A02251">
              <w:rPr>
                <w:rFonts w:ascii="Times New Roman" w:hAnsi="Times New Roman"/>
                <w:spacing w:val="-13"/>
              </w:rPr>
              <w:t xml:space="preserve"> </w:t>
            </w:r>
            <w:r w:rsidRPr="00A02251">
              <w:rPr>
                <w:rFonts w:ascii="Times New Roman" w:hAnsi="Times New Roman"/>
              </w:rPr>
              <w:t>arba</w:t>
            </w:r>
            <w:r w:rsidRPr="00A02251">
              <w:rPr>
                <w:rFonts w:ascii="Times New Roman" w:hAnsi="Times New Roman"/>
                <w:spacing w:val="-13"/>
              </w:rPr>
              <w:t xml:space="preserve"> </w:t>
            </w:r>
            <w:r w:rsidRPr="00A02251">
              <w:rPr>
                <w:rFonts w:ascii="Times New Roman" w:hAnsi="Times New Roman"/>
              </w:rPr>
              <w:t>koncesija,</w:t>
            </w:r>
            <w:r w:rsidRPr="00A02251">
              <w:rPr>
                <w:rFonts w:ascii="Times New Roman" w:hAnsi="Times New Roman"/>
                <w:spacing w:val="-12"/>
              </w:rPr>
              <w:t xml:space="preserve"> </w:t>
            </w:r>
            <w:r w:rsidRPr="00A02251">
              <w:rPr>
                <w:rFonts w:ascii="Times New Roman" w:hAnsi="Times New Roman"/>
              </w:rPr>
              <w:t>t.</w:t>
            </w:r>
            <w:r w:rsidRPr="00A02251">
              <w:rPr>
                <w:rFonts w:ascii="Times New Roman" w:hAnsi="Times New Roman"/>
                <w:spacing w:val="-13"/>
              </w:rPr>
              <w:t xml:space="preserve"> </w:t>
            </w:r>
            <w:r w:rsidRPr="00A02251">
              <w:rPr>
                <w:rFonts w:ascii="Times New Roman" w:hAnsi="Times New Roman"/>
              </w:rPr>
              <w:t>y.</w:t>
            </w:r>
            <w:r w:rsidRPr="00A02251">
              <w:rPr>
                <w:rFonts w:ascii="Times New Roman" w:hAnsi="Times New Roman"/>
                <w:spacing w:val="-12"/>
              </w:rPr>
              <w:t xml:space="preserve"> </w:t>
            </w:r>
            <w:r w:rsidRPr="00A02251">
              <w:rPr>
                <w:rFonts w:ascii="Times New Roman" w:hAnsi="Times New Roman"/>
              </w:rPr>
              <w:t>atlygintinumas</w:t>
            </w:r>
            <w:r w:rsidRPr="00A02251">
              <w:rPr>
                <w:rFonts w:ascii="Times New Roman" w:hAnsi="Times New Roman"/>
                <w:spacing w:val="-13"/>
              </w:rPr>
              <w:t xml:space="preserve"> </w:t>
            </w:r>
            <w:r w:rsidRPr="00A02251">
              <w:rPr>
                <w:rFonts w:ascii="Times New Roman" w:hAnsi="Times New Roman"/>
              </w:rPr>
              <w:t>yra</w:t>
            </w:r>
            <w:r w:rsidRPr="00A02251">
              <w:rPr>
                <w:rFonts w:ascii="Times New Roman" w:hAnsi="Times New Roman"/>
                <w:spacing w:val="-12"/>
              </w:rPr>
              <w:t xml:space="preserve"> </w:t>
            </w:r>
            <w:r w:rsidRPr="00A02251">
              <w:rPr>
                <w:rFonts w:ascii="Times New Roman" w:hAnsi="Times New Roman"/>
              </w:rPr>
              <w:t>ne</w:t>
            </w:r>
            <w:r w:rsidRPr="00A02251">
              <w:rPr>
                <w:rFonts w:ascii="Times New Roman" w:hAnsi="Times New Roman"/>
                <w:spacing w:val="-13"/>
              </w:rPr>
              <w:t xml:space="preserve"> </w:t>
            </w:r>
            <w:r w:rsidRPr="00A02251">
              <w:rPr>
                <w:rFonts w:ascii="Times New Roman" w:hAnsi="Times New Roman"/>
              </w:rPr>
              <w:t>tik</w:t>
            </w:r>
            <w:r w:rsidRPr="00A02251">
              <w:rPr>
                <w:rFonts w:ascii="Times New Roman" w:hAnsi="Times New Roman"/>
                <w:spacing w:val="-14"/>
              </w:rPr>
              <w:t xml:space="preserve"> </w:t>
            </w:r>
            <w:r w:rsidRPr="00A02251">
              <w:rPr>
                <w:rFonts w:ascii="Times New Roman" w:hAnsi="Times New Roman"/>
              </w:rPr>
              <w:t>viešojo</w:t>
            </w:r>
            <w:r w:rsidRPr="00A02251">
              <w:rPr>
                <w:rFonts w:ascii="Times New Roman" w:hAnsi="Times New Roman"/>
                <w:spacing w:val="-13"/>
              </w:rPr>
              <w:t xml:space="preserve"> </w:t>
            </w:r>
            <w:r w:rsidRPr="00A02251">
              <w:rPr>
                <w:rFonts w:ascii="Times New Roman" w:hAnsi="Times New Roman"/>
              </w:rPr>
              <w:t>pirkimo</w:t>
            </w:r>
            <w:r w:rsidRPr="00A02251">
              <w:rPr>
                <w:rFonts w:ascii="Times New Roman" w:hAnsi="Times New Roman"/>
                <w:spacing w:val="-12"/>
              </w:rPr>
              <w:t xml:space="preserve"> </w:t>
            </w:r>
            <w:r w:rsidRPr="00A02251">
              <w:rPr>
                <w:rFonts w:ascii="Times New Roman" w:hAnsi="Times New Roman"/>
              </w:rPr>
              <w:t>sutarties kvalifikavimo,</w:t>
            </w:r>
            <w:r w:rsidRPr="00A02251">
              <w:rPr>
                <w:rFonts w:ascii="Times New Roman" w:hAnsi="Times New Roman"/>
                <w:spacing w:val="-8"/>
              </w:rPr>
              <w:t xml:space="preserve"> </w:t>
            </w:r>
            <w:r w:rsidRPr="00A02251">
              <w:rPr>
                <w:rFonts w:ascii="Times New Roman" w:hAnsi="Times New Roman"/>
              </w:rPr>
              <w:t>bet</w:t>
            </w:r>
            <w:r w:rsidRPr="00A02251">
              <w:rPr>
                <w:rFonts w:ascii="Times New Roman" w:hAnsi="Times New Roman"/>
                <w:spacing w:val="-7"/>
              </w:rPr>
              <w:t xml:space="preserve"> </w:t>
            </w:r>
            <w:r w:rsidRPr="00A02251">
              <w:rPr>
                <w:rFonts w:ascii="Times New Roman" w:hAnsi="Times New Roman"/>
              </w:rPr>
              <w:t>ir</w:t>
            </w:r>
            <w:r w:rsidRPr="00A02251">
              <w:rPr>
                <w:rFonts w:ascii="Times New Roman" w:hAnsi="Times New Roman"/>
                <w:spacing w:val="-8"/>
              </w:rPr>
              <w:t xml:space="preserve"> </w:t>
            </w:r>
            <w:r w:rsidRPr="00A02251">
              <w:rPr>
                <w:rFonts w:ascii="Times New Roman" w:hAnsi="Times New Roman"/>
              </w:rPr>
              <w:t>atskyrimo</w:t>
            </w:r>
            <w:r w:rsidRPr="00A02251">
              <w:rPr>
                <w:rFonts w:ascii="Times New Roman" w:hAnsi="Times New Roman"/>
                <w:spacing w:val="-8"/>
              </w:rPr>
              <w:t xml:space="preserve"> </w:t>
            </w:r>
            <w:r w:rsidRPr="00A02251">
              <w:rPr>
                <w:rFonts w:ascii="Times New Roman" w:hAnsi="Times New Roman"/>
              </w:rPr>
              <w:t>nuo</w:t>
            </w:r>
            <w:r w:rsidRPr="00A02251">
              <w:rPr>
                <w:rFonts w:ascii="Times New Roman" w:hAnsi="Times New Roman"/>
                <w:spacing w:val="-7"/>
              </w:rPr>
              <w:t xml:space="preserve"> </w:t>
            </w:r>
            <w:r w:rsidRPr="00A02251">
              <w:rPr>
                <w:rFonts w:ascii="Times New Roman" w:hAnsi="Times New Roman"/>
              </w:rPr>
              <w:t>koncesijos</w:t>
            </w:r>
            <w:r w:rsidRPr="00A02251">
              <w:rPr>
                <w:rFonts w:ascii="Times New Roman" w:hAnsi="Times New Roman"/>
                <w:spacing w:val="-7"/>
              </w:rPr>
              <w:t xml:space="preserve"> </w:t>
            </w:r>
            <w:r w:rsidRPr="00A02251">
              <w:rPr>
                <w:rFonts w:ascii="Times New Roman" w:hAnsi="Times New Roman"/>
              </w:rPr>
              <w:t xml:space="preserve">kriterijus. </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Pagal Teisingumo Teismo jurisprudenciją viešojo paslaugų pirkimo sutartis apima atlygį, kurį perkančioji organizacija tiesiogiai sumoka paslaugų teikėjui. Tačiau kai paslaugos teikėjui atlyginimą</w:t>
            </w:r>
            <w:r w:rsidRPr="00A02251">
              <w:rPr>
                <w:rFonts w:ascii="Times New Roman" w:hAnsi="Times New Roman"/>
                <w:spacing w:val="-26"/>
              </w:rPr>
              <w:t xml:space="preserve"> </w:t>
            </w:r>
            <w:r w:rsidRPr="00A02251">
              <w:rPr>
                <w:rFonts w:ascii="Times New Roman" w:hAnsi="Times New Roman"/>
              </w:rPr>
              <w:t>moka</w:t>
            </w:r>
            <w:r w:rsidRPr="00A02251">
              <w:rPr>
                <w:rFonts w:ascii="Times New Roman" w:hAnsi="Times New Roman"/>
                <w:spacing w:val="-27"/>
              </w:rPr>
              <w:t xml:space="preserve"> </w:t>
            </w:r>
            <w:r w:rsidRPr="00A02251">
              <w:rPr>
                <w:rFonts w:ascii="Times New Roman" w:hAnsi="Times New Roman"/>
              </w:rPr>
              <w:t>ne</w:t>
            </w:r>
            <w:r w:rsidRPr="00A02251">
              <w:rPr>
                <w:rFonts w:ascii="Times New Roman" w:hAnsi="Times New Roman"/>
                <w:spacing w:val="-26"/>
              </w:rPr>
              <w:t xml:space="preserve"> </w:t>
            </w:r>
            <w:r w:rsidRPr="00A02251">
              <w:rPr>
                <w:rFonts w:ascii="Times New Roman" w:hAnsi="Times New Roman"/>
              </w:rPr>
              <w:t>atitinkama</w:t>
            </w:r>
            <w:r w:rsidRPr="00A02251">
              <w:rPr>
                <w:rFonts w:ascii="Times New Roman" w:hAnsi="Times New Roman"/>
                <w:spacing w:val="-26"/>
              </w:rPr>
              <w:t xml:space="preserve"> </w:t>
            </w:r>
            <w:r w:rsidRPr="00A02251">
              <w:rPr>
                <w:rFonts w:ascii="Times New Roman" w:hAnsi="Times New Roman"/>
              </w:rPr>
              <w:t>valstybės</w:t>
            </w:r>
            <w:r w:rsidRPr="00A02251">
              <w:rPr>
                <w:rFonts w:ascii="Times New Roman" w:hAnsi="Times New Roman"/>
                <w:spacing w:val="-26"/>
              </w:rPr>
              <w:t xml:space="preserve"> </w:t>
            </w:r>
            <w:r w:rsidRPr="00A02251">
              <w:rPr>
                <w:rFonts w:ascii="Times New Roman" w:hAnsi="Times New Roman"/>
              </w:rPr>
              <w:t>valdžios</w:t>
            </w:r>
            <w:r w:rsidRPr="00A02251">
              <w:rPr>
                <w:rFonts w:ascii="Times New Roman" w:hAnsi="Times New Roman"/>
                <w:spacing w:val="-27"/>
              </w:rPr>
              <w:t xml:space="preserve"> </w:t>
            </w:r>
            <w:r w:rsidRPr="00A02251">
              <w:rPr>
                <w:rFonts w:ascii="Times New Roman" w:hAnsi="Times New Roman"/>
              </w:rPr>
              <w:t>institucija,</w:t>
            </w:r>
            <w:r w:rsidRPr="00A02251">
              <w:rPr>
                <w:rFonts w:ascii="Times New Roman" w:hAnsi="Times New Roman"/>
                <w:spacing w:val="-26"/>
              </w:rPr>
              <w:t xml:space="preserve"> </w:t>
            </w:r>
            <w:r w:rsidRPr="00A02251">
              <w:rPr>
                <w:rFonts w:ascii="Times New Roman" w:hAnsi="Times New Roman"/>
              </w:rPr>
              <w:t>bet</w:t>
            </w:r>
            <w:r w:rsidRPr="00A02251">
              <w:rPr>
                <w:rFonts w:ascii="Times New Roman" w:hAnsi="Times New Roman"/>
                <w:spacing w:val="-26"/>
              </w:rPr>
              <w:t xml:space="preserve"> </w:t>
            </w:r>
            <w:r w:rsidRPr="00A02251">
              <w:rPr>
                <w:rFonts w:ascii="Times New Roman" w:hAnsi="Times New Roman"/>
              </w:rPr>
              <w:t>jį</w:t>
            </w:r>
            <w:r w:rsidRPr="00A02251">
              <w:rPr>
                <w:rFonts w:ascii="Times New Roman" w:hAnsi="Times New Roman"/>
                <w:spacing w:val="-26"/>
              </w:rPr>
              <w:t xml:space="preserve"> </w:t>
            </w:r>
            <w:r w:rsidRPr="00A02251">
              <w:rPr>
                <w:rFonts w:ascii="Times New Roman" w:hAnsi="Times New Roman"/>
              </w:rPr>
              <w:t>(atlygį)</w:t>
            </w:r>
            <w:r w:rsidRPr="00A02251">
              <w:rPr>
                <w:rFonts w:ascii="Times New Roman" w:hAnsi="Times New Roman"/>
                <w:spacing w:val="-26"/>
              </w:rPr>
              <w:t xml:space="preserve"> </w:t>
            </w:r>
            <w:r w:rsidRPr="00A02251">
              <w:rPr>
                <w:rFonts w:ascii="Times New Roman" w:hAnsi="Times New Roman"/>
              </w:rPr>
              <w:t>sudaro</w:t>
            </w:r>
            <w:r w:rsidRPr="00A02251">
              <w:rPr>
                <w:rFonts w:ascii="Times New Roman" w:hAnsi="Times New Roman"/>
                <w:spacing w:val="-27"/>
              </w:rPr>
              <w:t xml:space="preserve"> </w:t>
            </w:r>
            <w:r w:rsidRPr="00A02251">
              <w:rPr>
                <w:rFonts w:ascii="Times New Roman" w:hAnsi="Times New Roman"/>
              </w:rPr>
              <w:t>už</w:t>
            </w:r>
            <w:r w:rsidRPr="00A02251">
              <w:rPr>
                <w:rFonts w:ascii="Times New Roman" w:hAnsi="Times New Roman"/>
                <w:spacing w:val="-27"/>
              </w:rPr>
              <w:t xml:space="preserve"> </w:t>
            </w:r>
            <w:r w:rsidRPr="00A02251">
              <w:rPr>
                <w:rFonts w:ascii="Times New Roman" w:hAnsi="Times New Roman"/>
              </w:rPr>
              <w:t>naudojimąsi infrastruktūra</w:t>
            </w:r>
            <w:r w:rsidRPr="00A02251">
              <w:rPr>
                <w:rFonts w:ascii="Times New Roman" w:hAnsi="Times New Roman"/>
                <w:spacing w:val="-18"/>
              </w:rPr>
              <w:t xml:space="preserve"> </w:t>
            </w:r>
            <w:r w:rsidRPr="00A02251">
              <w:rPr>
                <w:rFonts w:ascii="Times New Roman" w:hAnsi="Times New Roman"/>
              </w:rPr>
              <w:t>trečiųjų</w:t>
            </w:r>
            <w:r w:rsidRPr="00A02251">
              <w:rPr>
                <w:rFonts w:ascii="Times New Roman" w:hAnsi="Times New Roman"/>
                <w:spacing w:val="-18"/>
              </w:rPr>
              <w:t xml:space="preserve"> </w:t>
            </w:r>
            <w:r w:rsidRPr="00A02251">
              <w:rPr>
                <w:rFonts w:ascii="Times New Roman" w:hAnsi="Times New Roman"/>
              </w:rPr>
              <w:t>asmenų</w:t>
            </w:r>
            <w:r w:rsidRPr="00A02251">
              <w:rPr>
                <w:rFonts w:ascii="Times New Roman" w:hAnsi="Times New Roman"/>
                <w:spacing w:val="-17"/>
              </w:rPr>
              <w:t xml:space="preserve"> </w:t>
            </w:r>
            <w:r w:rsidRPr="00A02251">
              <w:rPr>
                <w:rFonts w:ascii="Times New Roman" w:hAnsi="Times New Roman"/>
              </w:rPr>
              <w:t>mokami</w:t>
            </w:r>
            <w:r w:rsidRPr="00A02251">
              <w:rPr>
                <w:rFonts w:ascii="Times New Roman" w:hAnsi="Times New Roman"/>
                <w:spacing w:val="-18"/>
              </w:rPr>
              <w:t xml:space="preserve"> </w:t>
            </w:r>
            <w:r w:rsidRPr="00A02251">
              <w:rPr>
                <w:rFonts w:ascii="Times New Roman" w:hAnsi="Times New Roman"/>
              </w:rPr>
              <w:t>mokesčiai,</w:t>
            </w:r>
            <w:r w:rsidRPr="00A02251">
              <w:rPr>
                <w:rFonts w:ascii="Times New Roman" w:hAnsi="Times New Roman"/>
                <w:spacing w:val="-18"/>
              </w:rPr>
              <w:t xml:space="preserve"> </w:t>
            </w:r>
            <w:r w:rsidRPr="00A02251">
              <w:rPr>
                <w:rFonts w:ascii="Times New Roman" w:hAnsi="Times New Roman"/>
              </w:rPr>
              <w:t>toks</w:t>
            </w:r>
            <w:r w:rsidRPr="00A02251">
              <w:rPr>
                <w:rFonts w:ascii="Times New Roman" w:hAnsi="Times New Roman"/>
                <w:spacing w:val="-17"/>
              </w:rPr>
              <w:t xml:space="preserve"> </w:t>
            </w:r>
            <w:r w:rsidRPr="00A02251">
              <w:rPr>
                <w:rFonts w:ascii="Times New Roman" w:hAnsi="Times New Roman"/>
              </w:rPr>
              <w:t>atlyginimo</w:t>
            </w:r>
            <w:r w:rsidRPr="00A02251">
              <w:rPr>
                <w:rFonts w:ascii="Times New Roman" w:hAnsi="Times New Roman"/>
                <w:spacing w:val="-17"/>
              </w:rPr>
              <w:t xml:space="preserve"> </w:t>
            </w:r>
            <w:r w:rsidRPr="00A02251">
              <w:rPr>
                <w:rFonts w:ascii="Times New Roman" w:hAnsi="Times New Roman"/>
              </w:rPr>
              <w:t>būdas</w:t>
            </w:r>
            <w:r w:rsidRPr="00A02251">
              <w:rPr>
                <w:rFonts w:ascii="Times New Roman" w:hAnsi="Times New Roman"/>
                <w:spacing w:val="-17"/>
              </w:rPr>
              <w:t xml:space="preserve"> </w:t>
            </w:r>
            <w:r w:rsidRPr="00A02251">
              <w:rPr>
                <w:rFonts w:ascii="Times New Roman" w:hAnsi="Times New Roman"/>
              </w:rPr>
              <w:t>reiškia,</w:t>
            </w:r>
            <w:r w:rsidRPr="00A02251">
              <w:rPr>
                <w:rFonts w:ascii="Times New Roman" w:hAnsi="Times New Roman"/>
                <w:spacing w:val="-17"/>
              </w:rPr>
              <w:t xml:space="preserve"> </w:t>
            </w:r>
            <w:r w:rsidRPr="00A02251">
              <w:rPr>
                <w:rFonts w:ascii="Times New Roman" w:hAnsi="Times New Roman"/>
              </w:rPr>
              <w:t>kad</w:t>
            </w:r>
            <w:r w:rsidRPr="00A02251">
              <w:rPr>
                <w:rFonts w:ascii="Times New Roman" w:hAnsi="Times New Roman"/>
                <w:spacing w:val="-18"/>
              </w:rPr>
              <w:t xml:space="preserve"> </w:t>
            </w:r>
            <w:r w:rsidRPr="00A02251">
              <w:rPr>
                <w:rFonts w:ascii="Times New Roman" w:hAnsi="Times New Roman"/>
              </w:rPr>
              <w:t>paslaugos teikėjas</w:t>
            </w:r>
            <w:r w:rsidRPr="00A02251">
              <w:rPr>
                <w:rFonts w:ascii="Times New Roman" w:hAnsi="Times New Roman"/>
                <w:spacing w:val="-29"/>
              </w:rPr>
              <w:t xml:space="preserve"> </w:t>
            </w:r>
            <w:r w:rsidRPr="00A02251">
              <w:rPr>
                <w:rFonts w:ascii="Times New Roman" w:hAnsi="Times New Roman"/>
              </w:rPr>
              <w:t>prisiima</w:t>
            </w:r>
            <w:r w:rsidRPr="00A02251">
              <w:rPr>
                <w:rFonts w:ascii="Times New Roman" w:hAnsi="Times New Roman"/>
                <w:spacing w:val="-27"/>
              </w:rPr>
              <w:t xml:space="preserve"> </w:t>
            </w:r>
            <w:r w:rsidRPr="00A02251">
              <w:rPr>
                <w:rFonts w:ascii="Times New Roman" w:hAnsi="Times New Roman"/>
              </w:rPr>
              <w:t>riziką,</w:t>
            </w:r>
            <w:r w:rsidRPr="00A02251">
              <w:rPr>
                <w:rFonts w:ascii="Times New Roman" w:hAnsi="Times New Roman"/>
                <w:spacing w:val="-28"/>
              </w:rPr>
              <w:t xml:space="preserve"> </w:t>
            </w:r>
            <w:r w:rsidRPr="00A02251">
              <w:rPr>
                <w:rFonts w:ascii="Times New Roman" w:hAnsi="Times New Roman"/>
              </w:rPr>
              <w:t>susijusią</w:t>
            </w:r>
            <w:r w:rsidRPr="00A02251">
              <w:rPr>
                <w:rFonts w:ascii="Times New Roman" w:hAnsi="Times New Roman"/>
                <w:spacing w:val="-28"/>
              </w:rPr>
              <w:t xml:space="preserve"> </w:t>
            </w:r>
            <w:r w:rsidRPr="00A02251">
              <w:rPr>
                <w:rFonts w:ascii="Times New Roman" w:hAnsi="Times New Roman"/>
              </w:rPr>
              <w:t>su</w:t>
            </w:r>
            <w:r w:rsidRPr="00A02251">
              <w:rPr>
                <w:rFonts w:ascii="Times New Roman" w:hAnsi="Times New Roman"/>
                <w:spacing w:val="-28"/>
              </w:rPr>
              <w:t xml:space="preserve"> </w:t>
            </w:r>
            <w:r w:rsidRPr="00A02251">
              <w:rPr>
                <w:rFonts w:ascii="Times New Roman" w:hAnsi="Times New Roman"/>
              </w:rPr>
              <w:t>paslaugos</w:t>
            </w:r>
            <w:r w:rsidRPr="00A02251">
              <w:rPr>
                <w:rFonts w:ascii="Times New Roman" w:hAnsi="Times New Roman"/>
                <w:spacing w:val="-28"/>
              </w:rPr>
              <w:t xml:space="preserve"> </w:t>
            </w:r>
            <w:r w:rsidRPr="00A02251">
              <w:rPr>
                <w:rFonts w:ascii="Times New Roman" w:hAnsi="Times New Roman"/>
              </w:rPr>
              <w:t>eksploatavimu,</w:t>
            </w:r>
            <w:r w:rsidRPr="00A02251">
              <w:rPr>
                <w:rFonts w:ascii="Times New Roman" w:hAnsi="Times New Roman"/>
                <w:spacing w:val="-27"/>
              </w:rPr>
              <w:t xml:space="preserve"> </w:t>
            </w:r>
            <w:r w:rsidRPr="00A02251">
              <w:rPr>
                <w:rFonts w:ascii="Times New Roman" w:hAnsi="Times New Roman"/>
              </w:rPr>
              <w:t>ir</w:t>
            </w:r>
            <w:r w:rsidRPr="00A02251">
              <w:rPr>
                <w:rFonts w:ascii="Times New Roman" w:hAnsi="Times New Roman"/>
                <w:spacing w:val="-28"/>
              </w:rPr>
              <w:t xml:space="preserve"> </w:t>
            </w:r>
            <w:r w:rsidRPr="00A02251">
              <w:rPr>
                <w:rFonts w:ascii="Times New Roman" w:hAnsi="Times New Roman"/>
              </w:rPr>
              <w:t>leidžia</w:t>
            </w:r>
            <w:r w:rsidRPr="00A02251">
              <w:rPr>
                <w:rFonts w:ascii="Times New Roman" w:hAnsi="Times New Roman"/>
                <w:spacing w:val="-26"/>
              </w:rPr>
              <w:t xml:space="preserve"> </w:t>
            </w:r>
            <w:r w:rsidRPr="00A02251">
              <w:rPr>
                <w:rFonts w:ascii="Times New Roman" w:hAnsi="Times New Roman"/>
              </w:rPr>
              <w:t>manyti,</w:t>
            </w:r>
            <w:r w:rsidRPr="00A02251">
              <w:rPr>
                <w:rFonts w:ascii="Times New Roman" w:hAnsi="Times New Roman"/>
                <w:spacing w:val="-27"/>
              </w:rPr>
              <w:t xml:space="preserve"> </w:t>
            </w:r>
            <w:r w:rsidRPr="00A02251">
              <w:rPr>
                <w:rFonts w:ascii="Times New Roman" w:hAnsi="Times New Roman"/>
              </w:rPr>
              <w:t>kad</w:t>
            </w:r>
            <w:r w:rsidRPr="00A02251">
              <w:rPr>
                <w:rFonts w:ascii="Times New Roman" w:hAnsi="Times New Roman"/>
                <w:spacing w:val="-29"/>
              </w:rPr>
              <w:t xml:space="preserve"> </w:t>
            </w:r>
            <w:r w:rsidRPr="00A02251">
              <w:rPr>
                <w:rFonts w:ascii="Times New Roman" w:hAnsi="Times New Roman"/>
              </w:rPr>
              <w:t>tai</w:t>
            </w:r>
            <w:r w:rsidRPr="00A02251">
              <w:rPr>
                <w:rFonts w:ascii="Times New Roman" w:hAnsi="Times New Roman"/>
                <w:spacing w:val="-27"/>
              </w:rPr>
              <w:t xml:space="preserve"> </w:t>
            </w:r>
            <w:r w:rsidRPr="00A02251">
              <w:rPr>
                <w:rFonts w:ascii="Times New Roman" w:hAnsi="Times New Roman"/>
              </w:rPr>
              <w:t>yra</w:t>
            </w:r>
            <w:r w:rsidRPr="00A02251">
              <w:rPr>
                <w:rFonts w:ascii="Times New Roman" w:hAnsi="Times New Roman"/>
                <w:spacing w:val="-27"/>
              </w:rPr>
              <w:t xml:space="preserve"> </w:t>
            </w:r>
            <w:r w:rsidRPr="00A02251">
              <w:rPr>
                <w:rFonts w:ascii="Times New Roman" w:hAnsi="Times New Roman"/>
              </w:rPr>
              <w:t>viešųjų paslaugų</w:t>
            </w:r>
            <w:r w:rsidRPr="00A02251">
              <w:rPr>
                <w:rFonts w:ascii="Times New Roman" w:hAnsi="Times New Roman"/>
                <w:spacing w:val="-24"/>
              </w:rPr>
              <w:t xml:space="preserve"> </w:t>
            </w:r>
            <w:r w:rsidRPr="00A02251">
              <w:rPr>
                <w:rFonts w:ascii="Times New Roman" w:hAnsi="Times New Roman"/>
              </w:rPr>
              <w:t>koncesija.</w:t>
            </w:r>
            <w:r w:rsidRPr="00A02251">
              <w:rPr>
                <w:rFonts w:ascii="Times New Roman" w:hAnsi="Times New Roman"/>
                <w:spacing w:val="-22"/>
              </w:rPr>
              <w:t xml:space="preserve"> </w:t>
            </w:r>
            <w:r w:rsidRPr="00A02251">
              <w:rPr>
                <w:rFonts w:ascii="Times New Roman" w:hAnsi="Times New Roman"/>
              </w:rPr>
              <w:t>Pažymėtina,</w:t>
            </w:r>
            <w:r w:rsidRPr="00A02251">
              <w:rPr>
                <w:rFonts w:ascii="Times New Roman" w:hAnsi="Times New Roman"/>
                <w:spacing w:val="-22"/>
              </w:rPr>
              <w:t xml:space="preserve"> </w:t>
            </w:r>
            <w:r w:rsidRPr="00A02251">
              <w:rPr>
                <w:rFonts w:ascii="Times New Roman" w:hAnsi="Times New Roman"/>
              </w:rPr>
              <w:t>kad</w:t>
            </w:r>
            <w:r w:rsidRPr="00A02251">
              <w:rPr>
                <w:rFonts w:ascii="Times New Roman" w:hAnsi="Times New Roman"/>
                <w:spacing w:val="-23"/>
              </w:rPr>
              <w:t xml:space="preserve"> </w:t>
            </w:r>
            <w:r w:rsidRPr="00A02251">
              <w:rPr>
                <w:rFonts w:ascii="Times New Roman" w:hAnsi="Times New Roman"/>
              </w:rPr>
              <w:t>atlygis,</w:t>
            </w:r>
            <w:r w:rsidRPr="00A02251">
              <w:rPr>
                <w:rFonts w:ascii="Times New Roman" w:hAnsi="Times New Roman"/>
                <w:spacing w:val="-22"/>
              </w:rPr>
              <w:t xml:space="preserve"> </w:t>
            </w:r>
            <w:r w:rsidRPr="00A02251">
              <w:rPr>
                <w:rFonts w:ascii="Times New Roman" w:hAnsi="Times New Roman"/>
              </w:rPr>
              <w:t>renkamas</w:t>
            </w:r>
            <w:r w:rsidRPr="00A02251">
              <w:rPr>
                <w:rFonts w:ascii="Times New Roman" w:hAnsi="Times New Roman"/>
                <w:spacing w:val="-23"/>
              </w:rPr>
              <w:t xml:space="preserve"> </w:t>
            </w:r>
            <w:r w:rsidRPr="00A02251">
              <w:rPr>
                <w:rFonts w:ascii="Times New Roman" w:hAnsi="Times New Roman"/>
              </w:rPr>
              <w:t>iš</w:t>
            </w:r>
            <w:r w:rsidRPr="00A02251">
              <w:rPr>
                <w:rFonts w:ascii="Times New Roman" w:hAnsi="Times New Roman"/>
                <w:spacing w:val="-22"/>
              </w:rPr>
              <w:t xml:space="preserve"> </w:t>
            </w:r>
            <w:r w:rsidRPr="00A02251">
              <w:rPr>
                <w:rFonts w:ascii="Times New Roman" w:hAnsi="Times New Roman"/>
              </w:rPr>
              <w:t>trečiųjų</w:t>
            </w:r>
            <w:r w:rsidRPr="00A02251">
              <w:rPr>
                <w:rFonts w:ascii="Times New Roman" w:hAnsi="Times New Roman"/>
                <w:spacing w:val="-23"/>
              </w:rPr>
              <w:t xml:space="preserve"> </w:t>
            </w:r>
            <w:r w:rsidRPr="00A02251">
              <w:rPr>
                <w:rFonts w:ascii="Times New Roman" w:hAnsi="Times New Roman"/>
              </w:rPr>
              <w:t>asmenų</w:t>
            </w:r>
            <w:r w:rsidRPr="00A02251">
              <w:rPr>
                <w:rFonts w:ascii="Times New Roman" w:hAnsi="Times New Roman"/>
                <w:spacing w:val="-24"/>
              </w:rPr>
              <w:t xml:space="preserve"> </w:t>
            </w:r>
            <w:r w:rsidRPr="00A02251">
              <w:rPr>
                <w:rFonts w:ascii="Times New Roman" w:hAnsi="Times New Roman"/>
              </w:rPr>
              <w:t>gaunamais</w:t>
            </w:r>
            <w:r w:rsidRPr="00A02251">
              <w:rPr>
                <w:rFonts w:ascii="Times New Roman" w:hAnsi="Times New Roman"/>
                <w:spacing w:val="-22"/>
              </w:rPr>
              <w:t xml:space="preserve"> </w:t>
            </w:r>
            <w:r w:rsidRPr="00A02251">
              <w:rPr>
                <w:rFonts w:ascii="Times New Roman" w:hAnsi="Times New Roman"/>
              </w:rPr>
              <w:t>mokesčiais (mokėjimais), yra viena iš paslaugų teikėjui pripažįstamos teisės eksploatuoti paslaugas įgyvendinimo</w:t>
            </w:r>
            <w:r w:rsidRPr="00A02251">
              <w:rPr>
                <w:rFonts w:ascii="Times New Roman" w:hAnsi="Times New Roman"/>
                <w:spacing w:val="-13"/>
              </w:rPr>
              <w:t xml:space="preserve"> </w:t>
            </w:r>
            <w:r w:rsidRPr="00A02251">
              <w:rPr>
                <w:rFonts w:ascii="Times New Roman" w:hAnsi="Times New Roman"/>
              </w:rPr>
              <w:t>formų.</w:t>
            </w:r>
            <w:r w:rsidRPr="00A02251">
              <w:rPr>
                <w:rFonts w:ascii="Times New Roman" w:hAnsi="Times New Roman"/>
                <w:spacing w:val="-12"/>
              </w:rPr>
              <w:t xml:space="preserve"> </w:t>
            </w:r>
            <w:r w:rsidRPr="00A02251">
              <w:rPr>
                <w:rFonts w:ascii="Times New Roman" w:hAnsi="Times New Roman"/>
              </w:rPr>
              <w:t>Atlygis</w:t>
            </w:r>
            <w:r w:rsidRPr="00A02251">
              <w:rPr>
                <w:rFonts w:ascii="Times New Roman" w:hAnsi="Times New Roman"/>
                <w:spacing w:val="-12"/>
              </w:rPr>
              <w:t xml:space="preserve"> </w:t>
            </w:r>
            <w:r w:rsidRPr="00A02251">
              <w:rPr>
                <w:rFonts w:ascii="Times New Roman" w:hAnsi="Times New Roman"/>
              </w:rPr>
              <w:t>iš</w:t>
            </w:r>
            <w:r w:rsidRPr="00A02251">
              <w:rPr>
                <w:rFonts w:ascii="Times New Roman" w:hAnsi="Times New Roman"/>
                <w:spacing w:val="-12"/>
              </w:rPr>
              <w:t xml:space="preserve"> </w:t>
            </w:r>
            <w:r w:rsidRPr="00A02251">
              <w:rPr>
                <w:rFonts w:ascii="Times New Roman" w:hAnsi="Times New Roman"/>
              </w:rPr>
              <w:t>trečiųjų</w:t>
            </w:r>
            <w:r w:rsidRPr="00A02251">
              <w:rPr>
                <w:rFonts w:ascii="Times New Roman" w:hAnsi="Times New Roman"/>
                <w:spacing w:val="-12"/>
              </w:rPr>
              <w:t xml:space="preserve"> </w:t>
            </w:r>
            <w:r w:rsidRPr="00A02251">
              <w:rPr>
                <w:rFonts w:ascii="Times New Roman" w:hAnsi="Times New Roman"/>
              </w:rPr>
              <w:t>asmenų</w:t>
            </w:r>
            <w:r w:rsidRPr="00A02251">
              <w:rPr>
                <w:rFonts w:ascii="Times New Roman" w:hAnsi="Times New Roman"/>
                <w:spacing w:val="-13"/>
              </w:rPr>
              <w:t xml:space="preserve"> </w:t>
            </w:r>
            <w:r w:rsidRPr="00A02251">
              <w:rPr>
                <w:rFonts w:ascii="Times New Roman" w:hAnsi="Times New Roman"/>
              </w:rPr>
              <w:t>suprantamas</w:t>
            </w:r>
            <w:r w:rsidRPr="00A02251">
              <w:rPr>
                <w:rFonts w:ascii="Times New Roman" w:hAnsi="Times New Roman"/>
                <w:spacing w:val="-12"/>
              </w:rPr>
              <w:t xml:space="preserve"> </w:t>
            </w:r>
            <w:r w:rsidRPr="00A02251">
              <w:rPr>
                <w:rFonts w:ascii="Times New Roman" w:hAnsi="Times New Roman"/>
              </w:rPr>
              <w:t>plačiąja</w:t>
            </w:r>
            <w:r w:rsidRPr="00A02251">
              <w:rPr>
                <w:rFonts w:ascii="Times New Roman" w:hAnsi="Times New Roman"/>
                <w:spacing w:val="-14"/>
              </w:rPr>
              <w:t xml:space="preserve"> </w:t>
            </w:r>
            <w:r w:rsidRPr="00A02251">
              <w:rPr>
                <w:rFonts w:ascii="Times New Roman" w:hAnsi="Times New Roman"/>
              </w:rPr>
              <w:t>prasme,</w:t>
            </w:r>
            <w:r w:rsidRPr="00A02251">
              <w:rPr>
                <w:rFonts w:ascii="Times New Roman" w:hAnsi="Times New Roman"/>
                <w:spacing w:val="-11"/>
              </w:rPr>
              <w:t xml:space="preserve"> </w:t>
            </w:r>
            <w:r w:rsidRPr="00A02251">
              <w:rPr>
                <w:rFonts w:ascii="Times New Roman" w:hAnsi="Times New Roman"/>
              </w:rPr>
              <w:t>t.</w:t>
            </w:r>
            <w:r w:rsidRPr="00A02251">
              <w:rPr>
                <w:rFonts w:ascii="Times New Roman" w:hAnsi="Times New Roman"/>
                <w:spacing w:val="-11"/>
              </w:rPr>
              <w:t xml:space="preserve"> </w:t>
            </w:r>
            <w:r w:rsidRPr="00A02251">
              <w:rPr>
                <w:rFonts w:ascii="Times New Roman" w:hAnsi="Times New Roman"/>
              </w:rPr>
              <w:t>y.</w:t>
            </w:r>
            <w:r w:rsidRPr="00A02251">
              <w:rPr>
                <w:rFonts w:ascii="Times New Roman" w:hAnsi="Times New Roman"/>
                <w:spacing w:val="-13"/>
              </w:rPr>
              <w:t xml:space="preserve"> </w:t>
            </w:r>
            <w:r w:rsidRPr="00A02251">
              <w:rPr>
                <w:rFonts w:ascii="Times New Roman" w:hAnsi="Times New Roman"/>
              </w:rPr>
              <w:t>jis</w:t>
            </w:r>
            <w:r w:rsidRPr="00A02251">
              <w:rPr>
                <w:rFonts w:ascii="Times New Roman" w:hAnsi="Times New Roman"/>
                <w:spacing w:val="-12"/>
              </w:rPr>
              <w:t xml:space="preserve"> </w:t>
            </w:r>
            <w:r w:rsidRPr="00A02251">
              <w:rPr>
                <w:rFonts w:ascii="Times New Roman" w:hAnsi="Times New Roman"/>
              </w:rPr>
              <w:t>gaunamas nebūtinai</w:t>
            </w:r>
            <w:r w:rsidRPr="00A02251">
              <w:rPr>
                <w:rFonts w:ascii="Times New Roman" w:hAnsi="Times New Roman"/>
                <w:spacing w:val="-37"/>
              </w:rPr>
              <w:t xml:space="preserve"> </w:t>
            </w:r>
            <w:r w:rsidRPr="00A02251">
              <w:rPr>
                <w:rFonts w:ascii="Times New Roman" w:hAnsi="Times New Roman"/>
              </w:rPr>
              <w:t>iš</w:t>
            </w:r>
            <w:r w:rsidRPr="00A02251">
              <w:rPr>
                <w:rFonts w:ascii="Times New Roman" w:hAnsi="Times New Roman"/>
                <w:spacing w:val="-35"/>
              </w:rPr>
              <w:t xml:space="preserve"> </w:t>
            </w:r>
            <w:r w:rsidRPr="00A02251">
              <w:rPr>
                <w:rFonts w:ascii="Times New Roman" w:hAnsi="Times New Roman"/>
              </w:rPr>
              <w:t>paslaugų</w:t>
            </w:r>
            <w:r w:rsidRPr="00A02251">
              <w:rPr>
                <w:rFonts w:ascii="Times New Roman" w:hAnsi="Times New Roman"/>
                <w:spacing w:val="-35"/>
              </w:rPr>
              <w:t xml:space="preserve"> </w:t>
            </w:r>
            <w:r w:rsidRPr="00A02251">
              <w:rPr>
                <w:rFonts w:ascii="Times New Roman" w:hAnsi="Times New Roman"/>
              </w:rPr>
              <w:t>naudotojų,</w:t>
            </w:r>
            <w:r w:rsidRPr="00A02251">
              <w:rPr>
                <w:rFonts w:ascii="Times New Roman" w:hAnsi="Times New Roman"/>
                <w:spacing w:val="-35"/>
              </w:rPr>
              <w:t xml:space="preserve"> </w:t>
            </w:r>
            <w:r w:rsidRPr="00A02251">
              <w:rPr>
                <w:rFonts w:ascii="Times New Roman" w:hAnsi="Times New Roman"/>
              </w:rPr>
              <w:t>bet</w:t>
            </w:r>
            <w:r w:rsidRPr="00A02251">
              <w:rPr>
                <w:rFonts w:ascii="Times New Roman" w:hAnsi="Times New Roman"/>
                <w:spacing w:val="-34"/>
              </w:rPr>
              <w:t xml:space="preserve"> </w:t>
            </w:r>
            <w:r w:rsidRPr="00A02251">
              <w:rPr>
                <w:rFonts w:ascii="Times New Roman" w:hAnsi="Times New Roman"/>
              </w:rPr>
              <w:t>ir</w:t>
            </w:r>
            <w:r w:rsidRPr="00A02251">
              <w:rPr>
                <w:rFonts w:ascii="Times New Roman" w:hAnsi="Times New Roman"/>
                <w:spacing w:val="-36"/>
              </w:rPr>
              <w:t xml:space="preserve"> </w:t>
            </w:r>
            <w:r w:rsidRPr="00A02251">
              <w:rPr>
                <w:rFonts w:ascii="Times New Roman" w:hAnsi="Times New Roman"/>
              </w:rPr>
              <w:t>iš</w:t>
            </w:r>
            <w:r w:rsidRPr="00A02251">
              <w:rPr>
                <w:rFonts w:ascii="Times New Roman" w:hAnsi="Times New Roman"/>
                <w:spacing w:val="-34"/>
              </w:rPr>
              <w:t xml:space="preserve"> </w:t>
            </w:r>
            <w:r w:rsidRPr="00A02251">
              <w:rPr>
                <w:rFonts w:ascii="Times New Roman" w:hAnsi="Times New Roman"/>
              </w:rPr>
              <w:t>viešosios</w:t>
            </w:r>
            <w:r w:rsidRPr="00A02251">
              <w:rPr>
                <w:rFonts w:ascii="Times New Roman" w:hAnsi="Times New Roman"/>
                <w:spacing w:val="-35"/>
              </w:rPr>
              <w:t xml:space="preserve"> </w:t>
            </w:r>
            <w:r w:rsidRPr="00A02251">
              <w:rPr>
                <w:rFonts w:ascii="Times New Roman" w:hAnsi="Times New Roman"/>
              </w:rPr>
              <w:t>teisės</w:t>
            </w:r>
            <w:r w:rsidRPr="00A02251">
              <w:rPr>
                <w:rFonts w:ascii="Times New Roman" w:hAnsi="Times New Roman"/>
                <w:spacing w:val="-35"/>
              </w:rPr>
              <w:t xml:space="preserve"> </w:t>
            </w:r>
            <w:r w:rsidRPr="00A02251">
              <w:rPr>
                <w:rFonts w:ascii="Times New Roman" w:hAnsi="Times New Roman"/>
              </w:rPr>
              <w:t>reguliuojamos</w:t>
            </w:r>
            <w:r w:rsidRPr="00A02251">
              <w:rPr>
                <w:rFonts w:ascii="Times New Roman" w:hAnsi="Times New Roman"/>
                <w:spacing w:val="-36"/>
              </w:rPr>
              <w:t xml:space="preserve"> </w:t>
            </w:r>
            <w:r w:rsidRPr="00A02251">
              <w:rPr>
                <w:rFonts w:ascii="Times New Roman" w:hAnsi="Times New Roman"/>
              </w:rPr>
              <w:t>įstaigos,</w:t>
            </w:r>
            <w:r w:rsidRPr="00A02251">
              <w:rPr>
                <w:rFonts w:ascii="Times New Roman" w:hAnsi="Times New Roman"/>
                <w:spacing w:val="-34"/>
              </w:rPr>
              <w:t xml:space="preserve"> </w:t>
            </w:r>
            <w:r w:rsidRPr="00A02251">
              <w:rPr>
                <w:rFonts w:ascii="Times New Roman" w:hAnsi="Times New Roman"/>
              </w:rPr>
              <w:t>atsakingos</w:t>
            </w:r>
            <w:r w:rsidRPr="00A02251">
              <w:rPr>
                <w:rFonts w:ascii="Times New Roman" w:hAnsi="Times New Roman"/>
                <w:spacing w:val="-36"/>
              </w:rPr>
              <w:t xml:space="preserve"> </w:t>
            </w:r>
            <w:r w:rsidRPr="00A02251">
              <w:rPr>
                <w:rFonts w:ascii="Times New Roman" w:hAnsi="Times New Roman"/>
              </w:rPr>
              <w:t>už</w:t>
            </w:r>
            <w:r w:rsidRPr="00A02251">
              <w:rPr>
                <w:rFonts w:ascii="Times New Roman" w:hAnsi="Times New Roman"/>
                <w:spacing w:val="-36"/>
              </w:rPr>
              <w:t xml:space="preserve"> </w:t>
            </w:r>
            <w:r w:rsidRPr="00A02251">
              <w:rPr>
                <w:rFonts w:ascii="Times New Roman" w:hAnsi="Times New Roman"/>
              </w:rPr>
              <w:t>lėšų perskirstymą (surinkimą ir išdalijimą) tam tikroje srityje (pvz., sveikatos apsaugos). Be to, nesvarbu,</w:t>
            </w:r>
            <w:r w:rsidRPr="00A02251">
              <w:rPr>
                <w:rFonts w:ascii="Times New Roman" w:hAnsi="Times New Roman"/>
                <w:spacing w:val="-8"/>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atlygį</w:t>
            </w:r>
            <w:r w:rsidRPr="00A02251">
              <w:rPr>
                <w:rFonts w:ascii="Times New Roman" w:hAnsi="Times New Roman"/>
                <w:spacing w:val="-7"/>
              </w:rPr>
              <w:t xml:space="preserve"> </w:t>
            </w:r>
            <w:r w:rsidRPr="00A02251">
              <w:rPr>
                <w:rFonts w:ascii="Times New Roman" w:hAnsi="Times New Roman"/>
              </w:rPr>
              <w:t>reglamentuoja</w:t>
            </w:r>
            <w:r w:rsidRPr="00A02251">
              <w:rPr>
                <w:rFonts w:ascii="Times New Roman" w:hAnsi="Times New Roman"/>
                <w:spacing w:val="-7"/>
              </w:rPr>
              <w:t xml:space="preserve"> </w:t>
            </w:r>
            <w:r w:rsidRPr="00A02251">
              <w:rPr>
                <w:rFonts w:ascii="Times New Roman" w:hAnsi="Times New Roman"/>
              </w:rPr>
              <w:t>privatinė</w:t>
            </w:r>
            <w:r w:rsidRPr="00A02251">
              <w:rPr>
                <w:rFonts w:ascii="Times New Roman" w:hAnsi="Times New Roman"/>
                <w:spacing w:val="-7"/>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viešoji</w:t>
            </w:r>
            <w:r w:rsidRPr="00A02251">
              <w:rPr>
                <w:rFonts w:ascii="Times New Roman" w:hAnsi="Times New Roman"/>
                <w:spacing w:val="-7"/>
              </w:rPr>
              <w:t xml:space="preserve"> </w:t>
            </w:r>
            <w:r w:rsidRPr="00A02251">
              <w:rPr>
                <w:rFonts w:ascii="Times New Roman" w:hAnsi="Times New Roman"/>
              </w:rPr>
              <w:t xml:space="preserve">teisė. </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Sutarties</w:t>
            </w:r>
            <w:r w:rsidRPr="00A02251">
              <w:rPr>
                <w:rFonts w:ascii="Times New Roman" w:hAnsi="Times New Roman"/>
                <w:spacing w:val="-27"/>
              </w:rPr>
              <w:t xml:space="preserve"> </w:t>
            </w:r>
            <w:r w:rsidRPr="00A02251">
              <w:rPr>
                <w:rFonts w:ascii="Times New Roman" w:hAnsi="Times New Roman"/>
              </w:rPr>
              <w:t>kvalifikavimui</w:t>
            </w:r>
            <w:r w:rsidRPr="00A02251">
              <w:rPr>
                <w:rFonts w:ascii="Times New Roman" w:hAnsi="Times New Roman"/>
                <w:spacing w:val="-25"/>
              </w:rPr>
              <w:t xml:space="preserve"> </w:t>
            </w:r>
            <w:r w:rsidRPr="00A02251">
              <w:rPr>
                <w:rFonts w:ascii="Times New Roman" w:hAnsi="Times New Roman"/>
              </w:rPr>
              <w:t>koncesija</w:t>
            </w:r>
            <w:r w:rsidRPr="00A02251">
              <w:rPr>
                <w:rFonts w:ascii="Times New Roman" w:hAnsi="Times New Roman"/>
                <w:spacing w:val="-26"/>
              </w:rPr>
              <w:t xml:space="preserve"> </w:t>
            </w:r>
            <w:r w:rsidRPr="00A02251">
              <w:rPr>
                <w:rFonts w:ascii="Times New Roman" w:hAnsi="Times New Roman"/>
              </w:rPr>
              <w:t>būtina</w:t>
            </w:r>
            <w:r w:rsidRPr="00A02251">
              <w:rPr>
                <w:rFonts w:ascii="Times New Roman" w:hAnsi="Times New Roman"/>
                <w:spacing w:val="-27"/>
              </w:rPr>
              <w:t xml:space="preserve"> </w:t>
            </w:r>
            <w:r w:rsidRPr="00A02251">
              <w:rPr>
                <w:rFonts w:ascii="Times New Roman" w:hAnsi="Times New Roman"/>
              </w:rPr>
              <w:t>nustatyti</w:t>
            </w:r>
            <w:r w:rsidRPr="00A02251">
              <w:rPr>
                <w:rFonts w:ascii="Times New Roman" w:hAnsi="Times New Roman"/>
                <w:spacing w:val="-25"/>
              </w:rPr>
              <w:t xml:space="preserve"> </w:t>
            </w:r>
            <w:r w:rsidRPr="00A02251">
              <w:rPr>
                <w:rFonts w:ascii="Times New Roman" w:hAnsi="Times New Roman"/>
              </w:rPr>
              <w:t>ne</w:t>
            </w:r>
            <w:r w:rsidRPr="00A02251">
              <w:rPr>
                <w:rFonts w:ascii="Times New Roman" w:hAnsi="Times New Roman"/>
                <w:spacing w:val="-26"/>
              </w:rPr>
              <w:t xml:space="preserve"> </w:t>
            </w:r>
            <w:r w:rsidRPr="00A02251">
              <w:rPr>
                <w:rFonts w:ascii="Times New Roman" w:hAnsi="Times New Roman"/>
              </w:rPr>
              <w:t>tik</w:t>
            </w:r>
            <w:r w:rsidRPr="00A02251">
              <w:rPr>
                <w:rFonts w:ascii="Times New Roman" w:hAnsi="Times New Roman"/>
                <w:spacing w:val="-27"/>
              </w:rPr>
              <w:t xml:space="preserve"> </w:t>
            </w:r>
            <w:r w:rsidRPr="00A02251">
              <w:rPr>
                <w:rFonts w:ascii="Times New Roman" w:hAnsi="Times New Roman"/>
              </w:rPr>
              <w:t>atlygio</w:t>
            </w:r>
            <w:r w:rsidRPr="00A02251">
              <w:rPr>
                <w:rFonts w:ascii="Times New Roman" w:hAnsi="Times New Roman"/>
                <w:spacing w:val="-26"/>
              </w:rPr>
              <w:t xml:space="preserve"> </w:t>
            </w:r>
            <w:r w:rsidRPr="00A02251">
              <w:rPr>
                <w:rFonts w:ascii="Times New Roman" w:hAnsi="Times New Roman"/>
              </w:rPr>
              <w:t>už</w:t>
            </w:r>
            <w:r w:rsidRPr="00A02251">
              <w:rPr>
                <w:rFonts w:ascii="Times New Roman" w:hAnsi="Times New Roman"/>
                <w:spacing w:val="-27"/>
              </w:rPr>
              <w:t xml:space="preserve"> </w:t>
            </w:r>
            <w:r w:rsidRPr="00A02251">
              <w:rPr>
                <w:rFonts w:ascii="Times New Roman" w:hAnsi="Times New Roman"/>
              </w:rPr>
              <w:t>teikiamas</w:t>
            </w:r>
            <w:r w:rsidRPr="00A02251">
              <w:rPr>
                <w:rFonts w:ascii="Times New Roman" w:hAnsi="Times New Roman"/>
                <w:spacing w:val="-26"/>
              </w:rPr>
              <w:t xml:space="preserve"> </w:t>
            </w:r>
            <w:r w:rsidRPr="00A02251">
              <w:rPr>
                <w:rFonts w:ascii="Times New Roman" w:hAnsi="Times New Roman"/>
              </w:rPr>
              <w:t>paslaugas</w:t>
            </w:r>
            <w:r w:rsidRPr="00A02251">
              <w:rPr>
                <w:rFonts w:ascii="Times New Roman" w:hAnsi="Times New Roman"/>
                <w:spacing w:val="-26"/>
              </w:rPr>
              <w:t xml:space="preserve"> </w:t>
            </w:r>
            <w:r w:rsidRPr="00A02251">
              <w:rPr>
                <w:rFonts w:ascii="Times New Roman" w:hAnsi="Times New Roman"/>
              </w:rPr>
              <w:t>ar</w:t>
            </w:r>
            <w:r w:rsidRPr="00A02251">
              <w:rPr>
                <w:rFonts w:ascii="Times New Roman" w:hAnsi="Times New Roman"/>
                <w:spacing w:val="-27"/>
              </w:rPr>
              <w:t xml:space="preserve"> </w:t>
            </w:r>
            <w:r w:rsidRPr="00A02251">
              <w:rPr>
                <w:rFonts w:ascii="Times New Roman" w:hAnsi="Times New Roman"/>
              </w:rPr>
              <w:t>darbus gavimą</w:t>
            </w:r>
            <w:r w:rsidRPr="00A02251">
              <w:rPr>
                <w:rFonts w:ascii="Times New Roman" w:hAnsi="Times New Roman"/>
                <w:spacing w:val="-29"/>
              </w:rPr>
              <w:t xml:space="preserve"> </w:t>
            </w:r>
            <w:r w:rsidRPr="00A02251">
              <w:rPr>
                <w:rFonts w:ascii="Times New Roman" w:hAnsi="Times New Roman"/>
              </w:rPr>
              <w:t>iš</w:t>
            </w:r>
            <w:r w:rsidRPr="00A02251">
              <w:rPr>
                <w:rFonts w:ascii="Times New Roman" w:hAnsi="Times New Roman"/>
                <w:spacing w:val="-28"/>
              </w:rPr>
              <w:t xml:space="preserve"> </w:t>
            </w:r>
            <w:r w:rsidRPr="00A02251">
              <w:rPr>
                <w:rFonts w:ascii="Times New Roman" w:hAnsi="Times New Roman"/>
              </w:rPr>
              <w:t>trečiųjų</w:t>
            </w:r>
            <w:r w:rsidRPr="00A02251">
              <w:rPr>
                <w:rFonts w:ascii="Times New Roman" w:hAnsi="Times New Roman"/>
                <w:spacing w:val="-28"/>
              </w:rPr>
              <w:t xml:space="preserve"> </w:t>
            </w:r>
            <w:r w:rsidRPr="00A02251">
              <w:rPr>
                <w:rFonts w:ascii="Times New Roman" w:hAnsi="Times New Roman"/>
              </w:rPr>
              <w:t>asmenų</w:t>
            </w:r>
            <w:r w:rsidRPr="00A02251">
              <w:rPr>
                <w:rFonts w:ascii="Times New Roman" w:hAnsi="Times New Roman"/>
                <w:spacing w:val="-29"/>
              </w:rPr>
              <w:t xml:space="preserve"> </w:t>
            </w:r>
            <w:r w:rsidRPr="00A02251">
              <w:rPr>
                <w:rFonts w:ascii="Times New Roman" w:hAnsi="Times New Roman"/>
              </w:rPr>
              <w:t>bei</w:t>
            </w:r>
            <w:r w:rsidRPr="00A02251">
              <w:rPr>
                <w:rFonts w:ascii="Times New Roman" w:hAnsi="Times New Roman"/>
                <w:spacing w:val="-28"/>
              </w:rPr>
              <w:t xml:space="preserve"> </w:t>
            </w:r>
            <w:r w:rsidRPr="00A02251">
              <w:rPr>
                <w:rFonts w:ascii="Times New Roman" w:hAnsi="Times New Roman"/>
              </w:rPr>
              <w:t>kartu,</w:t>
            </w:r>
            <w:r w:rsidRPr="00A02251">
              <w:rPr>
                <w:rFonts w:ascii="Times New Roman" w:hAnsi="Times New Roman"/>
                <w:spacing w:val="-28"/>
              </w:rPr>
              <w:t xml:space="preserve"> </w:t>
            </w:r>
            <w:r w:rsidRPr="00A02251">
              <w:rPr>
                <w:rFonts w:ascii="Times New Roman" w:hAnsi="Times New Roman"/>
              </w:rPr>
              <w:t>bet</w:t>
            </w:r>
            <w:r w:rsidRPr="00A02251">
              <w:rPr>
                <w:rFonts w:ascii="Times New Roman" w:hAnsi="Times New Roman"/>
                <w:spacing w:val="-29"/>
              </w:rPr>
              <w:t xml:space="preserve"> </w:t>
            </w:r>
            <w:r w:rsidRPr="00A02251">
              <w:rPr>
                <w:rFonts w:ascii="Times New Roman" w:hAnsi="Times New Roman"/>
              </w:rPr>
              <w:t>nebūtinai</w:t>
            </w:r>
            <w:r w:rsidRPr="00A02251">
              <w:rPr>
                <w:rFonts w:ascii="Times New Roman" w:hAnsi="Times New Roman"/>
                <w:spacing w:val="-27"/>
              </w:rPr>
              <w:t xml:space="preserve"> </w:t>
            </w:r>
            <w:r w:rsidRPr="00A02251">
              <w:rPr>
                <w:rFonts w:ascii="Times New Roman" w:hAnsi="Times New Roman"/>
              </w:rPr>
              <w:t>ir</w:t>
            </w:r>
            <w:r w:rsidRPr="00A02251">
              <w:rPr>
                <w:rFonts w:ascii="Times New Roman" w:hAnsi="Times New Roman"/>
                <w:spacing w:val="-29"/>
              </w:rPr>
              <w:t xml:space="preserve"> </w:t>
            </w:r>
            <w:r w:rsidRPr="00A02251">
              <w:rPr>
                <w:rFonts w:ascii="Times New Roman" w:hAnsi="Times New Roman"/>
              </w:rPr>
              <w:t>iš</w:t>
            </w:r>
            <w:r w:rsidRPr="00A02251">
              <w:rPr>
                <w:rFonts w:ascii="Times New Roman" w:hAnsi="Times New Roman"/>
                <w:spacing w:val="-28"/>
              </w:rPr>
              <w:t xml:space="preserve"> </w:t>
            </w:r>
            <w:r w:rsidRPr="00A02251">
              <w:rPr>
                <w:rFonts w:ascii="Times New Roman" w:hAnsi="Times New Roman"/>
              </w:rPr>
              <w:t>sutartį</w:t>
            </w:r>
            <w:r w:rsidRPr="00A02251">
              <w:rPr>
                <w:rFonts w:ascii="Times New Roman" w:hAnsi="Times New Roman"/>
                <w:spacing w:val="-28"/>
              </w:rPr>
              <w:t xml:space="preserve"> </w:t>
            </w:r>
            <w:r w:rsidRPr="00A02251">
              <w:rPr>
                <w:rFonts w:ascii="Times New Roman" w:hAnsi="Times New Roman"/>
              </w:rPr>
              <w:t>sudariusios</w:t>
            </w:r>
            <w:r w:rsidRPr="00A02251">
              <w:rPr>
                <w:rFonts w:ascii="Times New Roman" w:hAnsi="Times New Roman"/>
                <w:spacing w:val="-28"/>
              </w:rPr>
              <w:t xml:space="preserve"> </w:t>
            </w:r>
            <w:r w:rsidRPr="00A02251">
              <w:rPr>
                <w:rFonts w:ascii="Times New Roman" w:hAnsi="Times New Roman"/>
              </w:rPr>
              <w:t>institucijos</w:t>
            </w:r>
            <w:r w:rsidRPr="00A02251">
              <w:rPr>
                <w:rFonts w:ascii="Times New Roman" w:hAnsi="Times New Roman"/>
                <w:spacing w:val="-28"/>
              </w:rPr>
              <w:t xml:space="preserve"> </w:t>
            </w:r>
            <w:r w:rsidRPr="00A02251">
              <w:rPr>
                <w:rFonts w:ascii="Times New Roman" w:hAnsi="Times New Roman"/>
              </w:rPr>
              <w:t>(koncesijoje atlygis už suteiktas paslaugas – tik teisė eksploatuoti paslaugą arba tokia teisė kartu su užmokesčiu),</w:t>
            </w:r>
            <w:r w:rsidRPr="00A02251">
              <w:rPr>
                <w:rFonts w:ascii="Times New Roman" w:hAnsi="Times New Roman"/>
                <w:spacing w:val="-9"/>
              </w:rPr>
              <w:t xml:space="preserve"> </w:t>
            </w:r>
            <w:r w:rsidRPr="00A02251">
              <w:rPr>
                <w:rFonts w:ascii="Times New Roman" w:hAnsi="Times New Roman"/>
              </w:rPr>
              <w:t>tačiau</w:t>
            </w:r>
            <w:r w:rsidRPr="00A02251">
              <w:rPr>
                <w:rFonts w:ascii="Times New Roman" w:hAnsi="Times New Roman"/>
                <w:spacing w:val="-8"/>
              </w:rPr>
              <w:t xml:space="preserve"> </w:t>
            </w:r>
            <w:r w:rsidRPr="00A02251">
              <w:rPr>
                <w:rFonts w:ascii="Times New Roman" w:hAnsi="Times New Roman"/>
              </w:rPr>
              <w:t>ir</w:t>
            </w:r>
            <w:r w:rsidRPr="00A02251">
              <w:rPr>
                <w:rFonts w:ascii="Times New Roman" w:hAnsi="Times New Roman"/>
                <w:spacing w:val="-9"/>
              </w:rPr>
              <w:t xml:space="preserve"> </w:t>
            </w:r>
            <w:r w:rsidRPr="00A02251">
              <w:rPr>
                <w:rFonts w:ascii="Times New Roman" w:hAnsi="Times New Roman"/>
              </w:rPr>
              <w:t>tai,</w:t>
            </w:r>
            <w:r w:rsidRPr="00A02251">
              <w:rPr>
                <w:rFonts w:ascii="Times New Roman" w:hAnsi="Times New Roman"/>
                <w:spacing w:val="-10"/>
              </w:rPr>
              <w:t xml:space="preserve"> </w:t>
            </w:r>
            <w:r w:rsidRPr="00A02251">
              <w:rPr>
                <w:rFonts w:ascii="Times New Roman" w:hAnsi="Times New Roman"/>
              </w:rPr>
              <w:t>ar</w:t>
            </w:r>
            <w:r w:rsidRPr="00A02251">
              <w:rPr>
                <w:rFonts w:ascii="Times New Roman" w:hAnsi="Times New Roman"/>
                <w:spacing w:val="-8"/>
              </w:rPr>
              <w:t xml:space="preserve"> </w:t>
            </w:r>
            <w:r w:rsidRPr="00A02251">
              <w:rPr>
                <w:rFonts w:ascii="Times New Roman" w:hAnsi="Times New Roman"/>
              </w:rPr>
              <w:t>ūkio</w:t>
            </w:r>
            <w:r w:rsidRPr="00A02251">
              <w:rPr>
                <w:rFonts w:ascii="Times New Roman" w:hAnsi="Times New Roman"/>
                <w:spacing w:val="-8"/>
              </w:rPr>
              <w:t xml:space="preserve"> </w:t>
            </w:r>
            <w:r w:rsidRPr="00A02251">
              <w:rPr>
                <w:rFonts w:ascii="Times New Roman" w:hAnsi="Times New Roman"/>
              </w:rPr>
              <w:t>subjektas</w:t>
            </w:r>
            <w:r w:rsidRPr="00A02251">
              <w:rPr>
                <w:rFonts w:ascii="Times New Roman" w:hAnsi="Times New Roman"/>
                <w:spacing w:val="-10"/>
              </w:rPr>
              <w:t xml:space="preserve"> </w:t>
            </w:r>
            <w:r w:rsidRPr="00A02251">
              <w:rPr>
                <w:rFonts w:ascii="Times New Roman" w:hAnsi="Times New Roman"/>
              </w:rPr>
              <w:t>prisiima</w:t>
            </w:r>
            <w:r w:rsidRPr="00A02251">
              <w:rPr>
                <w:rFonts w:ascii="Times New Roman" w:hAnsi="Times New Roman"/>
                <w:spacing w:val="-9"/>
              </w:rPr>
              <w:t xml:space="preserve"> </w:t>
            </w:r>
            <w:r w:rsidRPr="00A02251">
              <w:rPr>
                <w:rFonts w:ascii="Times New Roman" w:hAnsi="Times New Roman"/>
              </w:rPr>
              <w:t>su</w:t>
            </w:r>
            <w:r w:rsidRPr="00A02251">
              <w:rPr>
                <w:rFonts w:ascii="Times New Roman" w:hAnsi="Times New Roman"/>
                <w:spacing w:val="-8"/>
              </w:rPr>
              <w:t xml:space="preserve"> </w:t>
            </w:r>
            <w:r w:rsidRPr="00A02251">
              <w:rPr>
                <w:rFonts w:ascii="Times New Roman" w:hAnsi="Times New Roman"/>
              </w:rPr>
              <w:t>nagrinėjamų</w:t>
            </w:r>
            <w:r w:rsidRPr="00A02251">
              <w:rPr>
                <w:rFonts w:ascii="Times New Roman" w:hAnsi="Times New Roman"/>
                <w:spacing w:val="-11"/>
              </w:rPr>
              <w:t xml:space="preserve"> </w:t>
            </w:r>
            <w:r w:rsidRPr="00A02251">
              <w:rPr>
                <w:rFonts w:ascii="Times New Roman" w:hAnsi="Times New Roman"/>
              </w:rPr>
              <w:t>paslaugų</w:t>
            </w:r>
            <w:r w:rsidRPr="00A02251">
              <w:rPr>
                <w:rFonts w:ascii="Times New Roman" w:hAnsi="Times New Roman"/>
                <w:spacing w:val="-9"/>
              </w:rPr>
              <w:t xml:space="preserve"> </w:t>
            </w:r>
            <w:r w:rsidRPr="00A02251">
              <w:rPr>
                <w:rFonts w:ascii="Times New Roman" w:hAnsi="Times New Roman"/>
              </w:rPr>
              <w:t>teikimu</w:t>
            </w:r>
            <w:r w:rsidRPr="00A02251">
              <w:rPr>
                <w:rFonts w:ascii="Times New Roman" w:hAnsi="Times New Roman"/>
                <w:spacing w:val="-9"/>
              </w:rPr>
              <w:t xml:space="preserve"> </w:t>
            </w:r>
            <w:r w:rsidRPr="00A02251">
              <w:rPr>
                <w:rFonts w:ascii="Times New Roman" w:hAnsi="Times New Roman"/>
              </w:rPr>
              <w:t>susijusią riziką. Jei paslaugų teikėjui neperkeliama jokia su paslaugų teikimų susijusi rizika (pvz., jam negresia rinkos netikėtumai), aptariamas sandoris yra viešojo paslaugų pirkimo sutartis. Koncesijos</w:t>
            </w:r>
            <w:r w:rsidRPr="00A02251">
              <w:rPr>
                <w:rFonts w:ascii="Times New Roman" w:hAnsi="Times New Roman"/>
                <w:spacing w:val="-38"/>
              </w:rPr>
              <w:t xml:space="preserve"> </w:t>
            </w:r>
            <w:r w:rsidRPr="00A02251">
              <w:rPr>
                <w:rFonts w:ascii="Times New Roman" w:hAnsi="Times New Roman"/>
              </w:rPr>
              <w:t>atveju</w:t>
            </w:r>
            <w:r w:rsidRPr="00A02251">
              <w:rPr>
                <w:rFonts w:ascii="Times New Roman" w:hAnsi="Times New Roman"/>
                <w:spacing w:val="-37"/>
              </w:rPr>
              <w:t xml:space="preserve"> </w:t>
            </w:r>
            <w:r w:rsidRPr="00A02251">
              <w:rPr>
                <w:rFonts w:ascii="Times New Roman" w:hAnsi="Times New Roman"/>
              </w:rPr>
              <w:t>ūkio</w:t>
            </w:r>
            <w:r w:rsidRPr="00A02251">
              <w:rPr>
                <w:rFonts w:ascii="Times New Roman" w:hAnsi="Times New Roman"/>
                <w:spacing w:val="-36"/>
              </w:rPr>
              <w:t xml:space="preserve"> </w:t>
            </w:r>
            <w:r w:rsidRPr="00A02251">
              <w:rPr>
                <w:rFonts w:ascii="Times New Roman" w:hAnsi="Times New Roman"/>
              </w:rPr>
              <w:t>subjektui</w:t>
            </w:r>
            <w:r w:rsidRPr="00A02251">
              <w:rPr>
                <w:rFonts w:ascii="Times New Roman" w:hAnsi="Times New Roman"/>
                <w:spacing w:val="-37"/>
              </w:rPr>
              <w:t xml:space="preserve"> </w:t>
            </w:r>
            <w:r w:rsidRPr="00A02251">
              <w:rPr>
                <w:rFonts w:ascii="Times New Roman" w:hAnsi="Times New Roman"/>
              </w:rPr>
              <w:t>perkeliama</w:t>
            </w:r>
            <w:r w:rsidRPr="00A02251">
              <w:rPr>
                <w:rFonts w:ascii="Times New Roman" w:hAnsi="Times New Roman"/>
                <w:spacing w:val="-37"/>
              </w:rPr>
              <w:t xml:space="preserve"> </w:t>
            </w:r>
            <w:r w:rsidRPr="00A02251">
              <w:rPr>
                <w:rFonts w:ascii="Times New Roman" w:hAnsi="Times New Roman"/>
              </w:rPr>
              <w:t>visa</w:t>
            </w:r>
            <w:r w:rsidRPr="00A02251">
              <w:rPr>
                <w:rFonts w:ascii="Times New Roman" w:hAnsi="Times New Roman"/>
                <w:spacing w:val="-37"/>
              </w:rPr>
              <w:t xml:space="preserve"> </w:t>
            </w:r>
            <w:r w:rsidRPr="00A02251">
              <w:rPr>
                <w:rFonts w:ascii="Times New Roman" w:hAnsi="Times New Roman"/>
              </w:rPr>
              <w:t>arba</w:t>
            </w:r>
            <w:r w:rsidRPr="00A02251">
              <w:rPr>
                <w:rFonts w:ascii="Times New Roman" w:hAnsi="Times New Roman"/>
                <w:spacing w:val="-36"/>
              </w:rPr>
              <w:t xml:space="preserve"> </w:t>
            </w:r>
            <w:r w:rsidRPr="00A02251">
              <w:rPr>
                <w:rFonts w:ascii="Times New Roman" w:hAnsi="Times New Roman"/>
              </w:rPr>
              <w:t>reikšminga</w:t>
            </w:r>
            <w:r w:rsidRPr="00A02251">
              <w:rPr>
                <w:rFonts w:ascii="Times New Roman" w:hAnsi="Times New Roman"/>
                <w:spacing w:val="-37"/>
              </w:rPr>
              <w:t xml:space="preserve"> </w:t>
            </w:r>
            <w:r w:rsidRPr="00A02251">
              <w:rPr>
                <w:rFonts w:ascii="Times New Roman" w:hAnsi="Times New Roman"/>
              </w:rPr>
              <w:t>su</w:t>
            </w:r>
            <w:r w:rsidRPr="00A02251">
              <w:rPr>
                <w:rFonts w:ascii="Times New Roman" w:hAnsi="Times New Roman"/>
                <w:spacing w:val="-37"/>
              </w:rPr>
              <w:t xml:space="preserve"> </w:t>
            </w:r>
            <w:r w:rsidRPr="00A02251">
              <w:rPr>
                <w:rFonts w:ascii="Times New Roman" w:hAnsi="Times New Roman"/>
              </w:rPr>
              <w:t>paslauga</w:t>
            </w:r>
            <w:r w:rsidRPr="00A02251">
              <w:rPr>
                <w:rFonts w:ascii="Times New Roman" w:hAnsi="Times New Roman"/>
                <w:spacing w:val="-36"/>
              </w:rPr>
              <w:t xml:space="preserve"> </w:t>
            </w:r>
            <w:r w:rsidRPr="00A02251">
              <w:rPr>
                <w:rFonts w:ascii="Times New Roman" w:hAnsi="Times New Roman"/>
              </w:rPr>
              <w:t>susijusi</w:t>
            </w:r>
            <w:r w:rsidRPr="00A02251">
              <w:rPr>
                <w:rFonts w:ascii="Times New Roman" w:hAnsi="Times New Roman"/>
                <w:spacing w:val="-38"/>
              </w:rPr>
              <w:t xml:space="preserve"> </w:t>
            </w:r>
            <w:r w:rsidRPr="00A02251">
              <w:rPr>
                <w:rFonts w:ascii="Times New Roman" w:hAnsi="Times New Roman"/>
              </w:rPr>
              <w:t>rizikos</w:t>
            </w:r>
            <w:r w:rsidRPr="00A02251">
              <w:rPr>
                <w:rFonts w:ascii="Times New Roman" w:hAnsi="Times New Roman"/>
                <w:spacing w:val="-37"/>
              </w:rPr>
              <w:t xml:space="preserve"> </w:t>
            </w:r>
            <w:r w:rsidRPr="00A02251">
              <w:rPr>
                <w:rFonts w:ascii="Times New Roman" w:hAnsi="Times New Roman"/>
              </w:rPr>
              <w:t>dalis. Rizikos</w:t>
            </w:r>
            <w:r w:rsidRPr="00A02251">
              <w:rPr>
                <w:rFonts w:ascii="Times New Roman" w:hAnsi="Times New Roman"/>
                <w:spacing w:val="-40"/>
              </w:rPr>
              <w:t xml:space="preserve"> </w:t>
            </w:r>
            <w:r w:rsidRPr="00A02251">
              <w:rPr>
                <w:rFonts w:ascii="Times New Roman" w:hAnsi="Times New Roman"/>
              </w:rPr>
              <w:t>perkėlimas</w:t>
            </w:r>
            <w:r w:rsidRPr="00A02251">
              <w:rPr>
                <w:rFonts w:ascii="Times New Roman" w:hAnsi="Times New Roman"/>
                <w:spacing w:val="-39"/>
              </w:rPr>
              <w:t xml:space="preserve"> </w:t>
            </w:r>
            <w:r w:rsidRPr="00A02251">
              <w:rPr>
                <w:rFonts w:ascii="Times New Roman" w:hAnsi="Times New Roman"/>
              </w:rPr>
              <w:t>gali</w:t>
            </w:r>
            <w:r w:rsidRPr="00A02251">
              <w:rPr>
                <w:rFonts w:ascii="Times New Roman" w:hAnsi="Times New Roman"/>
                <w:spacing w:val="-38"/>
              </w:rPr>
              <w:t xml:space="preserve"> </w:t>
            </w:r>
            <w:r w:rsidRPr="00A02251">
              <w:rPr>
                <w:rFonts w:ascii="Times New Roman" w:hAnsi="Times New Roman"/>
              </w:rPr>
              <w:t>sumenkti</w:t>
            </w:r>
            <w:r w:rsidRPr="00A02251">
              <w:rPr>
                <w:rFonts w:ascii="Times New Roman" w:hAnsi="Times New Roman"/>
                <w:spacing w:val="-39"/>
              </w:rPr>
              <w:t xml:space="preserve"> </w:t>
            </w:r>
            <w:r w:rsidRPr="00A02251">
              <w:rPr>
                <w:rFonts w:ascii="Times New Roman" w:hAnsi="Times New Roman"/>
              </w:rPr>
              <w:t>dėl</w:t>
            </w:r>
            <w:r w:rsidRPr="00A02251">
              <w:rPr>
                <w:rFonts w:ascii="Times New Roman" w:hAnsi="Times New Roman"/>
                <w:spacing w:val="-40"/>
              </w:rPr>
              <w:t xml:space="preserve"> </w:t>
            </w:r>
            <w:r w:rsidRPr="00A02251">
              <w:rPr>
                <w:rFonts w:ascii="Times New Roman" w:hAnsi="Times New Roman"/>
              </w:rPr>
              <w:t>valstybės</w:t>
            </w:r>
            <w:r w:rsidRPr="00A02251">
              <w:rPr>
                <w:rFonts w:ascii="Times New Roman" w:hAnsi="Times New Roman"/>
                <w:spacing w:val="-38"/>
              </w:rPr>
              <w:t xml:space="preserve"> </w:t>
            </w:r>
            <w:r w:rsidRPr="00A02251">
              <w:rPr>
                <w:rFonts w:ascii="Times New Roman" w:hAnsi="Times New Roman"/>
              </w:rPr>
              <w:t>reguliavimo.</w:t>
            </w:r>
            <w:r w:rsidRPr="00A02251">
              <w:rPr>
                <w:rFonts w:ascii="Times New Roman" w:hAnsi="Times New Roman"/>
                <w:spacing w:val="-39"/>
              </w:rPr>
              <w:t xml:space="preserve"> </w:t>
            </w:r>
            <w:r w:rsidRPr="00A02251">
              <w:rPr>
                <w:rFonts w:ascii="Times New Roman" w:hAnsi="Times New Roman"/>
              </w:rPr>
              <w:t>Dažnai</w:t>
            </w:r>
            <w:r w:rsidRPr="00A02251">
              <w:rPr>
                <w:rFonts w:ascii="Times New Roman" w:hAnsi="Times New Roman"/>
                <w:spacing w:val="-39"/>
              </w:rPr>
              <w:t xml:space="preserve"> </w:t>
            </w:r>
            <w:r w:rsidRPr="00A02251">
              <w:rPr>
                <w:rFonts w:ascii="Times New Roman" w:hAnsi="Times New Roman"/>
              </w:rPr>
              <w:t>tam</w:t>
            </w:r>
            <w:r w:rsidRPr="00A02251">
              <w:rPr>
                <w:rFonts w:ascii="Times New Roman" w:hAnsi="Times New Roman"/>
                <w:spacing w:val="-39"/>
              </w:rPr>
              <w:t xml:space="preserve"> </w:t>
            </w:r>
            <w:r w:rsidRPr="00A02251">
              <w:rPr>
                <w:rFonts w:ascii="Times New Roman" w:hAnsi="Times New Roman"/>
              </w:rPr>
              <w:t>tikros</w:t>
            </w:r>
            <w:r w:rsidRPr="00A02251">
              <w:rPr>
                <w:rFonts w:ascii="Times New Roman" w:hAnsi="Times New Roman"/>
                <w:spacing w:val="-40"/>
              </w:rPr>
              <w:t xml:space="preserve"> </w:t>
            </w:r>
            <w:r w:rsidRPr="00A02251">
              <w:rPr>
                <w:rFonts w:ascii="Times New Roman" w:hAnsi="Times New Roman"/>
              </w:rPr>
              <w:t>veiklos</w:t>
            </w:r>
            <w:r w:rsidRPr="00A02251">
              <w:rPr>
                <w:rFonts w:ascii="Times New Roman" w:hAnsi="Times New Roman"/>
                <w:spacing w:val="-40"/>
              </w:rPr>
              <w:t xml:space="preserve"> </w:t>
            </w:r>
            <w:r w:rsidRPr="00A02251">
              <w:rPr>
                <w:rFonts w:ascii="Times New Roman" w:hAnsi="Times New Roman"/>
              </w:rPr>
              <w:t>sritys,</w:t>
            </w:r>
            <w:r w:rsidRPr="00A02251">
              <w:rPr>
                <w:rFonts w:ascii="Times New Roman" w:hAnsi="Times New Roman"/>
                <w:spacing w:val="-39"/>
              </w:rPr>
              <w:t xml:space="preserve"> </w:t>
            </w:r>
            <w:r w:rsidRPr="00A02251">
              <w:rPr>
                <w:rFonts w:ascii="Times New Roman" w:hAnsi="Times New Roman"/>
              </w:rPr>
              <w:t>be</w:t>
            </w:r>
            <w:r w:rsidRPr="00A02251">
              <w:rPr>
                <w:rFonts w:ascii="Times New Roman" w:hAnsi="Times New Roman"/>
                <w:spacing w:val="-39"/>
              </w:rPr>
              <w:t xml:space="preserve"> </w:t>
            </w:r>
            <w:r w:rsidRPr="00A02251">
              <w:rPr>
                <w:rFonts w:ascii="Times New Roman" w:hAnsi="Times New Roman"/>
              </w:rPr>
              <w:t>kita ko,</w:t>
            </w:r>
            <w:r w:rsidRPr="00A02251">
              <w:rPr>
                <w:rFonts w:ascii="Times New Roman" w:hAnsi="Times New Roman"/>
                <w:spacing w:val="-27"/>
              </w:rPr>
              <w:t xml:space="preserve"> </w:t>
            </w:r>
            <w:r w:rsidRPr="00A02251">
              <w:rPr>
                <w:rFonts w:ascii="Times New Roman" w:hAnsi="Times New Roman"/>
              </w:rPr>
              <w:t>susijusios</w:t>
            </w:r>
            <w:r w:rsidRPr="00A02251">
              <w:rPr>
                <w:rFonts w:ascii="Times New Roman" w:hAnsi="Times New Roman"/>
                <w:spacing w:val="-26"/>
              </w:rPr>
              <w:t xml:space="preserve"> </w:t>
            </w:r>
            <w:r w:rsidRPr="00A02251">
              <w:rPr>
                <w:rFonts w:ascii="Times New Roman" w:hAnsi="Times New Roman"/>
              </w:rPr>
              <w:t>su</w:t>
            </w:r>
            <w:r w:rsidRPr="00A02251">
              <w:rPr>
                <w:rFonts w:ascii="Times New Roman" w:hAnsi="Times New Roman"/>
                <w:spacing w:val="-26"/>
              </w:rPr>
              <w:t xml:space="preserve"> </w:t>
            </w:r>
            <w:r w:rsidRPr="00A02251">
              <w:rPr>
                <w:rFonts w:ascii="Times New Roman" w:hAnsi="Times New Roman"/>
              </w:rPr>
              <w:t>visuomenei</w:t>
            </w:r>
            <w:r w:rsidRPr="00A02251">
              <w:rPr>
                <w:rFonts w:ascii="Times New Roman" w:hAnsi="Times New Roman"/>
                <w:spacing w:val="-26"/>
              </w:rPr>
              <w:t xml:space="preserve"> </w:t>
            </w:r>
            <w:r w:rsidRPr="00A02251">
              <w:rPr>
                <w:rFonts w:ascii="Times New Roman" w:hAnsi="Times New Roman"/>
              </w:rPr>
              <w:t>naudinga</w:t>
            </w:r>
            <w:r w:rsidRPr="00A02251">
              <w:rPr>
                <w:rFonts w:ascii="Times New Roman" w:hAnsi="Times New Roman"/>
                <w:spacing w:val="-27"/>
              </w:rPr>
              <w:t xml:space="preserve"> </w:t>
            </w:r>
            <w:r w:rsidRPr="00A02251">
              <w:rPr>
                <w:rFonts w:ascii="Times New Roman" w:hAnsi="Times New Roman"/>
              </w:rPr>
              <w:t>veikla</w:t>
            </w:r>
            <w:r w:rsidRPr="00A02251">
              <w:rPr>
                <w:rFonts w:ascii="Times New Roman" w:hAnsi="Times New Roman"/>
                <w:spacing w:val="-26"/>
              </w:rPr>
              <w:t xml:space="preserve"> </w:t>
            </w:r>
            <w:r w:rsidRPr="00A02251">
              <w:rPr>
                <w:rFonts w:ascii="Times New Roman" w:hAnsi="Times New Roman"/>
              </w:rPr>
              <w:t>(pavyzdžiui,</w:t>
            </w:r>
            <w:r w:rsidRPr="00A02251">
              <w:rPr>
                <w:rFonts w:ascii="Times New Roman" w:hAnsi="Times New Roman"/>
                <w:spacing w:val="-26"/>
              </w:rPr>
              <w:t xml:space="preserve"> </w:t>
            </w:r>
            <w:r w:rsidRPr="00A02251">
              <w:rPr>
                <w:rFonts w:ascii="Times New Roman" w:hAnsi="Times New Roman"/>
              </w:rPr>
              <w:t>vandens</w:t>
            </w:r>
            <w:r w:rsidRPr="00A02251">
              <w:rPr>
                <w:rFonts w:ascii="Times New Roman" w:hAnsi="Times New Roman"/>
                <w:spacing w:val="-27"/>
              </w:rPr>
              <w:t xml:space="preserve"> </w:t>
            </w:r>
            <w:r w:rsidRPr="00A02251">
              <w:rPr>
                <w:rFonts w:ascii="Times New Roman" w:hAnsi="Times New Roman"/>
              </w:rPr>
              <w:t>tiekimas</w:t>
            </w:r>
            <w:r w:rsidRPr="00A02251">
              <w:rPr>
                <w:rFonts w:ascii="Times New Roman" w:hAnsi="Times New Roman"/>
                <w:spacing w:val="-26"/>
              </w:rPr>
              <w:t xml:space="preserve"> </w:t>
            </w:r>
            <w:r w:rsidRPr="00A02251">
              <w:rPr>
                <w:rFonts w:ascii="Times New Roman" w:hAnsi="Times New Roman"/>
              </w:rPr>
              <w:t>ir</w:t>
            </w:r>
            <w:r w:rsidRPr="00A02251">
              <w:rPr>
                <w:rFonts w:ascii="Times New Roman" w:hAnsi="Times New Roman"/>
                <w:spacing w:val="-27"/>
              </w:rPr>
              <w:t xml:space="preserve"> </w:t>
            </w:r>
            <w:r w:rsidRPr="00A02251">
              <w:rPr>
                <w:rFonts w:ascii="Times New Roman" w:hAnsi="Times New Roman"/>
              </w:rPr>
              <w:t>nuotekų</w:t>
            </w:r>
            <w:r w:rsidRPr="00A02251">
              <w:rPr>
                <w:rFonts w:ascii="Times New Roman" w:hAnsi="Times New Roman"/>
                <w:spacing w:val="-26"/>
              </w:rPr>
              <w:t xml:space="preserve"> </w:t>
            </w:r>
            <w:r w:rsidRPr="00A02251">
              <w:rPr>
                <w:rFonts w:ascii="Times New Roman" w:hAnsi="Times New Roman"/>
              </w:rPr>
              <w:t>šalinimas) reglamentuojamos taip, kad ten kylanti rizika yra ribojama. Tačiau ir tokiose srityse tiekėjui</w:t>
            </w:r>
            <w:r w:rsidRPr="00A02251">
              <w:rPr>
                <w:rFonts w:ascii="Times New Roman" w:hAnsi="Times New Roman"/>
                <w:spacing w:val="3"/>
              </w:rPr>
              <w:t xml:space="preserve"> </w:t>
            </w:r>
            <w:r w:rsidRPr="00A02251">
              <w:rPr>
                <w:rFonts w:ascii="Times New Roman" w:hAnsi="Times New Roman"/>
              </w:rPr>
              <w:t>iš principo gali būti perkeliama perkančiajai organizacijai tekusi ribota rizika, dėl ko sandoris kvalifikuotinas ne viešojo paslaugų pirkimo, o koncesijos sutartimi. Kai atlyginimą paslaugų teikėjui moka išimtinai tretieji asmenys, tam, kad būtų galima nustatyti, jog egzistuoja viešoji paslaugų koncesija, pakanka, kad perkančioji organizacija perkeltų labai ribotą teikimo riziką. Paslaugos</w:t>
            </w:r>
            <w:r w:rsidRPr="00A02251">
              <w:rPr>
                <w:rFonts w:ascii="Times New Roman" w:hAnsi="Times New Roman"/>
                <w:spacing w:val="-9"/>
              </w:rPr>
              <w:t xml:space="preserve"> </w:t>
            </w:r>
            <w:r w:rsidRPr="00A02251">
              <w:rPr>
                <w:rFonts w:ascii="Times New Roman" w:hAnsi="Times New Roman"/>
              </w:rPr>
              <w:t>ekonominio</w:t>
            </w:r>
            <w:r w:rsidRPr="00A02251">
              <w:rPr>
                <w:rFonts w:ascii="Times New Roman" w:hAnsi="Times New Roman"/>
                <w:spacing w:val="-9"/>
              </w:rPr>
              <w:t xml:space="preserve"> </w:t>
            </w:r>
            <w:r w:rsidRPr="00A02251">
              <w:rPr>
                <w:rFonts w:ascii="Times New Roman" w:hAnsi="Times New Roman"/>
              </w:rPr>
              <w:t>eksploatavimo</w:t>
            </w:r>
            <w:r w:rsidRPr="00A02251">
              <w:rPr>
                <w:rFonts w:ascii="Times New Roman" w:hAnsi="Times New Roman"/>
                <w:spacing w:val="-10"/>
              </w:rPr>
              <w:t xml:space="preserve"> </w:t>
            </w:r>
            <w:r w:rsidRPr="00A02251">
              <w:rPr>
                <w:rFonts w:ascii="Times New Roman" w:hAnsi="Times New Roman"/>
              </w:rPr>
              <w:t>riziką</w:t>
            </w:r>
            <w:r w:rsidRPr="00A02251">
              <w:rPr>
                <w:rFonts w:ascii="Times New Roman" w:hAnsi="Times New Roman"/>
                <w:spacing w:val="-8"/>
              </w:rPr>
              <w:t xml:space="preserve"> </w:t>
            </w:r>
            <w:r w:rsidRPr="00A02251">
              <w:rPr>
                <w:rFonts w:ascii="Times New Roman" w:hAnsi="Times New Roman"/>
              </w:rPr>
              <w:t>reikia</w:t>
            </w:r>
            <w:r w:rsidRPr="00A02251">
              <w:rPr>
                <w:rFonts w:ascii="Times New Roman" w:hAnsi="Times New Roman"/>
                <w:spacing w:val="-9"/>
              </w:rPr>
              <w:t xml:space="preserve"> </w:t>
            </w:r>
            <w:r w:rsidRPr="00A02251">
              <w:rPr>
                <w:rFonts w:ascii="Times New Roman" w:hAnsi="Times New Roman"/>
              </w:rPr>
              <w:t>suprasti</w:t>
            </w:r>
            <w:r w:rsidRPr="00A02251">
              <w:rPr>
                <w:rFonts w:ascii="Times New Roman" w:hAnsi="Times New Roman"/>
                <w:spacing w:val="-9"/>
              </w:rPr>
              <w:t xml:space="preserve"> </w:t>
            </w:r>
            <w:r w:rsidRPr="00A02251">
              <w:rPr>
                <w:rFonts w:ascii="Times New Roman" w:hAnsi="Times New Roman"/>
              </w:rPr>
              <w:t>kaip</w:t>
            </w:r>
            <w:r w:rsidRPr="00A02251">
              <w:rPr>
                <w:rFonts w:ascii="Times New Roman" w:hAnsi="Times New Roman"/>
                <w:spacing w:val="-10"/>
              </w:rPr>
              <w:t xml:space="preserve"> </w:t>
            </w:r>
            <w:r w:rsidRPr="00A02251">
              <w:rPr>
                <w:rFonts w:ascii="Times New Roman" w:hAnsi="Times New Roman"/>
              </w:rPr>
              <w:t>eksploatavimo</w:t>
            </w:r>
            <w:r w:rsidRPr="00A02251">
              <w:rPr>
                <w:rFonts w:ascii="Times New Roman" w:hAnsi="Times New Roman"/>
                <w:spacing w:val="-10"/>
              </w:rPr>
              <w:t xml:space="preserve"> </w:t>
            </w:r>
            <w:r w:rsidRPr="00A02251">
              <w:rPr>
                <w:rFonts w:ascii="Times New Roman" w:hAnsi="Times New Roman"/>
              </w:rPr>
              <w:t>riziką</w:t>
            </w:r>
            <w:r w:rsidRPr="00A02251">
              <w:rPr>
                <w:rFonts w:ascii="Times New Roman" w:hAnsi="Times New Roman"/>
                <w:spacing w:val="-8"/>
              </w:rPr>
              <w:t xml:space="preserve"> </w:t>
            </w:r>
            <w:r w:rsidRPr="00A02251">
              <w:rPr>
                <w:rFonts w:ascii="Times New Roman" w:hAnsi="Times New Roman"/>
              </w:rPr>
              <w:t>dėl</w:t>
            </w:r>
            <w:r w:rsidRPr="00A02251">
              <w:rPr>
                <w:rFonts w:ascii="Times New Roman" w:hAnsi="Times New Roman"/>
                <w:spacing w:val="-9"/>
              </w:rPr>
              <w:t xml:space="preserve"> </w:t>
            </w:r>
            <w:r w:rsidRPr="00A02251">
              <w:rPr>
                <w:rFonts w:ascii="Times New Roman" w:hAnsi="Times New Roman"/>
              </w:rPr>
              <w:t>rinkos netikėtumų.</w:t>
            </w:r>
            <w:r w:rsidRPr="00A02251">
              <w:rPr>
                <w:rFonts w:ascii="Times New Roman" w:hAnsi="Times New Roman"/>
                <w:spacing w:val="-30"/>
              </w:rPr>
              <w:t xml:space="preserve"> </w:t>
            </w:r>
            <w:r w:rsidRPr="00A02251">
              <w:rPr>
                <w:rFonts w:ascii="Times New Roman" w:hAnsi="Times New Roman"/>
              </w:rPr>
              <w:t>Ji</w:t>
            </w:r>
            <w:r w:rsidRPr="00A02251">
              <w:rPr>
                <w:rFonts w:ascii="Times New Roman" w:hAnsi="Times New Roman"/>
                <w:spacing w:val="-28"/>
              </w:rPr>
              <w:t xml:space="preserve"> </w:t>
            </w:r>
            <w:r w:rsidRPr="00A02251">
              <w:rPr>
                <w:rFonts w:ascii="Times New Roman" w:hAnsi="Times New Roman"/>
              </w:rPr>
              <w:t>gali</w:t>
            </w:r>
            <w:r w:rsidRPr="00A02251">
              <w:rPr>
                <w:rFonts w:ascii="Times New Roman" w:hAnsi="Times New Roman"/>
                <w:spacing w:val="-29"/>
              </w:rPr>
              <w:t xml:space="preserve"> </w:t>
            </w:r>
            <w:r w:rsidRPr="00A02251">
              <w:rPr>
                <w:rFonts w:ascii="Times New Roman" w:hAnsi="Times New Roman"/>
              </w:rPr>
              <w:t>reikštis</w:t>
            </w:r>
            <w:r w:rsidRPr="00A02251">
              <w:rPr>
                <w:rFonts w:ascii="Times New Roman" w:hAnsi="Times New Roman"/>
                <w:spacing w:val="-29"/>
              </w:rPr>
              <w:t xml:space="preserve"> </w:t>
            </w:r>
            <w:r w:rsidRPr="00A02251">
              <w:rPr>
                <w:rFonts w:ascii="Times New Roman" w:hAnsi="Times New Roman"/>
              </w:rPr>
              <w:t>kaip</w:t>
            </w:r>
            <w:r w:rsidRPr="00A02251">
              <w:rPr>
                <w:rFonts w:ascii="Times New Roman" w:hAnsi="Times New Roman"/>
                <w:spacing w:val="-30"/>
              </w:rPr>
              <w:t xml:space="preserve"> </w:t>
            </w:r>
            <w:r w:rsidRPr="00A02251">
              <w:rPr>
                <w:rFonts w:ascii="Times New Roman" w:hAnsi="Times New Roman"/>
              </w:rPr>
              <w:t>konkurencijos</w:t>
            </w:r>
            <w:r w:rsidRPr="00A02251">
              <w:rPr>
                <w:rFonts w:ascii="Times New Roman" w:hAnsi="Times New Roman"/>
                <w:spacing w:val="-29"/>
              </w:rPr>
              <w:t xml:space="preserve"> </w:t>
            </w:r>
            <w:r w:rsidRPr="00A02251">
              <w:rPr>
                <w:rFonts w:ascii="Times New Roman" w:hAnsi="Times New Roman"/>
              </w:rPr>
              <w:t>su</w:t>
            </w:r>
            <w:r w:rsidRPr="00A02251">
              <w:rPr>
                <w:rFonts w:ascii="Times New Roman" w:hAnsi="Times New Roman"/>
                <w:spacing w:val="-30"/>
              </w:rPr>
              <w:t xml:space="preserve"> </w:t>
            </w:r>
            <w:r w:rsidRPr="00A02251">
              <w:rPr>
                <w:rFonts w:ascii="Times New Roman" w:hAnsi="Times New Roman"/>
              </w:rPr>
              <w:t>kitais</w:t>
            </w:r>
            <w:r w:rsidRPr="00A02251">
              <w:rPr>
                <w:rFonts w:ascii="Times New Roman" w:hAnsi="Times New Roman"/>
                <w:spacing w:val="-29"/>
              </w:rPr>
              <w:t xml:space="preserve"> </w:t>
            </w:r>
            <w:r w:rsidRPr="00A02251">
              <w:rPr>
                <w:rFonts w:ascii="Times New Roman" w:hAnsi="Times New Roman"/>
              </w:rPr>
              <w:t>ūkio</w:t>
            </w:r>
            <w:r w:rsidRPr="00A02251">
              <w:rPr>
                <w:rFonts w:ascii="Times New Roman" w:hAnsi="Times New Roman"/>
                <w:spacing w:val="-28"/>
              </w:rPr>
              <w:t xml:space="preserve"> </w:t>
            </w:r>
            <w:r w:rsidRPr="00A02251">
              <w:rPr>
                <w:rFonts w:ascii="Times New Roman" w:hAnsi="Times New Roman"/>
              </w:rPr>
              <w:t>subjektais</w:t>
            </w:r>
            <w:r w:rsidRPr="00A02251">
              <w:rPr>
                <w:rFonts w:ascii="Times New Roman" w:hAnsi="Times New Roman"/>
                <w:spacing w:val="-29"/>
              </w:rPr>
              <w:t xml:space="preserve"> </w:t>
            </w:r>
            <w:r w:rsidRPr="00A02251">
              <w:rPr>
                <w:rFonts w:ascii="Times New Roman" w:hAnsi="Times New Roman"/>
              </w:rPr>
              <w:t>rizika,</w:t>
            </w:r>
            <w:r w:rsidRPr="00A02251">
              <w:rPr>
                <w:rFonts w:ascii="Times New Roman" w:hAnsi="Times New Roman"/>
                <w:spacing w:val="-29"/>
              </w:rPr>
              <w:t xml:space="preserve"> </w:t>
            </w:r>
            <w:r w:rsidRPr="00A02251">
              <w:rPr>
                <w:rFonts w:ascii="Times New Roman" w:hAnsi="Times New Roman"/>
              </w:rPr>
              <w:t>paslaugų</w:t>
            </w:r>
            <w:r w:rsidRPr="00A02251">
              <w:rPr>
                <w:rFonts w:ascii="Times New Roman" w:hAnsi="Times New Roman"/>
                <w:spacing w:val="-30"/>
              </w:rPr>
              <w:t xml:space="preserve"> </w:t>
            </w:r>
            <w:r w:rsidRPr="00A02251">
              <w:rPr>
                <w:rFonts w:ascii="Times New Roman" w:hAnsi="Times New Roman"/>
              </w:rPr>
              <w:t>pasiūlos</w:t>
            </w:r>
            <w:r w:rsidRPr="00A02251">
              <w:rPr>
                <w:rFonts w:ascii="Times New Roman" w:hAnsi="Times New Roman"/>
                <w:spacing w:val="-29"/>
              </w:rPr>
              <w:t xml:space="preserve"> </w:t>
            </w:r>
            <w:r w:rsidRPr="00A02251">
              <w:rPr>
                <w:rFonts w:ascii="Times New Roman" w:hAnsi="Times New Roman"/>
              </w:rPr>
              <w:t>ir paklausos neatitikties rizika, už teikiamą paslaugą turinčiųjų sumokėti skolininkų nemokumo rizika,</w:t>
            </w:r>
            <w:r w:rsidRPr="00A02251">
              <w:rPr>
                <w:rFonts w:ascii="Times New Roman" w:hAnsi="Times New Roman"/>
                <w:spacing w:val="-16"/>
              </w:rPr>
              <w:t xml:space="preserve"> </w:t>
            </w:r>
            <w:r w:rsidRPr="00A02251">
              <w:rPr>
                <w:rFonts w:ascii="Times New Roman" w:hAnsi="Times New Roman"/>
              </w:rPr>
              <w:t>eksploatavimo</w:t>
            </w:r>
            <w:r w:rsidRPr="00A02251">
              <w:rPr>
                <w:rFonts w:ascii="Times New Roman" w:hAnsi="Times New Roman"/>
                <w:spacing w:val="-15"/>
              </w:rPr>
              <w:t xml:space="preserve"> </w:t>
            </w:r>
            <w:r w:rsidRPr="00A02251">
              <w:rPr>
                <w:rFonts w:ascii="Times New Roman" w:hAnsi="Times New Roman"/>
              </w:rPr>
              <w:t>išlaidų</w:t>
            </w:r>
            <w:r w:rsidRPr="00A02251">
              <w:rPr>
                <w:rFonts w:ascii="Times New Roman" w:hAnsi="Times New Roman"/>
                <w:spacing w:val="-17"/>
              </w:rPr>
              <w:t xml:space="preserve"> </w:t>
            </w:r>
            <w:r w:rsidRPr="00A02251">
              <w:rPr>
                <w:rFonts w:ascii="Times New Roman" w:hAnsi="Times New Roman"/>
              </w:rPr>
              <w:t>visiško</w:t>
            </w:r>
            <w:r w:rsidRPr="00A02251">
              <w:rPr>
                <w:rFonts w:ascii="Times New Roman" w:hAnsi="Times New Roman"/>
                <w:spacing w:val="-16"/>
              </w:rPr>
              <w:t xml:space="preserve"> </w:t>
            </w:r>
            <w:r w:rsidRPr="00A02251">
              <w:rPr>
                <w:rFonts w:ascii="Times New Roman" w:hAnsi="Times New Roman"/>
              </w:rPr>
              <w:t>nepadengimo</w:t>
            </w:r>
            <w:r w:rsidRPr="00A02251">
              <w:rPr>
                <w:rFonts w:ascii="Times New Roman" w:hAnsi="Times New Roman"/>
                <w:spacing w:val="-15"/>
              </w:rPr>
              <w:t xml:space="preserve"> </w:t>
            </w:r>
            <w:r w:rsidRPr="00A02251">
              <w:rPr>
                <w:rFonts w:ascii="Times New Roman" w:hAnsi="Times New Roman"/>
              </w:rPr>
              <w:t>iš</w:t>
            </w:r>
            <w:r w:rsidRPr="00A02251">
              <w:rPr>
                <w:rFonts w:ascii="Times New Roman" w:hAnsi="Times New Roman"/>
                <w:spacing w:val="-16"/>
              </w:rPr>
              <w:t xml:space="preserve"> </w:t>
            </w:r>
            <w:r w:rsidRPr="00A02251">
              <w:rPr>
                <w:rFonts w:ascii="Times New Roman" w:hAnsi="Times New Roman"/>
              </w:rPr>
              <w:t>pajamų</w:t>
            </w:r>
            <w:r w:rsidRPr="00A02251">
              <w:rPr>
                <w:rFonts w:ascii="Times New Roman" w:hAnsi="Times New Roman"/>
                <w:spacing w:val="-15"/>
              </w:rPr>
              <w:t xml:space="preserve"> </w:t>
            </w:r>
            <w:r w:rsidRPr="00A02251">
              <w:rPr>
                <w:rFonts w:ascii="Times New Roman" w:hAnsi="Times New Roman"/>
              </w:rPr>
              <w:t>rizika</w:t>
            </w:r>
            <w:r w:rsidRPr="00A02251">
              <w:rPr>
                <w:rFonts w:ascii="Times New Roman" w:hAnsi="Times New Roman"/>
                <w:spacing w:val="-16"/>
              </w:rPr>
              <w:t xml:space="preserve"> </w:t>
            </w:r>
            <w:r w:rsidRPr="00A02251">
              <w:rPr>
                <w:rFonts w:ascii="Times New Roman" w:hAnsi="Times New Roman"/>
              </w:rPr>
              <w:t>arba</w:t>
            </w:r>
            <w:r w:rsidRPr="00A02251">
              <w:rPr>
                <w:rFonts w:ascii="Times New Roman" w:hAnsi="Times New Roman"/>
                <w:spacing w:val="-15"/>
              </w:rPr>
              <w:t xml:space="preserve"> </w:t>
            </w:r>
            <w:r w:rsidRPr="00A02251">
              <w:rPr>
                <w:rFonts w:ascii="Times New Roman" w:hAnsi="Times New Roman"/>
              </w:rPr>
              <w:t>atsakomybės</w:t>
            </w:r>
            <w:r w:rsidRPr="00A02251">
              <w:rPr>
                <w:rFonts w:ascii="Times New Roman" w:hAnsi="Times New Roman"/>
                <w:spacing w:val="-16"/>
              </w:rPr>
              <w:t xml:space="preserve"> </w:t>
            </w:r>
            <w:r w:rsidRPr="00A02251">
              <w:rPr>
                <w:rFonts w:ascii="Times New Roman" w:hAnsi="Times New Roman"/>
              </w:rPr>
              <w:t>už</w:t>
            </w:r>
            <w:r w:rsidRPr="00A02251">
              <w:rPr>
                <w:rFonts w:ascii="Times New Roman" w:hAnsi="Times New Roman"/>
                <w:spacing w:val="-17"/>
              </w:rPr>
              <w:t xml:space="preserve"> </w:t>
            </w:r>
            <w:r w:rsidRPr="00A02251">
              <w:rPr>
                <w:rFonts w:ascii="Times New Roman" w:hAnsi="Times New Roman"/>
              </w:rPr>
              <w:t>žalą</w:t>
            </w:r>
            <w:r w:rsidRPr="00A02251">
              <w:rPr>
                <w:rFonts w:ascii="Times New Roman" w:hAnsi="Times New Roman"/>
                <w:spacing w:val="-13"/>
              </w:rPr>
              <w:t xml:space="preserve"> </w:t>
            </w:r>
            <w:r w:rsidRPr="00A02251">
              <w:rPr>
                <w:rFonts w:ascii="Times New Roman" w:hAnsi="Times New Roman"/>
              </w:rPr>
              <w:t>dėl nesuteiktos</w:t>
            </w:r>
            <w:r w:rsidRPr="00A02251">
              <w:rPr>
                <w:rFonts w:ascii="Times New Roman" w:hAnsi="Times New Roman"/>
                <w:spacing w:val="-29"/>
              </w:rPr>
              <w:t xml:space="preserve"> </w:t>
            </w:r>
            <w:r w:rsidRPr="00A02251">
              <w:rPr>
                <w:rFonts w:ascii="Times New Roman" w:hAnsi="Times New Roman"/>
              </w:rPr>
              <w:t>paslaugos</w:t>
            </w:r>
            <w:r w:rsidRPr="00A02251">
              <w:rPr>
                <w:rFonts w:ascii="Times New Roman" w:hAnsi="Times New Roman"/>
                <w:spacing w:val="-28"/>
              </w:rPr>
              <w:t xml:space="preserve"> </w:t>
            </w:r>
            <w:r w:rsidRPr="00A02251">
              <w:rPr>
                <w:rFonts w:ascii="Times New Roman" w:hAnsi="Times New Roman"/>
              </w:rPr>
              <w:t>rizika.</w:t>
            </w:r>
            <w:r w:rsidRPr="00A02251">
              <w:rPr>
                <w:rFonts w:ascii="Times New Roman" w:hAnsi="Times New Roman"/>
                <w:spacing w:val="-28"/>
              </w:rPr>
              <w:t xml:space="preserve"> </w:t>
            </w:r>
            <w:r w:rsidRPr="00A02251">
              <w:rPr>
                <w:rFonts w:ascii="Times New Roman" w:hAnsi="Times New Roman"/>
              </w:rPr>
              <w:t>Priešingai,</w:t>
            </w:r>
            <w:r w:rsidRPr="00A02251">
              <w:rPr>
                <w:rFonts w:ascii="Times New Roman" w:hAnsi="Times New Roman"/>
                <w:spacing w:val="-27"/>
              </w:rPr>
              <w:t xml:space="preserve"> </w:t>
            </w:r>
            <w:r w:rsidRPr="00A02251">
              <w:rPr>
                <w:rFonts w:ascii="Times New Roman" w:hAnsi="Times New Roman"/>
              </w:rPr>
              <w:t>tokia</w:t>
            </w:r>
            <w:r w:rsidRPr="00A02251">
              <w:rPr>
                <w:rFonts w:ascii="Times New Roman" w:hAnsi="Times New Roman"/>
                <w:spacing w:val="-28"/>
              </w:rPr>
              <w:t xml:space="preserve"> </w:t>
            </w:r>
            <w:r w:rsidRPr="00A02251">
              <w:rPr>
                <w:rFonts w:ascii="Times New Roman" w:hAnsi="Times New Roman"/>
              </w:rPr>
              <w:t>rizika,</w:t>
            </w:r>
            <w:r w:rsidRPr="00A02251">
              <w:rPr>
                <w:rFonts w:ascii="Times New Roman" w:hAnsi="Times New Roman"/>
                <w:spacing w:val="-28"/>
              </w:rPr>
              <w:t xml:space="preserve"> </w:t>
            </w:r>
            <w:r w:rsidRPr="00A02251">
              <w:rPr>
                <w:rFonts w:ascii="Times New Roman" w:hAnsi="Times New Roman"/>
              </w:rPr>
              <w:t>susijusi</w:t>
            </w:r>
            <w:r w:rsidRPr="00A02251">
              <w:rPr>
                <w:rFonts w:ascii="Times New Roman" w:hAnsi="Times New Roman"/>
                <w:spacing w:val="-29"/>
              </w:rPr>
              <w:t xml:space="preserve"> </w:t>
            </w:r>
            <w:r w:rsidRPr="00A02251">
              <w:rPr>
                <w:rFonts w:ascii="Times New Roman" w:hAnsi="Times New Roman"/>
              </w:rPr>
              <w:t>su</w:t>
            </w:r>
            <w:r w:rsidRPr="00A02251">
              <w:rPr>
                <w:rFonts w:ascii="Times New Roman" w:hAnsi="Times New Roman"/>
                <w:spacing w:val="-28"/>
              </w:rPr>
              <w:t xml:space="preserve"> </w:t>
            </w:r>
            <w:r w:rsidRPr="00A02251">
              <w:rPr>
                <w:rFonts w:ascii="Times New Roman" w:hAnsi="Times New Roman"/>
              </w:rPr>
              <w:t>blogu</w:t>
            </w:r>
            <w:r w:rsidRPr="00A02251">
              <w:rPr>
                <w:rFonts w:ascii="Times New Roman" w:hAnsi="Times New Roman"/>
                <w:spacing w:val="-28"/>
              </w:rPr>
              <w:t xml:space="preserve"> </w:t>
            </w:r>
            <w:r w:rsidRPr="00A02251">
              <w:rPr>
                <w:rFonts w:ascii="Times New Roman" w:hAnsi="Times New Roman"/>
              </w:rPr>
              <w:t>ūkio</w:t>
            </w:r>
            <w:r w:rsidRPr="00A02251">
              <w:rPr>
                <w:rFonts w:ascii="Times New Roman" w:hAnsi="Times New Roman"/>
                <w:spacing w:val="-28"/>
              </w:rPr>
              <w:t xml:space="preserve"> </w:t>
            </w:r>
            <w:r w:rsidRPr="00A02251">
              <w:rPr>
                <w:rFonts w:ascii="Times New Roman" w:hAnsi="Times New Roman"/>
              </w:rPr>
              <w:t>subjekto</w:t>
            </w:r>
            <w:r w:rsidRPr="00A02251">
              <w:rPr>
                <w:rFonts w:ascii="Times New Roman" w:hAnsi="Times New Roman"/>
                <w:spacing w:val="-28"/>
              </w:rPr>
              <w:t xml:space="preserve"> </w:t>
            </w:r>
            <w:r w:rsidRPr="00A02251">
              <w:rPr>
                <w:rFonts w:ascii="Times New Roman" w:hAnsi="Times New Roman"/>
              </w:rPr>
              <w:t>valdymu</w:t>
            </w:r>
            <w:r w:rsidRPr="00A02251">
              <w:rPr>
                <w:rFonts w:ascii="Times New Roman" w:hAnsi="Times New Roman"/>
                <w:spacing w:val="-28"/>
              </w:rPr>
              <w:t xml:space="preserve"> </w:t>
            </w:r>
            <w:r w:rsidRPr="00A02251">
              <w:rPr>
                <w:rFonts w:ascii="Times New Roman" w:hAnsi="Times New Roman"/>
              </w:rPr>
              <w:t>arba vertinimo klaidomis, nėra lemiama siekiant kvalifikuoti viešojo pirkimo sutartį arba viešąją paslaugų koncesiją, nes iš tiesų ji būdinga kiekvienai sutarčiai, neatsižvelgiant į tai, atitinka ji viešojo</w:t>
            </w:r>
            <w:r w:rsidRPr="00A02251">
              <w:rPr>
                <w:rFonts w:ascii="Times New Roman" w:hAnsi="Times New Roman"/>
                <w:spacing w:val="-35"/>
              </w:rPr>
              <w:t xml:space="preserve"> </w:t>
            </w:r>
            <w:r w:rsidRPr="00A02251">
              <w:rPr>
                <w:rFonts w:ascii="Times New Roman" w:hAnsi="Times New Roman"/>
              </w:rPr>
              <w:t>pirkimo</w:t>
            </w:r>
            <w:r w:rsidRPr="00A02251">
              <w:rPr>
                <w:rFonts w:ascii="Times New Roman" w:hAnsi="Times New Roman"/>
                <w:spacing w:val="-35"/>
              </w:rPr>
              <w:t xml:space="preserve"> </w:t>
            </w:r>
            <w:r w:rsidRPr="00A02251">
              <w:rPr>
                <w:rFonts w:ascii="Times New Roman" w:hAnsi="Times New Roman"/>
              </w:rPr>
              <w:t>sutartį</w:t>
            </w:r>
            <w:r w:rsidRPr="00A02251">
              <w:rPr>
                <w:rFonts w:ascii="Times New Roman" w:hAnsi="Times New Roman"/>
                <w:spacing w:val="-34"/>
              </w:rPr>
              <w:t xml:space="preserve"> </w:t>
            </w:r>
            <w:r w:rsidRPr="00A02251">
              <w:rPr>
                <w:rFonts w:ascii="Times New Roman" w:hAnsi="Times New Roman"/>
              </w:rPr>
              <w:t>ar</w:t>
            </w:r>
            <w:r w:rsidRPr="00A02251">
              <w:rPr>
                <w:rFonts w:ascii="Times New Roman" w:hAnsi="Times New Roman"/>
                <w:spacing w:val="-35"/>
              </w:rPr>
              <w:t xml:space="preserve"> </w:t>
            </w:r>
            <w:r w:rsidRPr="00A02251">
              <w:rPr>
                <w:rFonts w:ascii="Times New Roman" w:hAnsi="Times New Roman"/>
              </w:rPr>
              <w:t>paslaugų</w:t>
            </w:r>
            <w:r w:rsidRPr="00A02251">
              <w:rPr>
                <w:rFonts w:ascii="Times New Roman" w:hAnsi="Times New Roman"/>
                <w:spacing w:val="-34"/>
              </w:rPr>
              <w:t xml:space="preserve"> </w:t>
            </w:r>
            <w:r w:rsidRPr="00A02251">
              <w:rPr>
                <w:rFonts w:ascii="Times New Roman" w:hAnsi="Times New Roman"/>
              </w:rPr>
              <w:t>koncesiją.</w:t>
            </w:r>
            <w:r w:rsidRPr="00A02251">
              <w:rPr>
                <w:rFonts w:ascii="Times New Roman" w:hAnsi="Times New Roman"/>
                <w:spacing w:val="-34"/>
              </w:rPr>
              <w:t xml:space="preserve"> </w:t>
            </w:r>
            <w:r w:rsidRPr="00A02251">
              <w:rPr>
                <w:rFonts w:ascii="Times New Roman" w:hAnsi="Times New Roman"/>
              </w:rPr>
              <w:t>Kai</w:t>
            </w:r>
            <w:r w:rsidRPr="00A02251">
              <w:rPr>
                <w:rFonts w:ascii="Times New Roman" w:hAnsi="Times New Roman"/>
                <w:spacing w:val="-35"/>
              </w:rPr>
              <w:t xml:space="preserve"> </w:t>
            </w:r>
            <w:r w:rsidRPr="00A02251">
              <w:rPr>
                <w:rFonts w:ascii="Times New Roman" w:hAnsi="Times New Roman"/>
              </w:rPr>
              <w:t>neužtikrinama,</w:t>
            </w:r>
            <w:r w:rsidRPr="00A02251">
              <w:rPr>
                <w:rFonts w:ascii="Times New Roman" w:hAnsi="Times New Roman"/>
                <w:spacing w:val="-34"/>
              </w:rPr>
              <w:t xml:space="preserve"> </w:t>
            </w:r>
            <w:r w:rsidRPr="00A02251">
              <w:rPr>
                <w:rFonts w:ascii="Times New Roman" w:hAnsi="Times New Roman"/>
              </w:rPr>
              <w:t>kad</w:t>
            </w:r>
            <w:r w:rsidRPr="00A02251">
              <w:rPr>
                <w:rFonts w:ascii="Times New Roman" w:hAnsi="Times New Roman"/>
                <w:spacing w:val="-35"/>
              </w:rPr>
              <w:t xml:space="preserve"> </w:t>
            </w:r>
            <w:r w:rsidRPr="00A02251">
              <w:rPr>
                <w:rFonts w:ascii="Times New Roman" w:hAnsi="Times New Roman"/>
              </w:rPr>
              <w:t>bus</w:t>
            </w:r>
            <w:r w:rsidRPr="00A02251">
              <w:rPr>
                <w:rFonts w:ascii="Times New Roman" w:hAnsi="Times New Roman"/>
                <w:spacing w:val="-35"/>
              </w:rPr>
              <w:t xml:space="preserve"> </w:t>
            </w:r>
            <w:r w:rsidRPr="00A02251">
              <w:rPr>
                <w:rFonts w:ascii="Times New Roman" w:hAnsi="Times New Roman"/>
              </w:rPr>
              <w:t>padengtos</w:t>
            </w:r>
            <w:r w:rsidRPr="00A02251">
              <w:rPr>
                <w:rFonts w:ascii="Times New Roman" w:hAnsi="Times New Roman"/>
                <w:spacing w:val="-35"/>
              </w:rPr>
              <w:t xml:space="preserve"> </w:t>
            </w:r>
            <w:r w:rsidRPr="00A02251">
              <w:rPr>
                <w:rFonts w:ascii="Times New Roman" w:hAnsi="Times New Roman"/>
              </w:rPr>
              <w:t>visos</w:t>
            </w:r>
            <w:r w:rsidRPr="00A02251">
              <w:rPr>
                <w:rFonts w:ascii="Times New Roman" w:hAnsi="Times New Roman"/>
                <w:spacing w:val="-34"/>
              </w:rPr>
              <w:t xml:space="preserve"> </w:t>
            </w:r>
            <w:r w:rsidRPr="00A02251">
              <w:rPr>
                <w:rFonts w:ascii="Times New Roman" w:hAnsi="Times New Roman"/>
              </w:rPr>
              <w:t>vykdant veiklą patirtos išlaidos, atsiranda nors ir labai ribota eksploatavimo rizika, ši sutartis turi būti kvalifikuojama kaip viešoji paslaugų</w:t>
            </w:r>
            <w:r w:rsidRPr="00A02251">
              <w:rPr>
                <w:rFonts w:ascii="Times New Roman" w:hAnsi="Times New Roman"/>
                <w:spacing w:val="-28"/>
              </w:rPr>
              <w:t xml:space="preserve"> </w:t>
            </w:r>
            <w:r w:rsidRPr="00A02251">
              <w:rPr>
                <w:rFonts w:ascii="Times New Roman" w:hAnsi="Times New Roman"/>
              </w:rPr>
              <w:t>koncesija.</w:t>
            </w:r>
          </w:p>
          <w:p w:rsidR="00A02251" w:rsidRPr="00A02251" w:rsidRDefault="00A02251" w:rsidP="00A02251">
            <w:pPr>
              <w:pStyle w:val="BodyText"/>
              <w:spacing w:before="240"/>
              <w:jc w:val="both"/>
              <w:rPr>
                <w:rFonts w:ascii="Times New Roman" w:hAnsi="Times New Roman"/>
              </w:rPr>
            </w:pPr>
            <w:r w:rsidRPr="00A02251">
              <w:rPr>
                <w:rFonts w:ascii="Times New Roman" w:hAnsi="Times New Roman"/>
              </w:rPr>
              <w:t>Dėl rizikos, tenkančios tiekėjui koncesijos sutartyje, taip pat atkreiptinas dėmesys į naująją Europos Sąjungos koncesijų direktyvą, kurioje nurodyta, kad, suteikiant paslaugų koncesiją, koncesininkui</w:t>
            </w:r>
            <w:r w:rsidRPr="00A02251">
              <w:rPr>
                <w:rFonts w:ascii="Times New Roman" w:hAnsi="Times New Roman"/>
                <w:spacing w:val="-27"/>
              </w:rPr>
              <w:t xml:space="preserve"> </w:t>
            </w:r>
            <w:r w:rsidRPr="00A02251">
              <w:rPr>
                <w:rFonts w:ascii="Times New Roman" w:hAnsi="Times New Roman"/>
              </w:rPr>
              <w:t>perduodama</w:t>
            </w:r>
            <w:r w:rsidRPr="00A02251">
              <w:rPr>
                <w:rFonts w:ascii="Times New Roman" w:hAnsi="Times New Roman"/>
                <w:spacing w:val="-27"/>
              </w:rPr>
              <w:t xml:space="preserve"> </w:t>
            </w:r>
            <w:r w:rsidRPr="00A02251">
              <w:rPr>
                <w:rFonts w:ascii="Times New Roman" w:hAnsi="Times New Roman"/>
              </w:rPr>
              <w:t>veiklos</w:t>
            </w:r>
            <w:r w:rsidRPr="00A02251">
              <w:rPr>
                <w:rFonts w:ascii="Times New Roman" w:hAnsi="Times New Roman"/>
                <w:spacing w:val="-26"/>
              </w:rPr>
              <w:t xml:space="preserve"> </w:t>
            </w:r>
            <w:r w:rsidRPr="00A02251">
              <w:rPr>
                <w:rFonts w:ascii="Times New Roman" w:hAnsi="Times New Roman"/>
              </w:rPr>
              <w:t>rizika,</w:t>
            </w:r>
            <w:r w:rsidRPr="00A02251">
              <w:rPr>
                <w:rFonts w:ascii="Times New Roman" w:hAnsi="Times New Roman"/>
                <w:spacing w:val="-26"/>
              </w:rPr>
              <w:t xml:space="preserve"> </w:t>
            </w:r>
            <w:r w:rsidRPr="00A02251">
              <w:rPr>
                <w:rFonts w:ascii="Times New Roman" w:hAnsi="Times New Roman"/>
              </w:rPr>
              <w:t>susijusi</w:t>
            </w:r>
            <w:r w:rsidRPr="00A02251">
              <w:rPr>
                <w:rFonts w:ascii="Times New Roman" w:hAnsi="Times New Roman"/>
                <w:spacing w:val="-27"/>
              </w:rPr>
              <w:t xml:space="preserve"> </w:t>
            </w:r>
            <w:r w:rsidRPr="00A02251">
              <w:rPr>
                <w:rFonts w:ascii="Times New Roman" w:hAnsi="Times New Roman"/>
              </w:rPr>
              <w:t>su</w:t>
            </w:r>
            <w:r w:rsidRPr="00A02251">
              <w:rPr>
                <w:rFonts w:ascii="Times New Roman" w:hAnsi="Times New Roman"/>
                <w:spacing w:val="-28"/>
              </w:rPr>
              <w:t xml:space="preserve"> </w:t>
            </w:r>
            <w:r w:rsidRPr="00A02251">
              <w:rPr>
                <w:rFonts w:ascii="Times New Roman" w:hAnsi="Times New Roman"/>
              </w:rPr>
              <w:t>tų</w:t>
            </w:r>
            <w:r w:rsidRPr="00A02251">
              <w:rPr>
                <w:rFonts w:ascii="Times New Roman" w:hAnsi="Times New Roman"/>
                <w:spacing w:val="-27"/>
              </w:rPr>
              <w:t xml:space="preserve"> </w:t>
            </w:r>
            <w:r w:rsidRPr="00A02251">
              <w:rPr>
                <w:rFonts w:ascii="Times New Roman" w:hAnsi="Times New Roman"/>
              </w:rPr>
              <w:t>paslaugų</w:t>
            </w:r>
            <w:r w:rsidRPr="00A02251">
              <w:rPr>
                <w:rFonts w:ascii="Times New Roman" w:hAnsi="Times New Roman"/>
                <w:spacing w:val="-26"/>
              </w:rPr>
              <w:t xml:space="preserve"> </w:t>
            </w:r>
            <w:r w:rsidRPr="00A02251">
              <w:rPr>
                <w:rFonts w:ascii="Times New Roman" w:hAnsi="Times New Roman"/>
              </w:rPr>
              <w:t>naudojimu,</w:t>
            </w:r>
            <w:r w:rsidRPr="00A02251">
              <w:rPr>
                <w:rFonts w:ascii="Times New Roman" w:hAnsi="Times New Roman"/>
                <w:spacing w:val="-26"/>
              </w:rPr>
              <w:t xml:space="preserve"> </w:t>
            </w:r>
            <w:r w:rsidRPr="00A02251">
              <w:rPr>
                <w:rFonts w:ascii="Times New Roman" w:hAnsi="Times New Roman"/>
              </w:rPr>
              <w:t>apimanti</w:t>
            </w:r>
            <w:r w:rsidRPr="00A02251">
              <w:rPr>
                <w:rFonts w:ascii="Times New Roman" w:hAnsi="Times New Roman"/>
                <w:spacing w:val="-27"/>
              </w:rPr>
              <w:t xml:space="preserve"> </w:t>
            </w:r>
            <w:r w:rsidRPr="00A02251">
              <w:rPr>
                <w:rFonts w:ascii="Times New Roman" w:hAnsi="Times New Roman"/>
              </w:rPr>
              <w:t>paklausos ar</w:t>
            </w:r>
            <w:r w:rsidRPr="00A02251">
              <w:rPr>
                <w:rFonts w:ascii="Times New Roman" w:hAnsi="Times New Roman"/>
                <w:spacing w:val="-16"/>
              </w:rPr>
              <w:t xml:space="preserve"> </w:t>
            </w:r>
            <w:r w:rsidRPr="00A02251">
              <w:rPr>
                <w:rFonts w:ascii="Times New Roman" w:hAnsi="Times New Roman"/>
              </w:rPr>
              <w:t>pasiūlos</w:t>
            </w:r>
            <w:r w:rsidRPr="00A02251">
              <w:rPr>
                <w:rFonts w:ascii="Times New Roman" w:hAnsi="Times New Roman"/>
                <w:spacing w:val="-15"/>
              </w:rPr>
              <w:t xml:space="preserve"> </w:t>
            </w:r>
            <w:r w:rsidRPr="00A02251">
              <w:rPr>
                <w:rFonts w:ascii="Times New Roman" w:hAnsi="Times New Roman"/>
              </w:rPr>
              <w:t>riziką</w:t>
            </w:r>
            <w:r w:rsidRPr="00A02251">
              <w:rPr>
                <w:rFonts w:ascii="Times New Roman" w:hAnsi="Times New Roman"/>
                <w:spacing w:val="-15"/>
              </w:rPr>
              <w:t xml:space="preserve"> </w:t>
            </w:r>
            <w:r w:rsidRPr="00A02251">
              <w:rPr>
                <w:rFonts w:ascii="Times New Roman" w:hAnsi="Times New Roman"/>
              </w:rPr>
              <w:t>arba</w:t>
            </w:r>
            <w:r w:rsidRPr="00A02251">
              <w:rPr>
                <w:rFonts w:ascii="Times New Roman" w:hAnsi="Times New Roman"/>
                <w:spacing w:val="-19"/>
              </w:rPr>
              <w:t xml:space="preserve"> </w:t>
            </w:r>
            <w:r w:rsidRPr="00A02251">
              <w:rPr>
                <w:rFonts w:ascii="Times New Roman" w:hAnsi="Times New Roman"/>
              </w:rPr>
              <w:t>abiejų</w:t>
            </w:r>
            <w:r w:rsidRPr="00A02251">
              <w:rPr>
                <w:rFonts w:ascii="Times New Roman" w:hAnsi="Times New Roman"/>
                <w:spacing w:val="-17"/>
              </w:rPr>
              <w:t xml:space="preserve"> </w:t>
            </w:r>
            <w:r w:rsidRPr="00A02251">
              <w:rPr>
                <w:rFonts w:ascii="Times New Roman" w:hAnsi="Times New Roman"/>
              </w:rPr>
              <w:t>šių</w:t>
            </w:r>
            <w:r w:rsidRPr="00A02251">
              <w:rPr>
                <w:rFonts w:ascii="Times New Roman" w:hAnsi="Times New Roman"/>
                <w:spacing w:val="-15"/>
              </w:rPr>
              <w:t xml:space="preserve"> </w:t>
            </w:r>
            <w:r w:rsidRPr="00A02251">
              <w:rPr>
                <w:rFonts w:ascii="Times New Roman" w:hAnsi="Times New Roman"/>
              </w:rPr>
              <w:t>rūšių</w:t>
            </w:r>
            <w:r w:rsidRPr="00A02251">
              <w:rPr>
                <w:rFonts w:ascii="Times New Roman" w:hAnsi="Times New Roman"/>
                <w:spacing w:val="-16"/>
              </w:rPr>
              <w:t xml:space="preserve"> </w:t>
            </w:r>
            <w:r w:rsidRPr="00A02251">
              <w:rPr>
                <w:rFonts w:ascii="Times New Roman" w:hAnsi="Times New Roman"/>
              </w:rPr>
              <w:t>riziką;</w:t>
            </w:r>
            <w:r w:rsidRPr="00A02251">
              <w:rPr>
                <w:rFonts w:ascii="Times New Roman" w:hAnsi="Times New Roman"/>
                <w:spacing w:val="-15"/>
              </w:rPr>
              <w:t xml:space="preserve"> </w:t>
            </w:r>
            <w:r w:rsidRPr="00A02251">
              <w:rPr>
                <w:rFonts w:ascii="Times New Roman" w:hAnsi="Times New Roman"/>
              </w:rPr>
              <w:t>laikoma,</w:t>
            </w:r>
            <w:r w:rsidRPr="00A02251">
              <w:rPr>
                <w:rFonts w:ascii="Times New Roman" w:hAnsi="Times New Roman"/>
                <w:spacing w:val="-15"/>
              </w:rPr>
              <w:t xml:space="preserve"> </w:t>
            </w:r>
            <w:r w:rsidRPr="00A02251">
              <w:rPr>
                <w:rFonts w:ascii="Times New Roman" w:hAnsi="Times New Roman"/>
              </w:rPr>
              <w:t>kad</w:t>
            </w:r>
            <w:r w:rsidRPr="00A02251">
              <w:rPr>
                <w:rFonts w:ascii="Times New Roman" w:hAnsi="Times New Roman"/>
                <w:spacing w:val="-16"/>
              </w:rPr>
              <w:t xml:space="preserve"> </w:t>
            </w:r>
            <w:r w:rsidRPr="00A02251">
              <w:rPr>
                <w:rFonts w:ascii="Times New Roman" w:hAnsi="Times New Roman"/>
              </w:rPr>
              <w:t>koncesininkas</w:t>
            </w:r>
            <w:r w:rsidRPr="00A02251">
              <w:rPr>
                <w:rFonts w:ascii="Times New Roman" w:hAnsi="Times New Roman"/>
                <w:spacing w:val="-15"/>
              </w:rPr>
              <w:t xml:space="preserve"> </w:t>
            </w:r>
            <w:r w:rsidRPr="00A02251">
              <w:rPr>
                <w:rFonts w:ascii="Times New Roman" w:hAnsi="Times New Roman"/>
              </w:rPr>
              <w:t>prisiima</w:t>
            </w:r>
            <w:r w:rsidRPr="00A02251">
              <w:rPr>
                <w:rFonts w:ascii="Times New Roman" w:hAnsi="Times New Roman"/>
                <w:spacing w:val="-15"/>
              </w:rPr>
              <w:t xml:space="preserve"> </w:t>
            </w:r>
            <w:r w:rsidRPr="00A02251">
              <w:rPr>
                <w:rFonts w:ascii="Times New Roman" w:hAnsi="Times New Roman"/>
              </w:rPr>
              <w:t>veiklos</w:t>
            </w:r>
            <w:r w:rsidRPr="00A02251">
              <w:rPr>
                <w:rFonts w:ascii="Times New Roman" w:hAnsi="Times New Roman"/>
                <w:spacing w:val="-16"/>
              </w:rPr>
              <w:t xml:space="preserve"> </w:t>
            </w:r>
            <w:r w:rsidRPr="00A02251">
              <w:rPr>
                <w:rFonts w:ascii="Times New Roman" w:hAnsi="Times New Roman"/>
              </w:rPr>
              <w:t>riziką, kai</w:t>
            </w:r>
            <w:r w:rsidRPr="00A02251">
              <w:rPr>
                <w:rFonts w:ascii="Times New Roman" w:hAnsi="Times New Roman"/>
                <w:spacing w:val="-43"/>
              </w:rPr>
              <w:t xml:space="preserve"> </w:t>
            </w:r>
            <w:r w:rsidRPr="00A02251">
              <w:rPr>
                <w:rFonts w:ascii="Times New Roman" w:hAnsi="Times New Roman"/>
              </w:rPr>
              <w:t>įprastomis</w:t>
            </w:r>
            <w:r w:rsidRPr="00A02251">
              <w:rPr>
                <w:rFonts w:ascii="Times New Roman" w:hAnsi="Times New Roman"/>
                <w:spacing w:val="-42"/>
              </w:rPr>
              <w:t xml:space="preserve"> </w:t>
            </w:r>
            <w:r w:rsidRPr="00A02251">
              <w:rPr>
                <w:rFonts w:ascii="Times New Roman" w:hAnsi="Times New Roman"/>
              </w:rPr>
              <w:t>veiklos</w:t>
            </w:r>
            <w:r w:rsidRPr="00A02251">
              <w:rPr>
                <w:rFonts w:ascii="Times New Roman" w:hAnsi="Times New Roman"/>
                <w:spacing w:val="-42"/>
              </w:rPr>
              <w:t xml:space="preserve"> </w:t>
            </w:r>
            <w:r w:rsidRPr="00A02251">
              <w:rPr>
                <w:rFonts w:ascii="Times New Roman" w:hAnsi="Times New Roman"/>
              </w:rPr>
              <w:t>sąlygomis</w:t>
            </w:r>
            <w:r w:rsidRPr="00A02251">
              <w:rPr>
                <w:rFonts w:ascii="Times New Roman" w:hAnsi="Times New Roman"/>
                <w:spacing w:val="-42"/>
              </w:rPr>
              <w:t xml:space="preserve"> </w:t>
            </w:r>
            <w:r w:rsidRPr="00A02251">
              <w:rPr>
                <w:rFonts w:ascii="Times New Roman" w:hAnsi="Times New Roman"/>
              </w:rPr>
              <w:t>nesuteikiama</w:t>
            </w:r>
            <w:r w:rsidRPr="00A02251">
              <w:rPr>
                <w:rFonts w:ascii="Times New Roman" w:hAnsi="Times New Roman"/>
                <w:spacing w:val="-41"/>
              </w:rPr>
              <w:t xml:space="preserve"> </w:t>
            </w:r>
            <w:r w:rsidRPr="00A02251">
              <w:rPr>
                <w:rFonts w:ascii="Times New Roman" w:hAnsi="Times New Roman"/>
              </w:rPr>
              <w:t>garantijų,</w:t>
            </w:r>
            <w:r w:rsidRPr="00A02251">
              <w:rPr>
                <w:rFonts w:ascii="Times New Roman" w:hAnsi="Times New Roman"/>
                <w:spacing w:val="-42"/>
              </w:rPr>
              <w:t xml:space="preserve"> </w:t>
            </w:r>
            <w:r w:rsidRPr="00A02251">
              <w:rPr>
                <w:rFonts w:ascii="Times New Roman" w:hAnsi="Times New Roman"/>
              </w:rPr>
              <w:t>kad</w:t>
            </w:r>
            <w:r w:rsidRPr="00A02251">
              <w:rPr>
                <w:rFonts w:ascii="Times New Roman" w:hAnsi="Times New Roman"/>
                <w:spacing w:val="-43"/>
              </w:rPr>
              <w:t xml:space="preserve"> </w:t>
            </w:r>
            <w:r w:rsidRPr="00A02251">
              <w:rPr>
                <w:rFonts w:ascii="Times New Roman" w:hAnsi="Times New Roman"/>
              </w:rPr>
              <w:t>bus</w:t>
            </w:r>
            <w:r w:rsidRPr="00A02251">
              <w:rPr>
                <w:rFonts w:ascii="Times New Roman" w:hAnsi="Times New Roman"/>
                <w:spacing w:val="-42"/>
              </w:rPr>
              <w:t xml:space="preserve"> </w:t>
            </w:r>
            <w:r w:rsidRPr="00A02251">
              <w:rPr>
                <w:rFonts w:ascii="Times New Roman" w:hAnsi="Times New Roman"/>
              </w:rPr>
              <w:t>atgautos</w:t>
            </w:r>
            <w:r w:rsidRPr="00A02251">
              <w:rPr>
                <w:rFonts w:ascii="Times New Roman" w:hAnsi="Times New Roman"/>
                <w:spacing w:val="-42"/>
              </w:rPr>
              <w:t xml:space="preserve"> </w:t>
            </w:r>
            <w:r w:rsidRPr="00A02251">
              <w:rPr>
                <w:rFonts w:ascii="Times New Roman" w:hAnsi="Times New Roman"/>
              </w:rPr>
              <w:t>teikiant</w:t>
            </w:r>
            <w:r w:rsidRPr="00A02251">
              <w:rPr>
                <w:rFonts w:ascii="Times New Roman" w:hAnsi="Times New Roman"/>
                <w:spacing w:val="-42"/>
              </w:rPr>
              <w:t xml:space="preserve"> </w:t>
            </w:r>
            <w:r w:rsidRPr="00A02251">
              <w:rPr>
                <w:rFonts w:ascii="Times New Roman" w:hAnsi="Times New Roman"/>
              </w:rPr>
              <w:t>paslaugas,</w:t>
            </w:r>
            <w:r w:rsidRPr="00A02251">
              <w:rPr>
                <w:rFonts w:ascii="Times New Roman" w:hAnsi="Times New Roman"/>
                <w:spacing w:val="-42"/>
              </w:rPr>
              <w:t xml:space="preserve"> </w:t>
            </w:r>
            <w:r w:rsidRPr="00A02251">
              <w:rPr>
                <w:rFonts w:ascii="Times New Roman" w:hAnsi="Times New Roman"/>
              </w:rPr>
              <w:t>kurie yra</w:t>
            </w:r>
            <w:r w:rsidRPr="00A02251">
              <w:rPr>
                <w:rFonts w:ascii="Times New Roman" w:hAnsi="Times New Roman"/>
                <w:spacing w:val="-33"/>
              </w:rPr>
              <w:t xml:space="preserve"> </w:t>
            </w:r>
            <w:r w:rsidRPr="00A02251">
              <w:rPr>
                <w:rFonts w:ascii="Times New Roman" w:hAnsi="Times New Roman"/>
              </w:rPr>
              <w:t>koncesijos</w:t>
            </w:r>
            <w:r w:rsidRPr="00A02251">
              <w:rPr>
                <w:rFonts w:ascii="Times New Roman" w:hAnsi="Times New Roman"/>
                <w:spacing w:val="-34"/>
              </w:rPr>
              <w:t xml:space="preserve"> </w:t>
            </w:r>
            <w:r w:rsidRPr="00A02251">
              <w:rPr>
                <w:rFonts w:ascii="Times New Roman" w:hAnsi="Times New Roman"/>
              </w:rPr>
              <w:t>dalykas,</w:t>
            </w:r>
            <w:r w:rsidRPr="00A02251">
              <w:rPr>
                <w:rFonts w:ascii="Times New Roman" w:hAnsi="Times New Roman"/>
                <w:spacing w:val="-31"/>
              </w:rPr>
              <w:t xml:space="preserve"> </w:t>
            </w:r>
            <w:r w:rsidRPr="00A02251">
              <w:rPr>
                <w:rFonts w:ascii="Times New Roman" w:hAnsi="Times New Roman"/>
              </w:rPr>
              <w:t>įdėtos</w:t>
            </w:r>
            <w:r w:rsidRPr="00A02251">
              <w:rPr>
                <w:rFonts w:ascii="Times New Roman" w:hAnsi="Times New Roman"/>
                <w:spacing w:val="-34"/>
              </w:rPr>
              <w:t xml:space="preserve"> </w:t>
            </w:r>
            <w:r w:rsidRPr="00A02251">
              <w:rPr>
                <w:rFonts w:ascii="Times New Roman" w:hAnsi="Times New Roman"/>
              </w:rPr>
              <w:t>investicijos</w:t>
            </w:r>
            <w:r w:rsidRPr="00A02251">
              <w:rPr>
                <w:rFonts w:ascii="Times New Roman" w:hAnsi="Times New Roman"/>
                <w:spacing w:val="-34"/>
              </w:rPr>
              <w:t xml:space="preserve"> </w:t>
            </w:r>
            <w:r w:rsidRPr="00A02251">
              <w:rPr>
                <w:rFonts w:ascii="Times New Roman" w:hAnsi="Times New Roman"/>
              </w:rPr>
              <w:t>ar</w:t>
            </w:r>
            <w:r w:rsidRPr="00A02251">
              <w:rPr>
                <w:rFonts w:ascii="Times New Roman" w:hAnsi="Times New Roman"/>
                <w:spacing w:val="-33"/>
              </w:rPr>
              <w:t xml:space="preserve"> </w:t>
            </w:r>
            <w:r w:rsidRPr="00A02251">
              <w:rPr>
                <w:rFonts w:ascii="Times New Roman" w:hAnsi="Times New Roman"/>
              </w:rPr>
              <w:t>patirtos</w:t>
            </w:r>
            <w:r w:rsidRPr="00A02251">
              <w:rPr>
                <w:rFonts w:ascii="Times New Roman" w:hAnsi="Times New Roman"/>
                <w:spacing w:val="-34"/>
              </w:rPr>
              <w:t xml:space="preserve"> </w:t>
            </w:r>
            <w:r w:rsidRPr="00A02251">
              <w:rPr>
                <w:rFonts w:ascii="Times New Roman" w:hAnsi="Times New Roman"/>
              </w:rPr>
              <w:t>išlaidos;</w:t>
            </w:r>
            <w:r w:rsidRPr="00A02251">
              <w:rPr>
                <w:rFonts w:ascii="Times New Roman" w:hAnsi="Times New Roman"/>
                <w:spacing w:val="-33"/>
              </w:rPr>
              <w:t xml:space="preserve"> </w:t>
            </w:r>
            <w:r w:rsidRPr="00A02251">
              <w:rPr>
                <w:rFonts w:ascii="Times New Roman" w:hAnsi="Times New Roman"/>
              </w:rPr>
              <w:t>koncesininkui</w:t>
            </w:r>
            <w:r w:rsidRPr="00A02251">
              <w:rPr>
                <w:rFonts w:ascii="Times New Roman" w:hAnsi="Times New Roman"/>
                <w:spacing w:val="-33"/>
              </w:rPr>
              <w:t xml:space="preserve"> </w:t>
            </w:r>
            <w:r w:rsidRPr="00A02251">
              <w:rPr>
                <w:rFonts w:ascii="Times New Roman" w:hAnsi="Times New Roman"/>
              </w:rPr>
              <w:t>perduota</w:t>
            </w:r>
            <w:r w:rsidRPr="00A02251">
              <w:rPr>
                <w:rFonts w:ascii="Times New Roman" w:hAnsi="Times New Roman"/>
                <w:spacing w:val="-32"/>
              </w:rPr>
              <w:t xml:space="preserve"> </w:t>
            </w:r>
            <w:r w:rsidRPr="00A02251">
              <w:rPr>
                <w:rFonts w:ascii="Times New Roman" w:hAnsi="Times New Roman"/>
              </w:rPr>
              <w:t>rizikos</w:t>
            </w:r>
            <w:r w:rsidRPr="00A02251">
              <w:rPr>
                <w:rFonts w:ascii="Times New Roman" w:hAnsi="Times New Roman"/>
                <w:spacing w:val="-32"/>
              </w:rPr>
              <w:t xml:space="preserve"> </w:t>
            </w:r>
            <w:r w:rsidRPr="00A02251">
              <w:rPr>
                <w:rFonts w:ascii="Times New Roman" w:hAnsi="Times New Roman"/>
              </w:rPr>
              <w:t>dalis turi</w:t>
            </w:r>
            <w:r w:rsidRPr="00A02251">
              <w:rPr>
                <w:rFonts w:ascii="Times New Roman" w:hAnsi="Times New Roman"/>
                <w:spacing w:val="-5"/>
              </w:rPr>
              <w:t xml:space="preserve"> </w:t>
            </w:r>
            <w:r w:rsidRPr="00A02251">
              <w:rPr>
                <w:rFonts w:ascii="Times New Roman" w:hAnsi="Times New Roman"/>
              </w:rPr>
              <w:t>apimti</w:t>
            </w:r>
            <w:r w:rsidRPr="00A02251">
              <w:rPr>
                <w:rFonts w:ascii="Times New Roman" w:hAnsi="Times New Roman"/>
                <w:spacing w:val="-5"/>
              </w:rPr>
              <w:t xml:space="preserve"> </w:t>
            </w:r>
            <w:r w:rsidRPr="00A02251">
              <w:rPr>
                <w:rFonts w:ascii="Times New Roman" w:hAnsi="Times New Roman"/>
              </w:rPr>
              <w:t>realią</w:t>
            </w:r>
            <w:r w:rsidRPr="00A02251">
              <w:rPr>
                <w:rFonts w:ascii="Times New Roman" w:hAnsi="Times New Roman"/>
                <w:spacing w:val="-4"/>
              </w:rPr>
              <w:t xml:space="preserve"> </w:t>
            </w:r>
            <w:r w:rsidRPr="00A02251">
              <w:rPr>
                <w:rFonts w:ascii="Times New Roman" w:hAnsi="Times New Roman"/>
              </w:rPr>
              <w:t>atvirumo</w:t>
            </w:r>
            <w:r w:rsidRPr="00A02251">
              <w:rPr>
                <w:rFonts w:ascii="Times New Roman" w:hAnsi="Times New Roman"/>
                <w:spacing w:val="-6"/>
              </w:rPr>
              <w:t xml:space="preserve"> </w:t>
            </w:r>
            <w:r w:rsidRPr="00A02251">
              <w:rPr>
                <w:rFonts w:ascii="Times New Roman" w:hAnsi="Times New Roman"/>
              </w:rPr>
              <w:t>rinkos</w:t>
            </w:r>
            <w:r w:rsidRPr="00A02251">
              <w:rPr>
                <w:rFonts w:ascii="Times New Roman" w:hAnsi="Times New Roman"/>
                <w:spacing w:val="-5"/>
              </w:rPr>
              <w:t xml:space="preserve"> </w:t>
            </w:r>
            <w:r w:rsidRPr="00A02251">
              <w:rPr>
                <w:rFonts w:ascii="Times New Roman" w:hAnsi="Times New Roman"/>
              </w:rPr>
              <w:t>pokyčiams</w:t>
            </w:r>
            <w:r w:rsidRPr="00A02251">
              <w:rPr>
                <w:rFonts w:ascii="Times New Roman" w:hAnsi="Times New Roman"/>
                <w:spacing w:val="-5"/>
              </w:rPr>
              <w:t xml:space="preserve"> </w:t>
            </w:r>
            <w:r w:rsidRPr="00A02251">
              <w:rPr>
                <w:rFonts w:ascii="Times New Roman" w:hAnsi="Times New Roman"/>
              </w:rPr>
              <w:t>riziką,</w:t>
            </w:r>
            <w:r w:rsidRPr="00A02251">
              <w:rPr>
                <w:rFonts w:ascii="Times New Roman" w:hAnsi="Times New Roman"/>
                <w:spacing w:val="-5"/>
              </w:rPr>
              <w:t xml:space="preserve"> </w:t>
            </w:r>
            <w:r w:rsidRPr="00A02251">
              <w:rPr>
                <w:rFonts w:ascii="Times New Roman" w:hAnsi="Times New Roman"/>
              </w:rPr>
              <w:t>kaip</w:t>
            </w:r>
            <w:r w:rsidRPr="00A02251">
              <w:rPr>
                <w:rFonts w:ascii="Times New Roman" w:hAnsi="Times New Roman"/>
                <w:spacing w:val="-4"/>
              </w:rPr>
              <w:t xml:space="preserve"> </w:t>
            </w:r>
            <w:r w:rsidRPr="00A02251">
              <w:rPr>
                <w:rFonts w:ascii="Times New Roman" w:hAnsi="Times New Roman"/>
              </w:rPr>
              <w:t>antai,</w:t>
            </w:r>
            <w:r w:rsidRPr="00A02251">
              <w:rPr>
                <w:rFonts w:ascii="Times New Roman" w:hAnsi="Times New Roman"/>
                <w:spacing w:val="-4"/>
              </w:rPr>
              <w:t xml:space="preserve"> </w:t>
            </w:r>
            <w:r w:rsidRPr="00A02251">
              <w:rPr>
                <w:rFonts w:ascii="Times New Roman" w:hAnsi="Times New Roman"/>
              </w:rPr>
              <w:t>kad</w:t>
            </w:r>
            <w:r w:rsidRPr="00A02251">
              <w:rPr>
                <w:rFonts w:ascii="Times New Roman" w:hAnsi="Times New Roman"/>
                <w:spacing w:val="-6"/>
              </w:rPr>
              <w:t xml:space="preserve"> </w:t>
            </w:r>
            <w:r w:rsidRPr="00A02251">
              <w:rPr>
                <w:rFonts w:ascii="Times New Roman" w:hAnsi="Times New Roman"/>
              </w:rPr>
              <w:t>bet</w:t>
            </w:r>
            <w:r w:rsidRPr="00A02251">
              <w:rPr>
                <w:rFonts w:ascii="Times New Roman" w:hAnsi="Times New Roman"/>
                <w:spacing w:val="-5"/>
              </w:rPr>
              <w:t xml:space="preserve"> </w:t>
            </w:r>
            <w:r w:rsidRPr="00A02251">
              <w:rPr>
                <w:rFonts w:ascii="Times New Roman" w:hAnsi="Times New Roman"/>
              </w:rPr>
              <w:t>koks nuostolis,</w:t>
            </w:r>
            <w:r w:rsidRPr="00A02251">
              <w:rPr>
                <w:rFonts w:ascii="Times New Roman" w:hAnsi="Times New Roman"/>
                <w:spacing w:val="-5"/>
              </w:rPr>
              <w:t xml:space="preserve"> </w:t>
            </w:r>
            <w:r w:rsidRPr="00A02251">
              <w:rPr>
                <w:rFonts w:ascii="Times New Roman" w:hAnsi="Times New Roman"/>
              </w:rPr>
              <w:t>kurį</w:t>
            </w:r>
            <w:r w:rsidRPr="00A02251">
              <w:rPr>
                <w:rFonts w:ascii="Times New Roman" w:hAnsi="Times New Roman"/>
                <w:spacing w:val="-4"/>
              </w:rPr>
              <w:t xml:space="preserve"> </w:t>
            </w:r>
            <w:r w:rsidRPr="00A02251">
              <w:rPr>
                <w:rFonts w:ascii="Times New Roman" w:hAnsi="Times New Roman"/>
              </w:rPr>
              <w:t>gali patirti</w:t>
            </w:r>
            <w:r w:rsidRPr="00A02251">
              <w:rPr>
                <w:rFonts w:ascii="Times New Roman" w:hAnsi="Times New Roman"/>
                <w:spacing w:val="-8"/>
              </w:rPr>
              <w:t xml:space="preserve"> </w:t>
            </w:r>
            <w:r w:rsidRPr="00A02251">
              <w:rPr>
                <w:rFonts w:ascii="Times New Roman" w:hAnsi="Times New Roman"/>
              </w:rPr>
              <w:t>koncesininkas,</w:t>
            </w:r>
            <w:r w:rsidRPr="00A02251">
              <w:rPr>
                <w:rFonts w:ascii="Times New Roman" w:hAnsi="Times New Roman"/>
                <w:spacing w:val="-8"/>
              </w:rPr>
              <w:t xml:space="preserve"> </w:t>
            </w:r>
            <w:r w:rsidRPr="00A02251">
              <w:rPr>
                <w:rFonts w:ascii="Times New Roman" w:hAnsi="Times New Roman"/>
              </w:rPr>
              <w:t>nebūtų</w:t>
            </w:r>
            <w:r w:rsidRPr="00A02251">
              <w:rPr>
                <w:rFonts w:ascii="Times New Roman" w:hAnsi="Times New Roman"/>
                <w:spacing w:val="-8"/>
              </w:rPr>
              <w:t xml:space="preserve"> </w:t>
            </w:r>
            <w:r w:rsidRPr="00A02251">
              <w:rPr>
                <w:rFonts w:ascii="Times New Roman" w:hAnsi="Times New Roman"/>
              </w:rPr>
              <w:t>tik</w:t>
            </w:r>
            <w:r w:rsidRPr="00A02251">
              <w:rPr>
                <w:rFonts w:ascii="Times New Roman" w:hAnsi="Times New Roman"/>
                <w:spacing w:val="-9"/>
              </w:rPr>
              <w:t xml:space="preserve"> </w:t>
            </w:r>
            <w:r w:rsidRPr="00A02251">
              <w:rPr>
                <w:rFonts w:ascii="Times New Roman" w:hAnsi="Times New Roman"/>
              </w:rPr>
              <w:t>nominalus</w:t>
            </w:r>
            <w:r w:rsidRPr="00A02251">
              <w:rPr>
                <w:rFonts w:ascii="Times New Roman" w:hAnsi="Times New Roman"/>
                <w:spacing w:val="-8"/>
              </w:rPr>
              <w:t xml:space="preserve"> </w:t>
            </w:r>
            <w:r w:rsidRPr="00A02251">
              <w:rPr>
                <w:rFonts w:ascii="Times New Roman" w:hAnsi="Times New Roman"/>
              </w:rPr>
              <w:t>ar</w:t>
            </w:r>
            <w:r w:rsidRPr="00A02251">
              <w:rPr>
                <w:rFonts w:ascii="Times New Roman" w:hAnsi="Times New Roman"/>
                <w:spacing w:val="-9"/>
              </w:rPr>
              <w:t xml:space="preserve"> </w:t>
            </w:r>
            <w:r w:rsidRPr="00A02251">
              <w:rPr>
                <w:rFonts w:ascii="Times New Roman" w:hAnsi="Times New Roman"/>
              </w:rPr>
              <w:t>nedidelis.</w:t>
            </w:r>
          </w:p>
          <w:p w:rsidR="00A02251" w:rsidRPr="00A02251" w:rsidRDefault="00A02251" w:rsidP="00A02251">
            <w:pPr>
              <w:shd w:val="clear" w:color="auto" w:fill="FFFFFF"/>
              <w:spacing w:line="279" w:lineRule="atLeast"/>
              <w:rPr>
                <w:rFonts w:ascii="Times New Roman" w:hAnsi="Times New Roman"/>
                <w:sz w:val="24"/>
                <w:szCs w:val="24"/>
              </w:rPr>
            </w:pPr>
          </w:p>
          <w:p w:rsidR="00A02251" w:rsidRPr="00A02251" w:rsidRDefault="00A02251" w:rsidP="00A02251">
            <w:pPr>
              <w:shd w:val="clear" w:color="auto" w:fill="FFFFFF"/>
              <w:spacing w:line="279" w:lineRule="atLeast"/>
              <w:rPr>
                <w:rFonts w:ascii="Times New Roman" w:hAnsi="Times New Roman"/>
                <w:sz w:val="24"/>
                <w:szCs w:val="24"/>
              </w:rPr>
            </w:pPr>
            <w:r w:rsidRPr="00A02251">
              <w:rPr>
                <w:rFonts w:ascii="Times New Roman" w:hAnsi="Times New Roman"/>
                <w:sz w:val="24"/>
                <w:szCs w:val="24"/>
              </w:rPr>
              <w:t xml:space="preserve">Bylos nuoroda: </w:t>
            </w:r>
          </w:p>
          <w:p w:rsidR="00FC6CC8" w:rsidRPr="00930DAA" w:rsidRDefault="00AC796D" w:rsidP="00930DAA">
            <w:pPr>
              <w:jc w:val="both"/>
              <w:rPr>
                <w:rFonts w:ascii="Times New Roman" w:hAnsi="Times New Roman"/>
                <w:sz w:val="24"/>
                <w:szCs w:val="24"/>
              </w:rPr>
            </w:pPr>
            <w:hyperlink r:id="rId21">
              <w:r w:rsidR="00A02251" w:rsidRPr="00A02251">
                <w:rPr>
                  <w:rFonts w:ascii="Times New Roman" w:hAnsi="Times New Roman"/>
                  <w:color w:val="0000FF"/>
                  <w:sz w:val="24"/>
                  <w:szCs w:val="24"/>
                  <w:u w:val="single" w:color="0000FF"/>
                </w:rPr>
                <w:t>http://liteko.teismai.lt/viesasprendimupaieska/tekstas.aspx?id=301d8e27-f594-4210-bc84-1d863801a7ff</w:t>
              </w:r>
            </w:hyperlink>
          </w:p>
        </w:tc>
        <w:tc>
          <w:tcPr>
            <w:tcW w:w="2580" w:type="dxa"/>
          </w:tcPr>
          <w:p w:rsidR="00FC6CC8" w:rsidRPr="005812D4" w:rsidRDefault="00FC6CC8" w:rsidP="00992366">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FC6CC8" w:rsidRPr="005812D4" w:rsidRDefault="00FC6CC8" w:rsidP="00992366">
            <w:pPr>
              <w:jc w:val="both"/>
              <w:rPr>
                <w:rFonts w:ascii="Times New Roman" w:hAnsi="Times New Roman"/>
                <w:b/>
                <w:sz w:val="24"/>
                <w:szCs w:val="24"/>
                <w:lang w:val="lt-LT"/>
              </w:rPr>
            </w:pPr>
          </w:p>
          <w:p w:rsidR="00FC6CC8" w:rsidRPr="00A02251" w:rsidRDefault="00A02251" w:rsidP="00A02251">
            <w:pPr>
              <w:pStyle w:val="BodyText"/>
              <w:tabs>
                <w:tab w:val="left" w:pos="1979"/>
              </w:tabs>
              <w:spacing w:before="9" w:line="247" w:lineRule="auto"/>
              <w:ind w:left="175" w:right="215"/>
              <w:jc w:val="both"/>
              <w:rPr>
                <w:rFonts w:ascii="Times New Roman" w:hAnsi="Times New Roman"/>
                <w:sz w:val="22"/>
                <w:szCs w:val="22"/>
              </w:rPr>
            </w:pPr>
            <w:r w:rsidRPr="00A02251">
              <w:rPr>
                <w:rFonts w:ascii="Times New Roman" w:hAnsi="Times New Roman"/>
                <w:position w:val="6"/>
                <w:sz w:val="18"/>
                <w:szCs w:val="18"/>
              </w:rPr>
              <w:t>1</w:t>
            </w:r>
            <w:r w:rsidRPr="00A02251">
              <w:rPr>
                <w:rFonts w:ascii="Times New Roman" w:hAnsi="Times New Roman"/>
                <w:sz w:val="22"/>
                <w:szCs w:val="22"/>
              </w:rPr>
              <w:t>Pavyzdinės transporto priemonių priverstinio nuvežimo, pervežimo, jų saugojimo ir ikiteismini</w:t>
            </w:r>
            <w:r>
              <w:rPr>
                <w:rFonts w:ascii="Times New Roman" w:hAnsi="Times New Roman"/>
                <w:sz w:val="22"/>
                <w:szCs w:val="22"/>
              </w:rPr>
              <w:t xml:space="preserve">o tyrimo metu paimtų transporto </w:t>
            </w:r>
            <w:r w:rsidRPr="00A02251">
              <w:rPr>
                <w:rFonts w:ascii="Times New Roman" w:hAnsi="Times New Roman"/>
                <w:spacing w:val="-1"/>
                <w:w w:val="95"/>
                <w:sz w:val="22"/>
                <w:szCs w:val="22"/>
              </w:rPr>
              <w:t>priemonių</w:t>
            </w:r>
            <w:r>
              <w:rPr>
                <w:rFonts w:ascii="Times New Roman" w:hAnsi="Times New Roman"/>
                <w:spacing w:val="-1"/>
                <w:w w:val="95"/>
                <w:sz w:val="22"/>
                <w:szCs w:val="22"/>
              </w:rPr>
              <w:t xml:space="preserve"> </w:t>
            </w:r>
            <w:r>
              <w:rPr>
                <w:rFonts w:ascii="Times New Roman" w:hAnsi="Times New Roman"/>
                <w:sz w:val="22"/>
                <w:szCs w:val="22"/>
              </w:rPr>
              <w:t xml:space="preserve">saugojimo </w:t>
            </w:r>
            <w:r>
              <w:rPr>
                <w:rFonts w:ascii="Times New Roman" w:hAnsi="Times New Roman"/>
                <w:w w:val="95"/>
                <w:sz w:val="22"/>
                <w:szCs w:val="22"/>
              </w:rPr>
              <w:t xml:space="preserve">paslaugos </w:t>
            </w:r>
            <w:r>
              <w:rPr>
                <w:rFonts w:ascii="Times New Roman" w:hAnsi="Times New Roman"/>
                <w:sz w:val="22"/>
                <w:szCs w:val="22"/>
              </w:rPr>
              <w:t xml:space="preserve">pirkimo </w:t>
            </w:r>
            <w:r w:rsidRPr="00A02251">
              <w:rPr>
                <w:rFonts w:ascii="Times New Roman" w:hAnsi="Times New Roman"/>
                <w:w w:val="95"/>
                <w:sz w:val="22"/>
                <w:szCs w:val="22"/>
              </w:rPr>
              <w:t xml:space="preserve">supaprastinto </w:t>
            </w:r>
            <w:r w:rsidRPr="00A02251">
              <w:rPr>
                <w:rFonts w:ascii="Times New Roman" w:hAnsi="Times New Roman"/>
                <w:sz w:val="22"/>
                <w:szCs w:val="22"/>
              </w:rPr>
              <w:t>atviro konkurso</w:t>
            </w:r>
            <w:r w:rsidRPr="00A02251">
              <w:rPr>
                <w:rFonts w:ascii="Times New Roman" w:hAnsi="Times New Roman"/>
                <w:spacing w:val="-20"/>
                <w:sz w:val="22"/>
                <w:szCs w:val="22"/>
              </w:rPr>
              <w:t xml:space="preserve"> </w:t>
            </w:r>
            <w:r w:rsidRPr="00A02251">
              <w:rPr>
                <w:rFonts w:ascii="Times New Roman" w:hAnsi="Times New Roman"/>
                <w:sz w:val="22"/>
                <w:szCs w:val="22"/>
              </w:rPr>
              <w:t>sąlygos</w:t>
            </w:r>
          </w:p>
          <w:p w:rsidR="00FC6CC8" w:rsidRPr="005812D4" w:rsidRDefault="00FC6CC8" w:rsidP="00992366">
            <w:pPr>
              <w:jc w:val="both"/>
              <w:rPr>
                <w:rFonts w:ascii="Times New Roman" w:hAnsi="Times New Roman"/>
                <w:sz w:val="24"/>
                <w:szCs w:val="24"/>
                <w:lang w:val="lt-LT"/>
              </w:rPr>
            </w:pPr>
          </w:p>
          <w:p w:rsidR="00FC6CC8" w:rsidRPr="005812D4" w:rsidRDefault="00FC6CC8" w:rsidP="00992366">
            <w:pPr>
              <w:jc w:val="both"/>
              <w:rPr>
                <w:rFonts w:ascii="Times New Roman" w:hAnsi="Times New Roman"/>
                <w:sz w:val="24"/>
                <w:szCs w:val="24"/>
                <w:lang w:val="lt-LT"/>
              </w:rPr>
            </w:pPr>
          </w:p>
        </w:tc>
      </w:tr>
    </w:tbl>
    <w:p w:rsidR="00FC6CC8" w:rsidRDefault="00FC6CC8">
      <w:pPr>
        <w:pStyle w:val="BodyText"/>
        <w:rPr>
          <w:rFonts w:ascii="Times New Roman"/>
          <w:sz w:val="29"/>
        </w:rPr>
      </w:pPr>
    </w:p>
    <w:p w:rsidR="00EE000A" w:rsidRDefault="009E24AC">
      <w:pPr>
        <w:pStyle w:val="Heading1"/>
        <w:spacing w:before="105"/>
        <w:ind w:left="861" w:right="765"/>
        <w:jc w:val="center"/>
        <w:rPr>
          <w:w w:val="110"/>
        </w:rPr>
      </w:pPr>
      <w:r>
        <w:rPr>
          <w:w w:val="110"/>
        </w:rPr>
        <w:t>2014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930DAA" w:rsidRPr="005812D4" w:rsidTr="00992366">
        <w:trPr>
          <w:trHeight w:val="1935"/>
        </w:trPr>
        <w:tc>
          <w:tcPr>
            <w:tcW w:w="389" w:type="dxa"/>
            <w:shd w:val="clear" w:color="auto" w:fill="DBE5F1" w:themeFill="accent1" w:themeFillTint="33"/>
          </w:tcPr>
          <w:p w:rsidR="00930DAA" w:rsidRPr="005812D4" w:rsidRDefault="00930DAA" w:rsidP="00992366">
            <w:pPr>
              <w:jc w:val="center"/>
              <w:rPr>
                <w:rFonts w:ascii="Times New Roman" w:hAnsi="Times New Roman"/>
                <w:b/>
                <w:sz w:val="24"/>
                <w:szCs w:val="24"/>
                <w:lang w:val="lt-LT"/>
              </w:rPr>
            </w:pPr>
          </w:p>
        </w:tc>
        <w:tc>
          <w:tcPr>
            <w:tcW w:w="13133" w:type="dxa"/>
            <w:shd w:val="clear" w:color="auto" w:fill="DBE5F1" w:themeFill="accent1" w:themeFillTint="33"/>
          </w:tcPr>
          <w:p w:rsidR="00930DAA" w:rsidRDefault="00930DAA" w:rsidP="00992366">
            <w:pPr>
              <w:jc w:val="center"/>
              <w:rPr>
                <w:rFonts w:ascii="Times New Roman" w:hAnsi="Times New Roman"/>
                <w:b/>
                <w:sz w:val="24"/>
                <w:szCs w:val="24"/>
              </w:rPr>
            </w:pPr>
          </w:p>
          <w:p w:rsidR="006B0144" w:rsidRPr="006B0144" w:rsidRDefault="006B0144" w:rsidP="006B0144">
            <w:pPr>
              <w:tabs>
                <w:tab w:val="left" w:pos="684"/>
              </w:tabs>
              <w:spacing w:before="4"/>
              <w:ind w:left="108"/>
              <w:jc w:val="center"/>
              <w:rPr>
                <w:rFonts w:ascii="Times New Roman" w:hAnsi="Times New Roman"/>
                <w:b/>
                <w:w w:val="105"/>
                <w:sz w:val="24"/>
              </w:rPr>
            </w:pPr>
            <w:r w:rsidRPr="006B0144">
              <w:rPr>
                <w:rFonts w:ascii="Times New Roman" w:hAnsi="Times New Roman"/>
                <w:b/>
                <w:w w:val="105"/>
                <w:sz w:val="24"/>
              </w:rPr>
              <w:t>4. Lietuvos Aukščiausiojo Teismo 2010 m. liepos 30 d. nutartis byloje UAB „SEVEN entertainment“ v. Klaipėdos miesto savivaldybės administracija</w:t>
            </w:r>
          </w:p>
          <w:p w:rsidR="00930DAA" w:rsidRPr="006B0144" w:rsidRDefault="00930DAA" w:rsidP="00992366">
            <w:pPr>
              <w:tabs>
                <w:tab w:val="left" w:pos="684"/>
              </w:tabs>
              <w:spacing w:before="4"/>
              <w:ind w:left="108"/>
              <w:jc w:val="center"/>
              <w:rPr>
                <w:rFonts w:ascii="Times New Roman" w:hAnsi="Times New Roman"/>
                <w:b/>
                <w:w w:val="105"/>
                <w:sz w:val="24"/>
              </w:rPr>
            </w:pPr>
          </w:p>
          <w:p w:rsidR="006B0144" w:rsidRPr="006B0144" w:rsidRDefault="006B0144" w:rsidP="006B0144">
            <w:pPr>
              <w:tabs>
                <w:tab w:val="left" w:pos="684"/>
              </w:tabs>
              <w:spacing w:before="4"/>
              <w:ind w:left="108"/>
              <w:jc w:val="center"/>
              <w:rPr>
                <w:rFonts w:ascii="Times New Roman" w:hAnsi="Times New Roman"/>
                <w:b/>
                <w:w w:val="105"/>
                <w:sz w:val="24"/>
              </w:rPr>
            </w:pPr>
            <w:r w:rsidRPr="006B0144">
              <w:rPr>
                <w:rFonts w:ascii="Times New Roman" w:hAnsi="Times New Roman"/>
                <w:b/>
                <w:w w:val="105"/>
                <w:sz w:val="24"/>
              </w:rPr>
              <w:t>Civilinė byla Nr. 3K-3-350/2010</w:t>
            </w:r>
          </w:p>
          <w:p w:rsidR="00930DAA" w:rsidRPr="006F4D2E" w:rsidRDefault="00930DAA" w:rsidP="00992366">
            <w:pPr>
              <w:tabs>
                <w:tab w:val="left" w:pos="684"/>
              </w:tabs>
              <w:spacing w:before="4"/>
              <w:ind w:left="108"/>
              <w:jc w:val="center"/>
              <w:rPr>
                <w:rFonts w:ascii="Times New Roman" w:hAnsi="Times New Roman"/>
                <w:b/>
                <w:w w:val="105"/>
                <w:sz w:val="24"/>
              </w:rPr>
            </w:pPr>
          </w:p>
        </w:tc>
      </w:tr>
    </w:tbl>
    <w:p w:rsidR="00930DAA" w:rsidRDefault="00930DAA" w:rsidP="00930DAA">
      <w:pPr>
        <w:rPr>
          <w:rFonts w:ascii="Times New Roman" w:hAnsi="Times New Roman"/>
          <w:b/>
          <w:bCs/>
          <w:color w:val="333333"/>
          <w:sz w:val="24"/>
          <w:szCs w:val="24"/>
          <w:shd w:val="clear" w:color="auto" w:fill="FFFFFF"/>
          <w:lang w:val="lt-LT"/>
        </w:rPr>
      </w:pPr>
    </w:p>
    <w:p w:rsidR="005E6C33" w:rsidRDefault="005E6C33" w:rsidP="005E6C33">
      <w:pPr>
        <w:spacing w:line="254" w:lineRule="exact"/>
        <w:ind w:left="1151"/>
        <w:rPr>
          <w:rFonts w:ascii="Times New Roman" w:hAnsi="Times New Roman"/>
          <w:b/>
          <w:i/>
          <w:sz w:val="24"/>
        </w:rPr>
      </w:pPr>
      <w:r>
        <w:rPr>
          <w:rFonts w:ascii="Times New Roman" w:hAnsi="Times New Roman"/>
          <w:b/>
          <w:i/>
          <w:w w:val="110"/>
          <w:sz w:val="24"/>
        </w:rPr>
        <w:t>&lt;...&gt; Nors viešieji (paslaugų) pirkimai ir paslaugų koncesijos reglamentuojamos atskirų specifinių įstatymų, bet</w:t>
      </w:r>
    </w:p>
    <w:p w:rsidR="005E6C33" w:rsidRDefault="005E6C33" w:rsidP="005E6C33">
      <w:pPr>
        <w:spacing w:before="5" w:line="244" w:lineRule="auto"/>
        <w:ind w:left="947" w:right="294" w:firstLine="5"/>
        <w:jc w:val="center"/>
        <w:rPr>
          <w:rFonts w:ascii="Times New Roman" w:hAnsi="Times New Roman"/>
          <w:b/>
          <w:i/>
          <w:sz w:val="24"/>
        </w:rPr>
      </w:pPr>
      <w:r>
        <w:rPr>
          <w:rFonts w:ascii="Times New Roman" w:hAnsi="Times New Roman"/>
          <w:b/>
          <w:i/>
          <w:w w:val="110"/>
          <w:sz w:val="24"/>
        </w:rPr>
        <w:t>savo esme tai panašūs teisiniai santykiai, turintys panašius teisinio reguliavimo tikslus (ekonominis visuomenės suinteresuotumas tam tikrais gėriais, kurių poreikis patenkinamas šiomis viešojo konkurso rūšimis, dalyvių sąžiningos</w:t>
      </w:r>
      <w:r>
        <w:rPr>
          <w:rFonts w:ascii="Times New Roman" w:hAnsi="Times New Roman"/>
          <w:b/>
          <w:i/>
          <w:spacing w:val="-18"/>
          <w:w w:val="110"/>
          <w:sz w:val="24"/>
        </w:rPr>
        <w:t xml:space="preserve"> </w:t>
      </w:r>
      <w:r>
        <w:rPr>
          <w:rFonts w:ascii="Times New Roman" w:hAnsi="Times New Roman"/>
          <w:b/>
          <w:i/>
          <w:w w:val="110"/>
          <w:sz w:val="24"/>
        </w:rPr>
        <w:t>konkurencijos</w:t>
      </w:r>
      <w:r>
        <w:rPr>
          <w:rFonts w:ascii="Times New Roman" w:hAnsi="Times New Roman"/>
          <w:b/>
          <w:i/>
          <w:spacing w:val="-18"/>
          <w:w w:val="110"/>
          <w:sz w:val="24"/>
        </w:rPr>
        <w:t xml:space="preserve"> </w:t>
      </w:r>
      <w:r>
        <w:rPr>
          <w:rFonts w:ascii="Times New Roman" w:hAnsi="Times New Roman"/>
          <w:b/>
          <w:i/>
          <w:w w:val="110"/>
          <w:sz w:val="24"/>
        </w:rPr>
        <w:t>skatinimas</w:t>
      </w:r>
      <w:r>
        <w:rPr>
          <w:rFonts w:ascii="Times New Roman" w:hAnsi="Times New Roman"/>
          <w:b/>
          <w:i/>
          <w:spacing w:val="-17"/>
          <w:w w:val="110"/>
          <w:sz w:val="24"/>
        </w:rPr>
        <w:t xml:space="preserve"> </w:t>
      </w:r>
      <w:r>
        <w:rPr>
          <w:rFonts w:ascii="Times New Roman" w:hAnsi="Times New Roman"/>
          <w:b/>
          <w:i/>
          <w:w w:val="110"/>
          <w:sz w:val="24"/>
        </w:rPr>
        <w:t>ir</w:t>
      </w:r>
      <w:r>
        <w:rPr>
          <w:rFonts w:ascii="Times New Roman" w:hAnsi="Times New Roman"/>
          <w:b/>
          <w:i/>
          <w:spacing w:val="-18"/>
          <w:w w:val="110"/>
          <w:sz w:val="24"/>
        </w:rPr>
        <w:t xml:space="preserve"> </w:t>
      </w:r>
      <w:r>
        <w:rPr>
          <w:rFonts w:ascii="Times New Roman" w:hAnsi="Times New Roman"/>
          <w:b/>
          <w:i/>
          <w:w w:val="110"/>
          <w:sz w:val="24"/>
        </w:rPr>
        <w:t>užtikrinimas,</w:t>
      </w:r>
      <w:r>
        <w:rPr>
          <w:rFonts w:ascii="Times New Roman" w:hAnsi="Times New Roman"/>
          <w:b/>
          <w:i/>
          <w:spacing w:val="-17"/>
          <w:w w:val="110"/>
          <w:sz w:val="24"/>
        </w:rPr>
        <w:t xml:space="preserve"> </w:t>
      </w:r>
      <w:r>
        <w:rPr>
          <w:rFonts w:ascii="Times New Roman" w:hAnsi="Times New Roman"/>
          <w:b/>
          <w:i/>
          <w:w w:val="110"/>
          <w:sz w:val="24"/>
        </w:rPr>
        <w:t>konkursą</w:t>
      </w:r>
      <w:r>
        <w:rPr>
          <w:rFonts w:ascii="Times New Roman" w:hAnsi="Times New Roman"/>
          <w:b/>
          <w:i/>
          <w:spacing w:val="-17"/>
          <w:w w:val="110"/>
          <w:sz w:val="24"/>
        </w:rPr>
        <w:t xml:space="preserve"> </w:t>
      </w:r>
      <w:r>
        <w:rPr>
          <w:rFonts w:ascii="Times New Roman" w:hAnsi="Times New Roman"/>
          <w:b/>
          <w:i/>
          <w:w w:val="110"/>
          <w:sz w:val="24"/>
        </w:rPr>
        <w:t>rengiančių</w:t>
      </w:r>
      <w:r>
        <w:rPr>
          <w:rFonts w:ascii="Times New Roman" w:hAnsi="Times New Roman"/>
          <w:b/>
          <w:i/>
          <w:spacing w:val="-19"/>
          <w:w w:val="110"/>
          <w:sz w:val="24"/>
        </w:rPr>
        <w:t xml:space="preserve"> </w:t>
      </w:r>
      <w:r>
        <w:rPr>
          <w:rFonts w:ascii="Times New Roman" w:hAnsi="Times New Roman"/>
          <w:b/>
          <w:i/>
          <w:w w:val="110"/>
          <w:sz w:val="24"/>
        </w:rPr>
        <w:t>institucijų</w:t>
      </w:r>
      <w:r>
        <w:rPr>
          <w:rFonts w:ascii="Times New Roman" w:hAnsi="Times New Roman"/>
          <w:b/>
          <w:i/>
          <w:spacing w:val="-19"/>
          <w:w w:val="110"/>
          <w:sz w:val="24"/>
        </w:rPr>
        <w:t xml:space="preserve"> </w:t>
      </w:r>
      <w:r>
        <w:rPr>
          <w:rFonts w:ascii="Times New Roman" w:hAnsi="Times New Roman"/>
          <w:b/>
          <w:i/>
          <w:w w:val="110"/>
          <w:sz w:val="24"/>
        </w:rPr>
        <w:t>atstovų</w:t>
      </w:r>
      <w:r>
        <w:rPr>
          <w:rFonts w:ascii="Times New Roman" w:hAnsi="Times New Roman"/>
          <w:b/>
          <w:i/>
          <w:spacing w:val="-18"/>
          <w:w w:val="110"/>
          <w:sz w:val="24"/>
        </w:rPr>
        <w:t xml:space="preserve"> </w:t>
      </w:r>
      <w:r>
        <w:rPr>
          <w:rFonts w:ascii="Times New Roman" w:hAnsi="Times New Roman"/>
          <w:b/>
          <w:i/>
          <w:w w:val="110"/>
          <w:sz w:val="24"/>
        </w:rPr>
        <w:t>korupcijos</w:t>
      </w:r>
      <w:r>
        <w:rPr>
          <w:rFonts w:ascii="Times New Roman" w:hAnsi="Times New Roman"/>
          <w:b/>
          <w:i/>
          <w:spacing w:val="-18"/>
          <w:w w:val="110"/>
          <w:sz w:val="24"/>
        </w:rPr>
        <w:t xml:space="preserve"> </w:t>
      </w:r>
      <w:r>
        <w:rPr>
          <w:rFonts w:ascii="Times New Roman" w:hAnsi="Times New Roman"/>
          <w:b/>
          <w:i/>
          <w:w w:val="110"/>
          <w:sz w:val="24"/>
        </w:rPr>
        <w:t>prevencija ir</w:t>
      </w:r>
      <w:r>
        <w:rPr>
          <w:rFonts w:ascii="Times New Roman" w:hAnsi="Times New Roman"/>
          <w:b/>
          <w:i/>
          <w:spacing w:val="-15"/>
          <w:w w:val="110"/>
          <w:sz w:val="24"/>
        </w:rPr>
        <w:t xml:space="preserve"> </w:t>
      </w:r>
      <w:r>
        <w:rPr>
          <w:rFonts w:ascii="Times New Roman" w:hAnsi="Times New Roman"/>
          <w:b/>
          <w:i/>
          <w:w w:val="110"/>
          <w:sz w:val="24"/>
        </w:rPr>
        <w:t>pan.),</w:t>
      </w:r>
      <w:r>
        <w:rPr>
          <w:rFonts w:ascii="Times New Roman" w:hAnsi="Times New Roman"/>
          <w:b/>
          <w:i/>
          <w:spacing w:val="-13"/>
          <w:w w:val="110"/>
          <w:sz w:val="24"/>
        </w:rPr>
        <w:t xml:space="preserve"> </w:t>
      </w:r>
      <w:r>
        <w:rPr>
          <w:rFonts w:ascii="Times New Roman" w:hAnsi="Times New Roman"/>
          <w:b/>
          <w:i/>
          <w:w w:val="110"/>
          <w:sz w:val="24"/>
        </w:rPr>
        <w:t>paprastai</w:t>
      </w:r>
      <w:r>
        <w:rPr>
          <w:rFonts w:ascii="Times New Roman" w:hAnsi="Times New Roman"/>
          <w:b/>
          <w:i/>
          <w:spacing w:val="-15"/>
          <w:w w:val="110"/>
          <w:sz w:val="24"/>
        </w:rPr>
        <w:t xml:space="preserve"> </w:t>
      </w:r>
      <w:r>
        <w:rPr>
          <w:rFonts w:ascii="Times New Roman" w:hAnsi="Times New Roman"/>
          <w:b/>
          <w:i/>
          <w:w w:val="110"/>
          <w:sz w:val="24"/>
        </w:rPr>
        <w:t>tą</w:t>
      </w:r>
      <w:r>
        <w:rPr>
          <w:rFonts w:ascii="Times New Roman" w:hAnsi="Times New Roman"/>
          <w:b/>
          <w:i/>
          <w:spacing w:val="-14"/>
          <w:w w:val="110"/>
          <w:sz w:val="24"/>
        </w:rPr>
        <w:t xml:space="preserve"> </w:t>
      </w:r>
      <w:r>
        <w:rPr>
          <w:rFonts w:ascii="Times New Roman" w:hAnsi="Times New Roman"/>
          <w:b/>
          <w:i/>
          <w:w w:val="110"/>
          <w:sz w:val="24"/>
        </w:rPr>
        <w:t>patį</w:t>
      </w:r>
      <w:r>
        <w:rPr>
          <w:rFonts w:ascii="Times New Roman" w:hAnsi="Times New Roman"/>
          <w:b/>
          <w:i/>
          <w:spacing w:val="-14"/>
          <w:w w:val="110"/>
          <w:sz w:val="24"/>
        </w:rPr>
        <w:t xml:space="preserve"> </w:t>
      </w:r>
      <w:r>
        <w:rPr>
          <w:rFonts w:ascii="Times New Roman" w:hAnsi="Times New Roman"/>
          <w:b/>
          <w:i/>
          <w:w w:val="110"/>
          <w:sz w:val="24"/>
        </w:rPr>
        <w:t>konkursą</w:t>
      </w:r>
      <w:r>
        <w:rPr>
          <w:rFonts w:ascii="Times New Roman" w:hAnsi="Times New Roman"/>
          <w:b/>
          <w:i/>
          <w:spacing w:val="-15"/>
          <w:w w:val="110"/>
          <w:sz w:val="24"/>
        </w:rPr>
        <w:t xml:space="preserve"> </w:t>
      </w:r>
      <w:r>
        <w:rPr>
          <w:rFonts w:ascii="Times New Roman" w:hAnsi="Times New Roman"/>
          <w:b/>
          <w:i/>
          <w:w w:val="110"/>
          <w:sz w:val="24"/>
        </w:rPr>
        <w:t>inicijuojantį</w:t>
      </w:r>
      <w:r>
        <w:rPr>
          <w:rFonts w:ascii="Times New Roman" w:hAnsi="Times New Roman"/>
          <w:b/>
          <w:i/>
          <w:spacing w:val="-14"/>
          <w:w w:val="110"/>
          <w:sz w:val="24"/>
        </w:rPr>
        <w:t xml:space="preserve"> </w:t>
      </w:r>
      <w:r>
        <w:rPr>
          <w:rFonts w:ascii="Times New Roman" w:hAnsi="Times New Roman"/>
          <w:b/>
          <w:i/>
          <w:w w:val="110"/>
          <w:sz w:val="24"/>
        </w:rPr>
        <w:t>subjektą</w:t>
      </w:r>
      <w:r>
        <w:rPr>
          <w:rFonts w:ascii="Times New Roman" w:hAnsi="Times New Roman"/>
          <w:b/>
          <w:i/>
          <w:spacing w:val="-11"/>
          <w:w w:val="110"/>
          <w:sz w:val="24"/>
        </w:rPr>
        <w:t xml:space="preserve"> </w:t>
      </w:r>
      <w:r>
        <w:rPr>
          <w:rFonts w:ascii="Times New Roman" w:hAnsi="Times New Roman"/>
          <w:b/>
          <w:i/>
          <w:w w:val="110"/>
          <w:sz w:val="24"/>
        </w:rPr>
        <w:t>&lt;...&gt;</w:t>
      </w:r>
    </w:p>
    <w:p w:rsidR="00930DAA" w:rsidRDefault="00930DAA" w:rsidP="00930DAA">
      <w:pPr>
        <w:jc w:val="center"/>
        <w:rPr>
          <w:rFonts w:ascii="Times New Roman" w:hAnsi="Times New Roman"/>
          <w:b/>
          <w:i/>
          <w:sz w:val="24"/>
          <w:szCs w:val="24"/>
          <w:lang w:val="lt-LT"/>
        </w:rPr>
      </w:pPr>
    </w:p>
    <w:p w:rsidR="00930DAA" w:rsidRPr="00EB7774" w:rsidRDefault="00930DAA" w:rsidP="00930DAA">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7"/>
        <w:gridCol w:w="1446"/>
      </w:tblGrid>
      <w:tr w:rsidR="00930DAA" w:rsidRPr="005812D4" w:rsidTr="00722685">
        <w:tc>
          <w:tcPr>
            <w:tcW w:w="12157" w:type="dxa"/>
          </w:tcPr>
          <w:p w:rsidR="005E6C33" w:rsidRPr="00950D95" w:rsidRDefault="00930DAA" w:rsidP="005E6C33">
            <w:pPr>
              <w:jc w:val="both"/>
              <w:rPr>
                <w:rFonts w:ascii="Times New Roman" w:hAnsi="Times New Roman"/>
                <w:b/>
                <w:w w:val="110"/>
                <w:sz w:val="24"/>
                <w:szCs w:val="24"/>
              </w:rPr>
            </w:pPr>
            <w:r w:rsidRPr="00950D95">
              <w:rPr>
                <w:rFonts w:ascii="Times New Roman" w:hAnsi="Times New Roman"/>
                <w:b/>
                <w:sz w:val="24"/>
                <w:szCs w:val="24"/>
                <w:lang w:val="lt-LT"/>
              </w:rPr>
              <w:t>Bylos esmė:</w:t>
            </w:r>
          </w:p>
          <w:p w:rsidR="005E6C33" w:rsidRPr="00950D95" w:rsidRDefault="005E6C33" w:rsidP="005E6C33">
            <w:pPr>
              <w:jc w:val="both"/>
              <w:rPr>
                <w:rFonts w:ascii="Times New Roman" w:hAnsi="Times New Roman"/>
                <w:sz w:val="24"/>
                <w:szCs w:val="24"/>
              </w:rPr>
            </w:pPr>
            <w:r w:rsidRPr="00950D95">
              <w:rPr>
                <w:rFonts w:ascii="Times New Roman" w:hAnsi="Times New Roman"/>
                <w:sz w:val="24"/>
                <w:szCs w:val="24"/>
              </w:rPr>
              <w:t xml:space="preserve">Klaipėdos miesto savivaldybės administracija 2008 m. lapkričio 7 d. paskelbė konkursą dėl koncesijos, t. </w:t>
            </w:r>
            <w:r w:rsidRPr="00950D95">
              <w:rPr>
                <w:rFonts w:ascii="Times New Roman" w:hAnsi="Times New Roman"/>
                <w:spacing w:val="-3"/>
                <w:sz w:val="24"/>
                <w:szCs w:val="24"/>
              </w:rPr>
              <w:t xml:space="preserve">y. </w:t>
            </w:r>
            <w:r w:rsidRPr="00950D95">
              <w:rPr>
                <w:rFonts w:ascii="Times New Roman" w:hAnsi="Times New Roman"/>
                <w:sz w:val="24"/>
                <w:szCs w:val="24"/>
              </w:rPr>
              <w:t>leidimo vykdyti ūkinę veiklą – valdyti ir naudoti Klaipėdos daugiafunkcinį sporto ir pramogų kompleksą Klaipėdoje, Dubysos g. 10 bei teikti viešąsias paslaugas švietimo, kultūros, sporto, turizmo, laisvalaikio</w:t>
            </w:r>
            <w:r w:rsidRPr="00950D95">
              <w:rPr>
                <w:rFonts w:ascii="Times New Roman" w:hAnsi="Times New Roman"/>
                <w:spacing w:val="-8"/>
                <w:sz w:val="24"/>
                <w:szCs w:val="24"/>
              </w:rPr>
              <w:t xml:space="preserve"> </w:t>
            </w:r>
            <w:r w:rsidRPr="00950D95">
              <w:rPr>
                <w:rFonts w:ascii="Times New Roman" w:hAnsi="Times New Roman"/>
                <w:sz w:val="24"/>
                <w:szCs w:val="24"/>
              </w:rPr>
              <w:t>leidimo</w:t>
            </w:r>
            <w:r w:rsidRPr="00950D95">
              <w:rPr>
                <w:rFonts w:ascii="Times New Roman" w:hAnsi="Times New Roman"/>
                <w:spacing w:val="-8"/>
                <w:sz w:val="24"/>
                <w:szCs w:val="24"/>
              </w:rPr>
              <w:t xml:space="preserve"> </w:t>
            </w:r>
            <w:r w:rsidRPr="00950D95">
              <w:rPr>
                <w:rFonts w:ascii="Times New Roman" w:hAnsi="Times New Roman"/>
                <w:sz w:val="24"/>
                <w:szCs w:val="24"/>
              </w:rPr>
              <w:t>ir</w:t>
            </w:r>
            <w:r w:rsidRPr="00950D95">
              <w:rPr>
                <w:rFonts w:ascii="Times New Roman" w:hAnsi="Times New Roman"/>
                <w:spacing w:val="-9"/>
                <w:sz w:val="24"/>
                <w:szCs w:val="24"/>
              </w:rPr>
              <w:t xml:space="preserve"> </w:t>
            </w:r>
            <w:r w:rsidRPr="00950D95">
              <w:rPr>
                <w:rFonts w:ascii="Times New Roman" w:hAnsi="Times New Roman"/>
                <w:sz w:val="24"/>
                <w:szCs w:val="24"/>
              </w:rPr>
              <w:t>kitose</w:t>
            </w:r>
            <w:r w:rsidRPr="00950D95">
              <w:rPr>
                <w:rFonts w:ascii="Times New Roman" w:hAnsi="Times New Roman"/>
                <w:spacing w:val="-9"/>
                <w:sz w:val="24"/>
                <w:szCs w:val="24"/>
              </w:rPr>
              <w:t xml:space="preserve"> </w:t>
            </w:r>
            <w:r w:rsidRPr="00950D95">
              <w:rPr>
                <w:rFonts w:ascii="Times New Roman" w:hAnsi="Times New Roman"/>
                <w:sz w:val="24"/>
                <w:szCs w:val="24"/>
              </w:rPr>
              <w:t>srityse,</w:t>
            </w:r>
            <w:r w:rsidRPr="00950D95">
              <w:rPr>
                <w:rFonts w:ascii="Times New Roman" w:hAnsi="Times New Roman"/>
                <w:spacing w:val="-8"/>
                <w:sz w:val="24"/>
                <w:szCs w:val="24"/>
              </w:rPr>
              <w:t xml:space="preserve"> </w:t>
            </w:r>
            <w:r w:rsidRPr="00950D95">
              <w:rPr>
                <w:rFonts w:ascii="Times New Roman" w:hAnsi="Times New Roman"/>
                <w:sz w:val="24"/>
                <w:szCs w:val="24"/>
              </w:rPr>
              <w:t>suteikimo.</w:t>
            </w:r>
            <w:r w:rsidRPr="00950D95">
              <w:rPr>
                <w:rFonts w:ascii="Times New Roman" w:hAnsi="Times New Roman"/>
                <w:spacing w:val="-7"/>
                <w:sz w:val="24"/>
                <w:szCs w:val="24"/>
              </w:rPr>
              <w:t xml:space="preserve"> </w:t>
            </w:r>
            <w:r w:rsidRPr="00950D95">
              <w:rPr>
                <w:rFonts w:ascii="Times New Roman" w:hAnsi="Times New Roman"/>
                <w:sz w:val="24"/>
                <w:szCs w:val="24"/>
              </w:rPr>
              <w:t>Byloje</w:t>
            </w:r>
            <w:r w:rsidRPr="00950D95">
              <w:rPr>
                <w:rFonts w:ascii="Times New Roman" w:hAnsi="Times New Roman"/>
                <w:spacing w:val="-8"/>
                <w:sz w:val="24"/>
                <w:szCs w:val="24"/>
              </w:rPr>
              <w:t xml:space="preserve"> </w:t>
            </w:r>
            <w:r w:rsidRPr="00950D95">
              <w:rPr>
                <w:rFonts w:ascii="Times New Roman" w:hAnsi="Times New Roman"/>
                <w:sz w:val="24"/>
                <w:szCs w:val="24"/>
              </w:rPr>
              <w:t>siekiama</w:t>
            </w:r>
            <w:r w:rsidRPr="00950D95">
              <w:rPr>
                <w:rFonts w:ascii="Times New Roman" w:hAnsi="Times New Roman"/>
                <w:spacing w:val="-8"/>
                <w:sz w:val="24"/>
                <w:szCs w:val="24"/>
              </w:rPr>
              <w:t xml:space="preserve"> </w:t>
            </w:r>
            <w:r w:rsidRPr="00950D95">
              <w:rPr>
                <w:rFonts w:ascii="Times New Roman" w:hAnsi="Times New Roman"/>
                <w:sz w:val="24"/>
                <w:szCs w:val="24"/>
              </w:rPr>
              <w:t>išsiaiškinti,</w:t>
            </w:r>
            <w:r w:rsidRPr="00950D95">
              <w:rPr>
                <w:rFonts w:ascii="Times New Roman" w:hAnsi="Times New Roman"/>
                <w:spacing w:val="-10"/>
                <w:sz w:val="24"/>
                <w:szCs w:val="24"/>
              </w:rPr>
              <w:t xml:space="preserve"> </w:t>
            </w:r>
            <w:r w:rsidRPr="00950D95">
              <w:rPr>
                <w:rFonts w:ascii="Times New Roman" w:hAnsi="Times New Roman"/>
                <w:sz w:val="24"/>
                <w:szCs w:val="24"/>
              </w:rPr>
              <w:t>ar</w:t>
            </w:r>
            <w:r w:rsidRPr="00950D95">
              <w:rPr>
                <w:rFonts w:ascii="Times New Roman" w:hAnsi="Times New Roman"/>
                <w:spacing w:val="-13"/>
                <w:sz w:val="24"/>
                <w:szCs w:val="24"/>
              </w:rPr>
              <w:t xml:space="preserve"> </w:t>
            </w:r>
            <w:r w:rsidRPr="00950D95">
              <w:rPr>
                <w:rFonts w:ascii="Times New Roman" w:hAnsi="Times New Roman"/>
                <w:sz w:val="24"/>
                <w:szCs w:val="24"/>
              </w:rPr>
              <w:t>galima</w:t>
            </w:r>
            <w:r w:rsidRPr="00950D95">
              <w:rPr>
                <w:rFonts w:ascii="Times New Roman" w:hAnsi="Times New Roman"/>
                <w:spacing w:val="-12"/>
                <w:sz w:val="24"/>
                <w:szCs w:val="24"/>
              </w:rPr>
              <w:t xml:space="preserve"> </w:t>
            </w:r>
            <w:r w:rsidRPr="00950D95">
              <w:rPr>
                <w:rFonts w:ascii="Times New Roman" w:hAnsi="Times New Roman"/>
                <w:sz w:val="24"/>
                <w:szCs w:val="24"/>
              </w:rPr>
              <w:t>pripažinti,</w:t>
            </w:r>
            <w:r w:rsidRPr="00950D95">
              <w:rPr>
                <w:rFonts w:ascii="Times New Roman" w:hAnsi="Times New Roman"/>
                <w:spacing w:val="-13"/>
                <w:sz w:val="24"/>
                <w:szCs w:val="24"/>
              </w:rPr>
              <w:t xml:space="preserve"> </w:t>
            </w:r>
            <w:r w:rsidRPr="00950D95">
              <w:rPr>
                <w:rFonts w:ascii="Times New Roman" w:hAnsi="Times New Roman"/>
                <w:sz w:val="24"/>
                <w:szCs w:val="24"/>
              </w:rPr>
              <w:t>kad jungtinės veiklos sutartimi, pasirašyta bendrovių–dalyvių vadovų, buvo išreikšta bendrovių– dalyvių</w:t>
            </w:r>
            <w:r w:rsidRPr="00950D95">
              <w:rPr>
                <w:rFonts w:ascii="Times New Roman" w:hAnsi="Times New Roman"/>
                <w:spacing w:val="-40"/>
                <w:sz w:val="24"/>
                <w:szCs w:val="24"/>
              </w:rPr>
              <w:t xml:space="preserve"> </w:t>
            </w:r>
            <w:r w:rsidRPr="00950D95">
              <w:rPr>
                <w:rFonts w:ascii="Times New Roman" w:hAnsi="Times New Roman"/>
                <w:sz w:val="24"/>
                <w:szCs w:val="24"/>
              </w:rPr>
              <w:t>kitų</w:t>
            </w:r>
            <w:r w:rsidRPr="00950D95">
              <w:rPr>
                <w:rFonts w:ascii="Times New Roman" w:hAnsi="Times New Roman"/>
                <w:spacing w:val="-42"/>
                <w:sz w:val="24"/>
                <w:szCs w:val="24"/>
              </w:rPr>
              <w:t xml:space="preserve"> </w:t>
            </w:r>
            <w:r w:rsidRPr="00950D95">
              <w:rPr>
                <w:rFonts w:ascii="Times New Roman" w:hAnsi="Times New Roman"/>
                <w:sz w:val="24"/>
                <w:szCs w:val="24"/>
              </w:rPr>
              <w:t>organų,</w:t>
            </w:r>
            <w:r w:rsidRPr="00950D95">
              <w:rPr>
                <w:rFonts w:ascii="Times New Roman" w:hAnsi="Times New Roman"/>
                <w:spacing w:val="-40"/>
                <w:sz w:val="24"/>
                <w:szCs w:val="24"/>
              </w:rPr>
              <w:t xml:space="preserve"> </w:t>
            </w:r>
            <w:r w:rsidRPr="00950D95">
              <w:rPr>
                <w:rFonts w:ascii="Times New Roman" w:hAnsi="Times New Roman"/>
                <w:sz w:val="24"/>
                <w:szCs w:val="24"/>
              </w:rPr>
              <w:t>pagal</w:t>
            </w:r>
            <w:r w:rsidRPr="00950D95">
              <w:rPr>
                <w:rFonts w:ascii="Times New Roman" w:hAnsi="Times New Roman"/>
                <w:spacing w:val="-41"/>
                <w:sz w:val="24"/>
                <w:szCs w:val="24"/>
              </w:rPr>
              <w:t xml:space="preserve"> </w:t>
            </w:r>
            <w:r w:rsidRPr="00950D95">
              <w:rPr>
                <w:rFonts w:ascii="Times New Roman" w:hAnsi="Times New Roman"/>
                <w:sz w:val="24"/>
                <w:szCs w:val="24"/>
              </w:rPr>
              <w:t>įstatus</w:t>
            </w:r>
            <w:r w:rsidRPr="00950D95">
              <w:rPr>
                <w:rFonts w:ascii="Times New Roman" w:hAnsi="Times New Roman"/>
                <w:spacing w:val="-42"/>
                <w:sz w:val="24"/>
                <w:szCs w:val="24"/>
              </w:rPr>
              <w:t xml:space="preserve"> </w:t>
            </w:r>
            <w:r w:rsidRPr="00950D95">
              <w:rPr>
                <w:rFonts w:ascii="Times New Roman" w:hAnsi="Times New Roman"/>
                <w:sz w:val="24"/>
                <w:szCs w:val="24"/>
              </w:rPr>
              <w:t>kompetentingų</w:t>
            </w:r>
            <w:r w:rsidRPr="00950D95">
              <w:rPr>
                <w:rFonts w:ascii="Times New Roman" w:hAnsi="Times New Roman"/>
                <w:spacing w:val="-41"/>
                <w:sz w:val="24"/>
                <w:szCs w:val="24"/>
              </w:rPr>
              <w:t xml:space="preserve"> </w:t>
            </w:r>
            <w:r w:rsidRPr="00950D95">
              <w:rPr>
                <w:rFonts w:ascii="Times New Roman" w:hAnsi="Times New Roman"/>
                <w:sz w:val="24"/>
                <w:szCs w:val="24"/>
              </w:rPr>
              <w:t>sudaryti</w:t>
            </w:r>
            <w:r w:rsidRPr="00950D95">
              <w:rPr>
                <w:rFonts w:ascii="Times New Roman" w:hAnsi="Times New Roman"/>
                <w:spacing w:val="-40"/>
                <w:sz w:val="24"/>
                <w:szCs w:val="24"/>
              </w:rPr>
              <w:t xml:space="preserve"> </w:t>
            </w:r>
            <w:r w:rsidRPr="00950D95">
              <w:rPr>
                <w:rFonts w:ascii="Times New Roman" w:hAnsi="Times New Roman"/>
                <w:sz w:val="24"/>
                <w:szCs w:val="24"/>
              </w:rPr>
              <w:t>didelės</w:t>
            </w:r>
            <w:r w:rsidRPr="00950D95">
              <w:rPr>
                <w:rFonts w:ascii="Times New Roman" w:hAnsi="Times New Roman"/>
                <w:spacing w:val="-41"/>
                <w:sz w:val="24"/>
                <w:szCs w:val="24"/>
              </w:rPr>
              <w:t xml:space="preserve"> </w:t>
            </w:r>
            <w:r w:rsidRPr="00950D95">
              <w:rPr>
                <w:rFonts w:ascii="Times New Roman" w:hAnsi="Times New Roman"/>
                <w:sz w:val="24"/>
                <w:szCs w:val="24"/>
              </w:rPr>
              <w:t>vertės</w:t>
            </w:r>
            <w:r w:rsidRPr="00950D95">
              <w:rPr>
                <w:rFonts w:ascii="Times New Roman" w:hAnsi="Times New Roman"/>
                <w:spacing w:val="-41"/>
                <w:sz w:val="24"/>
                <w:szCs w:val="24"/>
              </w:rPr>
              <w:t xml:space="preserve"> </w:t>
            </w:r>
            <w:r w:rsidRPr="00950D95">
              <w:rPr>
                <w:rFonts w:ascii="Times New Roman" w:hAnsi="Times New Roman"/>
                <w:sz w:val="24"/>
                <w:szCs w:val="24"/>
              </w:rPr>
              <w:t>sandorius</w:t>
            </w:r>
            <w:r w:rsidRPr="00950D95">
              <w:rPr>
                <w:rFonts w:ascii="Times New Roman" w:hAnsi="Times New Roman"/>
                <w:spacing w:val="-41"/>
                <w:sz w:val="24"/>
                <w:szCs w:val="24"/>
              </w:rPr>
              <w:t xml:space="preserve"> </w:t>
            </w:r>
            <w:r w:rsidRPr="00950D95">
              <w:rPr>
                <w:rFonts w:ascii="Times New Roman" w:hAnsi="Times New Roman"/>
                <w:sz w:val="24"/>
                <w:szCs w:val="24"/>
              </w:rPr>
              <w:t>ir</w:t>
            </w:r>
            <w:r w:rsidRPr="00950D95">
              <w:rPr>
                <w:rFonts w:ascii="Times New Roman" w:hAnsi="Times New Roman"/>
                <w:spacing w:val="-41"/>
                <w:sz w:val="24"/>
                <w:szCs w:val="24"/>
              </w:rPr>
              <w:t xml:space="preserve"> </w:t>
            </w:r>
            <w:r w:rsidRPr="00950D95">
              <w:rPr>
                <w:rFonts w:ascii="Times New Roman" w:hAnsi="Times New Roman"/>
                <w:sz w:val="24"/>
                <w:szCs w:val="24"/>
              </w:rPr>
              <w:t>jiems</w:t>
            </w:r>
            <w:r w:rsidRPr="00950D95">
              <w:rPr>
                <w:rFonts w:ascii="Times New Roman" w:hAnsi="Times New Roman"/>
                <w:spacing w:val="-41"/>
                <w:sz w:val="24"/>
                <w:szCs w:val="24"/>
              </w:rPr>
              <w:t xml:space="preserve"> </w:t>
            </w:r>
            <w:r w:rsidRPr="00950D95">
              <w:rPr>
                <w:rFonts w:ascii="Times New Roman" w:hAnsi="Times New Roman"/>
                <w:sz w:val="24"/>
                <w:szCs w:val="24"/>
              </w:rPr>
              <w:t>pritarti, valia. Su šiuo klausimu taip pat susijęs kitas klausimas, ar galėjo koncesijos teisės suteikimo konkurso dalyvis pateikti tik jungtinės veiklos sutartį, kai konkurso sąlygose buvo nustatytas reikalavimas</w:t>
            </w:r>
            <w:r w:rsidRPr="00950D95">
              <w:rPr>
                <w:rFonts w:ascii="Times New Roman" w:hAnsi="Times New Roman"/>
                <w:spacing w:val="-41"/>
                <w:sz w:val="24"/>
                <w:szCs w:val="24"/>
              </w:rPr>
              <w:t xml:space="preserve"> </w:t>
            </w:r>
            <w:r w:rsidRPr="00950D95">
              <w:rPr>
                <w:rFonts w:ascii="Times New Roman" w:hAnsi="Times New Roman"/>
                <w:sz w:val="24"/>
                <w:szCs w:val="24"/>
              </w:rPr>
              <w:t>pateikti</w:t>
            </w:r>
            <w:r w:rsidRPr="00950D95">
              <w:rPr>
                <w:rFonts w:ascii="Times New Roman" w:hAnsi="Times New Roman"/>
                <w:spacing w:val="-40"/>
                <w:sz w:val="24"/>
                <w:szCs w:val="24"/>
              </w:rPr>
              <w:t xml:space="preserve"> </w:t>
            </w:r>
            <w:r w:rsidRPr="00950D95">
              <w:rPr>
                <w:rFonts w:ascii="Times New Roman" w:hAnsi="Times New Roman"/>
                <w:sz w:val="24"/>
                <w:szCs w:val="24"/>
              </w:rPr>
              <w:t>ir</w:t>
            </w:r>
            <w:r w:rsidRPr="00950D95">
              <w:rPr>
                <w:rFonts w:ascii="Times New Roman" w:hAnsi="Times New Roman"/>
                <w:spacing w:val="-40"/>
                <w:sz w:val="24"/>
                <w:szCs w:val="24"/>
              </w:rPr>
              <w:t xml:space="preserve"> </w:t>
            </w:r>
            <w:r w:rsidRPr="00950D95">
              <w:rPr>
                <w:rFonts w:ascii="Times New Roman" w:hAnsi="Times New Roman"/>
                <w:sz w:val="24"/>
                <w:szCs w:val="24"/>
              </w:rPr>
              <w:t>jungtinės</w:t>
            </w:r>
            <w:r w:rsidRPr="00950D95">
              <w:rPr>
                <w:rFonts w:ascii="Times New Roman" w:hAnsi="Times New Roman"/>
                <w:spacing w:val="-40"/>
                <w:sz w:val="24"/>
                <w:szCs w:val="24"/>
              </w:rPr>
              <w:t xml:space="preserve"> </w:t>
            </w:r>
            <w:r w:rsidRPr="00950D95">
              <w:rPr>
                <w:rFonts w:ascii="Times New Roman" w:hAnsi="Times New Roman"/>
                <w:sz w:val="24"/>
                <w:szCs w:val="24"/>
              </w:rPr>
              <w:t>veiklos</w:t>
            </w:r>
            <w:r w:rsidRPr="00950D95">
              <w:rPr>
                <w:rFonts w:ascii="Times New Roman" w:hAnsi="Times New Roman"/>
                <w:spacing w:val="-41"/>
                <w:sz w:val="24"/>
                <w:szCs w:val="24"/>
              </w:rPr>
              <w:t xml:space="preserve"> </w:t>
            </w:r>
            <w:r w:rsidRPr="00950D95">
              <w:rPr>
                <w:rFonts w:ascii="Times New Roman" w:hAnsi="Times New Roman"/>
                <w:sz w:val="24"/>
                <w:szCs w:val="24"/>
              </w:rPr>
              <w:t>sutartį,</w:t>
            </w:r>
            <w:r w:rsidRPr="00950D95">
              <w:rPr>
                <w:rFonts w:ascii="Times New Roman" w:hAnsi="Times New Roman"/>
                <w:spacing w:val="-39"/>
                <w:sz w:val="24"/>
                <w:szCs w:val="24"/>
              </w:rPr>
              <w:t xml:space="preserve"> </w:t>
            </w:r>
            <w:r w:rsidRPr="00950D95">
              <w:rPr>
                <w:rFonts w:ascii="Times New Roman" w:hAnsi="Times New Roman"/>
                <w:sz w:val="24"/>
                <w:szCs w:val="24"/>
              </w:rPr>
              <w:t>ir</w:t>
            </w:r>
            <w:r w:rsidRPr="00950D95">
              <w:rPr>
                <w:rFonts w:ascii="Times New Roman" w:hAnsi="Times New Roman"/>
                <w:spacing w:val="-41"/>
                <w:sz w:val="24"/>
                <w:szCs w:val="24"/>
              </w:rPr>
              <w:t xml:space="preserve"> </w:t>
            </w:r>
            <w:r w:rsidRPr="00950D95">
              <w:rPr>
                <w:rFonts w:ascii="Times New Roman" w:hAnsi="Times New Roman"/>
                <w:sz w:val="24"/>
                <w:szCs w:val="24"/>
              </w:rPr>
              <w:t>bendrovių</w:t>
            </w:r>
            <w:r w:rsidRPr="00950D95">
              <w:rPr>
                <w:rFonts w:ascii="Times New Roman" w:hAnsi="Times New Roman"/>
                <w:spacing w:val="-40"/>
                <w:sz w:val="24"/>
                <w:szCs w:val="24"/>
              </w:rPr>
              <w:t xml:space="preserve"> </w:t>
            </w:r>
            <w:r w:rsidRPr="00950D95">
              <w:rPr>
                <w:rFonts w:ascii="Times New Roman" w:hAnsi="Times New Roman"/>
                <w:sz w:val="24"/>
                <w:szCs w:val="24"/>
              </w:rPr>
              <w:t>valdymo</w:t>
            </w:r>
            <w:r w:rsidRPr="00950D95">
              <w:rPr>
                <w:rFonts w:ascii="Times New Roman" w:hAnsi="Times New Roman"/>
                <w:spacing w:val="-39"/>
                <w:sz w:val="24"/>
                <w:szCs w:val="24"/>
              </w:rPr>
              <w:t xml:space="preserve"> </w:t>
            </w:r>
            <w:r w:rsidRPr="00950D95">
              <w:rPr>
                <w:rFonts w:ascii="Times New Roman" w:hAnsi="Times New Roman"/>
                <w:sz w:val="24"/>
                <w:szCs w:val="24"/>
              </w:rPr>
              <w:t>organų</w:t>
            </w:r>
            <w:r w:rsidRPr="00950D95">
              <w:rPr>
                <w:rFonts w:ascii="Times New Roman" w:hAnsi="Times New Roman"/>
                <w:spacing w:val="-41"/>
                <w:sz w:val="24"/>
                <w:szCs w:val="24"/>
              </w:rPr>
              <w:t xml:space="preserve"> </w:t>
            </w:r>
            <w:r w:rsidRPr="00950D95">
              <w:rPr>
                <w:rFonts w:ascii="Times New Roman" w:hAnsi="Times New Roman"/>
                <w:sz w:val="24"/>
                <w:szCs w:val="24"/>
              </w:rPr>
              <w:t>sprendimus,</w:t>
            </w:r>
            <w:r w:rsidRPr="00950D95">
              <w:rPr>
                <w:rFonts w:ascii="Times New Roman" w:hAnsi="Times New Roman"/>
                <w:spacing w:val="-40"/>
                <w:sz w:val="24"/>
                <w:szCs w:val="24"/>
              </w:rPr>
              <w:t xml:space="preserve"> </w:t>
            </w:r>
            <w:r w:rsidRPr="00950D95">
              <w:rPr>
                <w:rFonts w:ascii="Times New Roman" w:hAnsi="Times New Roman"/>
                <w:sz w:val="24"/>
                <w:szCs w:val="24"/>
              </w:rPr>
              <w:t>kuriais sutinkama</w:t>
            </w:r>
            <w:r w:rsidRPr="00950D95">
              <w:rPr>
                <w:rFonts w:ascii="Times New Roman" w:hAnsi="Times New Roman"/>
                <w:spacing w:val="-16"/>
                <w:sz w:val="24"/>
                <w:szCs w:val="24"/>
              </w:rPr>
              <w:t xml:space="preserve"> </w:t>
            </w:r>
            <w:r w:rsidRPr="00950D95">
              <w:rPr>
                <w:rFonts w:ascii="Times New Roman" w:hAnsi="Times New Roman"/>
                <w:sz w:val="24"/>
                <w:szCs w:val="24"/>
              </w:rPr>
              <w:t>dalyvauti</w:t>
            </w:r>
            <w:r w:rsidRPr="00950D95">
              <w:rPr>
                <w:rFonts w:ascii="Times New Roman" w:hAnsi="Times New Roman"/>
                <w:spacing w:val="-15"/>
                <w:sz w:val="24"/>
                <w:szCs w:val="24"/>
              </w:rPr>
              <w:t xml:space="preserve"> </w:t>
            </w:r>
            <w:r w:rsidRPr="00950D95">
              <w:rPr>
                <w:rFonts w:ascii="Times New Roman" w:hAnsi="Times New Roman"/>
                <w:sz w:val="24"/>
                <w:szCs w:val="24"/>
              </w:rPr>
              <w:t>konkurse,</w:t>
            </w:r>
            <w:r w:rsidRPr="00950D95">
              <w:rPr>
                <w:rFonts w:ascii="Times New Roman" w:hAnsi="Times New Roman"/>
                <w:spacing w:val="-13"/>
                <w:sz w:val="24"/>
                <w:szCs w:val="24"/>
              </w:rPr>
              <w:t xml:space="preserve"> </w:t>
            </w:r>
            <w:r w:rsidRPr="00950D95">
              <w:rPr>
                <w:rFonts w:ascii="Times New Roman" w:hAnsi="Times New Roman"/>
                <w:sz w:val="24"/>
                <w:szCs w:val="24"/>
              </w:rPr>
              <w:t>pateikti</w:t>
            </w:r>
            <w:r w:rsidRPr="00950D95">
              <w:rPr>
                <w:rFonts w:ascii="Times New Roman" w:hAnsi="Times New Roman"/>
                <w:spacing w:val="-15"/>
                <w:sz w:val="24"/>
                <w:szCs w:val="24"/>
              </w:rPr>
              <w:t xml:space="preserve"> </w:t>
            </w:r>
            <w:r w:rsidRPr="00950D95">
              <w:rPr>
                <w:rFonts w:ascii="Times New Roman" w:hAnsi="Times New Roman"/>
                <w:sz w:val="24"/>
                <w:szCs w:val="24"/>
              </w:rPr>
              <w:t>pasiūlymą</w:t>
            </w:r>
            <w:r w:rsidRPr="00950D95">
              <w:rPr>
                <w:rFonts w:ascii="Times New Roman" w:hAnsi="Times New Roman"/>
                <w:spacing w:val="-16"/>
                <w:sz w:val="24"/>
                <w:szCs w:val="24"/>
              </w:rPr>
              <w:t xml:space="preserve"> </w:t>
            </w:r>
            <w:r w:rsidRPr="00950D95">
              <w:rPr>
                <w:rFonts w:ascii="Times New Roman" w:hAnsi="Times New Roman"/>
                <w:sz w:val="24"/>
                <w:szCs w:val="24"/>
              </w:rPr>
              <w:t>ir</w:t>
            </w:r>
            <w:r w:rsidRPr="00950D95">
              <w:rPr>
                <w:rFonts w:ascii="Times New Roman" w:hAnsi="Times New Roman"/>
                <w:spacing w:val="-14"/>
                <w:sz w:val="24"/>
                <w:szCs w:val="24"/>
              </w:rPr>
              <w:t xml:space="preserve"> </w:t>
            </w:r>
            <w:r w:rsidRPr="00950D95">
              <w:rPr>
                <w:rFonts w:ascii="Times New Roman" w:hAnsi="Times New Roman"/>
                <w:sz w:val="24"/>
                <w:szCs w:val="24"/>
              </w:rPr>
              <w:t>ateityje</w:t>
            </w:r>
            <w:r w:rsidRPr="00950D95">
              <w:rPr>
                <w:rFonts w:ascii="Times New Roman" w:hAnsi="Times New Roman"/>
                <w:spacing w:val="-15"/>
                <w:sz w:val="24"/>
                <w:szCs w:val="24"/>
              </w:rPr>
              <w:t xml:space="preserve"> </w:t>
            </w:r>
            <w:r w:rsidRPr="00950D95">
              <w:rPr>
                <w:rFonts w:ascii="Times New Roman" w:hAnsi="Times New Roman"/>
                <w:sz w:val="24"/>
                <w:szCs w:val="24"/>
              </w:rPr>
              <w:t>sudaryti</w:t>
            </w:r>
            <w:r w:rsidRPr="00950D95">
              <w:rPr>
                <w:rFonts w:ascii="Times New Roman" w:hAnsi="Times New Roman"/>
                <w:spacing w:val="-15"/>
                <w:sz w:val="24"/>
                <w:szCs w:val="24"/>
              </w:rPr>
              <w:t xml:space="preserve"> </w:t>
            </w:r>
            <w:r w:rsidRPr="00950D95">
              <w:rPr>
                <w:rFonts w:ascii="Times New Roman" w:hAnsi="Times New Roman"/>
                <w:sz w:val="24"/>
                <w:szCs w:val="24"/>
              </w:rPr>
              <w:t>koncesijos</w:t>
            </w:r>
            <w:r w:rsidRPr="00950D95">
              <w:rPr>
                <w:rFonts w:ascii="Times New Roman" w:hAnsi="Times New Roman"/>
                <w:spacing w:val="-14"/>
                <w:sz w:val="24"/>
                <w:szCs w:val="24"/>
              </w:rPr>
              <w:t xml:space="preserve"> </w:t>
            </w:r>
            <w:r w:rsidRPr="00950D95">
              <w:rPr>
                <w:rFonts w:ascii="Times New Roman" w:hAnsi="Times New Roman"/>
                <w:sz w:val="24"/>
                <w:szCs w:val="24"/>
              </w:rPr>
              <w:t>sutartį.</w:t>
            </w:r>
          </w:p>
          <w:p w:rsidR="005E6C33" w:rsidRPr="005E6C33" w:rsidRDefault="005E6C33" w:rsidP="005E6C33">
            <w:pPr>
              <w:jc w:val="both"/>
              <w:rPr>
                <w:rFonts w:ascii="Times New Roman" w:hAnsi="Times New Roman"/>
                <w:b/>
                <w:sz w:val="24"/>
                <w:szCs w:val="24"/>
                <w:lang w:val="lt-LT"/>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Teisėjų kolegija pažymėjo, kad reikalavimas pateikti valdymo organo sprendimą pateikti pasiūlymą ir pasirašyti koncesijos sutartį per se nelaikytinas reikalavimu kvalifikacijai. Be to, tais atvejais, kai koncesijos konkursas skelbiamas dėl paslaugų, bet ne dėl darbų koncesijos, Viešųjų pirkimų įstatymo nuostatos tokiam konkursui taikytinos tik tiek, kiek Koncesijų įstatyme nustatyta paslaugų koncesijai. Teisėjų kolegija pabrėžė, kad tai nereiškia, kad paslaugų koncesijoms viešųjų pirkimų teisinis reglamentavimas ir atitinkama jurisprudencija yra visiškai neaktuali.</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Nors viešieji (paslaugų) pirkimai ir paslaugų koncesijos reglamentuojamos atskirų specifinių įstatymų, bet savo esme tai panašūs teisiniai santykiai, turintys panašius teisinio reguliavimo tikslus (ekonominis visuomenės suinteresuotumas tam tikrais gėriais, kurių poreikis patenkinamas šiomis viešojo konkurso rūšimis, dalyvių sąžiningos konkurencijos skatinimas ir užtikrinimas, konkursą rengiančių institucijų atstovų korupcijos prevencija ir pan.), paprastai tą patį konkursą inicijuojantį subjektą. Šie santykiai neišvengiamai abu turi viešojo intereso pobūdį.</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Viešųjų pirkimų ir koncesijų santykiai skiriasi sutarties sudarymo ir vykdymo procesais. Esant koncesijai, paslaugos teikėjas kaip atlygį iš suteikiančiosios institucijos gauna teisę naudotis savo paties paslauga. Koncesininkas prisiima su paslauga susijusią riziką, o atlygį paprastai sudaro paslaugos naudotojo mokėjimai. Taigi paslaugos gavėjas koncesijos sutarties šalių atžvilgiu yra trečiasis asmuo. Koncesija – trišalis santykis tarp suteikiančiosios institucijos, paslaugos teikėjo ir naudotojo. Viešasis pirkimas – dvišalis – tarp tiekėjo ir perkančiosios organizacijos, kuri sumoka atlygį ir prisiima įsigijimo ekonominę riziką.</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Pažymėta, kad vidaus rinkos laisvės, bendrieji teisės principai, tiekėjų laisvos konkurencijos skatinimas suartina viešųjų pirkimų ir koncesijų teisinius santykius jų teisėtumo tikrinimo prasme. Dėl to nagrinėjant ginčus, susijusius su paslaugų koncesijos konkursu, suteikiančiosios institucijos veiksmų teisėtumas vertinamas atsižvelgiant į dalyvių lygia</w:t>
            </w:r>
            <w:r w:rsidR="00950D95">
              <w:rPr>
                <w:rFonts w:ascii="Times New Roman" w:hAnsi="Times New Roman"/>
                <w:sz w:val="24"/>
                <w:szCs w:val="24"/>
              </w:rPr>
              <w:t xml:space="preserve">teisiškumo ir nediskriminavimo, </w:t>
            </w:r>
            <w:r w:rsidRPr="005E6C33">
              <w:rPr>
                <w:rFonts w:ascii="Times New Roman" w:hAnsi="Times New Roman"/>
                <w:sz w:val="24"/>
                <w:szCs w:val="24"/>
              </w:rPr>
              <w:t>skaidrumo, proporcingumo, abipusio pripažinimo principus, kurių turinys dėl teisinių santykių reikšmės visuomenei ir panašaus pobūdžio (bet nepaneigiant ir šių santykių skirtumų) neturėtų skirtis nuo viešųjų pirkimų principų.</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Atkreiptas dėmesys į tai, kad viešųjų pirkimų principų taikymas pagal analogiją, bendrieji viešumo, objektyvumo bei nešališkumo reikalavimai neturi lemti konkrečios Viešųjų pirkimų įstatymo nuostatose nustatytos tvarkos taikymo paslaugų koncesijoms, nes tiek Europos Sąjungos, tiek nacionalinis įstatymų leidėjas siekė įtvirtinti skirtingas šių dviejų rūšių konkursų vykdymo tvarkas.</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Kartu pastebėta, kad byloje minimas konkurso sąlygų reikalavimas pateikti kompetentingo konkurso dalyvio organo sprendimą dėl dalyvavimo konkurse ir koncesijos sutarties sudarymo, atitinka bendruosius teisingumo, protingumo ir sąžiningumo principus, taip pat viešųjų pirkimų ir koncesijos teisinių santykių reglamentavimo ir įgyvendinimo principus – lygiateisiškumo, nediskriminavimo, proporcingumo ir skaidrumo principus. Pažymėta, kad nurodytas reikalavimas taip pat užtikrina vienodo požiūrio į konkurso dalyvius ir konkurso nešališkumo siekių įgyvendinimą, nes juo visiems konkurso dalyviams sudaromos tokios pat galimybes pasiūlymų sąlygoms rengti, taip skatinant dalyvių konkurencingumą.</w:t>
            </w:r>
          </w:p>
          <w:p w:rsidR="005E6C33" w:rsidRPr="005E6C33" w:rsidRDefault="005E6C33" w:rsidP="005E6C33">
            <w:pPr>
              <w:shd w:val="clear" w:color="auto" w:fill="FFFFFF"/>
              <w:spacing w:line="279" w:lineRule="atLeast"/>
              <w:jc w:val="both"/>
              <w:rPr>
                <w:rFonts w:ascii="Times New Roman" w:hAnsi="Times New Roman"/>
                <w:sz w:val="24"/>
                <w:szCs w:val="24"/>
              </w:rPr>
            </w:pPr>
          </w:p>
          <w:p w:rsidR="005E6C33" w:rsidRPr="005E6C33"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Teisėjų kolegija konstatavo, kad teiginys, jog jungtinės veiklos sutartis turėtų būti vertinama kaip apimanti jungtinės sutarties dalyvių kompetentingų organų sprendimus pateikti konkursinį pasiūlymą ir sudaryti koncesijos sutartį, kai ji pasirašyta nekompetentingų organų, pagrįstas argumentais, prieštaraujančiais koncesijos ir viešųjų pirkimų teisiniams santykiams taikomiems principams.</w:t>
            </w:r>
          </w:p>
          <w:p w:rsidR="005E6C33" w:rsidRPr="00A02251" w:rsidRDefault="005E6C33" w:rsidP="005E6C33">
            <w:pPr>
              <w:shd w:val="clear" w:color="auto" w:fill="FFFFFF"/>
              <w:spacing w:line="279" w:lineRule="atLeast"/>
              <w:jc w:val="both"/>
              <w:rPr>
                <w:rFonts w:ascii="Times New Roman" w:hAnsi="Times New Roman"/>
                <w:sz w:val="24"/>
                <w:szCs w:val="24"/>
              </w:rPr>
            </w:pPr>
            <w:r w:rsidRPr="00A02251">
              <w:rPr>
                <w:rFonts w:ascii="Times New Roman" w:hAnsi="Times New Roman"/>
                <w:sz w:val="24"/>
                <w:szCs w:val="24"/>
              </w:rPr>
              <w:t xml:space="preserve">Bylos nuoroda: </w:t>
            </w:r>
          </w:p>
          <w:p w:rsidR="00930DAA" w:rsidRDefault="005E6C33" w:rsidP="005E6C33">
            <w:pPr>
              <w:shd w:val="clear" w:color="auto" w:fill="FFFFFF"/>
              <w:spacing w:line="279" w:lineRule="atLeast"/>
              <w:jc w:val="both"/>
              <w:rPr>
                <w:rFonts w:ascii="Times New Roman" w:hAnsi="Times New Roman"/>
                <w:sz w:val="24"/>
                <w:szCs w:val="24"/>
              </w:rPr>
            </w:pPr>
            <w:r w:rsidRPr="005E6C33">
              <w:rPr>
                <w:rFonts w:ascii="Times New Roman" w:hAnsi="Times New Roman"/>
                <w:sz w:val="24"/>
                <w:szCs w:val="24"/>
              </w:rPr>
              <w:t>http://liteko.teismai.lt/viesasprendimupaieska/tekstas.aspx?id=f9ca5a29-a83f-4d39-9f37- d56f257caab0</w:t>
            </w:r>
            <w:r w:rsidR="00950D95">
              <w:rPr>
                <w:rFonts w:ascii="Times New Roman" w:hAnsi="Times New Roman"/>
                <w:sz w:val="24"/>
                <w:szCs w:val="24"/>
              </w:rPr>
              <w:t xml:space="preserve"> </w:t>
            </w:r>
            <w:r>
              <w:rPr>
                <w:rFonts w:ascii="Times New Roman" w:hAnsi="Times New Roman"/>
                <w:sz w:val="24"/>
                <w:szCs w:val="24"/>
              </w:rPr>
              <w:t xml:space="preserve"> </w:t>
            </w:r>
          </w:p>
          <w:p w:rsidR="005E6C33" w:rsidRPr="00A02251" w:rsidRDefault="005E6C33" w:rsidP="005E6C33">
            <w:pPr>
              <w:shd w:val="clear" w:color="auto" w:fill="FFFFFF"/>
              <w:spacing w:line="279" w:lineRule="atLeast"/>
              <w:jc w:val="both"/>
              <w:rPr>
                <w:rFonts w:ascii="Times New Roman" w:hAnsi="Times New Roman"/>
                <w:sz w:val="24"/>
                <w:szCs w:val="24"/>
              </w:rPr>
            </w:pPr>
          </w:p>
          <w:p w:rsidR="00930DAA" w:rsidRPr="00483152" w:rsidRDefault="00930DAA" w:rsidP="00992366">
            <w:pPr>
              <w:shd w:val="clear" w:color="auto" w:fill="FFFFFF"/>
              <w:spacing w:line="279" w:lineRule="atLeast"/>
              <w:rPr>
                <w:rFonts w:ascii="Times New Roman" w:hAnsi="Times New Roman"/>
                <w:sz w:val="24"/>
                <w:szCs w:val="24"/>
                <w:lang w:val="lt-LT"/>
              </w:rPr>
            </w:pPr>
          </w:p>
        </w:tc>
        <w:tc>
          <w:tcPr>
            <w:tcW w:w="1446" w:type="dxa"/>
          </w:tcPr>
          <w:p w:rsidR="00930DAA" w:rsidRPr="005812D4" w:rsidRDefault="00930DAA" w:rsidP="00992366">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930DAA" w:rsidRPr="005812D4" w:rsidRDefault="00930DAA" w:rsidP="00992366">
            <w:pPr>
              <w:jc w:val="both"/>
              <w:rPr>
                <w:rFonts w:ascii="Times New Roman" w:hAnsi="Times New Roman"/>
                <w:b/>
                <w:sz w:val="24"/>
                <w:szCs w:val="24"/>
                <w:lang w:val="lt-LT"/>
              </w:rPr>
            </w:pPr>
          </w:p>
          <w:p w:rsidR="00930DAA" w:rsidRPr="005812D4" w:rsidRDefault="00930DAA" w:rsidP="00992366">
            <w:pPr>
              <w:jc w:val="both"/>
              <w:rPr>
                <w:rFonts w:ascii="Times New Roman" w:hAnsi="Times New Roman"/>
                <w:sz w:val="24"/>
                <w:szCs w:val="24"/>
                <w:lang w:val="lt-LT"/>
              </w:rPr>
            </w:pPr>
          </w:p>
          <w:p w:rsidR="00930DAA" w:rsidRPr="005812D4" w:rsidRDefault="00930DAA" w:rsidP="00992366">
            <w:pPr>
              <w:jc w:val="both"/>
              <w:rPr>
                <w:rFonts w:ascii="Times New Roman" w:hAnsi="Times New Roman"/>
                <w:sz w:val="24"/>
                <w:szCs w:val="24"/>
                <w:lang w:val="lt-LT"/>
              </w:rPr>
            </w:pPr>
          </w:p>
        </w:tc>
      </w:tr>
    </w:tbl>
    <w:p w:rsidR="00930DAA" w:rsidRDefault="00930DAA">
      <w:pPr>
        <w:pStyle w:val="Heading1"/>
        <w:spacing w:before="105"/>
        <w:ind w:left="861" w:right="765"/>
        <w:jc w:val="center"/>
        <w:rPr>
          <w:w w:val="110"/>
        </w:rPr>
      </w:pPr>
    </w:p>
    <w:p w:rsidR="00D706CD" w:rsidRDefault="00D706CD" w:rsidP="00D706CD">
      <w:pPr>
        <w:pStyle w:val="Heading1"/>
        <w:ind w:left="6338"/>
      </w:pPr>
      <w:r>
        <w:rPr>
          <w:w w:val="110"/>
        </w:rPr>
        <w:t>2010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C56B40" w:rsidRPr="005812D4" w:rsidTr="00D706CD">
        <w:trPr>
          <w:trHeight w:val="1935"/>
        </w:trPr>
        <w:tc>
          <w:tcPr>
            <w:tcW w:w="391" w:type="dxa"/>
            <w:shd w:val="clear" w:color="auto" w:fill="DBE5F1" w:themeFill="accent1" w:themeFillTint="33"/>
          </w:tcPr>
          <w:p w:rsidR="00C56B40" w:rsidRPr="005812D4" w:rsidRDefault="00C56B40" w:rsidP="00992366">
            <w:pPr>
              <w:jc w:val="center"/>
              <w:rPr>
                <w:rFonts w:ascii="Times New Roman" w:hAnsi="Times New Roman"/>
                <w:b/>
                <w:sz w:val="24"/>
                <w:szCs w:val="24"/>
                <w:lang w:val="lt-LT"/>
              </w:rPr>
            </w:pPr>
          </w:p>
        </w:tc>
        <w:tc>
          <w:tcPr>
            <w:tcW w:w="13212" w:type="dxa"/>
            <w:shd w:val="clear" w:color="auto" w:fill="DBE5F1" w:themeFill="accent1" w:themeFillTint="33"/>
          </w:tcPr>
          <w:p w:rsidR="00C56B40" w:rsidRDefault="00C56B40" w:rsidP="00992366">
            <w:pPr>
              <w:jc w:val="center"/>
              <w:rPr>
                <w:rFonts w:ascii="Times New Roman" w:hAnsi="Times New Roman"/>
                <w:b/>
                <w:sz w:val="24"/>
                <w:szCs w:val="24"/>
              </w:rPr>
            </w:pPr>
          </w:p>
          <w:p w:rsidR="00D706CD" w:rsidRPr="00D706CD" w:rsidRDefault="00C56B40" w:rsidP="00D706CD">
            <w:pPr>
              <w:tabs>
                <w:tab w:val="left" w:pos="684"/>
              </w:tabs>
              <w:spacing w:before="4"/>
              <w:ind w:left="108"/>
              <w:jc w:val="center"/>
              <w:rPr>
                <w:rFonts w:ascii="Times New Roman" w:hAnsi="Times New Roman"/>
                <w:b/>
                <w:w w:val="105"/>
                <w:sz w:val="24"/>
              </w:rPr>
            </w:pPr>
            <w:r>
              <w:rPr>
                <w:rFonts w:ascii="Times New Roman" w:hAnsi="Times New Roman"/>
                <w:b/>
                <w:w w:val="105"/>
                <w:sz w:val="24"/>
              </w:rPr>
              <w:t>3</w:t>
            </w:r>
            <w:r w:rsidRPr="00A02251">
              <w:rPr>
                <w:rFonts w:ascii="Times New Roman" w:hAnsi="Times New Roman"/>
                <w:b/>
                <w:w w:val="105"/>
                <w:sz w:val="24"/>
              </w:rPr>
              <w:t>.</w:t>
            </w:r>
            <w:r w:rsidRPr="00A02251">
              <w:rPr>
                <w:rFonts w:ascii="Times New Roman" w:hAnsi="Times New Roman"/>
                <w:b/>
                <w:w w:val="105"/>
                <w:sz w:val="24"/>
              </w:rPr>
              <w:tab/>
            </w:r>
            <w:r w:rsidR="00D706CD" w:rsidRPr="00D706CD">
              <w:rPr>
                <w:rFonts w:ascii="Times New Roman" w:hAnsi="Times New Roman"/>
                <w:b/>
                <w:w w:val="105"/>
                <w:sz w:val="24"/>
              </w:rPr>
              <w:t>Lietuvos Aukščiausiojo Teismo 2008 m. sausio 29 d. nutartis byloje Valstybinio socialinio draudimo fondo valdybos Klaipėdos skyrius v. Klaipėdos miesto savivaldybės įmonė „Pempininkų vaistinė“</w:t>
            </w:r>
          </w:p>
          <w:p w:rsidR="00D706CD" w:rsidRPr="00D706CD" w:rsidRDefault="00D706CD" w:rsidP="00D706CD">
            <w:pPr>
              <w:tabs>
                <w:tab w:val="left" w:pos="684"/>
              </w:tabs>
              <w:spacing w:before="4"/>
              <w:ind w:left="108"/>
              <w:jc w:val="center"/>
              <w:rPr>
                <w:rFonts w:ascii="Times New Roman" w:hAnsi="Times New Roman"/>
                <w:b/>
                <w:w w:val="105"/>
                <w:sz w:val="24"/>
              </w:rPr>
            </w:pPr>
          </w:p>
          <w:p w:rsidR="00D706CD" w:rsidRPr="00D706CD" w:rsidRDefault="00D706CD" w:rsidP="00D706CD">
            <w:pPr>
              <w:tabs>
                <w:tab w:val="left" w:pos="684"/>
              </w:tabs>
              <w:spacing w:before="4"/>
              <w:ind w:left="108"/>
              <w:jc w:val="center"/>
              <w:rPr>
                <w:rFonts w:ascii="Times New Roman" w:hAnsi="Times New Roman"/>
                <w:b/>
                <w:w w:val="105"/>
                <w:sz w:val="24"/>
              </w:rPr>
            </w:pPr>
            <w:r w:rsidRPr="00D706CD">
              <w:rPr>
                <w:rFonts w:ascii="Times New Roman" w:hAnsi="Times New Roman"/>
                <w:b/>
                <w:w w:val="105"/>
                <w:sz w:val="24"/>
              </w:rPr>
              <w:t>Civilinė byla Nr. 3K-3-27/2008</w:t>
            </w:r>
          </w:p>
          <w:p w:rsidR="00C56B40" w:rsidRPr="006F4D2E" w:rsidRDefault="00C56B40" w:rsidP="00992366">
            <w:pPr>
              <w:tabs>
                <w:tab w:val="left" w:pos="684"/>
              </w:tabs>
              <w:spacing w:before="4"/>
              <w:ind w:left="108"/>
              <w:jc w:val="center"/>
              <w:rPr>
                <w:rFonts w:ascii="Times New Roman" w:hAnsi="Times New Roman"/>
                <w:b/>
                <w:w w:val="105"/>
                <w:sz w:val="24"/>
              </w:rPr>
            </w:pPr>
          </w:p>
        </w:tc>
      </w:tr>
    </w:tbl>
    <w:p w:rsidR="00C56B40" w:rsidRDefault="00C56B40" w:rsidP="00C56B40">
      <w:pPr>
        <w:rPr>
          <w:rFonts w:ascii="Times New Roman" w:hAnsi="Times New Roman"/>
          <w:b/>
          <w:bCs/>
          <w:color w:val="333333"/>
          <w:sz w:val="24"/>
          <w:szCs w:val="24"/>
          <w:shd w:val="clear" w:color="auto" w:fill="FFFFFF"/>
          <w:lang w:val="lt-LT"/>
        </w:rPr>
      </w:pPr>
    </w:p>
    <w:p w:rsidR="00C56B40" w:rsidRDefault="00C56B40" w:rsidP="00C56B40">
      <w:pPr>
        <w:spacing w:line="247" w:lineRule="auto"/>
        <w:ind w:left="5849" w:hanging="5113"/>
        <w:rPr>
          <w:rFonts w:ascii="Times New Roman" w:hAnsi="Times New Roman"/>
          <w:b/>
          <w:i/>
          <w:sz w:val="24"/>
        </w:rPr>
      </w:pPr>
      <w:r>
        <w:rPr>
          <w:rFonts w:ascii="Times New Roman" w:hAnsi="Times New Roman"/>
          <w:b/>
          <w:i/>
          <w:w w:val="110"/>
          <w:sz w:val="24"/>
        </w:rPr>
        <w:t>&lt;...&gt;</w:t>
      </w:r>
      <w:r>
        <w:rPr>
          <w:rFonts w:ascii="Times New Roman" w:hAnsi="Times New Roman"/>
          <w:b/>
          <w:i/>
          <w:spacing w:val="-14"/>
          <w:w w:val="110"/>
          <w:sz w:val="24"/>
        </w:rPr>
        <w:t xml:space="preserve"> </w:t>
      </w:r>
      <w:r>
        <w:rPr>
          <w:rFonts w:ascii="Times New Roman" w:hAnsi="Times New Roman"/>
          <w:b/>
          <w:i/>
          <w:w w:val="110"/>
          <w:sz w:val="24"/>
        </w:rPr>
        <w:t>koncesijos</w:t>
      </w:r>
      <w:r>
        <w:rPr>
          <w:rFonts w:ascii="Times New Roman" w:hAnsi="Times New Roman"/>
          <w:b/>
          <w:i/>
          <w:spacing w:val="-14"/>
          <w:w w:val="110"/>
          <w:sz w:val="24"/>
        </w:rPr>
        <w:t xml:space="preserve"> </w:t>
      </w:r>
      <w:r>
        <w:rPr>
          <w:rFonts w:ascii="Times New Roman" w:hAnsi="Times New Roman"/>
          <w:b/>
          <w:i/>
          <w:w w:val="110"/>
          <w:sz w:val="24"/>
        </w:rPr>
        <w:t>sutarties</w:t>
      </w:r>
      <w:r>
        <w:rPr>
          <w:rFonts w:ascii="Times New Roman" w:hAnsi="Times New Roman"/>
          <w:b/>
          <w:i/>
          <w:spacing w:val="-13"/>
          <w:w w:val="110"/>
          <w:sz w:val="24"/>
        </w:rPr>
        <w:t xml:space="preserve"> </w:t>
      </w:r>
      <w:r>
        <w:rPr>
          <w:rFonts w:ascii="Times New Roman" w:hAnsi="Times New Roman"/>
          <w:b/>
          <w:i/>
          <w:w w:val="110"/>
          <w:sz w:val="24"/>
        </w:rPr>
        <w:t>sąlygos</w:t>
      </w:r>
      <w:r>
        <w:rPr>
          <w:rFonts w:ascii="Times New Roman" w:hAnsi="Times New Roman"/>
          <w:b/>
          <w:i/>
          <w:spacing w:val="-13"/>
          <w:w w:val="110"/>
          <w:sz w:val="24"/>
        </w:rPr>
        <w:t xml:space="preserve"> </w:t>
      </w:r>
      <w:r>
        <w:rPr>
          <w:rFonts w:ascii="Times New Roman" w:hAnsi="Times New Roman"/>
          <w:b/>
          <w:i/>
          <w:w w:val="110"/>
          <w:sz w:val="24"/>
        </w:rPr>
        <w:t>lemia</w:t>
      </w:r>
      <w:r>
        <w:rPr>
          <w:rFonts w:ascii="Times New Roman" w:hAnsi="Times New Roman"/>
          <w:b/>
          <w:i/>
          <w:spacing w:val="-14"/>
          <w:w w:val="110"/>
          <w:sz w:val="24"/>
        </w:rPr>
        <w:t xml:space="preserve"> </w:t>
      </w:r>
      <w:r>
        <w:rPr>
          <w:rFonts w:ascii="Times New Roman" w:hAnsi="Times New Roman"/>
          <w:b/>
          <w:i/>
          <w:w w:val="110"/>
          <w:sz w:val="24"/>
        </w:rPr>
        <w:t>konkrečios</w:t>
      </w:r>
      <w:r>
        <w:rPr>
          <w:rFonts w:ascii="Times New Roman" w:hAnsi="Times New Roman"/>
          <w:b/>
          <w:i/>
          <w:spacing w:val="-14"/>
          <w:w w:val="110"/>
          <w:sz w:val="24"/>
        </w:rPr>
        <w:t xml:space="preserve"> </w:t>
      </w:r>
      <w:r>
        <w:rPr>
          <w:rFonts w:ascii="Times New Roman" w:hAnsi="Times New Roman"/>
          <w:b/>
          <w:i/>
          <w:w w:val="110"/>
          <w:sz w:val="24"/>
        </w:rPr>
        <w:t>koncesijos</w:t>
      </w:r>
      <w:r>
        <w:rPr>
          <w:rFonts w:ascii="Times New Roman" w:hAnsi="Times New Roman"/>
          <w:b/>
          <w:i/>
          <w:spacing w:val="-13"/>
          <w:w w:val="110"/>
          <w:sz w:val="24"/>
        </w:rPr>
        <w:t xml:space="preserve"> </w:t>
      </w:r>
      <w:r>
        <w:rPr>
          <w:rFonts w:ascii="Times New Roman" w:hAnsi="Times New Roman"/>
          <w:b/>
          <w:i/>
          <w:w w:val="110"/>
          <w:sz w:val="24"/>
        </w:rPr>
        <w:t>apimtis,</w:t>
      </w:r>
      <w:r>
        <w:rPr>
          <w:rFonts w:ascii="Times New Roman" w:hAnsi="Times New Roman"/>
          <w:b/>
          <w:i/>
          <w:spacing w:val="-13"/>
          <w:w w:val="110"/>
          <w:sz w:val="24"/>
        </w:rPr>
        <w:t xml:space="preserve"> </w:t>
      </w:r>
      <w:r>
        <w:rPr>
          <w:rFonts w:ascii="Times New Roman" w:hAnsi="Times New Roman"/>
          <w:b/>
          <w:i/>
          <w:w w:val="110"/>
          <w:sz w:val="24"/>
        </w:rPr>
        <w:t>jos</w:t>
      </w:r>
      <w:r>
        <w:rPr>
          <w:rFonts w:ascii="Times New Roman" w:hAnsi="Times New Roman"/>
          <w:b/>
          <w:i/>
          <w:spacing w:val="-14"/>
          <w:w w:val="110"/>
          <w:sz w:val="24"/>
        </w:rPr>
        <w:t xml:space="preserve"> </w:t>
      </w:r>
      <w:r>
        <w:rPr>
          <w:rFonts w:ascii="Times New Roman" w:hAnsi="Times New Roman"/>
          <w:b/>
          <w:i/>
          <w:w w:val="110"/>
          <w:sz w:val="24"/>
        </w:rPr>
        <w:t>šalių</w:t>
      </w:r>
      <w:r>
        <w:rPr>
          <w:rFonts w:ascii="Times New Roman" w:hAnsi="Times New Roman"/>
          <w:b/>
          <w:i/>
          <w:spacing w:val="-15"/>
          <w:w w:val="110"/>
          <w:sz w:val="24"/>
        </w:rPr>
        <w:t xml:space="preserve"> </w:t>
      </w:r>
      <w:r>
        <w:rPr>
          <w:rFonts w:ascii="Times New Roman" w:hAnsi="Times New Roman"/>
          <w:b/>
          <w:i/>
          <w:w w:val="110"/>
          <w:sz w:val="24"/>
        </w:rPr>
        <w:t>teises</w:t>
      </w:r>
      <w:r>
        <w:rPr>
          <w:rFonts w:ascii="Times New Roman" w:hAnsi="Times New Roman"/>
          <w:b/>
          <w:i/>
          <w:spacing w:val="-11"/>
          <w:w w:val="110"/>
          <w:sz w:val="24"/>
        </w:rPr>
        <w:t xml:space="preserve"> </w:t>
      </w:r>
      <w:r>
        <w:rPr>
          <w:rFonts w:ascii="Times New Roman" w:hAnsi="Times New Roman"/>
          <w:b/>
          <w:i/>
          <w:w w:val="110"/>
          <w:sz w:val="24"/>
        </w:rPr>
        <w:t>ir</w:t>
      </w:r>
      <w:r>
        <w:rPr>
          <w:rFonts w:ascii="Times New Roman" w:hAnsi="Times New Roman"/>
          <w:b/>
          <w:i/>
          <w:spacing w:val="-14"/>
          <w:w w:val="110"/>
          <w:sz w:val="24"/>
        </w:rPr>
        <w:t xml:space="preserve"> </w:t>
      </w:r>
      <w:r>
        <w:rPr>
          <w:rFonts w:ascii="Times New Roman" w:hAnsi="Times New Roman"/>
          <w:b/>
          <w:i/>
          <w:w w:val="110"/>
          <w:sz w:val="24"/>
        </w:rPr>
        <w:t>pareigas</w:t>
      </w:r>
      <w:r>
        <w:rPr>
          <w:rFonts w:ascii="Times New Roman" w:hAnsi="Times New Roman"/>
          <w:b/>
          <w:i/>
          <w:spacing w:val="-14"/>
          <w:w w:val="110"/>
          <w:sz w:val="24"/>
        </w:rPr>
        <w:t xml:space="preserve"> </w:t>
      </w:r>
      <w:r>
        <w:rPr>
          <w:rFonts w:ascii="Times New Roman" w:hAnsi="Times New Roman"/>
          <w:b/>
          <w:i/>
          <w:w w:val="110"/>
          <w:sz w:val="24"/>
        </w:rPr>
        <w:t>bei</w:t>
      </w:r>
      <w:r>
        <w:rPr>
          <w:rFonts w:ascii="Times New Roman" w:hAnsi="Times New Roman"/>
          <w:b/>
          <w:i/>
          <w:spacing w:val="-13"/>
          <w:w w:val="110"/>
          <w:sz w:val="24"/>
        </w:rPr>
        <w:t xml:space="preserve"> </w:t>
      </w:r>
      <w:r>
        <w:rPr>
          <w:rFonts w:ascii="Times New Roman" w:hAnsi="Times New Roman"/>
          <w:b/>
          <w:i/>
          <w:w w:val="110"/>
          <w:sz w:val="24"/>
        </w:rPr>
        <w:t>turi</w:t>
      </w:r>
      <w:r>
        <w:rPr>
          <w:rFonts w:ascii="Times New Roman" w:hAnsi="Times New Roman"/>
          <w:b/>
          <w:i/>
          <w:spacing w:val="-14"/>
          <w:w w:val="110"/>
          <w:sz w:val="24"/>
        </w:rPr>
        <w:t xml:space="preserve"> </w:t>
      </w:r>
      <w:r>
        <w:rPr>
          <w:rFonts w:ascii="Times New Roman" w:hAnsi="Times New Roman"/>
          <w:b/>
          <w:i/>
          <w:w w:val="110"/>
          <w:sz w:val="24"/>
        </w:rPr>
        <w:t>jos</w:t>
      </w:r>
      <w:r>
        <w:rPr>
          <w:rFonts w:ascii="Times New Roman" w:hAnsi="Times New Roman"/>
          <w:b/>
          <w:i/>
          <w:spacing w:val="-14"/>
          <w:w w:val="110"/>
          <w:sz w:val="24"/>
        </w:rPr>
        <w:t xml:space="preserve"> </w:t>
      </w:r>
      <w:r>
        <w:rPr>
          <w:rFonts w:ascii="Times New Roman" w:hAnsi="Times New Roman"/>
          <w:b/>
          <w:i/>
          <w:w w:val="110"/>
          <w:sz w:val="24"/>
        </w:rPr>
        <w:t>šalims įstatymo galią</w:t>
      </w:r>
      <w:r>
        <w:rPr>
          <w:rFonts w:ascii="Times New Roman" w:hAnsi="Times New Roman"/>
          <w:b/>
          <w:i/>
          <w:spacing w:val="-26"/>
          <w:w w:val="110"/>
          <w:sz w:val="24"/>
        </w:rPr>
        <w:t xml:space="preserve"> </w:t>
      </w:r>
      <w:r>
        <w:rPr>
          <w:rFonts w:ascii="Times New Roman" w:hAnsi="Times New Roman"/>
          <w:b/>
          <w:i/>
          <w:w w:val="110"/>
          <w:sz w:val="24"/>
        </w:rPr>
        <w:t>&lt;...&gt;</w:t>
      </w:r>
    </w:p>
    <w:p w:rsidR="00C56B40" w:rsidRPr="00EB7774" w:rsidRDefault="00C56B40" w:rsidP="00C56B40">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1871"/>
      </w:tblGrid>
      <w:tr w:rsidR="00C56B40" w:rsidRPr="005812D4" w:rsidTr="00C56B40">
        <w:tc>
          <w:tcPr>
            <w:tcW w:w="11732" w:type="dxa"/>
          </w:tcPr>
          <w:p w:rsidR="00D706CD" w:rsidRPr="00D706CD" w:rsidRDefault="00C56B40" w:rsidP="00D706CD">
            <w:pPr>
              <w:spacing w:before="240"/>
              <w:jc w:val="both"/>
              <w:rPr>
                <w:rFonts w:ascii="Times New Roman" w:hAnsi="Times New Roman"/>
                <w:b/>
                <w:sz w:val="24"/>
                <w:szCs w:val="24"/>
                <w:lang w:val="lt-LT"/>
              </w:rPr>
            </w:pPr>
            <w:r w:rsidRPr="00D706CD">
              <w:rPr>
                <w:rFonts w:ascii="Times New Roman" w:hAnsi="Times New Roman"/>
                <w:b/>
                <w:sz w:val="24"/>
                <w:szCs w:val="24"/>
                <w:lang w:val="lt-LT"/>
              </w:rPr>
              <w:t>Bylos esmė:</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2001 m. liepos 11 d. Klaipėdos miesto savivaldybės taryba ir UAB „Jūrininkų vaistinė“ sudarė koncesijos</w:t>
            </w:r>
            <w:r w:rsidRPr="00D706CD">
              <w:rPr>
                <w:rFonts w:ascii="Times New Roman" w:hAnsi="Times New Roman"/>
                <w:spacing w:val="-40"/>
                <w:sz w:val="24"/>
                <w:szCs w:val="24"/>
              </w:rPr>
              <w:t xml:space="preserve"> </w:t>
            </w:r>
            <w:r w:rsidRPr="00D706CD">
              <w:rPr>
                <w:rFonts w:ascii="Times New Roman" w:hAnsi="Times New Roman"/>
                <w:sz w:val="24"/>
                <w:szCs w:val="24"/>
              </w:rPr>
              <w:t>sutartį,</w:t>
            </w:r>
            <w:r w:rsidRPr="00D706CD">
              <w:rPr>
                <w:rFonts w:ascii="Times New Roman" w:hAnsi="Times New Roman"/>
                <w:spacing w:val="-40"/>
                <w:sz w:val="24"/>
                <w:szCs w:val="24"/>
              </w:rPr>
              <w:t xml:space="preserve"> </w:t>
            </w:r>
            <w:r w:rsidRPr="00D706CD">
              <w:rPr>
                <w:rFonts w:ascii="Times New Roman" w:hAnsi="Times New Roman"/>
                <w:sz w:val="24"/>
                <w:szCs w:val="24"/>
              </w:rPr>
              <w:t>pagal</w:t>
            </w:r>
            <w:r w:rsidRPr="00D706CD">
              <w:rPr>
                <w:rFonts w:ascii="Times New Roman" w:hAnsi="Times New Roman"/>
                <w:spacing w:val="-41"/>
                <w:sz w:val="24"/>
                <w:szCs w:val="24"/>
              </w:rPr>
              <w:t xml:space="preserve"> </w:t>
            </w:r>
            <w:r w:rsidRPr="00D706CD">
              <w:rPr>
                <w:rFonts w:ascii="Times New Roman" w:hAnsi="Times New Roman"/>
                <w:sz w:val="24"/>
                <w:szCs w:val="24"/>
              </w:rPr>
              <w:t>kurią</w:t>
            </w:r>
            <w:r w:rsidRPr="00D706CD">
              <w:rPr>
                <w:rFonts w:ascii="Times New Roman" w:hAnsi="Times New Roman"/>
                <w:spacing w:val="-39"/>
                <w:sz w:val="24"/>
                <w:szCs w:val="24"/>
              </w:rPr>
              <w:t xml:space="preserve"> </w:t>
            </w:r>
            <w:r w:rsidRPr="00D706CD">
              <w:rPr>
                <w:rFonts w:ascii="Times New Roman" w:hAnsi="Times New Roman"/>
                <w:sz w:val="24"/>
                <w:szCs w:val="24"/>
              </w:rPr>
              <w:t>Klaipėdos</w:t>
            </w:r>
            <w:r w:rsidRPr="00D706CD">
              <w:rPr>
                <w:rFonts w:ascii="Times New Roman" w:hAnsi="Times New Roman"/>
                <w:spacing w:val="-40"/>
                <w:sz w:val="24"/>
                <w:szCs w:val="24"/>
              </w:rPr>
              <w:t xml:space="preserve"> </w:t>
            </w:r>
            <w:r w:rsidRPr="00D706CD">
              <w:rPr>
                <w:rFonts w:ascii="Times New Roman" w:hAnsi="Times New Roman"/>
                <w:sz w:val="24"/>
                <w:szCs w:val="24"/>
              </w:rPr>
              <w:t>miesto</w:t>
            </w:r>
            <w:r w:rsidRPr="00D706CD">
              <w:rPr>
                <w:rFonts w:ascii="Times New Roman" w:hAnsi="Times New Roman"/>
                <w:spacing w:val="-41"/>
                <w:sz w:val="24"/>
                <w:szCs w:val="24"/>
              </w:rPr>
              <w:t xml:space="preserve"> </w:t>
            </w:r>
            <w:r w:rsidRPr="00D706CD">
              <w:rPr>
                <w:rFonts w:ascii="Times New Roman" w:hAnsi="Times New Roman"/>
                <w:sz w:val="24"/>
                <w:szCs w:val="24"/>
              </w:rPr>
              <w:t>savivaldybės</w:t>
            </w:r>
            <w:r w:rsidRPr="00D706CD">
              <w:rPr>
                <w:rFonts w:ascii="Times New Roman" w:hAnsi="Times New Roman"/>
                <w:spacing w:val="-39"/>
                <w:sz w:val="24"/>
                <w:szCs w:val="24"/>
              </w:rPr>
              <w:t xml:space="preserve"> </w:t>
            </w:r>
            <w:r w:rsidRPr="00D706CD">
              <w:rPr>
                <w:rFonts w:ascii="Times New Roman" w:hAnsi="Times New Roman"/>
                <w:sz w:val="24"/>
                <w:szCs w:val="24"/>
              </w:rPr>
              <w:t>taryba</w:t>
            </w:r>
            <w:r w:rsidRPr="00D706CD">
              <w:rPr>
                <w:rFonts w:ascii="Times New Roman" w:hAnsi="Times New Roman"/>
                <w:spacing w:val="-40"/>
                <w:sz w:val="24"/>
                <w:szCs w:val="24"/>
              </w:rPr>
              <w:t xml:space="preserve"> </w:t>
            </w:r>
            <w:r w:rsidRPr="00D706CD">
              <w:rPr>
                <w:rFonts w:ascii="Times New Roman" w:hAnsi="Times New Roman"/>
                <w:sz w:val="24"/>
                <w:szCs w:val="24"/>
              </w:rPr>
              <w:t>perdavė</w:t>
            </w:r>
            <w:r w:rsidRPr="00D706CD">
              <w:rPr>
                <w:rFonts w:ascii="Times New Roman" w:hAnsi="Times New Roman"/>
                <w:spacing w:val="-40"/>
                <w:sz w:val="24"/>
                <w:szCs w:val="24"/>
              </w:rPr>
              <w:t xml:space="preserve"> </w:t>
            </w:r>
            <w:r w:rsidRPr="00D706CD">
              <w:rPr>
                <w:rFonts w:ascii="Times New Roman" w:hAnsi="Times New Roman"/>
                <w:sz w:val="24"/>
                <w:szCs w:val="24"/>
              </w:rPr>
              <w:t>koncesininkui</w:t>
            </w:r>
            <w:r w:rsidRPr="00D706CD">
              <w:rPr>
                <w:rFonts w:ascii="Times New Roman" w:hAnsi="Times New Roman"/>
                <w:spacing w:val="-38"/>
                <w:sz w:val="24"/>
                <w:szCs w:val="24"/>
              </w:rPr>
              <w:t xml:space="preserve"> </w:t>
            </w:r>
            <w:r w:rsidRPr="00D706CD">
              <w:rPr>
                <w:rFonts w:ascii="Times New Roman" w:hAnsi="Times New Roman"/>
                <w:sz w:val="24"/>
                <w:szCs w:val="24"/>
              </w:rPr>
              <w:t>–</w:t>
            </w:r>
            <w:r w:rsidRPr="00D706CD">
              <w:rPr>
                <w:rFonts w:ascii="Times New Roman" w:hAnsi="Times New Roman"/>
                <w:spacing w:val="-40"/>
                <w:sz w:val="24"/>
                <w:szCs w:val="24"/>
              </w:rPr>
              <w:t xml:space="preserve"> </w:t>
            </w:r>
            <w:r w:rsidRPr="00D706CD">
              <w:rPr>
                <w:rFonts w:ascii="Times New Roman" w:hAnsi="Times New Roman"/>
                <w:sz w:val="24"/>
                <w:szCs w:val="24"/>
              </w:rPr>
              <w:t>UAB „Jūrininkų</w:t>
            </w:r>
            <w:r w:rsidRPr="00D706CD">
              <w:rPr>
                <w:rFonts w:ascii="Times New Roman" w:hAnsi="Times New Roman"/>
                <w:spacing w:val="-8"/>
                <w:sz w:val="24"/>
                <w:szCs w:val="24"/>
              </w:rPr>
              <w:t xml:space="preserve"> </w:t>
            </w:r>
            <w:r w:rsidRPr="00D706CD">
              <w:rPr>
                <w:rFonts w:ascii="Times New Roman" w:hAnsi="Times New Roman"/>
                <w:sz w:val="24"/>
                <w:szCs w:val="24"/>
              </w:rPr>
              <w:t>vaistinė“</w:t>
            </w:r>
            <w:r w:rsidRPr="00D706CD">
              <w:rPr>
                <w:rFonts w:ascii="Times New Roman" w:hAnsi="Times New Roman"/>
                <w:spacing w:val="-6"/>
                <w:sz w:val="24"/>
                <w:szCs w:val="24"/>
              </w:rPr>
              <w:t xml:space="preserve"> </w:t>
            </w:r>
            <w:r w:rsidRPr="00D706CD">
              <w:rPr>
                <w:rFonts w:ascii="Times New Roman" w:hAnsi="Times New Roman"/>
                <w:sz w:val="24"/>
                <w:szCs w:val="24"/>
              </w:rPr>
              <w:t>15</w:t>
            </w:r>
            <w:r w:rsidRPr="00D706CD">
              <w:rPr>
                <w:rFonts w:ascii="Times New Roman" w:hAnsi="Times New Roman"/>
                <w:spacing w:val="-7"/>
                <w:sz w:val="24"/>
                <w:szCs w:val="24"/>
              </w:rPr>
              <w:t xml:space="preserve"> </w:t>
            </w:r>
            <w:r w:rsidRPr="00D706CD">
              <w:rPr>
                <w:rFonts w:ascii="Times New Roman" w:hAnsi="Times New Roman"/>
                <w:sz w:val="24"/>
                <w:szCs w:val="24"/>
              </w:rPr>
              <w:t>metų</w:t>
            </w:r>
            <w:r w:rsidRPr="00D706CD">
              <w:rPr>
                <w:rFonts w:ascii="Times New Roman" w:hAnsi="Times New Roman"/>
                <w:spacing w:val="-6"/>
                <w:sz w:val="24"/>
                <w:szCs w:val="24"/>
              </w:rPr>
              <w:t xml:space="preserve"> </w:t>
            </w:r>
            <w:r w:rsidRPr="00D706CD">
              <w:rPr>
                <w:rFonts w:ascii="Times New Roman" w:hAnsi="Times New Roman"/>
                <w:sz w:val="24"/>
                <w:szCs w:val="24"/>
              </w:rPr>
              <w:t>laikotarpiui</w:t>
            </w:r>
            <w:r w:rsidRPr="00D706CD">
              <w:rPr>
                <w:rFonts w:ascii="Times New Roman" w:hAnsi="Times New Roman"/>
                <w:spacing w:val="-7"/>
                <w:sz w:val="24"/>
                <w:szCs w:val="24"/>
              </w:rPr>
              <w:t xml:space="preserve"> </w:t>
            </w:r>
            <w:r w:rsidRPr="00D706CD">
              <w:rPr>
                <w:rFonts w:ascii="Times New Roman" w:hAnsi="Times New Roman"/>
                <w:sz w:val="24"/>
                <w:szCs w:val="24"/>
              </w:rPr>
              <w:t>SĮ</w:t>
            </w:r>
            <w:r w:rsidRPr="00D706CD">
              <w:rPr>
                <w:rFonts w:ascii="Times New Roman" w:hAnsi="Times New Roman"/>
                <w:spacing w:val="-7"/>
                <w:sz w:val="24"/>
                <w:szCs w:val="24"/>
              </w:rPr>
              <w:t xml:space="preserve"> </w:t>
            </w:r>
            <w:r w:rsidRPr="00D706CD">
              <w:rPr>
                <w:rFonts w:ascii="Times New Roman" w:hAnsi="Times New Roman"/>
                <w:sz w:val="24"/>
                <w:szCs w:val="24"/>
              </w:rPr>
              <w:t>„Pempininkų</w:t>
            </w:r>
            <w:r w:rsidRPr="00D706CD">
              <w:rPr>
                <w:rFonts w:ascii="Times New Roman" w:hAnsi="Times New Roman"/>
                <w:spacing w:val="-7"/>
                <w:sz w:val="24"/>
                <w:szCs w:val="24"/>
              </w:rPr>
              <w:t xml:space="preserve"> </w:t>
            </w:r>
            <w:r w:rsidRPr="00D706CD">
              <w:rPr>
                <w:rFonts w:ascii="Times New Roman" w:hAnsi="Times New Roman"/>
                <w:sz w:val="24"/>
                <w:szCs w:val="24"/>
              </w:rPr>
              <w:t>vaistinė“</w:t>
            </w:r>
            <w:r w:rsidRPr="00D706CD">
              <w:rPr>
                <w:rFonts w:ascii="Times New Roman" w:hAnsi="Times New Roman"/>
                <w:spacing w:val="-6"/>
                <w:sz w:val="24"/>
                <w:szCs w:val="24"/>
              </w:rPr>
              <w:t xml:space="preserve"> </w:t>
            </w:r>
            <w:r w:rsidRPr="00D706CD">
              <w:rPr>
                <w:rFonts w:ascii="Times New Roman" w:hAnsi="Times New Roman"/>
                <w:sz w:val="24"/>
                <w:szCs w:val="24"/>
              </w:rPr>
              <w:t>šioje</w:t>
            </w:r>
            <w:r w:rsidRPr="00D706CD">
              <w:rPr>
                <w:rFonts w:ascii="Times New Roman" w:hAnsi="Times New Roman"/>
                <w:spacing w:val="-7"/>
                <w:sz w:val="24"/>
                <w:szCs w:val="24"/>
              </w:rPr>
              <w:t xml:space="preserve"> </w:t>
            </w:r>
            <w:r w:rsidRPr="00D706CD">
              <w:rPr>
                <w:rFonts w:ascii="Times New Roman" w:hAnsi="Times New Roman"/>
                <w:sz w:val="24"/>
                <w:szCs w:val="24"/>
              </w:rPr>
              <w:t>sutartyje</w:t>
            </w:r>
            <w:r w:rsidRPr="00D706CD">
              <w:rPr>
                <w:rFonts w:ascii="Times New Roman" w:hAnsi="Times New Roman"/>
                <w:spacing w:val="-6"/>
                <w:sz w:val="24"/>
                <w:szCs w:val="24"/>
              </w:rPr>
              <w:t xml:space="preserve"> </w:t>
            </w:r>
            <w:r w:rsidRPr="00D706CD">
              <w:rPr>
                <w:rFonts w:ascii="Times New Roman" w:hAnsi="Times New Roman"/>
                <w:sz w:val="24"/>
                <w:szCs w:val="24"/>
              </w:rPr>
              <w:t>nustatytomis sąlygomis.</w:t>
            </w:r>
            <w:r w:rsidRPr="00D706CD">
              <w:rPr>
                <w:rFonts w:ascii="Times New Roman" w:hAnsi="Times New Roman"/>
                <w:spacing w:val="-32"/>
                <w:sz w:val="24"/>
                <w:szCs w:val="24"/>
              </w:rPr>
              <w:t xml:space="preserve"> </w:t>
            </w:r>
            <w:r w:rsidRPr="00D706CD">
              <w:rPr>
                <w:rFonts w:ascii="Times New Roman" w:hAnsi="Times New Roman"/>
                <w:sz w:val="24"/>
                <w:szCs w:val="24"/>
              </w:rPr>
              <w:t>Klaipėdos</w:t>
            </w:r>
            <w:r w:rsidRPr="00D706CD">
              <w:rPr>
                <w:rFonts w:ascii="Times New Roman" w:hAnsi="Times New Roman"/>
                <w:spacing w:val="-33"/>
                <w:sz w:val="24"/>
                <w:szCs w:val="24"/>
              </w:rPr>
              <w:t xml:space="preserve"> </w:t>
            </w:r>
            <w:r w:rsidRPr="00D706CD">
              <w:rPr>
                <w:rFonts w:ascii="Times New Roman" w:hAnsi="Times New Roman"/>
                <w:sz w:val="24"/>
                <w:szCs w:val="24"/>
              </w:rPr>
              <w:t>apygardos</w:t>
            </w:r>
            <w:r w:rsidRPr="00D706CD">
              <w:rPr>
                <w:rFonts w:ascii="Times New Roman" w:hAnsi="Times New Roman"/>
                <w:spacing w:val="-33"/>
                <w:sz w:val="24"/>
                <w:szCs w:val="24"/>
              </w:rPr>
              <w:t xml:space="preserve"> </w:t>
            </w:r>
            <w:r w:rsidRPr="00D706CD">
              <w:rPr>
                <w:rFonts w:ascii="Times New Roman" w:hAnsi="Times New Roman"/>
                <w:sz w:val="24"/>
                <w:szCs w:val="24"/>
              </w:rPr>
              <w:t>teismas</w:t>
            </w:r>
            <w:r w:rsidRPr="00D706CD">
              <w:rPr>
                <w:rFonts w:ascii="Times New Roman" w:hAnsi="Times New Roman"/>
                <w:spacing w:val="-32"/>
                <w:sz w:val="24"/>
                <w:szCs w:val="24"/>
              </w:rPr>
              <w:t xml:space="preserve"> </w:t>
            </w:r>
            <w:r w:rsidRPr="00D706CD">
              <w:rPr>
                <w:rFonts w:ascii="Times New Roman" w:hAnsi="Times New Roman"/>
                <w:sz w:val="24"/>
                <w:szCs w:val="24"/>
              </w:rPr>
              <w:t>2005</w:t>
            </w:r>
            <w:r w:rsidRPr="00D706CD">
              <w:rPr>
                <w:rFonts w:ascii="Times New Roman" w:hAnsi="Times New Roman"/>
                <w:spacing w:val="-31"/>
                <w:sz w:val="24"/>
                <w:szCs w:val="24"/>
              </w:rPr>
              <w:t xml:space="preserve"> </w:t>
            </w:r>
            <w:r w:rsidRPr="00D706CD">
              <w:rPr>
                <w:rFonts w:ascii="Times New Roman" w:hAnsi="Times New Roman"/>
                <w:sz w:val="24"/>
                <w:szCs w:val="24"/>
              </w:rPr>
              <w:t>m.</w:t>
            </w:r>
            <w:r w:rsidRPr="00D706CD">
              <w:rPr>
                <w:rFonts w:ascii="Times New Roman" w:hAnsi="Times New Roman"/>
                <w:spacing w:val="-33"/>
                <w:sz w:val="24"/>
                <w:szCs w:val="24"/>
              </w:rPr>
              <w:t xml:space="preserve"> </w:t>
            </w:r>
            <w:r w:rsidRPr="00D706CD">
              <w:rPr>
                <w:rFonts w:ascii="Times New Roman" w:hAnsi="Times New Roman"/>
                <w:sz w:val="24"/>
                <w:szCs w:val="24"/>
              </w:rPr>
              <w:t>balandžio</w:t>
            </w:r>
            <w:r w:rsidRPr="00D706CD">
              <w:rPr>
                <w:rFonts w:ascii="Times New Roman" w:hAnsi="Times New Roman"/>
                <w:spacing w:val="-32"/>
                <w:sz w:val="24"/>
                <w:szCs w:val="24"/>
              </w:rPr>
              <w:t xml:space="preserve"> </w:t>
            </w:r>
            <w:r w:rsidRPr="00D706CD">
              <w:rPr>
                <w:rFonts w:ascii="Times New Roman" w:hAnsi="Times New Roman"/>
                <w:sz w:val="24"/>
                <w:szCs w:val="24"/>
              </w:rPr>
              <w:t>13</w:t>
            </w:r>
            <w:r w:rsidRPr="00D706CD">
              <w:rPr>
                <w:rFonts w:ascii="Times New Roman" w:hAnsi="Times New Roman"/>
                <w:spacing w:val="-32"/>
                <w:sz w:val="24"/>
                <w:szCs w:val="24"/>
              </w:rPr>
              <w:t xml:space="preserve"> </w:t>
            </w:r>
            <w:r w:rsidRPr="00D706CD">
              <w:rPr>
                <w:rFonts w:ascii="Times New Roman" w:hAnsi="Times New Roman"/>
                <w:sz w:val="24"/>
                <w:szCs w:val="24"/>
              </w:rPr>
              <w:t>d.</w:t>
            </w:r>
            <w:r w:rsidRPr="00D706CD">
              <w:rPr>
                <w:rFonts w:ascii="Times New Roman" w:hAnsi="Times New Roman"/>
                <w:spacing w:val="-32"/>
                <w:sz w:val="24"/>
                <w:szCs w:val="24"/>
              </w:rPr>
              <w:t xml:space="preserve"> </w:t>
            </w:r>
            <w:r w:rsidRPr="00D706CD">
              <w:rPr>
                <w:rFonts w:ascii="Times New Roman" w:hAnsi="Times New Roman"/>
                <w:sz w:val="24"/>
                <w:szCs w:val="24"/>
              </w:rPr>
              <w:t>nutartimi</w:t>
            </w:r>
            <w:r w:rsidRPr="00D706CD">
              <w:rPr>
                <w:rFonts w:ascii="Times New Roman" w:hAnsi="Times New Roman"/>
                <w:spacing w:val="-33"/>
                <w:sz w:val="24"/>
                <w:szCs w:val="24"/>
              </w:rPr>
              <w:t xml:space="preserve"> </w:t>
            </w:r>
            <w:r w:rsidRPr="00D706CD">
              <w:rPr>
                <w:rFonts w:ascii="Times New Roman" w:hAnsi="Times New Roman"/>
                <w:sz w:val="24"/>
                <w:szCs w:val="24"/>
              </w:rPr>
              <w:t>iškėlė</w:t>
            </w:r>
            <w:r w:rsidRPr="00D706CD">
              <w:rPr>
                <w:rFonts w:ascii="Times New Roman" w:hAnsi="Times New Roman"/>
                <w:spacing w:val="-32"/>
                <w:sz w:val="24"/>
                <w:szCs w:val="24"/>
              </w:rPr>
              <w:t xml:space="preserve"> </w:t>
            </w:r>
            <w:r w:rsidRPr="00D706CD">
              <w:rPr>
                <w:rFonts w:ascii="Times New Roman" w:hAnsi="Times New Roman"/>
                <w:sz w:val="24"/>
                <w:szCs w:val="24"/>
              </w:rPr>
              <w:t>bankroto</w:t>
            </w:r>
            <w:r w:rsidRPr="00D706CD">
              <w:rPr>
                <w:rFonts w:ascii="Times New Roman" w:hAnsi="Times New Roman"/>
                <w:spacing w:val="-33"/>
                <w:sz w:val="24"/>
                <w:szCs w:val="24"/>
              </w:rPr>
              <w:t xml:space="preserve"> </w:t>
            </w:r>
            <w:r w:rsidRPr="00D706CD">
              <w:rPr>
                <w:rFonts w:ascii="Times New Roman" w:hAnsi="Times New Roman"/>
                <w:sz w:val="24"/>
                <w:szCs w:val="24"/>
              </w:rPr>
              <w:t>bylą</w:t>
            </w:r>
            <w:r w:rsidRPr="00D706CD">
              <w:rPr>
                <w:rFonts w:ascii="Times New Roman" w:hAnsi="Times New Roman"/>
                <w:spacing w:val="-32"/>
                <w:sz w:val="24"/>
                <w:szCs w:val="24"/>
              </w:rPr>
              <w:t xml:space="preserve"> </w:t>
            </w:r>
            <w:r w:rsidRPr="00D706CD">
              <w:rPr>
                <w:rFonts w:ascii="Times New Roman" w:hAnsi="Times New Roman"/>
                <w:sz w:val="24"/>
                <w:szCs w:val="24"/>
              </w:rPr>
              <w:t>SĮ „Pempininkų vaistinė“, o 2006 m. liepos 18 d. nutartimi šią įmonę pripažino bankrutavusia ir likviduojama dėl bankroto. LSĮ „Pempininkų vaistinė” administratorius prašė likviduojamos įmonės kreditorių reikalavimus 340 257,51 Lt ir 11 523,38 Lt bankroto administratoriui nesumokėtą</w:t>
            </w:r>
            <w:r w:rsidRPr="00D706CD">
              <w:rPr>
                <w:rFonts w:ascii="Times New Roman" w:hAnsi="Times New Roman"/>
                <w:spacing w:val="-34"/>
                <w:sz w:val="24"/>
                <w:szCs w:val="24"/>
              </w:rPr>
              <w:t xml:space="preserve"> </w:t>
            </w:r>
            <w:r w:rsidRPr="00D706CD">
              <w:rPr>
                <w:rFonts w:ascii="Times New Roman" w:hAnsi="Times New Roman"/>
                <w:sz w:val="24"/>
                <w:szCs w:val="24"/>
              </w:rPr>
              <w:t>atlyginimą</w:t>
            </w:r>
            <w:r w:rsidRPr="00D706CD">
              <w:rPr>
                <w:rFonts w:ascii="Times New Roman" w:hAnsi="Times New Roman"/>
                <w:spacing w:val="-34"/>
                <w:sz w:val="24"/>
                <w:szCs w:val="24"/>
              </w:rPr>
              <w:t xml:space="preserve"> </w:t>
            </w:r>
            <w:r w:rsidRPr="00D706CD">
              <w:rPr>
                <w:rFonts w:ascii="Times New Roman" w:hAnsi="Times New Roman"/>
                <w:sz w:val="24"/>
                <w:szCs w:val="24"/>
              </w:rPr>
              <w:t>išieškoti</w:t>
            </w:r>
            <w:r w:rsidRPr="00D706CD">
              <w:rPr>
                <w:rFonts w:ascii="Times New Roman" w:hAnsi="Times New Roman"/>
                <w:spacing w:val="-33"/>
                <w:sz w:val="24"/>
                <w:szCs w:val="24"/>
              </w:rPr>
              <w:t xml:space="preserve"> </w:t>
            </w:r>
            <w:r w:rsidRPr="00D706CD">
              <w:rPr>
                <w:rFonts w:ascii="Times New Roman" w:hAnsi="Times New Roman"/>
                <w:sz w:val="24"/>
                <w:szCs w:val="24"/>
              </w:rPr>
              <w:t>iš</w:t>
            </w:r>
            <w:r w:rsidRPr="00D706CD">
              <w:rPr>
                <w:rFonts w:ascii="Times New Roman" w:hAnsi="Times New Roman"/>
                <w:spacing w:val="-35"/>
                <w:sz w:val="24"/>
                <w:szCs w:val="24"/>
              </w:rPr>
              <w:t xml:space="preserve"> </w:t>
            </w:r>
            <w:r w:rsidRPr="00D706CD">
              <w:rPr>
                <w:rFonts w:ascii="Times New Roman" w:hAnsi="Times New Roman"/>
                <w:sz w:val="24"/>
                <w:szCs w:val="24"/>
              </w:rPr>
              <w:t>Klaipėdos</w:t>
            </w:r>
            <w:r w:rsidRPr="00D706CD">
              <w:rPr>
                <w:rFonts w:ascii="Times New Roman" w:hAnsi="Times New Roman"/>
                <w:spacing w:val="-33"/>
                <w:sz w:val="24"/>
                <w:szCs w:val="24"/>
              </w:rPr>
              <w:t xml:space="preserve"> </w:t>
            </w:r>
            <w:r w:rsidRPr="00D706CD">
              <w:rPr>
                <w:rFonts w:ascii="Times New Roman" w:hAnsi="Times New Roman"/>
                <w:sz w:val="24"/>
                <w:szCs w:val="24"/>
              </w:rPr>
              <w:t>miesto</w:t>
            </w:r>
            <w:r w:rsidRPr="00D706CD">
              <w:rPr>
                <w:rFonts w:ascii="Times New Roman" w:hAnsi="Times New Roman"/>
                <w:spacing w:val="-33"/>
                <w:sz w:val="24"/>
                <w:szCs w:val="24"/>
              </w:rPr>
              <w:t xml:space="preserve"> </w:t>
            </w:r>
            <w:r w:rsidRPr="00D706CD">
              <w:rPr>
                <w:rFonts w:ascii="Times New Roman" w:hAnsi="Times New Roman"/>
                <w:sz w:val="24"/>
                <w:szCs w:val="24"/>
              </w:rPr>
              <w:t>savivaldybės</w:t>
            </w:r>
            <w:r w:rsidRPr="00D706CD">
              <w:rPr>
                <w:rFonts w:ascii="Times New Roman" w:hAnsi="Times New Roman"/>
                <w:spacing w:val="-33"/>
                <w:sz w:val="24"/>
                <w:szCs w:val="24"/>
              </w:rPr>
              <w:t xml:space="preserve"> </w:t>
            </w:r>
            <w:r w:rsidRPr="00D706CD">
              <w:rPr>
                <w:rFonts w:ascii="Times New Roman" w:hAnsi="Times New Roman"/>
                <w:sz w:val="24"/>
                <w:szCs w:val="24"/>
              </w:rPr>
              <w:t>biudžeto.</w:t>
            </w:r>
            <w:r w:rsidRPr="00D706CD">
              <w:rPr>
                <w:rFonts w:ascii="Times New Roman" w:hAnsi="Times New Roman"/>
                <w:spacing w:val="-31"/>
                <w:sz w:val="24"/>
                <w:szCs w:val="24"/>
              </w:rPr>
              <w:t xml:space="preserve"> </w:t>
            </w:r>
            <w:r w:rsidRPr="00D706CD">
              <w:rPr>
                <w:rFonts w:ascii="Times New Roman" w:hAnsi="Times New Roman"/>
                <w:sz w:val="24"/>
                <w:szCs w:val="24"/>
              </w:rPr>
              <w:t>Nagrinėjamoje</w:t>
            </w:r>
            <w:r w:rsidRPr="00D706CD">
              <w:rPr>
                <w:rFonts w:ascii="Times New Roman" w:hAnsi="Times New Roman"/>
                <w:spacing w:val="-33"/>
                <w:sz w:val="24"/>
                <w:szCs w:val="24"/>
              </w:rPr>
              <w:t xml:space="preserve"> </w:t>
            </w:r>
            <w:r w:rsidRPr="00D706CD">
              <w:rPr>
                <w:rFonts w:ascii="Times New Roman" w:hAnsi="Times New Roman"/>
                <w:sz w:val="24"/>
                <w:szCs w:val="24"/>
              </w:rPr>
              <w:t>byloje keliamas teisės klausimas dėl savivaldybės atsakomybės už savivaldybės įmonės, kuri, būdama pagal</w:t>
            </w:r>
            <w:r w:rsidRPr="00D706CD">
              <w:rPr>
                <w:rFonts w:ascii="Times New Roman" w:hAnsi="Times New Roman"/>
                <w:spacing w:val="-11"/>
                <w:sz w:val="24"/>
                <w:szCs w:val="24"/>
              </w:rPr>
              <w:t xml:space="preserve"> </w:t>
            </w:r>
            <w:r w:rsidRPr="00D706CD">
              <w:rPr>
                <w:rFonts w:ascii="Times New Roman" w:hAnsi="Times New Roman"/>
                <w:sz w:val="24"/>
                <w:szCs w:val="24"/>
              </w:rPr>
              <w:t>koncesijos</w:t>
            </w:r>
            <w:r w:rsidRPr="00D706CD">
              <w:rPr>
                <w:rFonts w:ascii="Times New Roman" w:hAnsi="Times New Roman"/>
                <w:spacing w:val="-9"/>
                <w:sz w:val="24"/>
                <w:szCs w:val="24"/>
              </w:rPr>
              <w:t xml:space="preserve"> </w:t>
            </w:r>
            <w:r w:rsidRPr="00D706CD">
              <w:rPr>
                <w:rFonts w:ascii="Times New Roman" w:hAnsi="Times New Roman"/>
                <w:sz w:val="24"/>
                <w:szCs w:val="24"/>
              </w:rPr>
              <w:t>sutartį</w:t>
            </w:r>
            <w:r w:rsidRPr="00D706CD">
              <w:rPr>
                <w:rFonts w:ascii="Times New Roman" w:hAnsi="Times New Roman"/>
                <w:spacing w:val="-12"/>
                <w:sz w:val="24"/>
                <w:szCs w:val="24"/>
              </w:rPr>
              <w:t xml:space="preserve"> </w:t>
            </w:r>
            <w:r w:rsidRPr="00D706CD">
              <w:rPr>
                <w:rFonts w:ascii="Times New Roman" w:hAnsi="Times New Roman"/>
                <w:sz w:val="24"/>
                <w:szCs w:val="24"/>
              </w:rPr>
              <w:t>perduota</w:t>
            </w:r>
            <w:r w:rsidRPr="00D706CD">
              <w:rPr>
                <w:rFonts w:ascii="Times New Roman" w:hAnsi="Times New Roman"/>
                <w:spacing w:val="-9"/>
                <w:sz w:val="24"/>
                <w:szCs w:val="24"/>
              </w:rPr>
              <w:t xml:space="preserve"> </w:t>
            </w:r>
            <w:r w:rsidRPr="00D706CD">
              <w:rPr>
                <w:rFonts w:ascii="Times New Roman" w:hAnsi="Times New Roman"/>
                <w:sz w:val="24"/>
                <w:szCs w:val="24"/>
              </w:rPr>
              <w:t>koncesininkui,</w:t>
            </w:r>
            <w:r w:rsidRPr="00D706CD">
              <w:rPr>
                <w:rFonts w:ascii="Times New Roman" w:hAnsi="Times New Roman"/>
                <w:spacing w:val="-9"/>
                <w:sz w:val="24"/>
                <w:szCs w:val="24"/>
              </w:rPr>
              <w:t xml:space="preserve"> </w:t>
            </w:r>
            <w:r w:rsidRPr="00D706CD">
              <w:rPr>
                <w:rFonts w:ascii="Times New Roman" w:hAnsi="Times New Roman"/>
                <w:sz w:val="24"/>
                <w:szCs w:val="24"/>
              </w:rPr>
              <w:t>tapo</w:t>
            </w:r>
            <w:r w:rsidRPr="00D706CD">
              <w:rPr>
                <w:rFonts w:ascii="Times New Roman" w:hAnsi="Times New Roman"/>
                <w:spacing w:val="-9"/>
                <w:sz w:val="24"/>
                <w:szCs w:val="24"/>
              </w:rPr>
              <w:t xml:space="preserve"> </w:t>
            </w:r>
            <w:r w:rsidRPr="00D706CD">
              <w:rPr>
                <w:rFonts w:ascii="Times New Roman" w:hAnsi="Times New Roman"/>
                <w:sz w:val="24"/>
                <w:szCs w:val="24"/>
              </w:rPr>
              <w:t>nemoki,</w:t>
            </w:r>
            <w:r w:rsidRPr="00D706CD">
              <w:rPr>
                <w:rFonts w:ascii="Times New Roman" w:hAnsi="Times New Roman"/>
                <w:spacing w:val="-9"/>
                <w:sz w:val="24"/>
                <w:szCs w:val="24"/>
              </w:rPr>
              <w:t xml:space="preserve"> </w:t>
            </w:r>
            <w:r w:rsidRPr="00D706CD">
              <w:rPr>
                <w:rFonts w:ascii="Times New Roman" w:hAnsi="Times New Roman"/>
                <w:sz w:val="24"/>
                <w:szCs w:val="24"/>
              </w:rPr>
              <w:t>prievoles.</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Faktiniai</w:t>
            </w:r>
            <w:r w:rsidRPr="00D706CD">
              <w:rPr>
                <w:rFonts w:ascii="Times New Roman" w:hAnsi="Times New Roman"/>
                <w:spacing w:val="-30"/>
                <w:sz w:val="24"/>
                <w:szCs w:val="24"/>
              </w:rPr>
              <w:t xml:space="preserve"> </w:t>
            </w:r>
            <w:r w:rsidRPr="00D706CD">
              <w:rPr>
                <w:rFonts w:ascii="Times New Roman" w:hAnsi="Times New Roman"/>
                <w:sz w:val="24"/>
                <w:szCs w:val="24"/>
              </w:rPr>
              <w:t>bylos</w:t>
            </w:r>
            <w:r w:rsidRPr="00D706CD">
              <w:rPr>
                <w:rFonts w:ascii="Times New Roman" w:hAnsi="Times New Roman"/>
                <w:spacing w:val="-28"/>
                <w:sz w:val="24"/>
                <w:szCs w:val="24"/>
              </w:rPr>
              <w:t xml:space="preserve"> </w:t>
            </w:r>
            <w:r w:rsidRPr="00D706CD">
              <w:rPr>
                <w:rFonts w:ascii="Times New Roman" w:hAnsi="Times New Roman"/>
                <w:sz w:val="24"/>
                <w:szCs w:val="24"/>
              </w:rPr>
              <w:t>duomenys</w:t>
            </w:r>
            <w:r w:rsidRPr="00D706CD">
              <w:rPr>
                <w:rFonts w:ascii="Times New Roman" w:hAnsi="Times New Roman"/>
                <w:spacing w:val="-29"/>
                <w:sz w:val="24"/>
                <w:szCs w:val="24"/>
              </w:rPr>
              <w:t xml:space="preserve"> </w:t>
            </w:r>
            <w:r w:rsidRPr="00D706CD">
              <w:rPr>
                <w:rFonts w:ascii="Times New Roman" w:hAnsi="Times New Roman"/>
                <w:sz w:val="24"/>
                <w:szCs w:val="24"/>
              </w:rPr>
              <w:t>suponuoja</w:t>
            </w:r>
            <w:r w:rsidRPr="00D706CD">
              <w:rPr>
                <w:rFonts w:ascii="Times New Roman" w:hAnsi="Times New Roman"/>
                <w:spacing w:val="-28"/>
                <w:sz w:val="24"/>
                <w:szCs w:val="24"/>
              </w:rPr>
              <w:t xml:space="preserve"> </w:t>
            </w:r>
            <w:r w:rsidRPr="00D706CD">
              <w:rPr>
                <w:rFonts w:ascii="Times New Roman" w:hAnsi="Times New Roman"/>
                <w:sz w:val="24"/>
                <w:szCs w:val="24"/>
              </w:rPr>
              <w:t>išvadą,</w:t>
            </w:r>
            <w:r w:rsidRPr="00D706CD">
              <w:rPr>
                <w:rFonts w:ascii="Times New Roman" w:hAnsi="Times New Roman"/>
                <w:spacing w:val="-27"/>
                <w:sz w:val="24"/>
                <w:szCs w:val="24"/>
              </w:rPr>
              <w:t xml:space="preserve"> </w:t>
            </w:r>
            <w:r w:rsidRPr="00D706CD">
              <w:rPr>
                <w:rFonts w:ascii="Times New Roman" w:hAnsi="Times New Roman"/>
                <w:sz w:val="24"/>
                <w:szCs w:val="24"/>
              </w:rPr>
              <w:t>kad</w:t>
            </w:r>
            <w:r w:rsidRPr="00D706CD">
              <w:rPr>
                <w:rFonts w:ascii="Times New Roman" w:hAnsi="Times New Roman"/>
                <w:spacing w:val="-29"/>
                <w:sz w:val="24"/>
                <w:szCs w:val="24"/>
              </w:rPr>
              <w:t xml:space="preserve"> </w:t>
            </w:r>
            <w:r w:rsidRPr="00D706CD">
              <w:rPr>
                <w:rFonts w:ascii="Times New Roman" w:hAnsi="Times New Roman"/>
                <w:sz w:val="24"/>
                <w:szCs w:val="24"/>
              </w:rPr>
              <w:t>SĮ</w:t>
            </w:r>
            <w:r w:rsidRPr="00D706CD">
              <w:rPr>
                <w:rFonts w:ascii="Times New Roman" w:hAnsi="Times New Roman"/>
                <w:spacing w:val="-29"/>
                <w:sz w:val="24"/>
                <w:szCs w:val="24"/>
              </w:rPr>
              <w:t xml:space="preserve"> </w:t>
            </w:r>
            <w:r w:rsidRPr="00D706CD">
              <w:rPr>
                <w:rFonts w:ascii="Times New Roman" w:hAnsi="Times New Roman"/>
                <w:sz w:val="24"/>
                <w:szCs w:val="24"/>
              </w:rPr>
              <w:t>„Pempininkų</w:t>
            </w:r>
            <w:r w:rsidRPr="00D706CD">
              <w:rPr>
                <w:rFonts w:ascii="Times New Roman" w:hAnsi="Times New Roman"/>
                <w:spacing w:val="-28"/>
                <w:sz w:val="24"/>
                <w:szCs w:val="24"/>
              </w:rPr>
              <w:t xml:space="preserve"> </w:t>
            </w:r>
            <w:r w:rsidRPr="00D706CD">
              <w:rPr>
                <w:rFonts w:ascii="Times New Roman" w:hAnsi="Times New Roman"/>
                <w:sz w:val="24"/>
                <w:szCs w:val="24"/>
              </w:rPr>
              <w:t>vaistinė“</w:t>
            </w:r>
            <w:r w:rsidRPr="00D706CD">
              <w:rPr>
                <w:rFonts w:ascii="Times New Roman" w:hAnsi="Times New Roman"/>
                <w:spacing w:val="-28"/>
                <w:sz w:val="24"/>
                <w:szCs w:val="24"/>
              </w:rPr>
              <w:t xml:space="preserve"> </w:t>
            </w:r>
            <w:r w:rsidRPr="00D706CD">
              <w:rPr>
                <w:rFonts w:ascii="Times New Roman" w:hAnsi="Times New Roman"/>
                <w:sz w:val="24"/>
                <w:szCs w:val="24"/>
              </w:rPr>
              <w:t>nemokumas,</w:t>
            </w:r>
            <w:r w:rsidRPr="00D706CD">
              <w:rPr>
                <w:rFonts w:ascii="Times New Roman" w:hAnsi="Times New Roman"/>
                <w:spacing w:val="-28"/>
                <w:sz w:val="24"/>
                <w:szCs w:val="24"/>
              </w:rPr>
              <w:t xml:space="preserve"> </w:t>
            </w:r>
            <w:r w:rsidRPr="00D706CD">
              <w:rPr>
                <w:rFonts w:ascii="Times New Roman" w:hAnsi="Times New Roman"/>
                <w:sz w:val="24"/>
                <w:szCs w:val="24"/>
              </w:rPr>
              <w:t>dėl</w:t>
            </w:r>
            <w:r w:rsidRPr="00D706CD">
              <w:rPr>
                <w:rFonts w:ascii="Times New Roman" w:hAnsi="Times New Roman"/>
                <w:spacing w:val="-27"/>
                <w:sz w:val="24"/>
                <w:szCs w:val="24"/>
              </w:rPr>
              <w:t xml:space="preserve"> </w:t>
            </w:r>
            <w:r w:rsidRPr="00D706CD">
              <w:rPr>
                <w:rFonts w:ascii="Times New Roman" w:hAnsi="Times New Roman"/>
                <w:sz w:val="24"/>
                <w:szCs w:val="24"/>
              </w:rPr>
              <w:t>kurio išieškojimą prašoma nukreipti į Klaipėdos savivaldybės biudžetą, yra šios įmonės veiklos koncesijos</w:t>
            </w:r>
            <w:r w:rsidRPr="00D706CD">
              <w:rPr>
                <w:rFonts w:ascii="Times New Roman" w:hAnsi="Times New Roman"/>
                <w:spacing w:val="-39"/>
                <w:sz w:val="24"/>
                <w:szCs w:val="24"/>
              </w:rPr>
              <w:t xml:space="preserve"> </w:t>
            </w:r>
            <w:r w:rsidRPr="00D706CD">
              <w:rPr>
                <w:rFonts w:ascii="Times New Roman" w:hAnsi="Times New Roman"/>
                <w:sz w:val="24"/>
                <w:szCs w:val="24"/>
              </w:rPr>
              <w:t>sutarties</w:t>
            </w:r>
            <w:r w:rsidRPr="00D706CD">
              <w:rPr>
                <w:rFonts w:ascii="Times New Roman" w:hAnsi="Times New Roman"/>
                <w:spacing w:val="-39"/>
                <w:sz w:val="24"/>
                <w:szCs w:val="24"/>
              </w:rPr>
              <w:t xml:space="preserve"> </w:t>
            </w:r>
            <w:r w:rsidRPr="00D706CD">
              <w:rPr>
                <w:rFonts w:ascii="Times New Roman" w:hAnsi="Times New Roman"/>
                <w:sz w:val="24"/>
                <w:szCs w:val="24"/>
              </w:rPr>
              <w:t>galiojimo</w:t>
            </w:r>
            <w:r w:rsidRPr="00D706CD">
              <w:rPr>
                <w:rFonts w:ascii="Times New Roman" w:hAnsi="Times New Roman"/>
                <w:spacing w:val="-39"/>
                <w:sz w:val="24"/>
                <w:szCs w:val="24"/>
              </w:rPr>
              <w:t xml:space="preserve"> </w:t>
            </w:r>
            <w:r w:rsidRPr="00D706CD">
              <w:rPr>
                <w:rFonts w:ascii="Times New Roman" w:hAnsi="Times New Roman"/>
                <w:sz w:val="24"/>
                <w:szCs w:val="24"/>
              </w:rPr>
              <w:t>laikotarpiu</w:t>
            </w:r>
            <w:r w:rsidRPr="00D706CD">
              <w:rPr>
                <w:rFonts w:ascii="Times New Roman" w:hAnsi="Times New Roman"/>
                <w:spacing w:val="-39"/>
                <w:sz w:val="24"/>
                <w:szCs w:val="24"/>
              </w:rPr>
              <w:t xml:space="preserve"> </w:t>
            </w:r>
            <w:r w:rsidRPr="00D706CD">
              <w:rPr>
                <w:rFonts w:ascii="Times New Roman" w:hAnsi="Times New Roman"/>
                <w:sz w:val="24"/>
                <w:szCs w:val="24"/>
              </w:rPr>
              <w:t>rezultatas.</w:t>
            </w:r>
            <w:r w:rsidRPr="00D706CD">
              <w:rPr>
                <w:rFonts w:ascii="Times New Roman" w:hAnsi="Times New Roman"/>
                <w:spacing w:val="-39"/>
                <w:sz w:val="24"/>
                <w:szCs w:val="24"/>
              </w:rPr>
              <w:t xml:space="preserve"> </w:t>
            </w:r>
            <w:r w:rsidRPr="00D706CD">
              <w:rPr>
                <w:rFonts w:ascii="Times New Roman" w:hAnsi="Times New Roman"/>
                <w:sz w:val="24"/>
                <w:szCs w:val="24"/>
              </w:rPr>
              <w:t>Pagal</w:t>
            </w:r>
            <w:r w:rsidRPr="00D706CD">
              <w:rPr>
                <w:rFonts w:ascii="Times New Roman" w:hAnsi="Times New Roman"/>
                <w:spacing w:val="-40"/>
                <w:sz w:val="24"/>
                <w:szCs w:val="24"/>
              </w:rPr>
              <w:t xml:space="preserve"> </w:t>
            </w:r>
            <w:r w:rsidRPr="00D706CD">
              <w:rPr>
                <w:rFonts w:ascii="Times New Roman" w:hAnsi="Times New Roman"/>
                <w:sz w:val="24"/>
                <w:szCs w:val="24"/>
              </w:rPr>
              <w:t>Koncesijų</w:t>
            </w:r>
            <w:r w:rsidRPr="00D706CD">
              <w:rPr>
                <w:rFonts w:ascii="Times New Roman" w:hAnsi="Times New Roman"/>
                <w:spacing w:val="-39"/>
                <w:sz w:val="24"/>
                <w:szCs w:val="24"/>
              </w:rPr>
              <w:t xml:space="preserve"> </w:t>
            </w:r>
            <w:r w:rsidRPr="00D706CD">
              <w:rPr>
                <w:rFonts w:ascii="Times New Roman" w:hAnsi="Times New Roman"/>
                <w:sz w:val="24"/>
                <w:szCs w:val="24"/>
              </w:rPr>
              <w:t>įstatymą</w:t>
            </w:r>
            <w:r w:rsidRPr="00D706CD">
              <w:rPr>
                <w:rFonts w:ascii="Times New Roman" w:hAnsi="Times New Roman"/>
                <w:spacing w:val="-38"/>
                <w:sz w:val="24"/>
                <w:szCs w:val="24"/>
              </w:rPr>
              <w:t xml:space="preserve"> </w:t>
            </w:r>
            <w:r w:rsidRPr="00D706CD">
              <w:rPr>
                <w:rFonts w:ascii="Times New Roman" w:hAnsi="Times New Roman"/>
                <w:sz w:val="24"/>
                <w:szCs w:val="24"/>
              </w:rPr>
              <w:t>koncesijos</w:t>
            </w:r>
            <w:r w:rsidRPr="00D706CD">
              <w:rPr>
                <w:rFonts w:ascii="Times New Roman" w:hAnsi="Times New Roman"/>
                <w:spacing w:val="-39"/>
                <w:sz w:val="24"/>
                <w:szCs w:val="24"/>
              </w:rPr>
              <w:t xml:space="preserve"> </w:t>
            </w:r>
            <w:r w:rsidRPr="00D706CD">
              <w:rPr>
                <w:rFonts w:ascii="Times New Roman" w:hAnsi="Times New Roman"/>
                <w:sz w:val="24"/>
                <w:szCs w:val="24"/>
              </w:rPr>
              <w:t>objektas gali būti savivaldybės įmonės, nenumatytos privatizuoti koncesijos galiojimo laikotarpiu. Perduodant pagal koncesiją valstybės ar savivaldybės įmonę, koncesininkui</w:t>
            </w:r>
            <w:r w:rsidRPr="00D706CD">
              <w:rPr>
                <w:rFonts w:ascii="Times New Roman" w:hAnsi="Times New Roman"/>
                <w:spacing w:val="10"/>
                <w:sz w:val="24"/>
                <w:szCs w:val="24"/>
              </w:rPr>
              <w:t xml:space="preserve"> </w:t>
            </w:r>
            <w:r w:rsidRPr="00D706CD">
              <w:rPr>
                <w:rFonts w:ascii="Times New Roman" w:hAnsi="Times New Roman"/>
                <w:sz w:val="24"/>
                <w:szCs w:val="24"/>
              </w:rPr>
              <w:t>perduodamosLietuvos Respublikos įstatymų nustatytos ir koncesijos sutartyje nurodytos įmonės steigėjo teisės ir pareigos.</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Iš byloje pateiktos koncesijos sutarties matyti, kad šia sutartimi koncesijos suteikėjas perdavė koncesininkui 15 metų laikotarpiui įmonę – SĮ „Pempininkų vaistinė“ – kartu su visomis įmonės steigėjo ir valdybos teisėmis ir pareigomis, išskyrus įmonės reorganizavimo, restruktūrizavimo, likvidavimo ir kai kurias kitas konkrečiai nurodytas teises. Šioje sutartyje, be kita ko, nustatyta, kad koncesininkas turi užtikrinti koncesijos sutarties galiojimo laikotarpiu koncesijos objekto mokumą ir pelningą veiklą. Jei koncesijos sutarties galiojimo metu SĮ „Pempininkų vaistinė“ tampa nemoki, koncesininkas kompensuoja per visą koncesijos laikotarpį patirtus nuostolius.</w:t>
            </w:r>
          </w:p>
          <w:p w:rsidR="00D706CD" w:rsidRPr="00D706CD" w:rsidRDefault="00D706CD" w:rsidP="00D706CD">
            <w:pPr>
              <w:spacing w:before="240"/>
              <w:jc w:val="both"/>
              <w:rPr>
                <w:rFonts w:ascii="Times New Roman" w:hAnsi="Times New Roman"/>
                <w:sz w:val="24"/>
                <w:szCs w:val="24"/>
              </w:rPr>
            </w:pPr>
            <w:r w:rsidRPr="00D706CD">
              <w:rPr>
                <w:rFonts w:ascii="Times New Roman" w:hAnsi="Times New Roman"/>
                <w:sz w:val="24"/>
                <w:szCs w:val="24"/>
              </w:rPr>
              <w:t>Teisėjų kolegija konstatavo, kad aptariamos koncesijos sutarties sąlygos lemia konkrečios koncesijos apimtis, jos šalių teises ir pareigas bei turi jos šalims įstatymo galią. Iš jų matyti, kad koncesijos suteikėjas, sudaręs koncesijos sutartį, koncesijos gavėjui perduotos įmonės ūkinėje veikloje nebedalyvavo. Sutartimi koncesijos suteikėjas perdavė įmonę kartu su visomis įmonės steigėjo ir valdybos pareigomis, o koncesininkas jas priėmė. Tokiu būdu koncesijos suteikėjas perleido koncesininkui ir savo atsakomybę už koncesininkui perduotos įmonės veiklos rezultatus koncesijos laikotarpiu. Teisės, kurios pagal sutartį liko koncesijos suteikėjui, neduoda teisinio pagrindo teigti, kad koncesijos suteikėjas – Klaipėdos miesto savivaldybė – yra nagrinėjamų prievolinių teisinių santykių, atsiradusių dėl koncesininko veiklos jam įgyvendinant koncesiją, subjektas. Koncesijų įstatyme bei aptariamoje sutartyje nenumatyta koncesijos suteikėjo pareigos atsakyti už koncesininko veiklos rezultatus, koncesijos įgyvendinimo laikotarpiu atsiradusias skolas. Pagal bylos duomenis, SĮ „Pempininkų vaistinė“ nemokumas atsirado tada, kai šią įmonę ūkinei veiklai plėtoti naudojo koncesininkas, t. y. kai egzistavo koncesijos teisiniai santykiai. Sudaryta sutartis paneigia savivaldybės subsidiarumą. Pažymėta, kad panašius teisinius santykius– įmonės nuomą – reglamentuojančiose CK Šeštosios knygos IV dalies XXVIII skyriaus normose taip pat neįtvirtinta subsidiarioji atsakomybė.</w:t>
            </w:r>
          </w:p>
          <w:p w:rsidR="00D706CD" w:rsidRPr="00D706CD" w:rsidRDefault="00D706CD" w:rsidP="00D706CD">
            <w:pPr>
              <w:shd w:val="clear" w:color="auto" w:fill="FFFFFF"/>
              <w:spacing w:before="240"/>
              <w:rPr>
                <w:rFonts w:ascii="Times New Roman" w:hAnsi="Times New Roman"/>
                <w:sz w:val="24"/>
                <w:szCs w:val="24"/>
              </w:rPr>
            </w:pPr>
            <w:r w:rsidRPr="00D706CD">
              <w:rPr>
                <w:rFonts w:ascii="Times New Roman" w:hAnsi="Times New Roman"/>
                <w:sz w:val="24"/>
                <w:szCs w:val="24"/>
              </w:rPr>
              <w:t xml:space="preserve">Bylos nuoroda: </w:t>
            </w:r>
          </w:p>
          <w:p w:rsidR="00D706CD" w:rsidRPr="00D706CD" w:rsidRDefault="00AC796D" w:rsidP="00D706CD">
            <w:pPr>
              <w:spacing w:before="240"/>
              <w:jc w:val="both"/>
              <w:rPr>
                <w:rFonts w:ascii="Times New Roman" w:hAnsi="Times New Roman"/>
                <w:sz w:val="24"/>
                <w:szCs w:val="24"/>
              </w:rPr>
            </w:pPr>
            <w:hyperlink r:id="rId22" w:history="1">
              <w:r w:rsidR="00D706CD" w:rsidRPr="00D706CD">
                <w:rPr>
                  <w:rStyle w:val="Hyperlink"/>
                  <w:rFonts w:ascii="Times New Roman" w:hAnsi="Times New Roman"/>
                  <w:sz w:val="24"/>
                  <w:szCs w:val="24"/>
                </w:rPr>
                <w:t>http://liteko.teismai.lt/viesasprendimupaieska/tekstas.aspx?id=32a5fc79-5cd0-405b-8895-8cf84ff0b5cd</w:t>
              </w:r>
            </w:hyperlink>
          </w:p>
          <w:p w:rsidR="00D706CD" w:rsidRPr="00D706CD" w:rsidRDefault="00D706CD" w:rsidP="00D706CD">
            <w:pPr>
              <w:spacing w:before="240"/>
              <w:jc w:val="both"/>
              <w:rPr>
                <w:rFonts w:ascii="Times New Roman" w:hAnsi="Times New Roman"/>
                <w:b/>
                <w:sz w:val="24"/>
                <w:szCs w:val="24"/>
                <w:lang w:val="lt-LT"/>
              </w:rPr>
            </w:pPr>
          </w:p>
          <w:p w:rsidR="00C56B40" w:rsidRPr="00930DAA" w:rsidRDefault="00C56B40" w:rsidP="00992366">
            <w:pPr>
              <w:jc w:val="both"/>
              <w:rPr>
                <w:rFonts w:ascii="Times New Roman" w:hAnsi="Times New Roman"/>
                <w:sz w:val="24"/>
                <w:szCs w:val="24"/>
              </w:rPr>
            </w:pPr>
          </w:p>
        </w:tc>
        <w:tc>
          <w:tcPr>
            <w:tcW w:w="1871" w:type="dxa"/>
          </w:tcPr>
          <w:p w:rsidR="00C56B40" w:rsidRPr="005812D4" w:rsidRDefault="00C56B40" w:rsidP="00992366">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C56B40" w:rsidRPr="005812D4" w:rsidRDefault="00C56B40" w:rsidP="00992366">
            <w:pPr>
              <w:jc w:val="both"/>
              <w:rPr>
                <w:rFonts w:ascii="Times New Roman" w:hAnsi="Times New Roman"/>
                <w:b/>
                <w:sz w:val="24"/>
                <w:szCs w:val="24"/>
                <w:lang w:val="lt-LT"/>
              </w:rPr>
            </w:pPr>
          </w:p>
          <w:p w:rsidR="00C56B40" w:rsidRPr="005812D4" w:rsidRDefault="00C56B40" w:rsidP="00992366">
            <w:pPr>
              <w:jc w:val="both"/>
              <w:rPr>
                <w:rFonts w:ascii="Times New Roman" w:hAnsi="Times New Roman"/>
                <w:sz w:val="24"/>
                <w:szCs w:val="24"/>
                <w:lang w:val="lt-LT"/>
              </w:rPr>
            </w:pPr>
          </w:p>
          <w:p w:rsidR="00C56B40" w:rsidRPr="005812D4" w:rsidRDefault="00C56B40" w:rsidP="00992366">
            <w:pPr>
              <w:jc w:val="both"/>
              <w:rPr>
                <w:rFonts w:ascii="Times New Roman" w:hAnsi="Times New Roman"/>
                <w:sz w:val="24"/>
                <w:szCs w:val="24"/>
                <w:lang w:val="lt-LT"/>
              </w:rPr>
            </w:pPr>
          </w:p>
        </w:tc>
      </w:tr>
    </w:tbl>
    <w:p w:rsidR="00EE000A" w:rsidRDefault="009E24AC">
      <w:pPr>
        <w:pStyle w:val="Heading1"/>
        <w:ind w:left="861" w:right="765"/>
        <w:jc w:val="center"/>
        <w:rPr>
          <w:w w:val="110"/>
        </w:rPr>
      </w:pPr>
      <w:r w:rsidRPr="000973C3">
        <w:rPr>
          <w:w w:val="110"/>
        </w:rPr>
        <w:t>2008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BB6A15" w:rsidRPr="005812D4" w:rsidTr="00992366">
        <w:trPr>
          <w:trHeight w:val="1935"/>
        </w:trPr>
        <w:tc>
          <w:tcPr>
            <w:tcW w:w="391" w:type="dxa"/>
            <w:shd w:val="clear" w:color="auto" w:fill="DBE5F1" w:themeFill="accent1" w:themeFillTint="33"/>
          </w:tcPr>
          <w:p w:rsidR="00BB6A15" w:rsidRPr="005812D4" w:rsidRDefault="00BB6A15" w:rsidP="00992366">
            <w:pPr>
              <w:jc w:val="center"/>
              <w:rPr>
                <w:rFonts w:ascii="Times New Roman" w:hAnsi="Times New Roman"/>
                <w:b/>
                <w:sz w:val="24"/>
                <w:szCs w:val="24"/>
                <w:lang w:val="lt-LT"/>
              </w:rPr>
            </w:pPr>
          </w:p>
        </w:tc>
        <w:tc>
          <w:tcPr>
            <w:tcW w:w="13212" w:type="dxa"/>
            <w:shd w:val="clear" w:color="auto" w:fill="DBE5F1" w:themeFill="accent1" w:themeFillTint="33"/>
          </w:tcPr>
          <w:p w:rsidR="00BB6A15" w:rsidRDefault="00BB6A15" w:rsidP="00992366">
            <w:pPr>
              <w:jc w:val="center"/>
              <w:rPr>
                <w:rFonts w:ascii="Times New Roman" w:hAnsi="Times New Roman"/>
                <w:b/>
                <w:sz w:val="24"/>
                <w:szCs w:val="24"/>
              </w:rPr>
            </w:pPr>
          </w:p>
          <w:p w:rsidR="00A01178" w:rsidRPr="00A01178" w:rsidRDefault="00A01178" w:rsidP="00A01178">
            <w:pPr>
              <w:tabs>
                <w:tab w:val="left" w:pos="684"/>
              </w:tabs>
              <w:spacing w:before="4"/>
              <w:ind w:left="108"/>
              <w:jc w:val="center"/>
              <w:rPr>
                <w:rFonts w:ascii="Times New Roman" w:hAnsi="Times New Roman"/>
                <w:b/>
                <w:w w:val="105"/>
                <w:sz w:val="24"/>
              </w:rPr>
            </w:pPr>
            <w:r w:rsidRPr="00A01178">
              <w:rPr>
                <w:rFonts w:ascii="Times New Roman" w:hAnsi="Times New Roman"/>
                <w:b/>
                <w:w w:val="105"/>
                <w:sz w:val="24"/>
              </w:rPr>
              <w:t>2</w:t>
            </w:r>
            <w:r w:rsidR="00BB6A15" w:rsidRPr="00A01178">
              <w:rPr>
                <w:rFonts w:ascii="Times New Roman" w:hAnsi="Times New Roman"/>
                <w:b/>
                <w:w w:val="105"/>
                <w:sz w:val="24"/>
              </w:rPr>
              <w:t>.</w:t>
            </w:r>
            <w:r w:rsidR="00BB6A15" w:rsidRPr="00A01178">
              <w:rPr>
                <w:rFonts w:ascii="Times New Roman" w:hAnsi="Times New Roman"/>
                <w:b/>
                <w:w w:val="105"/>
                <w:sz w:val="24"/>
              </w:rPr>
              <w:tab/>
            </w:r>
            <w:r w:rsidRPr="00A01178">
              <w:rPr>
                <w:rFonts w:ascii="Times New Roman" w:hAnsi="Times New Roman"/>
                <w:b/>
                <w:w w:val="105"/>
                <w:sz w:val="24"/>
              </w:rPr>
              <w:tab/>
              <w:t>Lietuvos Aukščiausiojo Teismo 2007 m. birželio 18 d. nutartis byloje UAB „Septynmylis“ ir Rolando Alksnio įmonė</w:t>
            </w:r>
            <w:r>
              <w:rPr>
                <w:rFonts w:ascii="Times New Roman" w:hAnsi="Times New Roman"/>
                <w:b/>
                <w:w w:val="105"/>
                <w:sz w:val="24"/>
              </w:rPr>
              <w:t xml:space="preserve"> </w:t>
            </w:r>
            <w:r w:rsidRPr="00A01178">
              <w:rPr>
                <w:rFonts w:ascii="Times New Roman" w:hAnsi="Times New Roman"/>
                <w:b/>
                <w:w w:val="105"/>
                <w:sz w:val="24"/>
              </w:rPr>
              <w:t>v. Širvintų rajono savivaldybės administracija</w:t>
            </w:r>
          </w:p>
          <w:p w:rsidR="00A01178" w:rsidRPr="00A01178" w:rsidRDefault="00A01178" w:rsidP="00A01178">
            <w:pPr>
              <w:tabs>
                <w:tab w:val="left" w:pos="684"/>
              </w:tabs>
              <w:spacing w:before="4"/>
              <w:ind w:left="108"/>
              <w:jc w:val="center"/>
              <w:rPr>
                <w:rFonts w:ascii="Times New Roman" w:hAnsi="Times New Roman"/>
                <w:b/>
                <w:w w:val="105"/>
                <w:sz w:val="24"/>
              </w:rPr>
            </w:pPr>
          </w:p>
          <w:p w:rsidR="00A01178" w:rsidRPr="00A01178" w:rsidRDefault="00A01178" w:rsidP="00A01178">
            <w:pPr>
              <w:tabs>
                <w:tab w:val="left" w:pos="684"/>
              </w:tabs>
              <w:spacing w:before="4"/>
              <w:ind w:left="108"/>
              <w:jc w:val="center"/>
              <w:rPr>
                <w:rFonts w:ascii="Times New Roman" w:hAnsi="Times New Roman"/>
                <w:b/>
                <w:w w:val="105"/>
                <w:sz w:val="24"/>
              </w:rPr>
            </w:pPr>
            <w:r w:rsidRPr="00A01178">
              <w:rPr>
                <w:rFonts w:ascii="Times New Roman" w:hAnsi="Times New Roman"/>
                <w:b/>
                <w:w w:val="105"/>
                <w:sz w:val="24"/>
              </w:rPr>
              <w:t>Civilinė byla Nr. 3K-3-244/2007</w:t>
            </w:r>
          </w:p>
          <w:p w:rsidR="00BB6A15" w:rsidRPr="006F4D2E" w:rsidRDefault="00BB6A15" w:rsidP="00BB6A15">
            <w:pPr>
              <w:tabs>
                <w:tab w:val="left" w:pos="684"/>
              </w:tabs>
              <w:spacing w:before="4"/>
              <w:ind w:left="108"/>
              <w:jc w:val="center"/>
              <w:rPr>
                <w:rFonts w:ascii="Times New Roman" w:hAnsi="Times New Roman"/>
                <w:b/>
                <w:w w:val="105"/>
                <w:sz w:val="24"/>
              </w:rPr>
            </w:pPr>
          </w:p>
        </w:tc>
      </w:tr>
    </w:tbl>
    <w:p w:rsidR="00BB6A15" w:rsidRDefault="00BB6A15" w:rsidP="00BB6A15">
      <w:pPr>
        <w:rPr>
          <w:rFonts w:ascii="Times New Roman" w:hAnsi="Times New Roman"/>
          <w:b/>
          <w:bCs/>
          <w:color w:val="333333"/>
          <w:sz w:val="24"/>
          <w:szCs w:val="24"/>
          <w:shd w:val="clear" w:color="auto" w:fill="FFFFFF"/>
          <w:lang w:val="lt-LT"/>
        </w:rPr>
      </w:pPr>
    </w:p>
    <w:p w:rsidR="00BB6A15" w:rsidRPr="000973C3" w:rsidRDefault="00BB6A15" w:rsidP="00BB6A15">
      <w:pPr>
        <w:spacing w:before="104" w:line="244" w:lineRule="auto"/>
        <w:ind w:left="335" w:right="238" w:hanging="2"/>
        <w:jc w:val="center"/>
        <w:rPr>
          <w:rFonts w:ascii="Times New Roman" w:hAnsi="Times New Roman"/>
          <w:b/>
          <w:i/>
          <w:sz w:val="24"/>
          <w:szCs w:val="24"/>
        </w:rPr>
      </w:pPr>
      <w:r w:rsidRPr="000973C3">
        <w:rPr>
          <w:rFonts w:ascii="Times New Roman" w:hAnsi="Times New Roman"/>
          <w:b/>
          <w:i/>
          <w:w w:val="110"/>
          <w:sz w:val="24"/>
          <w:szCs w:val="24"/>
        </w:rPr>
        <w:t>&lt;...&gt; nėra draudimo dalyvauti koncesijos konkurse dviem juridiniams asmenims, sudariusiems jungtinės veiklos sutartį, bet sisteminis teisės normų aiškinimas leidžia daryti išvadą, kad įstatyme nustatyta galimybė koncesininku tapti ir dviem juridiniams asmenims, sudariusiems jungtinės veiklos sutartį &lt;...&gt;</w:t>
      </w:r>
    </w:p>
    <w:p w:rsidR="00BB6A15" w:rsidRPr="000973C3" w:rsidRDefault="00BB6A15" w:rsidP="00BB6A15">
      <w:pPr>
        <w:pStyle w:val="BodyText"/>
        <w:spacing w:before="5"/>
        <w:rPr>
          <w:rFonts w:ascii="Times New Roman" w:hAnsi="Times New Roman"/>
          <w:b/>
          <w:i/>
        </w:rPr>
      </w:pPr>
    </w:p>
    <w:p w:rsidR="00BB6A15" w:rsidRPr="00EB7774" w:rsidRDefault="00BB6A15" w:rsidP="00BB6A15">
      <w:pPr>
        <w:jc w:val="center"/>
        <w:rPr>
          <w:rFonts w:ascii="Times New Roman" w:hAnsi="Times New Roman"/>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1871"/>
      </w:tblGrid>
      <w:tr w:rsidR="00BB6A15" w:rsidRPr="005812D4" w:rsidTr="00992366">
        <w:tc>
          <w:tcPr>
            <w:tcW w:w="11732" w:type="dxa"/>
          </w:tcPr>
          <w:p w:rsidR="00BB6A15" w:rsidRPr="00D706CD" w:rsidRDefault="00BB6A15" w:rsidP="00992366">
            <w:pPr>
              <w:spacing w:before="240"/>
              <w:jc w:val="both"/>
              <w:rPr>
                <w:rFonts w:ascii="Times New Roman" w:hAnsi="Times New Roman"/>
                <w:b/>
                <w:sz w:val="24"/>
                <w:szCs w:val="24"/>
                <w:lang w:val="lt-LT"/>
              </w:rPr>
            </w:pPr>
            <w:r w:rsidRPr="00D706CD">
              <w:rPr>
                <w:rFonts w:ascii="Times New Roman" w:hAnsi="Times New Roman"/>
                <w:b/>
                <w:sz w:val="24"/>
                <w:szCs w:val="24"/>
                <w:lang w:val="lt-LT"/>
              </w:rPr>
              <w:t>Bylos esmė:</w:t>
            </w:r>
          </w:p>
          <w:p w:rsidR="00BB6A15" w:rsidRPr="00BB6A15" w:rsidRDefault="00BB6A15" w:rsidP="00BB6A15">
            <w:pPr>
              <w:shd w:val="clear" w:color="auto" w:fill="FFFFFF"/>
              <w:spacing w:before="240"/>
              <w:jc w:val="both"/>
              <w:rPr>
                <w:rFonts w:ascii="Times New Roman" w:hAnsi="Times New Roman"/>
                <w:sz w:val="24"/>
                <w:szCs w:val="24"/>
              </w:rPr>
            </w:pPr>
            <w:r w:rsidRPr="00BB6A15">
              <w:rPr>
                <w:rFonts w:ascii="Times New Roman" w:hAnsi="Times New Roman"/>
                <w:sz w:val="24"/>
                <w:szCs w:val="24"/>
              </w:rPr>
              <w:t>2005 m. lapkričio 18 d. Širvintų rajono savivaldybės administracija paskelbė UAB „Širvintų autobusų parkas“ koncesijos konkursą. Koncesijos sutarties dalykas – leidimas valdyti ir naudoti UAB „Širvintų autobusų parkas“ ir vykdyti keleivių vežimo paslaugas. Ieškovai pateikė prašymus dalyvauti išankstinėje atrankoje, nurodydami, kad konkurse dalyvaus 2005 m. gruodžio 1 d. sudarytos jungtinės veiklos sutarties pagrindu. UAB „Širvintų autobusų parkas“ koncesijos viešo konkurso komisijos posėdyje nuspręsta ieškovų prašymų dalyvauti išankstinėje atrankoje nenagrinėti, nurodant, kad abi įmonės dalyvavo išankstinėje atrankoje jungtinės veiklos sutarties pagrindu neįsteigę juridinio asmens, o konkurso sąlygose nenumatyta, kad jame gali dalyvauti</w:t>
            </w:r>
            <w:r>
              <w:rPr>
                <w:rFonts w:ascii="Times New Roman" w:hAnsi="Times New Roman"/>
                <w:sz w:val="24"/>
                <w:szCs w:val="24"/>
              </w:rPr>
              <w:t xml:space="preserve"> </w:t>
            </w:r>
            <w:r w:rsidRPr="00BB6A15">
              <w:rPr>
                <w:rFonts w:ascii="Times New Roman" w:hAnsi="Times New Roman"/>
                <w:sz w:val="24"/>
                <w:szCs w:val="24"/>
              </w:rPr>
              <w:t>asmenys, veikiantys jungtinės veiklos sutarties pagrindu, nes pagal konkurso sąlygas potencialiu dalyviu gali būti tik juridinis asmuo. Byloje vyksta ginčas, ar pagrįstai atsakovo Širvintų rajono savivaldybės administracijos koncesijos viešo konkurso komisija</w:t>
            </w:r>
            <w:r>
              <w:rPr>
                <w:rFonts w:ascii="Times New Roman" w:hAnsi="Times New Roman"/>
                <w:sz w:val="24"/>
                <w:szCs w:val="24"/>
              </w:rPr>
              <w:t xml:space="preserve"> atsisakė nagrinėti ieškovų UAB „</w:t>
            </w:r>
            <w:r w:rsidRPr="00BB6A15">
              <w:rPr>
                <w:rFonts w:ascii="Times New Roman" w:hAnsi="Times New Roman"/>
                <w:sz w:val="24"/>
                <w:szCs w:val="24"/>
              </w:rPr>
              <w:t>,,Septynmylis” ir R. Alksnio įmonės prašymus dalyvauti išankstinėje atrankoje.</w:t>
            </w:r>
          </w:p>
          <w:p w:rsidR="00BB6A15" w:rsidRPr="00BB6A15" w:rsidRDefault="00BB6A15" w:rsidP="00BB6A15">
            <w:pPr>
              <w:shd w:val="clear" w:color="auto" w:fill="FFFFFF"/>
              <w:spacing w:before="240"/>
              <w:rPr>
                <w:rFonts w:ascii="Times New Roman" w:hAnsi="Times New Roman"/>
                <w:sz w:val="24"/>
                <w:szCs w:val="24"/>
              </w:rPr>
            </w:pPr>
          </w:p>
          <w:p w:rsidR="00BB6A15" w:rsidRPr="00BB6A15" w:rsidRDefault="00BB6A15" w:rsidP="00BB6A15">
            <w:pPr>
              <w:shd w:val="clear" w:color="auto" w:fill="FFFFFF"/>
              <w:spacing w:before="240"/>
              <w:jc w:val="both"/>
              <w:rPr>
                <w:rFonts w:ascii="Times New Roman" w:hAnsi="Times New Roman"/>
                <w:sz w:val="24"/>
                <w:szCs w:val="24"/>
              </w:rPr>
            </w:pPr>
            <w:r w:rsidRPr="00BB6A15">
              <w:rPr>
                <w:rFonts w:ascii="Times New Roman" w:hAnsi="Times New Roman"/>
                <w:sz w:val="24"/>
                <w:szCs w:val="24"/>
              </w:rPr>
              <w:t>Teisėjų kolegija konstatavo, kad Koncesijų įstatymo, galiojusio ginčijamo koncesijos viešo konkurso komisijos nutarimo priėmimo metu, 2 straipsnio 4 dalyje nustatyta, kad koncesininkas – tai Lietuvos Respublikos ar užsienio subjektas, kuriam atitinkama suteikiančioji institucija, vadovaudamasi Koncesijų įstatymu, suteikia koncesiją. Pagal šią normą subjektu buvo laikoma bet kokios rūšies įmonė, konsorciumas, asociacija, įstaiga, organizacija arba kitokios teisinės formos ar rūšies subjektas, įsteigtas ir veikiantis pagal taikytinus Lietuvos Respublikos ar užsienio valstybės įstatymus. Šioje normoje išskirtinai pažymėta, kad subjektu negali būti fizinis asmuo. Pagal nurodyto įstatymo 9 straipsnį parengtų UAB ,,Širvintų autobusų parkas” koncesijos atviro viešo konkurso sąlygų ir konkurso vykdymo tvarkos 3.2.1 punktą potencialus konkurso dalyvis yra kiekvienas juridinis asmuo, šiose sąlygose nustatyta tvarka įsigijęs konkurso sąlygas. Byloje yra konstatuota, jog abu ieškovai yra savarankiški juridiniai asmenys ir ginčo dėl šios aplinkybės nėra. Pažymėtina ir tai, kad nei Koncesijų įstatyme, nei patvirtintose konkurso sąlygose nenustatyta draudimo keliems juridiniams asmenims kooperuotis ir dalyvauti koncesijos konkurse. Tokią išvadą leidžia daryti ir Koncesijų įstatymo 2 straipsnio 5 dalis, apibrėžianti konkurso dalyvio sąvoką ir nustatanti, kad dalyviu gali būti subjektas arba subjektai. Aplinkybę, kad koncesijos sutartis gali būti sudaroma su keliais juridiniais asmenimis, patvirtina ir Koncesijų įstatymo 16 straipsnio 2 dalis, nustatanti, kad koncesijos sutartis sudaroma su tuo konkurso dalyviu (ir prireikus su jo įsteigta šiam tikslui įmone), su kuriuo pasiektas geresnis susitarimas. Pagal Koncesijų įstatymo 20-1 straipsnio 6 dalies 1 punktą dvi ar daugiau įmonių gali sudaryti konsorciumą ar kitokią grupę tam, kad vadovaujantis šiuo įstatymu būtų pripažinta koncesininku kaip viena įmonė. Taigi įstatyme ne tik nėra draudimo daly</w:t>
            </w:r>
            <w:r>
              <w:rPr>
                <w:rFonts w:ascii="Times New Roman" w:hAnsi="Times New Roman"/>
                <w:sz w:val="24"/>
                <w:szCs w:val="24"/>
              </w:rPr>
              <w:t xml:space="preserve">vauti koncesijos konkurse dviem </w:t>
            </w:r>
            <w:r w:rsidRPr="00BB6A15">
              <w:rPr>
                <w:rFonts w:ascii="Times New Roman" w:hAnsi="Times New Roman"/>
                <w:sz w:val="24"/>
                <w:szCs w:val="24"/>
              </w:rPr>
              <w:t>juridiniams asmenims, sudariusiems jungtinės veiklos sutartį, bet sisteminis nurodytų teisės normų aiškinimas leidžia daryti išvadą, kad įstatyme nustatyta galimybė koncesininku tapti ir dviem juridiniams asmenims, sudariusiems jungtinės veiklos sutartį.</w:t>
            </w:r>
          </w:p>
          <w:p w:rsidR="00BB6A15" w:rsidRPr="00BB6A15" w:rsidRDefault="00BB6A15" w:rsidP="00BB6A15">
            <w:pPr>
              <w:shd w:val="clear" w:color="auto" w:fill="FFFFFF"/>
              <w:spacing w:before="240"/>
              <w:jc w:val="both"/>
              <w:rPr>
                <w:rFonts w:ascii="Times New Roman" w:hAnsi="Times New Roman"/>
                <w:sz w:val="24"/>
                <w:szCs w:val="24"/>
              </w:rPr>
            </w:pPr>
            <w:r>
              <w:rPr>
                <w:rFonts w:ascii="Times New Roman" w:hAnsi="Times New Roman"/>
                <w:sz w:val="24"/>
                <w:szCs w:val="24"/>
              </w:rPr>
              <w:t>Bylos nuoroda:</w:t>
            </w:r>
          </w:p>
          <w:p w:rsidR="00BB6A15" w:rsidRDefault="00AC796D" w:rsidP="00BB6A15">
            <w:pPr>
              <w:shd w:val="clear" w:color="auto" w:fill="FFFFFF"/>
              <w:spacing w:before="240"/>
              <w:jc w:val="both"/>
              <w:rPr>
                <w:rFonts w:ascii="Times New Roman" w:hAnsi="Times New Roman"/>
                <w:sz w:val="24"/>
                <w:szCs w:val="24"/>
              </w:rPr>
            </w:pPr>
            <w:hyperlink r:id="rId23" w:history="1">
              <w:r w:rsidR="00BB6A15" w:rsidRPr="00302D14">
                <w:rPr>
                  <w:rStyle w:val="Hyperlink"/>
                  <w:rFonts w:ascii="Times New Roman" w:hAnsi="Times New Roman"/>
                  <w:sz w:val="24"/>
                  <w:szCs w:val="24"/>
                </w:rPr>
                <w:t>http://liteko.teismai.lt/viesasprendimupaieska/tekstas.aspx?id=78f6ce72-23df-4e53-a19d-d8e4c57c680d</w:t>
              </w:r>
            </w:hyperlink>
          </w:p>
          <w:p w:rsidR="00BB6A15" w:rsidRPr="00D706CD" w:rsidRDefault="00BB6A15" w:rsidP="00A01178">
            <w:pPr>
              <w:shd w:val="clear" w:color="auto" w:fill="FFFFFF"/>
              <w:spacing w:before="240"/>
              <w:rPr>
                <w:rFonts w:ascii="Times New Roman" w:hAnsi="Times New Roman"/>
                <w:sz w:val="24"/>
                <w:szCs w:val="24"/>
              </w:rPr>
            </w:pPr>
          </w:p>
          <w:p w:rsidR="00BB6A15" w:rsidRPr="00D706CD" w:rsidRDefault="00BB6A15" w:rsidP="00992366">
            <w:pPr>
              <w:spacing w:before="240"/>
              <w:jc w:val="both"/>
              <w:rPr>
                <w:rFonts w:ascii="Times New Roman" w:hAnsi="Times New Roman"/>
                <w:b/>
                <w:sz w:val="24"/>
                <w:szCs w:val="24"/>
                <w:lang w:val="lt-LT"/>
              </w:rPr>
            </w:pPr>
          </w:p>
          <w:p w:rsidR="00BB6A15" w:rsidRPr="00930DAA" w:rsidRDefault="00BB6A15" w:rsidP="00992366">
            <w:pPr>
              <w:jc w:val="both"/>
              <w:rPr>
                <w:rFonts w:ascii="Times New Roman" w:hAnsi="Times New Roman"/>
                <w:sz w:val="24"/>
                <w:szCs w:val="24"/>
              </w:rPr>
            </w:pPr>
          </w:p>
        </w:tc>
        <w:tc>
          <w:tcPr>
            <w:tcW w:w="1871" w:type="dxa"/>
          </w:tcPr>
          <w:p w:rsidR="00BB6A15" w:rsidRPr="005812D4" w:rsidRDefault="00BB6A15" w:rsidP="00992366">
            <w:pPr>
              <w:jc w:val="both"/>
              <w:rPr>
                <w:rFonts w:ascii="Times New Roman" w:hAnsi="Times New Roman"/>
                <w:b/>
                <w:sz w:val="24"/>
                <w:szCs w:val="24"/>
                <w:lang w:val="lt-LT"/>
              </w:rPr>
            </w:pPr>
            <w:r w:rsidRPr="005812D4">
              <w:rPr>
                <w:rFonts w:ascii="Times New Roman" w:hAnsi="Times New Roman"/>
                <w:b/>
                <w:sz w:val="24"/>
                <w:szCs w:val="24"/>
                <w:lang w:val="lt-LT"/>
              </w:rPr>
              <w:t>Pastabos:</w:t>
            </w:r>
          </w:p>
          <w:p w:rsidR="00BB6A15" w:rsidRPr="005812D4" w:rsidRDefault="00BB6A15" w:rsidP="00992366">
            <w:pPr>
              <w:jc w:val="both"/>
              <w:rPr>
                <w:rFonts w:ascii="Times New Roman" w:hAnsi="Times New Roman"/>
                <w:b/>
                <w:sz w:val="24"/>
                <w:szCs w:val="24"/>
                <w:lang w:val="lt-LT"/>
              </w:rPr>
            </w:pPr>
          </w:p>
          <w:p w:rsidR="00BB6A15" w:rsidRPr="005812D4" w:rsidRDefault="00BB6A15" w:rsidP="00992366">
            <w:pPr>
              <w:jc w:val="both"/>
              <w:rPr>
                <w:rFonts w:ascii="Times New Roman" w:hAnsi="Times New Roman"/>
                <w:sz w:val="24"/>
                <w:szCs w:val="24"/>
                <w:lang w:val="lt-LT"/>
              </w:rPr>
            </w:pPr>
          </w:p>
          <w:p w:rsidR="00BB6A15" w:rsidRPr="005812D4" w:rsidRDefault="00BB6A15" w:rsidP="00992366">
            <w:pPr>
              <w:jc w:val="both"/>
              <w:rPr>
                <w:rFonts w:ascii="Times New Roman" w:hAnsi="Times New Roman"/>
                <w:sz w:val="24"/>
                <w:szCs w:val="24"/>
                <w:lang w:val="lt-LT"/>
              </w:rPr>
            </w:pPr>
          </w:p>
        </w:tc>
      </w:tr>
    </w:tbl>
    <w:p w:rsidR="00BB6A15" w:rsidRDefault="00BB6A15">
      <w:pPr>
        <w:pStyle w:val="Heading1"/>
        <w:ind w:left="861" w:right="765"/>
        <w:jc w:val="center"/>
        <w:rPr>
          <w:w w:val="110"/>
        </w:rPr>
      </w:pPr>
    </w:p>
    <w:p w:rsidR="00BB6A15" w:rsidRPr="000973C3" w:rsidRDefault="00BB6A15">
      <w:pPr>
        <w:pStyle w:val="Heading1"/>
        <w:ind w:left="861" w:right="765"/>
        <w:jc w:val="center"/>
      </w:pPr>
    </w:p>
    <w:p w:rsidR="00EE000A" w:rsidRDefault="009E24AC">
      <w:pPr>
        <w:pStyle w:val="Heading1"/>
        <w:ind w:left="861" w:right="765"/>
        <w:jc w:val="center"/>
        <w:rPr>
          <w:w w:val="110"/>
        </w:rPr>
      </w:pPr>
      <w:r w:rsidRPr="000973C3">
        <w:rPr>
          <w:w w:val="110"/>
        </w:rPr>
        <w:t>2007 m. ↑</w:t>
      </w: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3212"/>
      </w:tblGrid>
      <w:tr w:rsidR="00E43A5A" w:rsidRPr="005812D4" w:rsidTr="00992366">
        <w:trPr>
          <w:trHeight w:val="1935"/>
        </w:trPr>
        <w:tc>
          <w:tcPr>
            <w:tcW w:w="391" w:type="dxa"/>
            <w:shd w:val="clear" w:color="auto" w:fill="DBE5F1" w:themeFill="accent1" w:themeFillTint="33"/>
          </w:tcPr>
          <w:p w:rsidR="00E43A5A" w:rsidRPr="005812D4" w:rsidRDefault="00E43A5A" w:rsidP="00992366">
            <w:pPr>
              <w:jc w:val="center"/>
              <w:rPr>
                <w:rFonts w:ascii="Times New Roman" w:hAnsi="Times New Roman"/>
                <w:b/>
                <w:sz w:val="24"/>
                <w:szCs w:val="24"/>
                <w:lang w:val="lt-LT"/>
              </w:rPr>
            </w:pPr>
          </w:p>
        </w:tc>
        <w:tc>
          <w:tcPr>
            <w:tcW w:w="13212" w:type="dxa"/>
            <w:shd w:val="clear" w:color="auto" w:fill="DBE5F1" w:themeFill="accent1" w:themeFillTint="33"/>
          </w:tcPr>
          <w:p w:rsidR="00E43A5A" w:rsidRDefault="00E43A5A" w:rsidP="00992366">
            <w:pPr>
              <w:jc w:val="center"/>
              <w:rPr>
                <w:rFonts w:ascii="Times New Roman" w:hAnsi="Times New Roman"/>
                <w:b/>
                <w:sz w:val="24"/>
                <w:szCs w:val="24"/>
              </w:rPr>
            </w:pPr>
          </w:p>
          <w:p w:rsidR="00E43A5A" w:rsidRPr="00E43A5A" w:rsidRDefault="00E43A5A" w:rsidP="00992366">
            <w:pPr>
              <w:tabs>
                <w:tab w:val="left" w:pos="684"/>
              </w:tabs>
              <w:spacing w:before="4"/>
              <w:ind w:left="108"/>
              <w:jc w:val="center"/>
              <w:rPr>
                <w:rFonts w:ascii="Times New Roman" w:hAnsi="Times New Roman"/>
                <w:b/>
                <w:w w:val="105"/>
                <w:sz w:val="24"/>
                <w:highlight w:val="yellow"/>
              </w:rPr>
            </w:pPr>
            <w:r>
              <w:rPr>
                <w:rFonts w:ascii="Times New Roman" w:hAnsi="Times New Roman"/>
                <w:b/>
                <w:w w:val="105"/>
                <w:sz w:val="24"/>
              </w:rPr>
              <w:t>1</w:t>
            </w:r>
            <w:r w:rsidRPr="00A01178">
              <w:rPr>
                <w:rFonts w:ascii="Times New Roman" w:hAnsi="Times New Roman"/>
                <w:b/>
                <w:w w:val="105"/>
                <w:sz w:val="24"/>
              </w:rPr>
              <w:t>.</w:t>
            </w:r>
            <w:r w:rsidRPr="00A01178">
              <w:rPr>
                <w:rFonts w:ascii="Times New Roman" w:hAnsi="Times New Roman"/>
                <w:b/>
                <w:w w:val="105"/>
                <w:sz w:val="24"/>
              </w:rPr>
              <w:tab/>
            </w:r>
            <w:r w:rsidRPr="00A01178">
              <w:rPr>
                <w:rFonts w:ascii="Times New Roman" w:hAnsi="Times New Roman"/>
                <w:b/>
                <w:w w:val="105"/>
                <w:sz w:val="24"/>
              </w:rPr>
              <w:tab/>
            </w:r>
            <w:r w:rsidRPr="00E43A5A">
              <w:rPr>
                <w:rFonts w:ascii="Times New Roman" w:hAnsi="Times New Roman"/>
                <w:b/>
                <w:w w:val="105"/>
                <w:sz w:val="24"/>
                <w:highlight w:val="yellow"/>
              </w:rPr>
              <w:t>Lietuvos Aukščiausiojo Teismo 2007 m. birželio 18 d. nutartis byloje UAB „Septynmylis“ ir Rolando Alksnio įmonė v. Širvintų rajono savivaldybės administracija</w:t>
            </w:r>
          </w:p>
          <w:p w:rsidR="00E43A5A" w:rsidRPr="00E43A5A" w:rsidRDefault="00E43A5A" w:rsidP="00992366">
            <w:pPr>
              <w:tabs>
                <w:tab w:val="left" w:pos="684"/>
              </w:tabs>
              <w:spacing w:before="4"/>
              <w:ind w:left="108"/>
              <w:jc w:val="center"/>
              <w:rPr>
                <w:rFonts w:ascii="Times New Roman" w:hAnsi="Times New Roman"/>
                <w:b/>
                <w:w w:val="105"/>
                <w:sz w:val="24"/>
                <w:highlight w:val="yellow"/>
              </w:rPr>
            </w:pPr>
          </w:p>
          <w:p w:rsidR="00E43A5A" w:rsidRPr="00A01178" w:rsidRDefault="00E43A5A" w:rsidP="00992366">
            <w:pPr>
              <w:tabs>
                <w:tab w:val="left" w:pos="684"/>
              </w:tabs>
              <w:spacing w:before="4"/>
              <w:ind w:left="108"/>
              <w:jc w:val="center"/>
              <w:rPr>
                <w:rFonts w:ascii="Times New Roman" w:hAnsi="Times New Roman"/>
                <w:b/>
                <w:w w:val="105"/>
                <w:sz w:val="24"/>
              </w:rPr>
            </w:pPr>
            <w:r w:rsidRPr="00E43A5A">
              <w:rPr>
                <w:rFonts w:ascii="Times New Roman" w:hAnsi="Times New Roman"/>
                <w:b/>
                <w:w w:val="105"/>
                <w:sz w:val="24"/>
                <w:highlight w:val="yellow"/>
              </w:rPr>
              <w:t>Civilinė byla Nr. 3K-3-244/2007</w:t>
            </w:r>
          </w:p>
          <w:p w:rsidR="00E43A5A" w:rsidRPr="006F4D2E" w:rsidRDefault="00E43A5A" w:rsidP="00992366">
            <w:pPr>
              <w:tabs>
                <w:tab w:val="left" w:pos="684"/>
              </w:tabs>
              <w:spacing w:before="4"/>
              <w:ind w:left="108"/>
              <w:jc w:val="center"/>
              <w:rPr>
                <w:rFonts w:ascii="Times New Roman" w:hAnsi="Times New Roman"/>
                <w:b/>
                <w:w w:val="105"/>
                <w:sz w:val="24"/>
              </w:rPr>
            </w:pPr>
          </w:p>
        </w:tc>
      </w:tr>
    </w:tbl>
    <w:p w:rsidR="00E43A5A" w:rsidRDefault="00E43A5A" w:rsidP="00E43A5A">
      <w:pPr>
        <w:rPr>
          <w:rFonts w:ascii="Times New Roman" w:hAnsi="Times New Roman"/>
          <w:b/>
          <w:bCs/>
          <w:color w:val="333333"/>
          <w:sz w:val="24"/>
          <w:szCs w:val="24"/>
          <w:shd w:val="clear" w:color="auto" w:fill="FFFFFF"/>
          <w:lang w:val="lt-LT"/>
        </w:rPr>
      </w:pPr>
    </w:p>
    <w:p w:rsidR="00320FEE" w:rsidRPr="000973C3" w:rsidRDefault="00320FEE" w:rsidP="00320FEE">
      <w:pPr>
        <w:spacing w:before="105" w:line="244" w:lineRule="auto"/>
        <w:ind w:left="866" w:right="765"/>
        <w:jc w:val="center"/>
        <w:rPr>
          <w:rFonts w:ascii="Times New Roman" w:hAnsi="Times New Roman"/>
          <w:b/>
          <w:i/>
          <w:sz w:val="24"/>
          <w:szCs w:val="24"/>
        </w:rPr>
      </w:pPr>
      <w:r w:rsidRPr="000973C3">
        <w:rPr>
          <w:rFonts w:ascii="Times New Roman" w:hAnsi="Times New Roman"/>
          <w:b/>
          <w:i/>
          <w:w w:val="110"/>
          <w:sz w:val="24"/>
          <w:szCs w:val="24"/>
        </w:rPr>
        <w:t>&lt;...&gt;</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atsiradę</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valstybės</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veiksmai,</w:t>
      </w:r>
      <w:r w:rsidRPr="000973C3">
        <w:rPr>
          <w:rFonts w:ascii="Times New Roman" w:hAnsi="Times New Roman"/>
          <w:b/>
          <w:i/>
          <w:spacing w:val="-9"/>
          <w:w w:val="110"/>
          <w:sz w:val="24"/>
          <w:szCs w:val="24"/>
        </w:rPr>
        <w:t xml:space="preserve"> </w:t>
      </w:r>
      <w:r w:rsidRPr="000973C3">
        <w:rPr>
          <w:rFonts w:ascii="Times New Roman" w:hAnsi="Times New Roman"/>
          <w:b/>
          <w:i/>
          <w:w w:val="110"/>
          <w:sz w:val="24"/>
          <w:szCs w:val="24"/>
        </w:rPr>
        <w:t>kaip</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pagrindas</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atleisti</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skolininką</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nuo</w:t>
      </w:r>
      <w:r w:rsidRPr="000973C3">
        <w:rPr>
          <w:rFonts w:ascii="Times New Roman" w:hAnsi="Times New Roman"/>
          <w:b/>
          <w:i/>
          <w:spacing w:val="-7"/>
          <w:w w:val="110"/>
          <w:sz w:val="24"/>
          <w:szCs w:val="24"/>
        </w:rPr>
        <w:t xml:space="preserve"> </w:t>
      </w:r>
      <w:r w:rsidRPr="000973C3">
        <w:rPr>
          <w:rFonts w:ascii="Times New Roman" w:hAnsi="Times New Roman"/>
          <w:b/>
          <w:i/>
          <w:w w:val="110"/>
          <w:sz w:val="24"/>
          <w:szCs w:val="24"/>
        </w:rPr>
        <w:t>civilinės</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atsakomybės,</w:t>
      </w:r>
      <w:r w:rsidRPr="000973C3">
        <w:rPr>
          <w:rFonts w:ascii="Times New Roman" w:hAnsi="Times New Roman"/>
          <w:b/>
          <w:i/>
          <w:spacing w:val="-9"/>
          <w:w w:val="110"/>
          <w:sz w:val="24"/>
          <w:szCs w:val="24"/>
        </w:rPr>
        <w:t xml:space="preserve"> </w:t>
      </w:r>
      <w:r w:rsidRPr="000973C3">
        <w:rPr>
          <w:rFonts w:ascii="Times New Roman" w:hAnsi="Times New Roman"/>
          <w:b/>
          <w:i/>
          <w:w w:val="110"/>
          <w:sz w:val="24"/>
          <w:szCs w:val="24"/>
        </w:rPr>
        <w:t>ir</w:t>
      </w:r>
      <w:r w:rsidRPr="000973C3">
        <w:rPr>
          <w:rFonts w:ascii="Times New Roman" w:hAnsi="Times New Roman"/>
          <w:b/>
          <w:i/>
          <w:spacing w:val="-11"/>
          <w:w w:val="110"/>
          <w:sz w:val="24"/>
          <w:szCs w:val="24"/>
        </w:rPr>
        <w:t xml:space="preserve"> </w:t>
      </w:r>
      <w:r w:rsidRPr="000973C3">
        <w:rPr>
          <w:rFonts w:ascii="Times New Roman" w:hAnsi="Times New Roman"/>
          <w:b/>
          <w:i/>
          <w:w w:val="110"/>
          <w:sz w:val="24"/>
          <w:szCs w:val="24"/>
        </w:rPr>
        <w:t>reiškia</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tai,</w:t>
      </w:r>
      <w:r w:rsidRPr="000973C3">
        <w:rPr>
          <w:rFonts w:ascii="Times New Roman" w:hAnsi="Times New Roman"/>
          <w:b/>
          <w:i/>
          <w:spacing w:val="-10"/>
          <w:w w:val="110"/>
          <w:sz w:val="24"/>
          <w:szCs w:val="24"/>
        </w:rPr>
        <w:t xml:space="preserve"> </w:t>
      </w:r>
      <w:r w:rsidRPr="000973C3">
        <w:rPr>
          <w:rFonts w:ascii="Times New Roman" w:hAnsi="Times New Roman"/>
          <w:b/>
          <w:i/>
          <w:w w:val="110"/>
          <w:sz w:val="24"/>
          <w:szCs w:val="24"/>
        </w:rPr>
        <w:t>kad skolininkas atleidžiamas nuo pagrindinės sutartinės prievolės įvykdymo ir papildomos prievolės – delspinigių sumokėjimo&lt;...&gt;</w:t>
      </w:r>
    </w:p>
    <w:p w:rsidR="00320FEE" w:rsidRPr="000973C3" w:rsidRDefault="00320FEE" w:rsidP="00320FEE">
      <w:pPr>
        <w:pStyle w:val="BodyText"/>
        <w:spacing w:before="5"/>
        <w:rPr>
          <w:rFonts w:ascii="Times New Roman" w:hAnsi="Times New Roman"/>
          <w:b/>
          <w:i/>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2"/>
        <w:gridCol w:w="1871"/>
      </w:tblGrid>
      <w:tr w:rsidR="00E43A5A" w:rsidRPr="005812D4" w:rsidTr="00992366">
        <w:tc>
          <w:tcPr>
            <w:tcW w:w="11732" w:type="dxa"/>
          </w:tcPr>
          <w:p w:rsidR="00E43A5A" w:rsidRPr="00D706CD" w:rsidRDefault="00E43A5A" w:rsidP="0053751A">
            <w:pPr>
              <w:spacing w:before="240"/>
              <w:jc w:val="both"/>
              <w:rPr>
                <w:rFonts w:ascii="Times New Roman" w:hAnsi="Times New Roman"/>
                <w:b/>
                <w:sz w:val="24"/>
                <w:szCs w:val="24"/>
                <w:lang w:val="lt-LT"/>
              </w:rPr>
            </w:pPr>
            <w:r w:rsidRPr="00D706CD">
              <w:rPr>
                <w:rFonts w:ascii="Times New Roman" w:hAnsi="Times New Roman"/>
                <w:b/>
                <w:sz w:val="24"/>
                <w:szCs w:val="24"/>
                <w:lang w:val="lt-LT"/>
              </w:rPr>
              <w:t>Bylos esmė:</w:t>
            </w:r>
          </w:p>
          <w:p w:rsidR="00E43A5A" w:rsidRPr="00BB6A15"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Pagal 1999 m. gruodžio 30 d. Sutartį</w:t>
            </w:r>
            <w:r w:rsidRPr="000973C3">
              <w:rPr>
                <w:rFonts w:ascii="Times New Roman" w:hAnsi="Times New Roman"/>
                <w:position w:val="6"/>
              </w:rPr>
              <w:t>1</w:t>
            </w:r>
            <w:r>
              <w:rPr>
                <w:rFonts w:ascii="Times New Roman" w:hAnsi="Times New Roman"/>
                <w:position w:val="6"/>
              </w:rPr>
              <w:t xml:space="preserve"> </w:t>
            </w:r>
            <w:r w:rsidRPr="00445BD1">
              <w:rPr>
                <w:rFonts w:ascii="Times New Roman" w:hAnsi="Times New Roman"/>
                <w:sz w:val="24"/>
                <w:szCs w:val="24"/>
              </w:rPr>
              <w:t>konsorciumui</w:t>
            </w:r>
            <w:r w:rsidRPr="000973C3">
              <w:rPr>
                <w:rFonts w:ascii="Times New Roman" w:hAnsi="Times New Roman"/>
                <w:position w:val="6"/>
              </w:rPr>
              <w:t>2</w:t>
            </w:r>
            <w:r w:rsidRPr="00445BD1">
              <w:rPr>
                <w:rFonts w:ascii="Times New Roman" w:hAnsi="Times New Roman"/>
                <w:sz w:val="24"/>
                <w:szCs w:val="24"/>
              </w:rPr>
              <w:t xml:space="preserve"> suteikta teisė rinkti rinkliavą ir baudas už automobilių parkavimą nustatytose Vilniaus miesto gatvėse ir aikštėse. Konsorciumas savo ruožtu įsipareigojo mokėti Vilniaus miesto savivaldybei metinį mokestį, kurio dydis priklauso nuo surinktų pajamų už rinkliavas, bet ne mažiau kaip 1 000 000 Lt per metus. UAB „Vilniaus parkavimo kompanija” tapo valdymo įmone renkant vietinę rinkliavą. Tačiau atsakovai nurodytą piniginę prievolę įvykdė tik iš dalies, nes, priėmus Vyriausybės 2000 m. rugsėjo 5 d. nutarimą Nr. 1056 atsakovai neteko Sutartimi numatytos teisės rinkti iš transporto priemonių savininkų mokestį už važiuoklės išblokavimą, taip prarasdami vieną iš pajamų šaltinių pagal Sutartį.</w:t>
            </w:r>
          </w:p>
          <w:p w:rsidR="00445BD1" w:rsidRPr="00445BD1"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Teisėjų kolegija pažymėjo, kad galiojančio Koncesijų įstatymo 2 straipsnio 1 dalyje nustatyta, kad koncesija – tai vadovaujantis koncesijos sutartimi ir joje nustatytomis sąlygomis suteikiančiosios institucijos koncesininkui pagal šį įstatymą suteikiamas leidimas vykdyti ūkinę veiklą, susijusią su infrastruktūros objektų projektavimu, statyba, plėtra, atnaujinimu, pakeitimu, remontu, valdymu, naudojimu ir (ar) priežiūra, teikti viešąsias paslaugas, valdyti ir (ar) naudoti valstybės ar savivaldybės turtą (tarp jų eksploatuoti gamtos išteklius), kai koncesininkas pagal koncesijos sutartį prisiima visą ar didžiąją dalį su tokia veikla susijusios rizikos bei atitinkamas teises ir pareigas. Kadangi 1999 m. gruodžio 30 d. sutartimi Vilniaus miesto savivaldybė perdavė teisę rinkti rinkliavą ir baudas iš trečiųjų asmenų už naudojimąsi automobilių stovėjimo viešosiose aikštelėse paslaugomis, tai toks privatiems asmenims suteikiamas leidimas teikti viešąsias paslaugas ir už jas gauti pajamas atitinka koncesijos sutarties esmę taip, kaip ji atskleidžiama Koncesijų įstatymo 2 straipsnio 1 dalyje.</w:t>
            </w:r>
          </w:p>
          <w:p w:rsidR="0053751A"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Byloje nustatyta, kad atsakovai negalėjo visiškai įvykdyti piniginės prievolės pagal 1999 m. gruodžio 30 d. sutartį, t. y. mokėti metinį ne mažesnį kaip 1 000 000 Lt mokestį ieškovui, Vyriausybei priėmus 2000 m. rugsėjo 5 d. nutarimą Nr. 1056, kuriuo atsakovai neteko teisės rinkti mokestį už transporto priemonės važiuoklės išblokavimą. Būtent sutartyje numatytas metinio mokesčio ieškovo naudai dydis buvo susietas su atsakovų teise surinkti parkavimo mokesčius bei baudas už parkavimo tvark</w:t>
            </w:r>
            <w:r w:rsidR="0053751A">
              <w:rPr>
                <w:rFonts w:ascii="Times New Roman" w:hAnsi="Times New Roman"/>
                <w:sz w:val="24"/>
                <w:szCs w:val="24"/>
              </w:rPr>
              <w:t>os nesilaikymą Vilniaus mieste.</w:t>
            </w:r>
          </w:p>
          <w:p w:rsidR="0053751A" w:rsidRDefault="00445BD1" w:rsidP="0053751A">
            <w:pPr>
              <w:shd w:val="clear" w:color="auto" w:fill="FFFFFF"/>
              <w:spacing w:before="240"/>
              <w:jc w:val="both"/>
              <w:rPr>
                <w:rFonts w:ascii="Times New Roman" w:hAnsi="Times New Roman"/>
                <w:sz w:val="24"/>
                <w:szCs w:val="24"/>
              </w:rPr>
            </w:pPr>
            <w:r w:rsidRPr="00445BD1">
              <w:rPr>
                <w:rFonts w:ascii="Times New Roman" w:hAnsi="Times New Roman"/>
                <w:sz w:val="24"/>
                <w:szCs w:val="24"/>
              </w:rPr>
              <w:t>Sutartimi įgydamas teisę teikti automobilių parkavimo viešąsias paslaugas koncesininkas (įmonių konsorciumas) prisiėmė su tokia veikla susijusią riziką. Tačiau ši įmonių konsorciumui atitekusi normali ūkinės veiklos rizika neapima nenugalimos jėgos (force majeure) aplinkybių atsiradimo rizikos. Tiek nenugalima jėga, tiek valstybės institucijų veiksmai kaip civilinės atsakomybės netaikymo pagrindai reglamentuojami CK. Pagal CK 6.127 straip</w:t>
            </w:r>
            <w:r w:rsidR="0053751A">
              <w:rPr>
                <w:rFonts w:ascii="Times New Roman" w:hAnsi="Times New Roman"/>
                <w:sz w:val="24"/>
                <w:szCs w:val="24"/>
              </w:rPr>
              <w:t xml:space="preserve">snio 1 dalį skolininko prievolė </w:t>
            </w:r>
            <w:r w:rsidRPr="00445BD1">
              <w:rPr>
                <w:rFonts w:ascii="Times New Roman" w:hAnsi="Times New Roman"/>
                <w:sz w:val="24"/>
                <w:szCs w:val="24"/>
              </w:rPr>
              <w:t>baigiasi, kai jos įvykdyti neįmanoma dėl nenugalimos jėgos. Valstybės veiksmai kaip civilinės</w:t>
            </w:r>
            <w:r w:rsidR="0053751A">
              <w:rPr>
                <w:rFonts w:ascii="Times New Roman" w:hAnsi="Times New Roman"/>
                <w:sz w:val="24"/>
                <w:szCs w:val="24"/>
              </w:rPr>
              <w:t xml:space="preserve"> </w:t>
            </w:r>
            <w:r w:rsidR="0053751A" w:rsidRPr="000973C3">
              <w:rPr>
                <w:rFonts w:ascii="Times New Roman" w:hAnsi="Times New Roman"/>
                <w:sz w:val="24"/>
                <w:szCs w:val="24"/>
              </w:rPr>
              <w:t>atsakomybės netaikymo ar atleidimo nuo jos visiškas ar dalinis pagrindas nustatytas CK 6.253 straipsnio 1 ir 3 dalyse.</w:t>
            </w:r>
          </w:p>
          <w:p w:rsidR="0053751A" w:rsidRPr="000973C3" w:rsidRDefault="0053751A" w:rsidP="0053751A">
            <w:pPr>
              <w:shd w:val="clear" w:color="auto" w:fill="FFFFFF"/>
              <w:spacing w:before="240"/>
              <w:jc w:val="both"/>
              <w:rPr>
                <w:rFonts w:ascii="Times New Roman" w:hAnsi="Times New Roman"/>
                <w:sz w:val="24"/>
                <w:szCs w:val="24"/>
              </w:rPr>
            </w:pPr>
            <w:r w:rsidRPr="000973C3">
              <w:rPr>
                <w:rFonts w:ascii="Times New Roman" w:hAnsi="Times New Roman"/>
                <w:sz w:val="24"/>
                <w:szCs w:val="24"/>
              </w:rPr>
              <w:t>Teisėjų</w:t>
            </w:r>
            <w:r w:rsidRPr="000973C3">
              <w:rPr>
                <w:rFonts w:ascii="Times New Roman" w:hAnsi="Times New Roman"/>
                <w:spacing w:val="-17"/>
                <w:sz w:val="24"/>
                <w:szCs w:val="24"/>
              </w:rPr>
              <w:t xml:space="preserve"> </w:t>
            </w:r>
            <w:r w:rsidRPr="000973C3">
              <w:rPr>
                <w:rFonts w:ascii="Times New Roman" w:hAnsi="Times New Roman"/>
                <w:sz w:val="24"/>
                <w:szCs w:val="24"/>
              </w:rPr>
              <w:t>kolegija</w:t>
            </w:r>
            <w:r w:rsidRPr="000973C3">
              <w:rPr>
                <w:rFonts w:ascii="Times New Roman" w:hAnsi="Times New Roman"/>
                <w:spacing w:val="-16"/>
                <w:sz w:val="24"/>
                <w:szCs w:val="24"/>
              </w:rPr>
              <w:t xml:space="preserve"> </w:t>
            </w:r>
            <w:r w:rsidRPr="000973C3">
              <w:rPr>
                <w:rFonts w:ascii="Times New Roman" w:hAnsi="Times New Roman"/>
                <w:sz w:val="24"/>
                <w:szCs w:val="24"/>
              </w:rPr>
              <w:t>pažymėjo,</w:t>
            </w:r>
            <w:r w:rsidRPr="000973C3">
              <w:rPr>
                <w:rFonts w:ascii="Times New Roman" w:hAnsi="Times New Roman"/>
                <w:spacing w:val="-15"/>
                <w:sz w:val="24"/>
                <w:szCs w:val="24"/>
              </w:rPr>
              <w:t xml:space="preserve"> </w:t>
            </w:r>
            <w:r w:rsidRPr="000973C3">
              <w:rPr>
                <w:rFonts w:ascii="Times New Roman" w:hAnsi="Times New Roman"/>
                <w:sz w:val="24"/>
                <w:szCs w:val="24"/>
              </w:rPr>
              <w:t>kad</w:t>
            </w:r>
            <w:r w:rsidRPr="000973C3">
              <w:rPr>
                <w:rFonts w:ascii="Times New Roman" w:hAnsi="Times New Roman"/>
                <w:spacing w:val="-17"/>
                <w:sz w:val="24"/>
                <w:szCs w:val="24"/>
              </w:rPr>
              <w:t xml:space="preserve"> </w:t>
            </w:r>
            <w:r w:rsidRPr="000973C3">
              <w:rPr>
                <w:rFonts w:ascii="Times New Roman" w:hAnsi="Times New Roman"/>
                <w:sz w:val="24"/>
                <w:szCs w:val="24"/>
              </w:rPr>
              <w:t>įstatyme</w:t>
            </w:r>
            <w:r w:rsidRPr="000973C3">
              <w:rPr>
                <w:rFonts w:ascii="Times New Roman" w:hAnsi="Times New Roman"/>
                <w:spacing w:val="-16"/>
                <w:sz w:val="24"/>
                <w:szCs w:val="24"/>
              </w:rPr>
              <w:t xml:space="preserve"> </w:t>
            </w:r>
            <w:r w:rsidRPr="000973C3">
              <w:rPr>
                <w:rFonts w:ascii="Times New Roman" w:hAnsi="Times New Roman"/>
                <w:sz w:val="24"/>
                <w:szCs w:val="24"/>
              </w:rPr>
              <w:t>aiškiai</w:t>
            </w:r>
            <w:r w:rsidRPr="000973C3">
              <w:rPr>
                <w:rFonts w:ascii="Times New Roman" w:hAnsi="Times New Roman"/>
                <w:spacing w:val="-15"/>
                <w:sz w:val="24"/>
                <w:szCs w:val="24"/>
              </w:rPr>
              <w:t xml:space="preserve"> </w:t>
            </w:r>
            <w:r w:rsidRPr="000973C3">
              <w:rPr>
                <w:rFonts w:ascii="Times New Roman" w:hAnsi="Times New Roman"/>
                <w:sz w:val="24"/>
                <w:szCs w:val="24"/>
              </w:rPr>
              <w:t>įtvirtinta</w:t>
            </w:r>
            <w:r w:rsidRPr="000973C3">
              <w:rPr>
                <w:rFonts w:ascii="Times New Roman" w:hAnsi="Times New Roman"/>
                <w:spacing w:val="-16"/>
                <w:sz w:val="24"/>
                <w:szCs w:val="24"/>
              </w:rPr>
              <w:t xml:space="preserve"> </w:t>
            </w:r>
            <w:r w:rsidRPr="000973C3">
              <w:rPr>
                <w:rFonts w:ascii="Times New Roman" w:hAnsi="Times New Roman"/>
                <w:sz w:val="24"/>
                <w:szCs w:val="24"/>
              </w:rPr>
              <w:t>taisyklė,</w:t>
            </w:r>
            <w:r w:rsidRPr="000973C3">
              <w:rPr>
                <w:rFonts w:ascii="Times New Roman" w:hAnsi="Times New Roman"/>
                <w:spacing w:val="-15"/>
                <w:sz w:val="24"/>
                <w:szCs w:val="24"/>
              </w:rPr>
              <w:t xml:space="preserve"> </w:t>
            </w:r>
            <w:r w:rsidRPr="000973C3">
              <w:rPr>
                <w:rFonts w:ascii="Times New Roman" w:hAnsi="Times New Roman"/>
                <w:sz w:val="24"/>
                <w:szCs w:val="24"/>
              </w:rPr>
              <w:t>kad,</w:t>
            </w:r>
            <w:r w:rsidRPr="000973C3">
              <w:rPr>
                <w:rFonts w:ascii="Times New Roman" w:hAnsi="Times New Roman"/>
                <w:spacing w:val="-15"/>
                <w:sz w:val="24"/>
                <w:szCs w:val="24"/>
              </w:rPr>
              <w:t xml:space="preserve"> </w:t>
            </w:r>
            <w:r w:rsidRPr="000973C3">
              <w:rPr>
                <w:rFonts w:ascii="Times New Roman" w:hAnsi="Times New Roman"/>
                <w:sz w:val="24"/>
                <w:szCs w:val="24"/>
              </w:rPr>
              <w:t>kai</w:t>
            </w:r>
            <w:r w:rsidRPr="000973C3">
              <w:rPr>
                <w:rFonts w:ascii="Times New Roman" w:hAnsi="Times New Roman"/>
                <w:spacing w:val="-16"/>
                <w:sz w:val="24"/>
                <w:szCs w:val="24"/>
              </w:rPr>
              <w:t xml:space="preserve"> </w:t>
            </w:r>
            <w:r w:rsidRPr="000973C3">
              <w:rPr>
                <w:rFonts w:ascii="Times New Roman" w:hAnsi="Times New Roman"/>
                <w:sz w:val="24"/>
                <w:szCs w:val="24"/>
              </w:rPr>
              <w:t>skolininkas</w:t>
            </w:r>
            <w:r w:rsidRPr="000973C3">
              <w:rPr>
                <w:rFonts w:ascii="Times New Roman" w:hAnsi="Times New Roman"/>
                <w:spacing w:val="-16"/>
                <w:sz w:val="24"/>
                <w:szCs w:val="24"/>
              </w:rPr>
              <w:t xml:space="preserve"> </w:t>
            </w:r>
            <w:r w:rsidRPr="000973C3">
              <w:rPr>
                <w:rFonts w:ascii="Times New Roman" w:hAnsi="Times New Roman"/>
                <w:sz w:val="24"/>
                <w:szCs w:val="24"/>
              </w:rPr>
              <w:t>praleidžia prievolės</w:t>
            </w:r>
            <w:r w:rsidRPr="000973C3">
              <w:rPr>
                <w:rFonts w:ascii="Times New Roman" w:hAnsi="Times New Roman"/>
                <w:spacing w:val="-12"/>
                <w:sz w:val="24"/>
                <w:szCs w:val="24"/>
              </w:rPr>
              <w:t xml:space="preserve"> </w:t>
            </w:r>
            <w:r w:rsidRPr="000973C3">
              <w:rPr>
                <w:rFonts w:ascii="Times New Roman" w:hAnsi="Times New Roman"/>
                <w:sz w:val="24"/>
                <w:szCs w:val="24"/>
              </w:rPr>
              <w:t>vykdymo</w:t>
            </w:r>
            <w:r w:rsidRPr="000973C3">
              <w:rPr>
                <w:rFonts w:ascii="Times New Roman" w:hAnsi="Times New Roman"/>
                <w:spacing w:val="-13"/>
                <w:sz w:val="24"/>
                <w:szCs w:val="24"/>
              </w:rPr>
              <w:t xml:space="preserve"> </w:t>
            </w:r>
            <w:r w:rsidRPr="000973C3">
              <w:rPr>
                <w:rFonts w:ascii="Times New Roman" w:hAnsi="Times New Roman"/>
                <w:sz w:val="24"/>
                <w:szCs w:val="24"/>
              </w:rPr>
              <w:t>terminą,</w:t>
            </w:r>
            <w:r w:rsidRPr="000973C3">
              <w:rPr>
                <w:rFonts w:ascii="Times New Roman" w:hAnsi="Times New Roman"/>
                <w:spacing w:val="-11"/>
                <w:sz w:val="24"/>
                <w:szCs w:val="24"/>
              </w:rPr>
              <w:t xml:space="preserve"> </w:t>
            </w:r>
            <w:r w:rsidRPr="000973C3">
              <w:rPr>
                <w:rFonts w:ascii="Times New Roman" w:hAnsi="Times New Roman"/>
                <w:sz w:val="24"/>
                <w:szCs w:val="24"/>
              </w:rPr>
              <w:t>kreditorius</w:t>
            </w:r>
            <w:r w:rsidRPr="000973C3">
              <w:rPr>
                <w:rFonts w:ascii="Times New Roman" w:hAnsi="Times New Roman"/>
                <w:spacing w:val="-12"/>
                <w:sz w:val="24"/>
                <w:szCs w:val="24"/>
              </w:rPr>
              <w:t xml:space="preserve"> </w:t>
            </w:r>
            <w:r w:rsidRPr="000973C3">
              <w:rPr>
                <w:rFonts w:ascii="Times New Roman" w:hAnsi="Times New Roman"/>
                <w:sz w:val="24"/>
                <w:szCs w:val="24"/>
              </w:rPr>
              <w:t>gali</w:t>
            </w:r>
            <w:r w:rsidRPr="000973C3">
              <w:rPr>
                <w:rFonts w:ascii="Times New Roman" w:hAnsi="Times New Roman"/>
                <w:spacing w:val="-11"/>
                <w:sz w:val="24"/>
                <w:szCs w:val="24"/>
              </w:rPr>
              <w:t xml:space="preserve"> </w:t>
            </w:r>
            <w:r w:rsidRPr="000973C3">
              <w:rPr>
                <w:rFonts w:ascii="Times New Roman" w:hAnsi="Times New Roman"/>
                <w:sz w:val="24"/>
                <w:szCs w:val="24"/>
              </w:rPr>
              <w:t>reikalauti</w:t>
            </w:r>
            <w:r w:rsidRPr="000973C3">
              <w:rPr>
                <w:rFonts w:ascii="Times New Roman" w:hAnsi="Times New Roman"/>
                <w:spacing w:val="-12"/>
                <w:sz w:val="24"/>
                <w:szCs w:val="24"/>
              </w:rPr>
              <w:t xml:space="preserve"> </w:t>
            </w:r>
            <w:r w:rsidRPr="000973C3">
              <w:rPr>
                <w:rFonts w:ascii="Times New Roman" w:hAnsi="Times New Roman"/>
                <w:sz w:val="24"/>
                <w:szCs w:val="24"/>
              </w:rPr>
              <w:t>sutartinės</w:t>
            </w:r>
            <w:r w:rsidRPr="000973C3">
              <w:rPr>
                <w:rFonts w:ascii="Times New Roman" w:hAnsi="Times New Roman"/>
                <w:spacing w:val="-12"/>
                <w:sz w:val="24"/>
                <w:szCs w:val="24"/>
              </w:rPr>
              <w:t xml:space="preserve"> </w:t>
            </w:r>
            <w:r w:rsidRPr="000973C3">
              <w:rPr>
                <w:rFonts w:ascii="Times New Roman" w:hAnsi="Times New Roman"/>
                <w:sz w:val="24"/>
                <w:szCs w:val="24"/>
              </w:rPr>
              <w:t>atsakomybės,</w:t>
            </w:r>
            <w:r w:rsidRPr="000973C3">
              <w:rPr>
                <w:rFonts w:ascii="Times New Roman" w:hAnsi="Times New Roman"/>
                <w:spacing w:val="-11"/>
                <w:sz w:val="24"/>
                <w:szCs w:val="24"/>
              </w:rPr>
              <w:t xml:space="preserve"> </w:t>
            </w:r>
            <w:r w:rsidRPr="000973C3">
              <w:rPr>
                <w:rFonts w:ascii="Times New Roman" w:hAnsi="Times New Roman"/>
                <w:sz w:val="24"/>
                <w:szCs w:val="24"/>
              </w:rPr>
              <w:t>t.</w:t>
            </w:r>
            <w:r w:rsidRPr="000973C3">
              <w:rPr>
                <w:rFonts w:ascii="Times New Roman" w:hAnsi="Times New Roman"/>
                <w:spacing w:val="-11"/>
                <w:sz w:val="24"/>
                <w:szCs w:val="24"/>
              </w:rPr>
              <w:t xml:space="preserve"> </w:t>
            </w:r>
            <w:r w:rsidRPr="000973C3">
              <w:rPr>
                <w:rFonts w:ascii="Times New Roman" w:hAnsi="Times New Roman"/>
                <w:sz w:val="24"/>
                <w:szCs w:val="24"/>
              </w:rPr>
              <w:t>y.</w:t>
            </w:r>
            <w:r w:rsidRPr="000973C3">
              <w:rPr>
                <w:rFonts w:ascii="Times New Roman" w:hAnsi="Times New Roman"/>
                <w:spacing w:val="-11"/>
                <w:sz w:val="24"/>
                <w:szCs w:val="24"/>
              </w:rPr>
              <w:t xml:space="preserve"> </w:t>
            </w:r>
            <w:r w:rsidRPr="000973C3">
              <w:rPr>
                <w:rFonts w:ascii="Times New Roman" w:hAnsi="Times New Roman"/>
                <w:sz w:val="24"/>
                <w:szCs w:val="24"/>
              </w:rPr>
              <w:t>pagrindinės prievolės įvykdymo ir netesybų (baudos arba delspinigių) sumokėjimo. Atsiradę valstybės veiksmai, kaip pagrindas atleisti skolininką nuo civilinės atsakomybės, ir reiškia tai, kad skolininkas</w:t>
            </w:r>
            <w:r w:rsidRPr="000973C3">
              <w:rPr>
                <w:rFonts w:ascii="Times New Roman" w:hAnsi="Times New Roman"/>
                <w:spacing w:val="-23"/>
                <w:sz w:val="24"/>
                <w:szCs w:val="24"/>
              </w:rPr>
              <w:t xml:space="preserve"> </w:t>
            </w:r>
            <w:r w:rsidRPr="000973C3">
              <w:rPr>
                <w:rFonts w:ascii="Times New Roman" w:hAnsi="Times New Roman"/>
                <w:sz w:val="24"/>
                <w:szCs w:val="24"/>
              </w:rPr>
              <w:t>atleidžiamas</w:t>
            </w:r>
            <w:r w:rsidRPr="000973C3">
              <w:rPr>
                <w:rFonts w:ascii="Times New Roman" w:hAnsi="Times New Roman"/>
                <w:spacing w:val="-23"/>
                <w:sz w:val="24"/>
                <w:szCs w:val="24"/>
              </w:rPr>
              <w:t xml:space="preserve"> </w:t>
            </w:r>
            <w:r w:rsidRPr="000973C3">
              <w:rPr>
                <w:rFonts w:ascii="Times New Roman" w:hAnsi="Times New Roman"/>
                <w:sz w:val="24"/>
                <w:szCs w:val="24"/>
              </w:rPr>
              <w:t>nuo</w:t>
            </w:r>
            <w:r w:rsidRPr="000973C3">
              <w:rPr>
                <w:rFonts w:ascii="Times New Roman" w:hAnsi="Times New Roman"/>
                <w:spacing w:val="-23"/>
                <w:sz w:val="24"/>
                <w:szCs w:val="24"/>
              </w:rPr>
              <w:t xml:space="preserve"> </w:t>
            </w:r>
            <w:r w:rsidRPr="000973C3">
              <w:rPr>
                <w:rFonts w:ascii="Times New Roman" w:hAnsi="Times New Roman"/>
                <w:sz w:val="24"/>
                <w:szCs w:val="24"/>
              </w:rPr>
              <w:t>pagrindinės</w:t>
            </w:r>
            <w:r w:rsidRPr="000973C3">
              <w:rPr>
                <w:rFonts w:ascii="Times New Roman" w:hAnsi="Times New Roman"/>
                <w:spacing w:val="-23"/>
                <w:sz w:val="24"/>
                <w:szCs w:val="24"/>
              </w:rPr>
              <w:t xml:space="preserve"> </w:t>
            </w:r>
            <w:r w:rsidRPr="000973C3">
              <w:rPr>
                <w:rFonts w:ascii="Times New Roman" w:hAnsi="Times New Roman"/>
                <w:sz w:val="24"/>
                <w:szCs w:val="24"/>
              </w:rPr>
              <w:t>sutartinės</w:t>
            </w:r>
            <w:r w:rsidRPr="000973C3">
              <w:rPr>
                <w:rFonts w:ascii="Times New Roman" w:hAnsi="Times New Roman"/>
                <w:spacing w:val="-23"/>
                <w:sz w:val="24"/>
                <w:szCs w:val="24"/>
              </w:rPr>
              <w:t xml:space="preserve"> </w:t>
            </w:r>
            <w:r w:rsidRPr="000973C3">
              <w:rPr>
                <w:rFonts w:ascii="Times New Roman" w:hAnsi="Times New Roman"/>
                <w:sz w:val="24"/>
                <w:szCs w:val="24"/>
              </w:rPr>
              <w:t>prievolės</w:t>
            </w:r>
            <w:r w:rsidRPr="000973C3">
              <w:rPr>
                <w:rFonts w:ascii="Times New Roman" w:hAnsi="Times New Roman"/>
                <w:spacing w:val="-22"/>
                <w:sz w:val="24"/>
                <w:szCs w:val="24"/>
              </w:rPr>
              <w:t xml:space="preserve"> </w:t>
            </w:r>
            <w:r w:rsidRPr="000973C3">
              <w:rPr>
                <w:rFonts w:ascii="Times New Roman" w:hAnsi="Times New Roman"/>
                <w:sz w:val="24"/>
                <w:szCs w:val="24"/>
              </w:rPr>
              <w:t>įvykdymo</w:t>
            </w:r>
            <w:r w:rsidRPr="000973C3">
              <w:rPr>
                <w:rFonts w:ascii="Times New Roman" w:hAnsi="Times New Roman"/>
                <w:spacing w:val="-24"/>
                <w:sz w:val="24"/>
                <w:szCs w:val="24"/>
              </w:rPr>
              <w:t xml:space="preserve"> </w:t>
            </w:r>
            <w:r w:rsidRPr="000973C3">
              <w:rPr>
                <w:rFonts w:ascii="Times New Roman" w:hAnsi="Times New Roman"/>
                <w:sz w:val="24"/>
                <w:szCs w:val="24"/>
              </w:rPr>
              <w:t>ir</w:t>
            </w:r>
            <w:r w:rsidRPr="000973C3">
              <w:rPr>
                <w:rFonts w:ascii="Times New Roman" w:hAnsi="Times New Roman"/>
                <w:spacing w:val="-23"/>
                <w:sz w:val="24"/>
                <w:szCs w:val="24"/>
              </w:rPr>
              <w:t xml:space="preserve"> </w:t>
            </w:r>
            <w:r w:rsidRPr="000973C3">
              <w:rPr>
                <w:rFonts w:ascii="Times New Roman" w:hAnsi="Times New Roman"/>
                <w:sz w:val="24"/>
                <w:szCs w:val="24"/>
              </w:rPr>
              <w:t>papildomos</w:t>
            </w:r>
            <w:r w:rsidRPr="000973C3">
              <w:rPr>
                <w:rFonts w:ascii="Times New Roman" w:hAnsi="Times New Roman"/>
                <w:spacing w:val="-23"/>
                <w:sz w:val="24"/>
                <w:szCs w:val="24"/>
              </w:rPr>
              <w:t xml:space="preserve"> </w:t>
            </w:r>
            <w:r w:rsidRPr="000973C3">
              <w:rPr>
                <w:rFonts w:ascii="Times New Roman" w:hAnsi="Times New Roman"/>
                <w:sz w:val="24"/>
                <w:szCs w:val="24"/>
              </w:rPr>
              <w:t>prievolės</w:t>
            </w:r>
            <w:r>
              <w:rPr>
                <w:rFonts w:ascii="Times New Roman" w:hAnsi="Times New Roman"/>
                <w:sz w:val="24"/>
                <w:szCs w:val="24"/>
              </w:rPr>
              <w:t xml:space="preserve"> </w:t>
            </w:r>
            <w:r w:rsidRPr="000973C3">
              <w:rPr>
                <w:rFonts w:ascii="Times New Roman" w:hAnsi="Times New Roman"/>
                <w:sz w:val="24"/>
                <w:szCs w:val="24"/>
              </w:rPr>
              <w:t>– delspinigių sumokėjimo. Be to, pačioje sutartyje nurodyta, kad nenugalima jėga</w:t>
            </w:r>
            <w:r w:rsidRPr="000973C3">
              <w:rPr>
                <w:rFonts w:ascii="Times New Roman" w:hAnsi="Times New Roman"/>
                <w:spacing w:val="-39"/>
                <w:sz w:val="24"/>
                <w:szCs w:val="24"/>
              </w:rPr>
              <w:t xml:space="preserve"> </w:t>
            </w:r>
            <w:r w:rsidRPr="000973C3">
              <w:rPr>
                <w:rFonts w:ascii="Times New Roman" w:hAnsi="Times New Roman"/>
                <w:sz w:val="24"/>
                <w:szCs w:val="24"/>
              </w:rPr>
              <w:t>apibrėžiama pagal</w:t>
            </w:r>
            <w:r w:rsidRPr="000973C3">
              <w:rPr>
                <w:rFonts w:ascii="Times New Roman" w:hAnsi="Times New Roman"/>
                <w:spacing w:val="-5"/>
                <w:sz w:val="24"/>
                <w:szCs w:val="24"/>
              </w:rPr>
              <w:t xml:space="preserve"> </w:t>
            </w:r>
            <w:r w:rsidRPr="000973C3">
              <w:rPr>
                <w:rFonts w:ascii="Times New Roman" w:hAnsi="Times New Roman"/>
                <w:sz w:val="24"/>
                <w:szCs w:val="24"/>
              </w:rPr>
              <w:t>Vyriausybės</w:t>
            </w:r>
            <w:r w:rsidRPr="000973C3">
              <w:rPr>
                <w:rFonts w:ascii="Times New Roman" w:hAnsi="Times New Roman"/>
                <w:spacing w:val="-4"/>
                <w:sz w:val="24"/>
                <w:szCs w:val="24"/>
              </w:rPr>
              <w:t xml:space="preserve"> </w:t>
            </w:r>
            <w:r w:rsidRPr="000973C3">
              <w:rPr>
                <w:rFonts w:ascii="Times New Roman" w:hAnsi="Times New Roman"/>
                <w:sz w:val="24"/>
                <w:szCs w:val="24"/>
              </w:rPr>
              <w:t>nutarimu</w:t>
            </w:r>
            <w:r w:rsidRPr="000973C3">
              <w:rPr>
                <w:rFonts w:ascii="Times New Roman" w:hAnsi="Times New Roman"/>
                <w:spacing w:val="-4"/>
                <w:sz w:val="24"/>
                <w:szCs w:val="24"/>
              </w:rPr>
              <w:t xml:space="preserve"> </w:t>
            </w:r>
            <w:r w:rsidRPr="000973C3">
              <w:rPr>
                <w:rFonts w:ascii="Times New Roman" w:hAnsi="Times New Roman"/>
                <w:sz w:val="24"/>
                <w:szCs w:val="24"/>
              </w:rPr>
              <w:t>Nr.</w:t>
            </w:r>
            <w:r w:rsidRPr="000973C3">
              <w:rPr>
                <w:rFonts w:ascii="Times New Roman" w:hAnsi="Times New Roman"/>
                <w:spacing w:val="-3"/>
                <w:sz w:val="24"/>
                <w:szCs w:val="24"/>
              </w:rPr>
              <w:t xml:space="preserve"> </w:t>
            </w:r>
            <w:r w:rsidRPr="000973C3">
              <w:rPr>
                <w:rFonts w:ascii="Times New Roman" w:hAnsi="Times New Roman"/>
                <w:sz w:val="24"/>
                <w:szCs w:val="24"/>
              </w:rPr>
              <w:t>840</w:t>
            </w:r>
            <w:r w:rsidRPr="000973C3">
              <w:rPr>
                <w:rFonts w:ascii="Times New Roman" w:hAnsi="Times New Roman"/>
                <w:spacing w:val="-5"/>
                <w:sz w:val="24"/>
                <w:szCs w:val="24"/>
              </w:rPr>
              <w:t xml:space="preserve"> </w:t>
            </w:r>
            <w:r w:rsidRPr="000973C3">
              <w:rPr>
                <w:rFonts w:ascii="Times New Roman" w:hAnsi="Times New Roman"/>
                <w:sz w:val="24"/>
                <w:szCs w:val="24"/>
              </w:rPr>
              <w:t>„Dėl</w:t>
            </w:r>
            <w:r w:rsidRPr="000973C3">
              <w:rPr>
                <w:rFonts w:ascii="Times New Roman" w:hAnsi="Times New Roman"/>
                <w:spacing w:val="-4"/>
                <w:sz w:val="24"/>
                <w:szCs w:val="24"/>
              </w:rPr>
              <w:t xml:space="preserve"> </w:t>
            </w:r>
            <w:r w:rsidRPr="000973C3">
              <w:rPr>
                <w:rFonts w:ascii="Times New Roman" w:hAnsi="Times New Roman"/>
                <w:sz w:val="24"/>
                <w:szCs w:val="24"/>
              </w:rPr>
              <w:t>atleidimo</w:t>
            </w:r>
            <w:r w:rsidRPr="000973C3">
              <w:rPr>
                <w:rFonts w:ascii="Times New Roman" w:hAnsi="Times New Roman"/>
                <w:spacing w:val="-4"/>
                <w:sz w:val="24"/>
                <w:szCs w:val="24"/>
              </w:rPr>
              <w:t xml:space="preserve"> </w:t>
            </w:r>
            <w:r w:rsidRPr="000973C3">
              <w:rPr>
                <w:rFonts w:ascii="Times New Roman" w:hAnsi="Times New Roman"/>
                <w:sz w:val="24"/>
                <w:szCs w:val="24"/>
              </w:rPr>
              <w:t>nuo</w:t>
            </w:r>
            <w:r w:rsidRPr="000973C3">
              <w:rPr>
                <w:rFonts w:ascii="Times New Roman" w:hAnsi="Times New Roman"/>
                <w:spacing w:val="-4"/>
                <w:sz w:val="24"/>
                <w:szCs w:val="24"/>
              </w:rPr>
              <w:t xml:space="preserve"> </w:t>
            </w:r>
            <w:r w:rsidRPr="000973C3">
              <w:rPr>
                <w:rFonts w:ascii="Times New Roman" w:hAnsi="Times New Roman"/>
                <w:sz w:val="24"/>
                <w:szCs w:val="24"/>
              </w:rPr>
              <w:t>atsakomybės</w:t>
            </w:r>
            <w:r w:rsidRPr="000973C3">
              <w:rPr>
                <w:rFonts w:ascii="Times New Roman" w:hAnsi="Times New Roman"/>
                <w:spacing w:val="-2"/>
                <w:sz w:val="24"/>
                <w:szCs w:val="24"/>
              </w:rPr>
              <w:t xml:space="preserve"> </w:t>
            </w:r>
            <w:r w:rsidRPr="000973C3">
              <w:rPr>
                <w:rFonts w:ascii="Times New Roman" w:hAnsi="Times New Roman"/>
                <w:sz w:val="24"/>
                <w:szCs w:val="24"/>
              </w:rPr>
              <w:t>esant</w:t>
            </w:r>
            <w:r w:rsidRPr="000973C3">
              <w:rPr>
                <w:rFonts w:ascii="Times New Roman" w:hAnsi="Times New Roman"/>
                <w:spacing w:val="-4"/>
                <w:sz w:val="24"/>
                <w:szCs w:val="24"/>
              </w:rPr>
              <w:t xml:space="preserve"> </w:t>
            </w:r>
            <w:r w:rsidRPr="000973C3">
              <w:rPr>
                <w:rFonts w:ascii="Times New Roman" w:hAnsi="Times New Roman"/>
                <w:sz w:val="24"/>
                <w:szCs w:val="24"/>
              </w:rPr>
              <w:t>nenugalimos</w:t>
            </w:r>
            <w:r w:rsidRPr="000973C3">
              <w:rPr>
                <w:rFonts w:ascii="Times New Roman" w:hAnsi="Times New Roman"/>
                <w:spacing w:val="-3"/>
                <w:sz w:val="24"/>
                <w:szCs w:val="24"/>
              </w:rPr>
              <w:t xml:space="preserve"> </w:t>
            </w:r>
            <w:r w:rsidRPr="000973C3">
              <w:rPr>
                <w:rFonts w:ascii="Times New Roman" w:hAnsi="Times New Roman"/>
                <w:sz w:val="24"/>
                <w:szCs w:val="24"/>
              </w:rPr>
              <w:t>jėgos (force majeure) aplinkybėms taisyklių patvirtinimo” patvirtintas taisykles, o šių taisyklių 3.5 punkte valstybės institucijų veiksmai prilyginami nenugalimai jėgai. Atsižvelgiant į tai, teisėjų kolegija</w:t>
            </w:r>
            <w:r w:rsidRPr="000973C3">
              <w:rPr>
                <w:rFonts w:ascii="Times New Roman" w:hAnsi="Times New Roman"/>
                <w:spacing w:val="-30"/>
                <w:sz w:val="24"/>
                <w:szCs w:val="24"/>
              </w:rPr>
              <w:t xml:space="preserve"> </w:t>
            </w:r>
            <w:r w:rsidRPr="000973C3">
              <w:rPr>
                <w:rFonts w:ascii="Times New Roman" w:hAnsi="Times New Roman"/>
                <w:sz w:val="24"/>
                <w:szCs w:val="24"/>
              </w:rPr>
              <w:t>konstatavo,</w:t>
            </w:r>
            <w:r w:rsidRPr="000973C3">
              <w:rPr>
                <w:rFonts w:ascii="Times New Roman" w:hAnsi="Times New Roman"/>
                <w:spacing w:val="-30"/>
                <w:sz w:val="24"/>
                <w:szCs w:val="24"/>
              </w:rPr>
              <w:t xml:space="preserve"> </w:t>
            </w:r>
            <w:r w:rsidRPr="000973C3">
              <w:rPr>
                <w:rFonts w:ascii="Times New Roman" w:hAnsi="Times New Roman"/>
                <w:sz w:val="24"/>
                <w:szCs w:val="24"/>
              </w:rPr>
              <w:t>kad</w:t>
            </w:r>
            <w:r w:rsidRPr="000973C3">
              <w:rPr>
                <w:rFonts w:ascii="Times New Roman" w:hAnsi="Times New Roman"/>
                <w:spacing w:val="-31"/>
                <w:sz w:val="24"/>
                <w:szCs w:val="24"/>
              </w:rPr>
              <w:t xml:space="preserve"> </w:t>
            </w:r>
            <w:r w:rsidRPr="000973C3">
              <w:rPr>
                <w:rFonts w:ascii="Times New Roman" w:hAnsi="Times New Roman"/>
                <w:sz w:val="24"/>
                <w:szCs w:val="24"/>
              </w:rPr>
              <w:t>minėtas</w:t>
            </w:r>
            <w:r w:rsidRPr="000973C3">
              <w:rPr>
                <w:rFonts w:ascii="Times New Roman" w:hAnsi="Times New Roman"/>
                <w:spacing w:val="-29"/>
                <w:sz w:val="24"/>
                <w:szCs w:val="24"/>
              </w:rPr>
              <w:t xml:space="preserve"> </w:t>
            </w:r>
            <w:r w:rsidRPr="000973C3">
              <w:rPr>
                <w:rFonts w:ascii="Times New Roman" w:hAnsi="Times New Roman"/>
                <w:sz w:val="24"/>
                <w:szCs w:val="24"/>
              </w:rPr>
              <w:t>nutarimas,</w:t>
            </w:r>
            <w:r w:rsidRPr="000973C3">
              <w:rPr>
                <w:rFonts w:ascii="Times New Roman" w:hAnsi="Times New Roman"/>
                <w:spacing w:val="-30"/>
                <w:sz w:val="24"/>
                <w:szCs w:val="24"/>
              </w:rPr>
              <w:t xml:space="preserve"> </w:t>
            </w:r>
            <w:r w:rsidRPr="000973C3">
              <w:rPr>
                <w:rFonts w:ascii="Times New Roman" w:hAnsi="Times New Roman"/>
                <w:sz w:val="24"/>
                <w:szCs w:val="24"/>
              </w:rPr>
              <w:t>kaip</w:t>
            </w:r>
            <w:r w:rsidRPr="000973C3">
              <w:rPr>
                <w:rFonts w:ascii="Times New Roman" w:hAnsi="Times New Roman"/>
                <w:spacing w:val="-30"/>
                <w:sz w:val="24"/>
                <w:szCs w:val="24"/>
              </w:rPr>
              <w:t xml:space="preserve"> </w:t>
            </w:r>
            <w:r w:rsidRPr="000973C3">
              <w:rPr>
                <w:rFonts w:ascii="Times New Roman" w:hAnsi="Times New Roman"/>
                <w:sz w:val="24"/>
                <w:szCs w:val="24"/>
              </w:rPr>
              <w:t>valstybės</w:t>
            </w:r>
            <w:r w:rsidRPr="000973C3">
              <w:rPr>
                <w:rFonts w:ascii="Times New Roman" w:hAnsi="Times New Roman"/>
                <w:spacing w:val="-31"/>
                <w:sz w:val="24"/>
                <w:szCs w:val="24"/>
              </w:rPr>
              <w:t xml:space="preserve"> </w:t>
            </w:r>
            <w:r w:rsidRPr="000973C3">
              <w:rPr>
                <w:rFonts w:ascii="Times New Roman" w:hAnsi="Times New Roman"/>
                <w:sz w:val="24"/>
                <w:szCs w:val="24"/>
              </w:rPr>
              <w:t>valdžios</w:t>
            </w:r>
            <w:r w:rsidRPr="000973C3">
              <w:rPr>
                <w:rFonts w:ascii="Times New Roman" w:hAnsi="Times New Roman"/>
                <w:spacing w:val="-30"/>
                <w:sz w:val="24"/>
                <w:szCs w:val="24"/>
              </w:rPr>
              <w:t xml:space="preserve"> </w:t>
            </w:r>
            <w:r w:rsidRPr="000973C3">
              <w:rPr>
                <w:rFonts w:ascii="Times New Roman" w:hAnsi="Times New Roman"/>
                <w:sz w:val="24"/>
                <w:szCs w:val="24"/>
              </w:rPr>
              <w:t>veiksmas,</w:t>
            </w:r>
            <w:r w:rsidRPr="000973C3">
              <w:rPr>
                <w:rFonts w:ascii="Times New Roman" w:hAnsi="Times New Roman"/>
                <w:spacing w:val="-30"/>
                <w:sz w:val="24"/>
                <w:szCs w:val="24"/>
              </w:rPr>
              <w:t xml:space="preserve"> </w:t>
            </w:r>
            <w:r w:rsidRPr="000973C3">
              <w:rPr>
                <w:rFonts w:ascii="Times New Roman" w:hAnsi="Times New Roman"/>
                <w:sz w:val="24"/>
                <w:szCs w:val="24"/>
              </w:rPr>
              <w:t>dėl</w:t>
            </w:r>
            <w:r w:rsidRPr="000973C3">
              <w:rPr>
                <w:rFonts w:ascii="Times New Roman" w:hAnsi="Times New Roman"/>
                <w:spacing w:val="-30"/>
                <w:sz w:val="24"/>
                <w:szCs w:val="24"/>
              </w:rPr>
              <w:t xml:space="preserve"> </w:t>
            </w:r>
            <w:r w:rsidRPr="000973C3">
              <w:rPr>
                <w:rFonts w:ascii="Times New Roman" w:hAnsi="Times New Roman"/>
                <w:sz w:val="24"/>
                <w:szCs w:val="24"/>
              </w:rPr>
              <w:t>kurio</w:t>
            </w:r>
            <w:r w:rsidRPr="000973C3">
              <w:rPr>
                <w:rFonts w:ascii="Times New Roman" w:hAnsi="Times New Roman"/>
                <w:spacing w:val="-30"/>
                <w:sz w:val="24"/>
                <w:szCs w:val="24"/>
              </w:rPr>
              <w:t xml:space="preserve"> </w:t>
            </w:r>
            <w:r w:rsidRPr="000973C3">
              <w:rPr>
                <w:rFonts w:ascii="Times New Roman" w:hAnsi="Times New Roman"/>
                <w:sz w:val="24"/>
                <w:szCs w:val="24"/>
              </w:rPr>
              <w:t>atsakovai neteko</w:t>
            </w:r>
            <w:r w:rsidRPr="000973C3">
              <w:rPr>
                <w:rFonts w:ascii="Times New Roman" w:hAnsi="Times New Roman"/>
                <w:spacing w:val="-15"/>
                <w:sz w:val="24"/>
                <w:szCs w:val="24"/>
              </w:rPr>
              <w:t xml:space="preserve"> </w:t>
            </w:r>
            <w:r w:rsidRPr="000973C3">
              <w:rPr>
                <w:rFonts w:ascii="Times New Roman" w:hAnsi="Times New Roman"/>
                <w:sz w:val="24"/>
                <w:szCs w:val="24"/>
              </w:rPr>
              <w:t>galimybės</w:t>
            </w:r>
            <w:r w:rsidRPr="000973C3">
              <w:rPr>
                <w:rFonts w:ascii="Times New Roman" w:hAnsi="Times New Roman"/>
                <w:spacing w:val="-14"/>
                <w:sz w:val="24"/>
                <w:szCs w:val="24"/>
              </w:rPr>
              <w:t xml:space="preserve"> </w:t>
            </w:r>
            <w:r w:rsidRPr="000973C3">
              <w:rPr>
                <w:rFonts w:ascii="Times New Roman" w:hAnsi="Times New Roman"/>
                <w:sz w:val="24"/>
                <w:szCs w:val="24"/>
              </w:rPr>
              <w:t>vykdyti</w:t>
            </w:r>
            <w:r w:rsidRPr="000973C3">
              <w:rPr>
                <w:rFonts w:ascii="Times New Roman" w:hAnsi="Times New Roman"/>
                <w:spacing w:val="-15"/>
                <w:sz w:val="24"/>
                <w:szCs w:val="24"/>
              </w:rPr>
              <w:t xml:space="preserve"> </w:t>
            </w:r>
            <w:r w:rsidRPr="000973C3">
              <w:rPr>
                <w:rFonts w:ascii="Times New Roman" w:hAnsi="Times New Roman"/>
                <w:sz w:val="24"/>
                <w:szCs w:val="24"/>
              </w:rPr>
              <w:t>prievolę,</w:t>
            </w:r>
            <w:r w:rsidRPr="000973C3">
              <w:rPr>
                <w:rFonts w:ascii="Times New Roman" w:hAnsi="Times New Roman"/>
                <w:spacing w:val="-13"/>
                <w:sz w:val="24"/>
                <w:szCs w:val="24"/>
              </w:rPr>
              <w:t xml:space="preserve"> </w:t>
            </w:r>
            <w:r w:rsidRPr="000973C3">
              <w:rPr>
                <w:rFonts w:ascii="Times New Roman" w:hAnsi="Times New Roman"/>
                <w:sz w:val="24"/>
                <w:szCs w:val="24"/>
              </w:rPr>
              <w:t>įsigaliojo</w:t>
            </w:r>
            <w:r w:rsidRPr="000973C3">
              <w:rPr>
                <w:rFonts w:ascii="Times New Roman" w:hAnsi="Times New Roman"/>
                <w:spacing w:val="-14"/>
                <w:sz w:val="24"/>
                <w:szCs w:val="24"/>
              </w:rPr>
              <w:t xml:space="preserve"> </w:t>
            </w:r>
            <w:r w:rsidRPr="000973C3">
              <w:rPr>
                <w:rFonts w:ascii="Times New Roman" w:hAnsi="Times New Roman"/>
                <w:sz w:val="24"/>
                <w:szCs w:val="24"/>
              </w:rPr>
              <w:t>atsakovams</w:t>
            </w:r>
            <w:r w:rsidRPr="000973C3">
              <w:rPr>
                <w:rFonts w:ascii="Times New Roman" w:hAnsi="Times New Roman"/>
                <w:spacing w:val="-15"/>
                <w:sz w:val="24"/>
                <w:szCs w:val="24"/>
              </w:rPr>
              <w:t xml:space="preserve"> </w:t>
            </w:r>
            <w:r w:rsidRPr="000973C3">
              <w:rPr>
                <w:rFonts w:ascii="Times New Roman" w:hAnsi="Times New Roman"/>
                <w:sz w:val="24"/>
                <w:szCs w:val="24"/>
              </w:rPr>
              <w:t>dar</w:t>
            </w:r>
            <w:r w:rsidRPr="000973C3">
              <w:rPr>
                <w:rFonts w:ascii="Times New Roman" w:hAnsi="Times New Roman"/>
                <w:spacing w:val="-15"/>
                <w:sz w:val="24"/>
                <w:szCs w:val="24"/>
              </w:rPr>
              <w:t xml:space="preserve"> </w:t>
            </w:r>
            <w:r w:rsidRPr="000973C3">
              <w:rPr>
                <w:rFonts w:ascii="Times New Roman" w:hAnsi="Times New Roman"/>
                <w:sz w:val="24"/>
                <w:szCs w:val="24"/>
              </w:rPr>
              <w:t>nepraleidus</w:t>
            </w:r>
            <w:r w:rsidRPr="000973C3">
              <w:rPr>
                <w:rFonts w:ascii="Times New Roman" w:hAnsi="Times New Roman"/>
                <w:spacing w:val="-15"/>
                <w:sz w:val="24"/>
                <w:szCs w:val="24"/>
              </w:rPr>
              <w:t xml:space="preserve"> </w:t>
            </w:r>
            <w:r w:rsidRPr="000973C3">
              <w:rPr>
                <w:rFonts w:ascii="Times New Roman" w:hAnsi="Times New Roman"/>
                <w:sz w:val="24"/>
                <w:szCs w:val="24"/>
              </w:rPr>
              <w:t>prievolės</w:t>
            </w:r>
            <w:r w:rsidRPr="000973C3">
              <w:rPr>
                <w:rFonts w:ascii="Times New Roman" w:hAnsi="Times New Roman"/>
                <w:spacing w:val="-14"/>
                <w:sz w:val="24"/>
                <w:szCs w:val="24"/>
              </w:rPr>
              <w:t xml:space="preserve"> </w:t>
            </w:r>
            <w:r w:rsidRPr="000973C3">
              <w:rPr>
                <w:rFonts w:ascii="Times New Roman" w:hAnsi="Times New Roman"/>
                <w:sz w:val="24"/>
                <w:szCs w:val="24"/>
              </w:rPr>
              <w:t>pagal</w:t>
            </w:r>
            <w:r w:rsidRPr="000973C3">
              <w:rPr>
                <w:rFonts w:ascii="Times New Roman" w:hAnsi="Times New Roman"/>
                <w:spacing w:val="-15"/>
                <w:sz w:val="24"/>
                <w:szCs w:val="24"/>
              </w:rPr>
              <w:t xml:space="preserve"> </w:t>
            </w:r>
            <w:r w:rsidRPr="000973C3">
              <w:rPr>
                <w:rFonts w:ascii="Times New Roman" w:hAnsi="Times New Roman"/>
                <w:sz w:val="24"/>
                <w:szCs w:val="24"/>
              </w:rPr>
              <w:t xml:space="preserve">sutartį </w:t>
            </w:r>
            <w:r w:rsidRPr="000973C3">
              <w:rPr>
                <w:rFonts w:ascii="Times New Roman" w:hAnsi="Times New Roman"/>
                <w:w w:val="95"/>
                <w:sz w:val="24"/>
                <w:szCs w:val="24"/>
              </w:rPr>
              <w:t xml:space="preserve">vykdymo termino, taigi pripažintinas aplinkybe, atleidžiančia atsakovus nuo civilinės atsakomybės </w:t>
            </w:r>
            <w:r w:rsidRPr="000973C3">
              <w:rPr>
                <w:rFonts w:ascii="Times New Roman" w:hAnsi="Times New Roman"/>
                <w:sz w:val="24"/>
                <w:szCs w:val="24"/>
              </w:rPr>
              <w:t>už dalį sutarties</w:t>
            </w:r>
            <w:r w:rsidRPr="000973C3">
              <w:rPr>
                <w:rFonts w:ascii="Times New Roman" w:hAnsi="Times New Roman"/>
                <w:spacing w:val="-19"/>
                <w:sz w:val="24"/>
                <w:szCs w:val="24"/>
              </w:rPr>
              <w:t xml:space="preserve"> </w:t>
            </w:r>
            <w:r w:rsidRPr="000973C3">
              <w:rPr>
                <w:rFonts w:ascii="Times New Roman" w:hAnsi="Times New Roman"/>
                <w:sz w:val="24"/>
                <w:szCs w:val="24"/>
              </w:rPr>
              <w:t>vykdymo.</w:t>
            </w:r>
          </w:p>
          <w:p w:rsidR="0053751A" w:rsidRDefault="0053751A" w:rsidP="0053751A">
            <w:pPr>
              <w:shd w:val="clear" w:color="auto" w:fill="FFFFFF"/>
              <w:spacing w:before="240"/>
              <w:jc w:val="both"/>
              <w:rPr>
                <w:rFonts w:ascii="Times New Roman" w:hAnsi="Times New Roman"/>
                <w:sz w:val="24"/>
                <w:szCs w:val="24"/>
              </w:rPr>
            </w:pPr>
            <w:r>
              <w:rPr>
                <w:rFonts w:ascii="Times New Roman" w:hAnsi="Times New Roman"/>
                <w:sz w:val="24"/>
                <w:szCs w:val="24"/>
              </w:rPr>
              <w:t>Bylos nuoroda:</w:t>
            </w:r>
          </w:p>
          <w:p w:rsidR="00E43A5A" w:rsidRPr="00BB6A15" w:rsidRDefault="00AC796D" w:rsidP="0053751A">
            <w:pPr>
              <w:shd w:val="clear" w:color="auto" w:fill="FFFFFF"/>
              <w:spacing w:before="240"/>
              <w:jc w:val="both"/>
              <w:rPr>
                <w:rFonts w:ascii="Times New Roman" w:hAnsi="Times New Roman"/>
                <w:sz w:val="24"/>
                <w:szCs w:val="24"/>
              </w:rPr>
            </w:pPr>
            <w:hyperlink r:id="rId24">
              <w:r w:rsidR="0053751A" w:rsidRPr="000973C3">
                <w:rPr>
                  <w:rFonts w:ascii="Times New Roman" w:hAnsi="Times New Roman"/>
                  <w:color w:val="0000FF"/>
                  <w:w w:val="95"/>
                  <w:sz w:val="24"/>
                  <w:szCs w:val="24"/>
                  <w:u w:val="single" w:color="0000FF"/>
                </w:rPr>
                <w:t>http://liteko.teismai.lt/viesasprendimupaieska/tekstas.aspx?id=5462af60-e8b5-43f1-9521-48b9a4bd86ea</w:t>
              </w:r>
            </w:hyperlink>
          </w:p>
          <w:p w:rsidR="00E43A5A" w:rsidRPr="00930DAA" w:rsidRDefault="00E43A5A" w:rsidP="0053751A">
            <w:pPr>
              <w:jc w:val="both"/>
              <w:rPr>
                <w:rFonts w:ascii="Times New Roman" w:hAnsi="Times New Roman"/>
                <w:sz w:val="24"/>
                <w:szCs w:val="24"/>
              </w:rPr>
            </w:pPr>
          </w:p>
        </w:tc>
        <w:tc>
          <w:tcPr>
            <w:tcW w:w="1871" w:type="dxa"/>
          </w:tcPr>
          <w:p w:rsidR="00320FEE" w:rsidRPr="00445BD1" w:rsidRDefault="00320FEE" w:rsidP="00992366">
            <w:pPr>
              <w:jc w:val="both"/>
              <w:rPr>
                <w:rFonts w:ascii="Times New Roman" w:hAnsi="Times New Roman"/>
                <w:b/>
                <w:lang w:val="lt-LT"/>
              </w:rPr>
            </w:pPr>
          </w:p>
          <w:p w:rsidR="00E43A5A" w:rsidRPr="00445BD1" w:rsidRDefault="00E43A5A" w:rsidP="00992366">
            <w:pPr>
              <w:jc w:val="both"/>
              <w:rPr>
                <w:rFonts w:ascii="Times New Roman" w:hAnsi="Times New Roman"/>
                <w:b/>
                <w:lang w:val="lt-LT"/>
              </w:rPr>
            </w:pPr>
            <w:r w:rsidRPr="00445BD1">
              <w:rPr>
                <w:rFonts w:ascii="Times New Roman" w:hAnsi="Times New Roman"/>
                <w:b/>
                <w:lang w:val="lt-LT"/>
              </w:rPr>
              <w:t>Pastabos:</w:t>
            </w:r>
          </w:p>
          <w:p w:rsidR="00E43A5A" w:rsidRPr="00445BD1" w:rsidRDefault="00E43A5A" w:rsidP="00992366">
            <w:pPr>
              <w:jc w:val="both"/>
              <w:rPr>
                <w:rFonts w:ascii="Times New Roman" w:hAnsi="Times New Roman"/>
                <w:b/>
                <w:lang w:val="lt-LT"/>
              </w:rPr>
            </w:pPr>
          </w:p>
          <w:p w:rsidR="00445BD1" w:rsidRPr="00445BD1" w:rsidRDefault="00445BD1" w:rsidP="00445BD1">
            <w:pPr>
              <w:jc w:val="both"/>
              <w:rPr>
                <w:rFonts w:ascii="Times New Roman" w:hAnsi="Times New Roman"/>
                <w:lang w:val="lt-LT"/>
              </w:rPr>
            </w:pPr>
            <w:r w:rsidRPr="000973C3">
              <w:rPr>
                <w:rFonts w:ascii="Times New Roman" w:hAnsi="Times New Roman"/>
                <w:position w:val="6"/>
              </w:rPr>
              <w:t>1</w:t>
            </w:r>
            <w:r w:rsidRPr="00445BD1">
              <w:rPr>
                <w:rFonts w:ascii="Times New Roman" w:hAnsi="Times New Roman"/>
                <w:lang w:val="lt-LT"/>
              </w:rPr>
              <w:t xml:space="preserve"> Sutartis - Vilniaus miesto savivaldybės ir</w:t>
            </w:r>
          </w:p>
          <w:p w:rsidR="00445BD1" w:rsidRPr="00445BD1" w:rsidRDefault="00445BD1" w:rsidP="00445BD1">
            <w:pPr>
              <w:jc w:val="both"/>
              <w:rPr>
                <w:rFonts w:ascii="Times New Roman" w:hAnsi="Times New Roman"/>
                <w:lang w:val="lt-LT"/>
              </w:rPr>
            </w:pPr>
            <w:r w:rsidRPr="00445BD1">
              <w:rPr>
                <w:rFonts w:ascii="Times New Roman" w:hAnsi="Times New Roman"/>
                <w:lang w:val="lt-LT"/>
              </w:rPr>
              <w:t>konsorciumo, kurį sudarė UAB „Baltijos parkingas” ir UAB „Egapris”, sutartis</w:t>
            </w:r>
          </w:p>
          <w:p w:rsidR="00445BD1" w:rsidRDefault="00445BD1" w:rsidP="00445BD1">
            <w:pPr>
              <w:jc w:val="both"/>
              <w:rPr>
                <w:rFonts w:ascii="Times New Roman" w:hAnsi="Times New Roman"/>
                <w:lang w:val="lt-LT"/>
              </w:rPr>
            </w:pPr>
          </w:p>
          <w:p w:rsidR="00445BD1" w:rsidRPr="00445BD1" w:rsidRDefault="00445BD1" w:rsidP="00445BD1">
            <w:pPr>
              <w:jc w:val="both"/>
              <w:rPr>
                <w:rFonts w:ascii="Times New Roman" w:hAnsi="Times New Roman"/>
                <w:lang w:val="lt-LT"/>
              </w:rPr>
            </w:pPr>
          </w:p>
          <w:p w:rsidR="00E43A5A" w:rsidRPr="00445BD1" w:rsidRDefault="00445BD1" w:rsidP="00445BD1">
            <w:pPr>
              <w:jc w:val="both"/>
              <w:rPr>
                <w:rFonts w:ascii="Times New Roman" w:hAnsi="Times New Roman"/>
                <w:lang w:val="lt-LT"/>
              </w:rPr>
            </w:pPr>
            <w:r w:rsidRPr="000973C3">
              <w:rPr>
                <w:rFonts w:ascii="Times New Roman" w:hAnsi="Times New Roman"/>
                <w:position w:val="6"/>
              </w:rPr>
              <w:t>2</w:t>
            </w:r>
            <w:r w:rsidRPr="00445BD1">
              <w:rPr>
                <w:rFonts w:ascii="Times New Roman" w:hAnsi="Times New Roman"/>
                <w:lang w:val="lt-LT"/>
              </w:rPr>
              <w:t xml:space="preserve"> Konsorciumas – konsorciumas, kurį sudarė</w:t>
            </w:r>
            <w:r w:rsidRPr="00445BD1">
              <w:t xml:space="preserve"> </w:t>
            </w:r>
            <w:r w:rsidRPr="00445BD1">
              <w:rPr>
                <w:rFonts w:ascii="Times New Roman" w:hAnsi="Times New Roman"/>
                <w:lang w:val="lt-LT"/>
              </w:rPr>
              <w:t>UAB „Baltijos parkingas” ir UAB „Egapris”</w:t>
            </w:r>
          </w:p>
          <w:p w:rsidR="00E43A5A" w:rsidRPr="00445BD1" w:rsidRDefault="00E43A5A" w:rsidP="00992366">
            <w:pPr>
              <w:jc w:val="both"/>
              <w:rPr>
                <w:rFonts w:ascii="Times New Roman" w:hAnsi="Times New Roman"/>
                <w:lang w:val="lt-LT"/>
              </w:rPr>
            </w:pPr>
          </w:p>
        </w:tc>
      </w:tr>
    </w:tbl>
    <w:p w:rsidR="00E43A5A" w:rsidRDefault="00E43A5A" w:rsidP="0053751A">
      <w:pPr>
        <w:pStyle w:val="Heading1"/>
        <w:ind w:left="861" w:right="765"/>
        <w:jc w:val="center"/>
        <w:rPr>
          <w:w w:val="110"/>
        </w:rPr>
      </w:pPr>
    </w:p>
    <w:sectPr w:rsidR="00E43A5A">
      <w:headerReference w:type="default" r:id="rId25"/>
      <w:footerReference w:type="default" r:id="rId26"/>
      <w:pgSz w:w="15840" w:h="12240" w:orient="landscape"/>
      <w:pgMar w:top="2820" w:right="1040" w:bottom="1280" w:left="1160" w:header="913" w:footer="1083"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6D" w:rsidRDefault="00AC796D">
      <w:r>
        <w:separator/>
      </w:r>
    </w:p>
  </w:endnote>
  <w:endnote w:type="continuationSeparator" w:id="0">
    <w:p w:rsidR="00AC796D" w:rsidRDefault="00AC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0A" w:rsidRDefault="00957791">
    <w:pPr>
      <w:pStyle w:val="BodyText"/>
      <w:spacing w:line="14" w:lineRule="auto"/>
      <w:rPr>
        <w:sz w:val="20"/>
      </w:rPr>
    </w:pPr>
    <w:r>
      <w:rPr>
        <w:noProof/>
        <w:lang w:val="lt-LT" w:eastAsia="lt-LT"/>
      </w:rPr>
      <mc:AlternateContent>
        <mc:Choice Requires="wpg">
          <w:drawing>
            <wp:anchor distT="0" distB="0" distL="114300" distR="114300" simplePos="0" relativeHeight="503307056" behindDoc="1" locked="0" layoutInCell="1" allowOverlap="1">
              <wp:simplePos x="0" y="0"/>
              <wp:positionH relativeFrom="page">
                <wp:posOffset>914400</wp:posOffset>
              </wp:positionH>
              <wp:positionV relativeFrom="page">
                <wp:posOffset>6906895</wp:posOffset>
              </wp:positionV>
              <wp:extent cx="8230870" cy="247015"/>
              <wp:effectExtent l="0" t="10795" r="825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247015"/>
                        <a:chOff x="1440" y="10877"/>
                        <a:chExt cx="12962" cy="389"/>
                      </a:xfrm>
                    </wpg:grpSpPr>
                    <wps:wsp>
                      <wps:cNvPr id="5" name="Freeform 6"/>
                      <wps:cNvSpPr>
                        <a:spLocks/>
                      </wps:cNvSpPr>
                      <wps:spPr bwMode="auto">
                        <a:xfrm>
                          <a:off x="1440" y="10958"/>
                          <a:ext cx="1297" cy="308"/>
                        </a:xfrm>
                        <a:custGeom>
                          <a:avLst/>
                          <a:gdLst>
                            <a:gd name="T0" fmla="+- 0 2736 1440"/>
                            <a:gd name="T1" fmla="*/ T0 w 1297"/>
                            <a:gd name="T2" fmla="+- 0 10958 10958"/>
                            <a:gd name="T3" fmla="*/ 10958 h 308"/>
                            <a:gd name="T4" fmla="+- 0 2621 1440"/>
                            <a:gd name="T5" fmla="*/ T4 w 1297"/>
                            <a:gd name="T6" fmla="+- 0 10958 10958"/>
                            <a:gd name="T7" fmla="*/ 10958 h 308"/>
                            <a:gd name="T8" fmla="+- 0 1555 1440"/>
                            <a:gd name="T9" fmla="*/ T8 w 1297"/>
                            <a:gd name="T10" fmla="+- 0 10958 10958"/>
                            <a:gd name="T11" fmla="*/ 10958 h 308"/>
                            <a:gd name="T12" fmla="+- 0 1440 1440"/>
                            <a:gd name="T13" fmla="*/ T12 w 1297"/>
                            <a:gd name="T14" fmla="+- 0 10958 10958"/>
                            <a:gd name="T15" fmla="*/ 10958 h 308"/>
                            <a:gd name="T16" fmla="+- 0 1440 1440"/>
                            <a:gd name="T17" fmla="*/ T16 w 1297"/>
                            <a:gd name="T18" fmla="+- 0 11266 10958"/>
                            <a:gd name="T19" fmla="*/ 11266 h 308"/>
                            <a:gd name="T20" fmla="+- 0 2736 1440"/>
                            <a:gd name="T21" fmla="*/ T20 w 1297"/>
                            <a:gd name="T22" fmla="+- 0 11266 10958"/>
                            <a:gd name="T23" fmla="*/ 11266 h 308"/>
                            <a:gd name="T24" fmla="+- 0 2736 1440"/>
                            <a:gd name="T25" fmla="*/ T24 w 1297"/>
                            <a:gd name="T26" fmla="+- 0 10958 10958"/>
                            <a:gd name="T27" fmla="*/ 10958 h 308"/>
                          </a:gdLst>
                          <a:ahLst/>
                          <a:cxnLst>
                            <a:cxn ang="0">
                              <a:pos x="T1" y="T3"/>
                            </a:cxn>
                            <a:cxn ang="0">
                              <a:pos x="T5" y="T7"/>
                            </a:cxn>
                            <a:cxn ang="0">
                              <a:pos x="T9" y="T11"/>
                            </a:cxn>
                            <a:cxn ang="0">
                              <a:pos x="T13" y="T15"/>
                            </a:cxn>
                            <a:cxn ang="0">
                              <a:pos x="T17" y="T19"/>
                            </a:cxn>
                            <a:cxn ang="0">
                              <a:pos x="T21" y="T23"/>
                            </a:cxn>
                            <a:cxn ang="0">
                              <a:pos x="T25" y="T27"/>
                            </a:cxn>
                          </a:cxnLst>
                          <a:rect l="0" t="0" r="r" b="b"/>
                          <a:pathLst>
                            <a:path w="1297" h="308">
                              <a:moveTo>
                                <a:pt x="1296" y="0"/>
                              </a:moveTo>
                              <a:lnTo>
                                <a:pt x="1181" y="0"/>
                              </a:lnTo>
                              <a:lnTo>
                                <a:pt x="115" y="0"/>
                              </a:lnTo>
                              <a:lnTo>
                                <a:pt x="0" y="0"/>
                              </a:lnTo>
                              <a:lnTo>
                                <a:pt x="0" y="308"/>
                              </a:lnTo>
                              <a:lnTo>
                                <a:pt x="1296" y="308"/>
                              </a:lnTo>
                              <a:lnTo>
                                <a:pt x="1296" y="0"/>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440" y="10876"/>
                          <a:ext cx="1297" cy="8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2736" y="10882"/>
                          <a:ext cx="116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1440" y="11193"/>
                          <a:ext cx="1297" cy="7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420E" id="Group 2" o:spid="_x0000_s1026" style="position:absolute;margin-left:1in;margin-top:543.85pt;width:648.1pt;height:19.45pt;z-index:-9424;mso-position-horizontal-relative:page;mso-position-vertical-relative:page" coordorigin="1440,10877" coordsize="129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">
              <v:shape id="Freeform 6" o:spid="_x0000_s1027" style="position:absolute;left:1440;top:10958;width:1297;height:308;visibility:visible;mso-wrap-style:square;v-text-anchor:top" coordsize="129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" path="m1296,l1181,,115,,,,,308r1296,l1296,e" fillcolor="#365f91" stroked="f">
                <v:path arrowok="t" o:connecttype="custom" o:connectlocs="1296,10958;1181,10958;115,10958;0,10958;0,11266;1296,11266;1296,10958" o:connectangles="0,0,0,0,0,0,0"/>
              </v:shape>
              <v:rect id="Rectangle 5" o:spid="_x0000_s1028" style="position:absolute;left:1440;top:10876;width:12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v:line id="Line 4" o:spid="_x0000_s1029" style="position:absolute;visibility:visible;mso-wrap-style:square" from="2736,10882" to="14402,1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 o:spid="_x0000_s1030" style="position:absolute;left:1440;top:11193;width:129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w10:wrap anchorx="page" anchory="page"/>
            </v:group>
          </w:pict>
        </mc:Fallback>
      </mc:AlternateContent>
    </w:r>
    <w:r>
      <w:rPr>
        <w:noProof/>
        <w:lang w:val="lt-LT" w:eastAsia="lt-LT"/>
      </w:rPr>
      <mc:AlternateContent>
        <mc:Choice Requires="wps">
          <w:drawing>
            <wp:anchor distT="0" distB="0" distL="114300" distR="114300" simplePos="0" relativeHeight="503307080" behindDoc="1" locked="0" layoutInCell="1" allowOverlap="1">
              <wp:simplePos x="0" y="0"/>
              <wp:positionH relativeFrom="page">
                <wp:posOffset>1371600</wp:posOffset>
              </wp:positionH>
              <wp:positionV relativeFrom="page">
                <wp:posOffset>6946265</wp:posOffset>
              </wp:positionV>
              <wp:extent cx="7586345" cy="173990"/>
              <wp:effectExtent l="0"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0A" w:rsidRDefault="009E24AC">
                          <w:pPr>
                            <w:tabs>
                              <w:tab w:val="left" w:pos="691"/>
                            </w:tabs>
                            <w:spacing w:before="26"/>
                            <w:ind w:left="20"/>
                            <w:rPr>
                              <w:sz w:val="20"/>
                            </w:rPr>
                          </w:pPr>
                          <w:r>
                            <w:rPr>
                              <w:sz w:val="20"/>
                            </w:rPr>
                            <w:t>-</w:t>
                          </w:r>
                          <w:r>
                            <w:rPr>
                              <w:spacing w:val="-6"/>
                              <w:sz w:val="20"/>
                            </w:rPr>
                            <w:t xml:space="preserve"> </w:t>
                          </w:r>
                          <w:r>
                            <w:fldChar w:fldCharType="begin"/>
                          </w:r>
                          <w:r>
                            <w:rPr>
                              <w:sz w:val="20"/>
                            </w:rPr>
                            <w:instrText xml:space="preserve"> PAGE </w:instrText>
                          </w:r>
                          <w:r>
                            <w:fldChar w:fldCharType="separate"/>
                          </w:r>
                          <w:r w:rsidR="00957791">
                            <w:rPr>
                              <w:noProof/>
                              <w:sz w:val="20"/>
                            </w:rPr>
                            <w:t>2</w:t>
                          </w:r>
                          <w:r>
                            <w:fldChar w:fldCharType="end"/>
                          </w:r>
                          <w:r>
                            <w:rPr>
                              <w:spacing w:val="-6"/>
                              <w:sz w:val="20"/>
                            </w:rPr>
                            <w:t xml:space="preserve"> </w:t>
                          </w:r>
                          <w:r>
                            <w:rPr>
                              <w:sz w:val="20"/>
                            </w:rPr>
                            <w:t>-</w:t>
                          </w:r>
                          <w:r>
                            <w:rPr>
                              <w:sz w:val="20"/>
                            </w:rPr>
                            <w:tab/>
                            <w:t>Apžvalgą</w:t>
                          </w:r>
                          <w:r>
                            <w:rPr>
                              <w:spacing w:val="-24"/>
                              <w:sz w:val="20"/>
                            </w:rPr>
                            <w:t xml:space="preserve"> </w:t>
                          </w:r>
                          <w:r>
                            <w:rPr>
                              <w:sz w:val="20"/>
                            </w:rPr>
                            <w:t>parengė</w:t>
                          </w:r>
                          <w:r>
                            <w:rPr>
                              <w:spacing w:val="-24"/>
                              <w:sz w:val="20"/>
                            </w:rPr>
                            <w:t xml:space="preserve"> </w:t>
                          </w:r>
                          <w:r>
                            <w:rPr>
                              <w:sz w:val="20"/>
                            </w:rPr>
                            <w:t>Viešosios</w:t>
                          </w:r>
                          <w:r>
                            <w:rPr>
                              <w:spacing w:val="-23"/>
                              <w:sz w:val="20"/>
                            </w:rPr>
                            <w:t xml:space="preserve"> </w:t>
                          </w:r>
                          <w:r>
                            <w:rPr>
                              <w:sz w:val="20"/>
                            </w:rPr>
                            <w:t>įstaigos</w:t>
                          </w:r>
                          <w:r>
                            <w:rPr>
                              <w:spacing w:val="-24"/>
                              <w:sz w:val="20"/>
                            </w:rPr>
                            <w:t xml:space="preserve"> </w:t>
                          </w:r>
                          <w:r>
                            <w:rPr>
                              <w:sz w:val="20"/>
                            </w:rPr>
                            <w:t>Centrinės</w:t>
                          </w:r>
                          <w:r>
                            <w:rPr>
                              <w:spacing w:val="-24"/>
                              <w:sz w:val="20"/>
                            </w:rPr>
                            <w:t xml:space="preserve"> </w:t>
                          </w:r>
                          <w:r>
                            <w:rPr>
                              <w:sz w:val="20"/>
                            </w:rPr>
                            <w:t>projektų</w:t>
                          </w:r>
                          <w:r>
                            <w:rPr>
                              <w:spacing w:val="-25"/>
                              <w:sz w:val="20"/>
                            </w:rPr>
                            <w:t xml:space="preserve"> </w:t>
                          </w:r>
                          <w:r>
                            <w:rPr>
                              <w:sz w:val="20"/>
                            </w:rPr>
                            <w:t>valdymo</w:t>
                          </w:r>
                          <w:r>
                            <w:rPr>
                              <w:spacing w:val="-24"/>
                              <w:sz w:val="20"/>
                            </w:rPr>
                            <w:t xml:space="preserve"> </w:t>
                          </w:r>
                          <w:r>
                            <w:rPr>
                              <w:sz w:val="20"/>
                            </w:rPr>
                            <w:t>agentūros</w:t>
                          </w:r>
                          <w:r>
                            <w:rPr>
                              <w:spacing w:val="-23"/>
                              <w:sz w:val="20"/>
                            </w:rPr>
                            <w:t xml:space="preserve"> </w:t>
                          </w:r>
                          <w:r>
                            <w:rPr>
                              <w:sz w:val="20"/>
                            </w:rPr>
                            <w:t>Viešosios</w:t>
                          </w:r>
                          <w:r>
                            <w:rPr>
                              <w:spacing w:val="-23"/>
                              <w:sz w:val="20"/>
                            </w:rPr>
                            <w:t xml:space="preserve"> </w:t>
                          </w:r>
                          <w:r>
                            <w:rPr>
                              <w:sz w:val="20"/>
                            </w:rPr>
                            <w:t>ir</w:t>
                          </w:r>
                          <w:r>
                            <w:rPr>
                              <w:spacing w:val="-25"/>
                              <w:sz w:val="20"/>
                            </w:rPr>
                            <w:t xml:space="preserve"> </w:t>
                          </w:r>
                          <w:r>
                            <w:rPr>
                              <w:sz w:val="20"/>
                            </w:rPr>
                            <w:t>privačiosios</w:t>
                          </w:r>
                          <w:r>
                            <w:rPr>
                              <w:spacing w:val="-22"/>
                              <w:sz w:val="20"/>
                            </w:rPr>
                            <w:t xml:space="preserve"> </w:t>
                          </w:r>
                          <w:r>
                            <w:rPr>
                              <w:sz w:val="20"/>
                            </w:rPr>
                            <w:t>partnerystės</w:t>
                          </w:r>
                          <w:r>
                            <w:rPr>
                              <w:spacing w:val="-24"/>
                              <w:sz w:val="20"/>
                            </w:rPr>
                            <w:t xml:space="preserve"> </w:t>
                          </w:r>
                          <w:r>
                            <w:rPr>
                              <w:sz w:val="20"/>
                            </w:rPr>
                            <w:t>skyriaus</w:t>
                          </w:r>
                          <w:r>
                            <w:rPr>
                              <w:spacing w:val="-24"/>
                              <w:sz w:val="20"/>
                            </w:rPr>
                            <w:t xml:space="preserve"> </w:t>
                          </w:r>
                          <w:r>
                            <w:rPr>
                              <w:sz w:val="20"/>
                            </w:rPr>
                            <w:t>ekspertai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8pt;margin-top:546.95pt;width:597.35pt;height:13.7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l2sg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" filled="f" stroked="f">
              <v:textbox inset="0,0,0,0">
                <w:txbxContent>
                  <w:p w:rsidR="00EE000A" w:rsidRDefault="009E24AC">
                    <w:pPr>
                      <w:tabs>
                        <w:tab w:val="left" w:pos="691"/>
                      </w:tabs>
                      <w:spacing w:before="26"/>
                      <w:ind w:left="20"/>
                      <w:rPr>
                        <w:sz w:val="20"/>
                      </w:rPr>
                    </w:pPr>
                    <w:r>
                      <w:rPr>
                        <w:sz w:val="20"/>
                      </w:rPr>
                      <w:t>-</w:t>
                    </w:r>
                    <w:r>
                      <w:rPr>
                        <w:spacing w:val="-6"/>
                        <w:sz w:val="20"/>
                      </w:rPr>
                      <w:t xml:space="preserve"> </w:t>
                    </w:r>
                    <w:r>
                      <w:fldChar w:fldCharType="begin"/>
                    </w:r>
                    <w:r>
                      <w:rPr>
                        <w:sz w:val="20"/>
                      </w:rPr>
                      <w:instrText xml:space="preserve"> PAGE </w:instrText>
                    </w:r>
                    <w:r>
                      <w:fldChar w:fldCharType="separate"/>
                    </w:r>
                    <w:r w:rsidR="00957791">
                      <w:rPr>
                        <w:noProof/>
                        <w:sz w:val="20"/>
                      </w:rPr>
                      <w:t>2</w:t>
                    </w:r>
                    <w:r>
                      <w:fldChar w:fldCharType="end"/>
                    </w:r>
                    <w:r>
                      <w:rPr>
                        <w:spacing w:val="-6"/>
                        <w:sz w:val="20"/>
                      </w:rPr>
                      <w:t xml:space="preserve"> </w:t>
                    </w:r>
                    <w:r>
                      <w:rPr>
                        <w:sz w:val="20"/>
                      </w:rPr>
                      <w:t>-</w:t>
                    </w:r>
                    <w:r>
                      <w:rPr>
                        <w:sz w:val="20"/>
                      </w:rPr>
                      <w:tab/>
                      <w:t>Apžvalgą</w:t>
                    </w:r>
                    <w:r>
                      <w:rPr>
                        <w:spacing w:val="-24"/>
                        <w:sz w:val="20"/>
                      </w:rPr>
                      <w:t xml:space="preserve"> </w:t>
                    </w:r>
                    <w:r>
                      <w:rPr>
                        <w:sz w:val="20"/>
                      </w:rPr>
                      <w:t>parengė</w:t>
                    </w:r>
                    <w:r>
                      <w:rPr>
                        <w:spacing w:val="-24"/>
                        <w:sz w:val="20"/>
                      </w:rPr>
                      <w:t xml:space="preserve"> </w:t>
                    </w:r>
                    <w:r>
                      <w:rPr>
                        <w:sz w:val="20"/>
                      </w:rPr>
                      <w:t>Viešosios</w:t>
                    </w:r>
                    <w:r>
                      <w:rPr>
                        <w:spacing w:val="-23"/>
                        <w:sz w:val="20"/>
                      </w:rPr>
                      <w:t xml:space="preserve"> </w:t>
                    </w:r>
                    <w:r>
                      <w:rPr>
                        <w:sz w:val="20"/>
                      </w:rPr>
                      <w:t>įstaigos</w:t>
                    </w:r>
                    <w:r>
                      <w:rPr>
                        <w:spacing w:val="-24"/>
                        <w:sz w:val="20"/>
                      </w:rPr>
                      <w:t xml:space="preserve"> </w:t>
                    </w:r>
                    <w:r>
                      <w:rPr>
                        <w:sz w:val="20"/>
                      </w:rPr>
                      <w:t>Centrinės</w:t>
                    </w:r>
                    <w:r>
                      <w:rPr>
                        <w:spacing w:val="-24"/>
                        <w:sz w:val="20"/>
                      </w:rPr>
                      <w:t xml:space="preserve"> </w:t>
                    </w:r>
                    <w:r>
                      <w:rPr>
                        <w:sz w:val="20"/>
                      </w:rPr>
                      <w:t>projektų</w:t>
                    </w:r>
                    <w:r>
                      <w:rPr>
                        <w:spacing w:val="-25"/>
                        <w:sz w:val="20"/>
                      </w:rPr>
                      <w:t xml:space="preserve"> </w:t>
                    </w:r>
                    <w:r>
                      <w:rPr>
                        <w:sz w:val="20"/>
                      </w:rPr>
                      <w:t>valdymo</w:t>
                    </w:r>
                    <w:r>
                      <w:rPr>
                        <w:spacing w:val="-24"/>
                        <w:sz w:val="20"/>
                      </w:rPr>
                      <w:t xml:space="preserve"> </w:t>
                    </w:r>
                    <w:r>
                      <w:rPr>
                        <w:sz w:val="20"/>
                      </w:rPr>
                      <w:t>agentūros</w:t>
                    </w:r>
                    <w:r>
                      <w:rPr>
                        <w:spacing w:val="-23"/>
                        <w:sz w:val="20"/>
                      </w:rPr>
                      <w:t xml:space="preserve"> </w:t>
                    </w:r>
                    <w:r>
                      <w:rPr>
                        <w:sz w:val="20"/>
                      </w:rPr>
                      <w:t>Viešosios</w:t>
                    </w:r>
                    <w:r>
                      <w:rPr>
                        <w:spacing w:val="-23"/>
                        <w:sz w:val="20"/>
                      </w:rPr>
                      <w:t xml:space="preserve"> </w:t>
                    </w:r>
                    <w:r>
                      <w:rPr>
                        <w:sz w:val="20"/>
                      </w:rPr>
                      <w:t>ir</w:t>
                    </w:r>
                    <w:r>
                      <w:rPr>
                        <w:spacing w:val="-25"/>
                        <w:sz w:val="20"/>
                      </w:rPr>
                      <w:t xml:space="preserve"> </w:t>
                    </w:r>
                    <w:r>
                      <w:rPr>
                        <w:sz w:val="20"/>
                      </w:rPr>
                      <w:t>privačiosios</w:t>
                    </w:r>
                    <w:r>
                      <w:rPr>
                        <w:spacing w:val="-22"/>
                        <w:sz w:val="20"/>
                      </w:rPr>
                      <w:t xml:space="preserve"> </w:t>
                    </w:r>
                    <w:r>
                      <w:rPr>
                        <w:sz w:val="20"/>
                      </w:rPr>
                      <w:t>partnerystės</w:t>
                    </w:r>
                    <w:r>
                      <w:rPr>
                        <w:spacing w:val="-24"/>
                        <w:sz w:val="20"/>
                      </w:rPr>
                      <w:t xml:space="preserve"> </w:t>
                    </w:r>
                    <w:r>
                      <w:rPr>
                        <w:sz w:val="20"/>
                      </w:rPr>
                      <w:t>skyriaus</w:t>
                    </w:r>
                    <w:r>
                      <w:rPr>
                        <w:spacing w:val="-24"/>
                        <w:sz w:val="20"/>
                      </w:rPr>
                      <w:t xml:space="preserve"> </w:t>
                    </w:r>
                    <w:r>
                      <w:rPr>
                        <w:sz w:val="20"/>
                      </w:rPr>
                      <w:t>ekspertai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6D" w:rsidRDefault="00AC796D">
      <w:r>
        <w:separator/>
      </w:r>
    </w:p>
  </w:footnote>
  <w:footnote w:type="continuationSeparator" w:id="0">
    <w:p w:rsidR="00AC796D" w:rsidRDefault="00AC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0A" w:rsidRDefault="009E24AC">
    <w:pPr>
      <w:pStyle w:val="BodyText"/>
      <w:spacing w:line="14" w:lineRule="auto"/>
      <w:rPr>
        <w:sz w:val="20"/>
      </w:rPr>
    </w:pPr>
    <w:r>
      <w:rPr>
        <w:noProof/>
        <w:lang w:val="lt-LT" w:eastAsia="lt-LT"/>
      </w:rPr>
      <w:drawing>
        <wp:anchor distT="0" distB="0" distL="0" distR="0" simplePos="0" relativeHeight="251656192" behindDoc="1" locked="0" layoutInCell="1" allowOverlap="1">
          <wp:simplePos x="0" y="0"/>
          <wp:positionH relativeFrom="page">
            <wp:posOffset>7388316</wp:posOffset>
          </wp:positionH>
          <wp:positionV relativeFrom="page">
            <wp:posOffset>579836</wp:posOffset>
          </wp:positionV>
          <wp:extent cx="806745" cy="7437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Pr>
        <w:noProof/>
        <w:lang w:val="lt-LT" w:eastAsia="lt-LT"/>
      </w:rPr>
      <w:drawing>
        <wp:anchor distT="0" distB="0" distL="0" distR="0" simplePos="0" relativeHeight="251666432" behindDoc="1" locked="0" layoutInCell="1" allowOverlap="1">
          <wp:simplePos x="0" y="0"/>
          <wp:positionH relativeFrom="page">
            <wp:posOffset>1339210</wp:posOffset>
          </wp:positionH>
          <wp:positionV relativeFrom="page">
            <wp:posOffset>645777</wp:posOffset>
          </wp:positionV>
          <wp:extent cx="1902714" cy="5567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02714" cy="556790"/>
                  </a:xfrm>
                  <a:prstGeom prst="rect">
                    <a:avLst/>
                  </a:prstGeom>
                </pic:spPr>
              </pic:pic>
            </a:graphicData>
          </a:graphic>
        </wp:anchor>
      </w:drawing>
    </w:r>
    <w:r w:rsidR="00957791">
      <w:rPr>
        <w:noProof/>
        <w:lang w:val="lt-LT" w:eastAsia="lt-LT"/>
      </w:rPr>
      <mc:AlternateContent>
        <mc:Choice Requires="wps">
          <w:drawing>
            <wp:anchor distT="0" distB="0" distL="114300" distR="114300" simplePos="0" relativeHeight="503307032" behindDoc="1" locked="0" layoutInCell="1" allowOverlap="1">
              <wp:simplePos x="0" y="0"/>
              <wp:positionH relativeFrom="page">
                <wp:posOffset>2976245</wp:posOffset>
              </wp:positionH>
              <wp:positionV relativeFrom="page">
                <wp:posOffset>1427480</wp:posOffset>
              </wp:positionV>
              <wp:extent cx="4105910" cy="382905"/>
              <wp:effectExtent l="4445" t="0" r="444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00A" w:rsidRDefault="009E24AC">
                          <w:pPr>
                            <w:spacing w:before="24"/>
                            <w:ind w:left="3" w:right="3"/>
                            <w:jc w:val="center"/>
                            <w:rPr>
                              <w:rFonts w:ascii="Times New Roman" w:hAnsi="Times New Roman"/>
                              <w:b/>
                              <w:sz w:val="24"/>
                            </w:rPr>
                          </w:pPr>
                          <w:r>
                            <w:rPr>
                              <w:rFonts w:ascii="Times New Roman" w:hAnsi="Times New Roman"/>
                              <w:b/>
                              <w:w w:val="90"/>
                              <w:sz w:val="24"/>
                            </w:rPr>
                            <w:t>LIETUVOS</w:t>
                          </w:r>
                          <w:r>
                            <w:rPr>
                              <w:rFonts w:ascii="Times New Roman" w:hAnsi="Times New Roman"/>
                              <w:b/>
                              <w:spacing w:val="-23"/>
                              <w:w w:val="90"/>
                              <w:sz w:val="24"/>
                            </w:rPr>
                            <w:t xml:space="preserve"> </w:t>
                          </w:r>
                          <w:r>
                            <w:rPr>
                              <w:rFonts w:ascii="Times New Roman" w:hAnsi="Times New Roman"/>
                              <w:b/>
                              <w:w w:val="90"/>
                              <w:sz w:val="24"/>
                            </w:rPr>
                            <w:t>AUKŠČIAUSIOJO</w:t>
                          </w:r>
                          <w:r>
                            <w:rPr>
                              <w:rFonts w:ascii="Times New Roman" w:hAnsi="Times New Roman"/>
                              <w:b/>
                              <w:spacing w:val="-21"/>
                              <w:w w:val="90"/>
                              <w:sz w:val="24"/>
                            </w:rPr>
                            <w:t xml:space="preserve"> </w:t>
                          </w:r>
                          <w:r>
                            <w:rPr>
                              <w:rFonts w:ascii="Times New Roman" w:hAnsi="Times New Roman"/>
                              <w:b/>
                              <w:w w:val="90"/>
                              <w:sz w:val="24"/>
                            </w:rPr>
                            <w:t>TEISMO</w:t>
                          </w:r>
                          <w:r>
                            <w:rPr>
                              <w:rFonts w:ascii="Times New Roman" w:hAnsi="Times New Roman"/>
                              <w:b/>
                              <w:spacing w:val="-21"/>
                              <w:w w:val="90"/>
                              <w:sz w:val="24"/>
                            </w:rPr>
                            <w:t xml:space="preserve"> </w:t>
                          </w:r>
                          <w:r>
                            <w:rPr>
                              <w:rFonts w:ascii="Times New Roman" w:hAnsi="Times New Roman"/>
                              <w:b/>
                              <w:w w:val="90"/>
                              <w:sz w:val="24"/>
                            </w:rPr>
                            <w:t>PRAKTIKOS</w:t>
                          </w:r>
                          <w:r>
                            <w:rPr>
                              <w:rFonts w:ascii="Times New Roman" w:hAnsi="Times New Roman"/>
                              <w:b/>
                              <w:spacing w:val="-22"/>
                              <w:w w:val="90"/>
                              <w:sz w:val="24"/>
                            </w:rPr>
                            <w:t xml:space="preserve"> </w:t>
                          </w:r>
                          <w:r>
                            <w:rPr>
                              <w:rFonts w:ascii="Times New Roman" w:hAnsi="Times New Roman"/>
                              <w:b/>
                              <w:w w:val="90"/>
                              <w:sz w:val="24"/>
                            </w:rPr>
                            <w:t>APŽVALGA</w:t>
                          </w:r>
                        </w:p>
                        <w:p w:rsidR="00EE000A" w:rsidRDefault="009E24AC">
                          <w:pPr>
                            <w:pStyle w:val="BodyText"/>
                            <w:spacing w:before="8"/>
                            <w:ind w:left="3" w:right="2"/>
                            <w:jc w:val="center"/>
                          </w:pPr>
                          <w:r>
                            <w:rPr>
                              <w:w w:val="95"/>
                            </w:rPr>
                            <w:t>KONCESIJŲ BYLOSE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4.35pt;margin-top:112.4pt;width:323.3pt;height:30.1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RO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" filled="f" stroked="f">
              <v:textbox inset="0,0,0,0">
                <w:txbxContent>
                  <w:p w:rsidR="00EE000A" w:rsidRDefault="009E24AC">
                    <w:pPr>
                      <w:spacing w:before="24"/>
                      <w:ind w:left="3" w:right="3"/>
                      <w:jc w:val="center"/>
                      <w:rPr>
                        <w:rFonts w:ascii="Times New Roman" w:hAnsi="Times New Roman"/>
                        <w:b/>
                        <w:sz w:val="24"/>
                      </w:rPr>
                    </w:pPr>
                    <w:r>
                      <w:rPr>
                        <w:rFonts w:ascii="Times New Roman" w:hAnsi="Times New Roman"/>
                        <w:b/>
                        <w:w w:val="90"/>
                        <w:sz w:val="24"/>
                      </w:rPr>
                      <w:t>LIETUVOS</w:t>
                    </w:r>
                    <w:r>
                      <w:rPr>
                        <w:rFonts w:ascii="Times New Roman" w:hAnsi="Times New Roman"/>
                        <w:b/>
                        <w:spacing w:val="-23"/>
                        <w:w w:val="90"/>
                        <w:sz w:val="24"/>
                      </w:rPr>
                      <w:t xml:space="preserve"> </w:t>
                    </w:r>
                    <w:r>
                      <w:rPr>
                        <w:rFonts w:ascii="Times New Roman" w:hAnsi="Times New Roman"/>
                        <w:b/>
                        <w:w w:val="90"/>
                        <w:sz w:val="24"/>
                      </w:rPr>
                      <w:t>AUKŠČIAUSIOJO</w:t>
                    </w:r>
                    <w:r>
                      <w:rPr>
                        <w:rFonts w:ascii="Times New Roman" w:hAnsi="Times New Roman"/>
                        <w:b/>
                        <w:spacing w:val="-21"/>
                        <w:w w:val="90"/>
                        <w:sz w:val="24"/>
                      </w:rPr>
                      <w:t xml:space="preserve"> </w:t>
                    </w:r>
                    <w:r>
                      <w:rPr>
                        <w:rFonts w:ascii="Times New Roman" w:hAnsi="Times New Roman"/>
                        <w:b/>
                        <w:w w:val="90"/>
                        <w:sz w:val="24"/>
                      </w:rPr>
                      <w:t>TEISMO</w:t>
                    </w:r>
                    <w:r>
                      <w:rPr>
                        <w:rFonts w:ascii="Times New Roman" w:hAnsi="Times New Roman"/>
                        <w:b/>
                        <w:spacing w:val="-21"/>
                        <w:w w:val="90"/>
                        <w:sz w:val="24"/>
                      </w:rPr>
                      <w:t xml:space="preserve"> </w:t>
                    </w:r>
                    <w:r>
                      <w:rPr>
                        <w:rFonts w:ascii="Times New Roman" w:hAnsi="Times New Roman"/>
                        <w:b/>
                        <w:w w:val="90"/>
                        <w:sz w:val="24"/>
                      </w:rPr>
                      <w:t>PRAKTIKOS</w:t>
                    </w:r>
                    <w:r>
                      <w:rPr>
                        <w:rFonts w:ascii="Times New Roman" w:hAnsi="Times New Roman"/>
                        <w:b/>
                        <w:spacing w:val="-22"/>
                        <w:w w:val="90"/>
                        <w:sz w:val="24"/>
                      </w:rPr>
                      <w:t xml:space="preserve"> </w:t>
                    </w:r>
                    <w:r>
                      <w:rPr>
                        <w:rFonts w:ascii="Times New Roman" w:hAnsi="Times New Roman"/>
                        <w:b/>
                        <w:w w:val="90"/>
                        <w:sz w:val="24"/>
                      </w:rPr>
                      <w:t>APŽVALGA</w:t>
                    </w:r>
                  </w:p>
                  <w:p w:rsidR="00EE000A" w:rsidRDefault="009E24AC">
                    <w:pPr>
                      <w:pStyle w:val="BodyText"/>
                      <w:spacing w:before="8"/>
                      <w:ind w:left="3" w:right="2"/>
                      <w:jc w:val="center"/>
                    </w:pPr>
                    <w:r>
                      <w:rPr>
                        <w:w w:val="95"/>
                      </w:rPr>
                      <w:t>KONCESIJŲ BYLOSE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49A"/>
    <w:multiLevelType w:val="multilevel"/>
    <w:tmpl w:val="03366A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47A9B"/>
    <w:multiLevelType w:val="hybridMultilevel"/>
    <w:tmpl w:val="045A5B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EA0EB0"/>
    <w:multiLevelType w:val="multilevel"/>
    <w:tmpl w:val="6CB0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B6265"/>
    <w:multiLevelType w:val="multilevel"/>
    <w:tmpl w:val="FEEA16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9427C"/>
    <w:multiLevelType w:val="hybridMultilevel"/>
    <w:tmpl w:val="F0C2FBE2"/>
    <w:lvl w:ilvl="0" w:tplc="EA32FDD2">
      <w:numFmt w:val="bullet"/>
      <w:lvlText w:val="-"/>
      <w:lvlJc w:val="left"/>
      <w:pPr>
        <w:ind w:left="720" w:hanging="360"/>
      </w:pPr>
      <w:rPr>
        <w:rFonts w:ascii="Georgia" w:eastAsia="Georgia" w:hAnsi="Georg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5E0C79"/>
    <w:multiLevelType w:val="multilevel"/>
    <w:tmpl w:val="516E65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0A"/>
    <w:rsid w:val="000973C3"/>
    <w:rsid w:val="0014571A"/>
    <w:rsid w:val="0016342D"/>
    <w:rsid w:val="002266C2"/>
    <w:rsid w:val="002A712A"/>
    <w:rsid w:val="00304E28"/>
    <w:rsid w:val="00320FEE"/>
    <w:rsid w:val="00346CE5"/>
    <w:rsid w:val="003A4A58"/>
    <w:rsid w:val="00424030"/>
    <w:rsid w:val="00445BD1"/>
    <w:rsid w:val="004614FA"/>
    <w:rsid w:val="004652B7"/>
    <w:rsid w:val="00472466"/>
    <w:rsid w:val="00483152"/>
    <w:rsid w:val="005306BF"/>
    <w:rsid w:val="005329FC"/>
    <w:rsid w:val="0053751A"/>
    <w:rsid w:val="005E6C33"/>
    <w:rsid w:val="0060628C"/>
    <w:rsid w:val="0061469D"/>
    <w:rsid w:val="0067334D"/>
    <w:rsid w:val="006B0144"/>
    <w:rsid w:val="006F4D2E"/>
    <w:rsid w:val="00713B6E"/>
    <w:rsid w:val="00722685"/>
    <w:rsid w:val="007A5307"/>
    <w:rsid w:val="007F1140"/>
    <w:rsid w:val="008118C2"/>
    <w:rsid w:val="00820B16"/>
    <w:rsid w:val="008475D9"/>
    <w:rsid w:val="00930DAA"/>
    <w:rsid w:val="00950D95"/>
    <w:rsid w:val="00957791"/>
    <w:rsid w:val="009D0A32"/>
    <w:rsid w:val="009E24AC"/>
    <w:rsid w:val="00A008F2"/>
    <w:rsid w:val="00A01178"/>
    <w:rsid w:val="00A02251"/>
    <w:rsid w:val="00AC796D"/>
    <w:rsid w:val="00BB43DF"/>
    <w:rsid w:val="00BB6A15"/>
    <w:rsid w:val="00C4061E"/>
    <w:rsid w:val="00C56B40"/>
    <w:rsid w:val="00D352AE"/>
    <w:rsid w:val="00D53D00"/>
    <w:rsid w:val="00D70212"/>
    <w:rsid w:val="00D706CD"/>
    <w:rsid w:val="00D83341"/>
    <w:rsid w:val="00E43A5A"/>
    <w:rsid w:val="00ED3117"/>
    <w:rsid w:val="00EE000A"/>
    <w:rsid w:val="00FC6CC8"/>
    <w:rsid w:val="00FF3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EDF95-11D8-4288-B051-F1077AE3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6CC8"/>
    <w:rPr>
      <w:rFonts w:ascii="Georgia" w:eastAsia="Georgia" w:hAnsi="Georgia" w:cs="Times New Roman"/>
      <w:lang w:val="lt" w:eastAsia="lt"/>
    </w:rPr>
  </w:style>
  <w:style w:type="paragraph" w:styleId="Heading1">
    <w:name w:val="heading 1"/>
    <w:basedOn w:val="Normal"/>
    <w:uiPriority w:val="1"/>
    <w:qFormat/>
    <w:pPr>
      <w:spacing w:before="104"/>
      <w:ind w:left="31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jc w:val="both"/>
    </w:pPr>
  </w:style>
  <w:style w:type="table" w:styleId="TableGrid">
    <w:name w:val="Table Grid"/>
    <w:basedOn w:val="TableNormal"/>
    <w:uiPriority w:val="59"/>
    <w:rsid w:val="0060628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28C"/>
    <w:rPr>
      <w:color w:val="0000FF" w:themeColor="hyperlink"/>
      <w:u w:val="single"/>
    </w:rPr>
  </w:style>
  <w:style w:type="paragraph" w:customStyle="1" w:styleId="c01pointnumerotealtn">
    <w:name w:val="c01pointnumerotealtn"/>
    <w:basedOn w:val="Normal"/>
    <w:rsid w:val="0060628C"/>
    <w:pPr>
      <w:widowControl/>
      <w:autoSpaceDE/>
      <w:autoSpaceDN/>
      <w:spacing w:before="100" w:beforeAutospacing="1" w:after="100" w:afterAutospacing="1"/>
    </w:pPr>
    <w:rPr>
      <w:rFonts w:ascii="Times New Roman" w:eastAsia="Times New Roman" w:hAnsi="Times New Roman"/>
      <w:sz w:val="24"/>
      <w:szCs w:val="24"/>
      <w:lang w:val="en-US" w:eastAsia="en-US"/>
    </w:rPr>
  </w:style>
  <w:style w:type="paragraph" w:customStyle="1" w:styleId="c02alineaalta">
    <w:name w:val="c02alineaalta"/>
    <w:basedOn w:val="Normal"/>
    <w:rsid w:val="0060628C"/>
    <w:pPr>
      <w:widowControl/>
      <w:autoSpaceDE/>
      <w:autoSpaceDN/>
      <w:spacing w:before="100" w:beforeAutospacing="1" w:after="100" w:afterAutospacing="1"/>
    </w:pPr>
    <w:rPr>
      <w:rFonts w:ascii="Times New Roman" w:eastAsia="Times New Roman" w:hAnsi="Times New Roman"/>
      <w:sz w:val="24"/>
      <w:szCs w:val="24"/>
      <w:lang w:val="lt-LT" w:eastAsia="lt-LT"/>
    </w:rPr>
  </w:style>
  <w:style w:type="paragraph" w:styleId="NormalWeb">
    <w:name w:val="Normal (Web)"/>
    <w:basedOn w:val="Normal"/>
    <w:uiPriority w:val="99"/>
    <w:semiHidden/>
    <w:unhideWhenUsed/>
    <w:rsid w:val="000973C3"/>
    <w:pPr>
      <w:widowControl/>
      <w:autoSpaceDE/>
      <w:autoSpaceDN/>
      <w:spacing w:after="160" w:line="259" w:lineRule="auto"/>
    </w:pPr>
    <w:rPr>
      <w:rFonts w:ascii="Times New Roman" w:eastAsiaTheme="minorHAnsi" w:hAnsi="Times New Roman"/>
      <w:sz w:val="24"/>
      <w:szCs w:val="24"/>
      <w:lang w:val="lt-LT" w:eastAsia="en-US"/>
    </w:rPr>
  </w:style>
  <w:style w:type="paragraph" w:customStyle="1" w:styleId="list-paragraph">
    <w:name w:val="list-paragraph"/>
    <w:basedOn w:val="Normal"/>
    <w:rsid w:val="000973C3"/>
    <w:pPr>
      <w:widowControl/>
      <w:autoSpaceDE/>
      <w:autoSpaceDN/>
      <w:spacing w:before="100" w:beforeAutospacing="1" w:after="100" w:afterAutospacing="1"/>
    </w:pPr>
    <w:rPr>
      <w:rFonts w:ascii="Times New Roman" w:eastAsia="Times New Roman" w:hAnsi="Times New Roman"/>
      <w:sz w:val="24"/>
      <w:szCs w:val="24"/>
      <w:lang w:val="lt-LT" w:eastAsia="lt-LT"/>
    </w:rPr>
  </w:style>
  <w:style w:type="character" w:customStyle="1" w:styleId="default-paragraph-font">
    <w:name w:val="default-paragraph-font"/>
    <w:basedOn w:val="DefaultParagraphFont"/>
    <w:rsid w:val="00424030"/>
  </w:style>
  <w:style w:type="character" w:customStyle="1" w:styleId="BodyTextChar">
    <w:name w:val="Body Text Char"/>
    <w:basedOn w:val="DefaultParagraphFont"/>
    <w:link w:val="BodyText"/>
    <w:uiPriority w:val="1"/>
    <w:rsid w:val="00A02251"/>
    <w:rPr>
      <w:rFonts w:ascii="Georgia" w:eastAsia="Georgia" w:hAnsi="Georgia" w:cs="Times New Roman"/>
      <w:sz w:val="24"/>
      <w:szCs w:val="24"/>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ko.teismai.lt/viesasprendimupaieska/paieska.aspx?card_id=C1552754-31D5-40CE-84DE-269A0015436D" TargetMode="External"/><Relationship Id="rId13" Type="http://schemas.openxmlformats.org/officeDocument/2006/relationships/hyperlink" Target="http://www.infolex.lt/ta/12755:ver5:str6.217" TargetMode="External"/><Relationship Id="rId18" Type="http://schemas.openxmlformats.org/officeDocument/2006/relationships/hyperlink" Target="http://www.infolex.lt/ta/100228:ver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iteko.teismai.lt/viesasprendimupaieska/tekstas.aspx?id=301d8e27-f594-4210-bc84-1d863801a7ff" TargetMode="External"/><Relationship Id="rId7" Type="http://schemas.openxmlformats.org/officeDocument/2006/relationships/hyperlink" Target="http://www.infolex.lt/ta/12755:ver5:str6.167" TargetMode="External"/><Relationship Id="rId12" Type="http://schemas.openxmlformats.org/officeDocument/2006/relationships/hyperlink" Target="http://liteko.teismai.lt/viesasprendimupaieska/paieska.aspx?card_id=0ED48E5F-8C95-4E90-B8C4-C8E8CF8A6D3F" TargetMode="External"/><Relationship Id="rId17" Type="http://schemas.openxmlformats.org/officeDocument/2006/relationships/hyperlink" Target="http://www.infolex.lt/ta/12755:ver5:str6.21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folex.lt/ta/12755:ver5:str6.217" TargetMode="External"/><Relationship Id="rId20" Type="http://schemas.openxmlformats.org/officeDocument/2006/relationships/hyperlink" Target="http://liteko.teismai.lt/viesasprendimupaieska/tekstas.aspx?id=e77b8224-e1cb-41b1-89af-11a598cc72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ko.teismai.lt/viesasprendimupaieska/paieska.aspx?card_id=A6070DAE-DF86-4FD2-A3F7-BE1B49B8BFAF" TargetMode="External"/><Relationship Id="rId24" Type="http://schemas.openxmlformats.org/officeDocument/2006/relationships/hyperlink" Target="http://liteko.teismai.lt/viesasprendimupaieska/tekstas.aspx?id=5462af60-e8b5-43f1-9521-48b9a4bd86ea" TargetMode="External"/><Relationship Id="rId5" Type="http://schemas.openxmlformats.org/officeDocument/2006/relationships/footnotes" Target="footnotes.xml"/><Relationship Id="rId15" Type="http://schemas.openxmlformats.org/officeDocument/2006/relationships/hyperlink" Target="http://www.infolex.lt/ta/12755:ver5:str6.217" TargetMode="External"/><Relationship Id="rId23" Type="http://schemas.openxmlformats.org/officeDocument/2006/relationships/hyperlink" Target="http://liteko.teismai.lt/viesasprendimupaieska/tekstas.aspx?id=78f6ce72-23df-4e53-a19d-d8e4c57c680d" TargetMode="External"/><Relationship Id="rId28" Type="http://schemas.openxmlformats.org/officeDocument/2006/relationships/theme" Target="theme/theme1.xml"/><Relationship Id="rId10" Type="http://schemas.openxmlformats.org/officeDocument/2006/relationships/hyperlink" Target="http://www.infolex.lt/ta/100228:ver1" TargetMode="External"/><Relationship Id="rId19" Type="http://schemas.openxmlformats.org/officeDocument/2006/relationships/hyperlink" Target="http://liteko.teismai.lt/viesasprendimupaieska/tekstas.aspx?id=2c1d8892-2fdc-40cc-9b9b-52208e6377b1" TargetMode="External"/><Relationship Id="rId4" Type="http://schemas.openxmlformats.org/officeDocument/2006/relationships/webSettings" Target="webSettings.xml"/><Relationship Id="rId9" Type="http://schemas.openxmlformats.org/officeDocument/2006/relationships/hyperlink" Target="http://liteko.teismai.lt/viesasprendimupaieska/tekstas.aspx?id=075b9cdc-3f70-4cf5-8b62-c28d8b8c66d4" TargetMode="External"/><Relationship Id="rId14" Type="http://schemas.openxmlformats.org/officeDocument/2006/relationships/hyperlink" Target="http://www.infolex.lt/ta/12755:ver5:str6.209" TargetMode="External"/><Relationship Id="rId22" Type="http://schemas.openxmlformats.org/officeDocument/2006/relationships/hyperlink" Target="http://liteko.teismai.lt/viesasprendimupaieska/tekstas.aspx?id=32a5fc79-5cd0-405b-8895-8cf84ff0b5c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29592</Words>
  <Characters>16868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Darija-PC</dc:creator>
  <cp:lastModifiedBy>Mantas Kazakevičius</cp:lastModifiedBy>
  <cp:revision>2</cp:revision>
  <dcterms:created xsi:type="dcterms:W3CDTF">2019-05-27T07:40:00Z</dcterms:created>
  <dcterms:modified xsi:type="dcterms:W3CDTF">2019-05-27T07:40:00Z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2016</vt:lpwstr>
  </property>
  <property fmtid="{D5CDD505-2E9C-101B-9397-08002B2CF9AE}" pid="4" name="LastSaved">
    <vt:filetime>2019-04-29T00:00:00Z</vt:filetime>
  </property>
</Properties>
</file>